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F63CDB" w:rsidRDefault="001948A5" w:rsidP="00FA65CC">
      <w:pPr>
        <w:pStyle w:val="Sinespaciado"/>
        <w:tabs>
          <w:tab w:val="right" w:leader="hyphen" w:pos="9781"/>
        </w:tabs>
        <w:jc w:val="both"/>
        <w:rPr>
          <w:rFonts w:ascii="Arial" w:hAnsi="Arial" w:cs="Arial"/>
          <w:b/>
          <w:sz w:val="24"/>
          <w:szCs w:val="24"/>
        </w:rPr>
      </w:pPr>
      <w:r w:rsidRPr="00F63CDB">
        <w:rPr>
          <w:rFonts w:ascii="Arial" w:hAnsi="Arial" w:cs="Arial"/>
          <w:b/>
          <w:sz w:val="24"/>
          <w:szCs w:val="24"/>
        </w:rPr>
        <w:t>RESOLUCION</w:t>
      </w:r>
      <w:r w:rsidR="00032605" w:rsidRPr="00F63CDB">
        <w:rPr>
          <w:rFonts w:ascii="Arial" w:hAnsi="Arial" w:cs="Arial"/>
          <w:b/>
          <w:sz w:val="24"/>
          <w:szCs w:val="24"/>
        </w:rPr>
        <w:t xml:space="preserve"> DEL </w:t>
      </w:r>
      <w:r w:rsidR="0063453F" w:rsidRPr="00F63CDB">
        <w:rPr>
          <w:rFonts w:ascii="Arial" w:hAnsi="Arial" w:cs="Arial"/>
          <w:b/>
          <w:sz w:val="24"/>
          <w:szCs w:val="24"/>
        </w:rPr>
        <w:t xml:space="preserve">INSTITUTO </w:t>
      </w:r>
      <w:r w:rsidR="00353DF2" w:rsidRPr="00F63CDB">
        <w:rPr>
          <w:rFonts w:ascii="Arial" w:hAnsi="Arial" w:cs="Arial"/>
          <w:b/>
          <w:sz w:val="24"/>
          <w:szCs w:val="24"/>
        </w:rPr>
        <w:t>ELECTORAL DE</w:t>
      </w:r>
      <w:r w:rsidR="0063453F" w:rsidRPr="00F63CDB">
        <w:rPr>
          <w:rFonts w:ascii="Arial" w:hAnsi="Arial" w:cs="Arial"/>
          <w:b/>
          <w:sz w:val="24"/>
          <w:szCs w:val="24"/>
        </w:rPr>
        <w:t>L ESTADO DE</w:t>
      </w:r>
      <w:r w:rsidR="00353DF2" w:rsidRPr="00F63CDB">
        <w:rPr>
          <w:rFonts w:ascii="Arial" w:hAnsi="Arial" w:cs="Arial"/>
          <w:b/>
          <w:sz w:val="24"/>
          <w:szCs w:val="24"/>
        </w:rPr>
        <w:t xml:space="preserve"> SINALOA RESPECTO A LA PROCEDENCIA CO</w:t>
      </w:r>
      <w:r w:rsidR="000D5C9E" w:rsidRPr="00F63CDB">
        <w:rPr>
          <w:rFonts w:ascii="Arial" w:hAnsi="Arial" w:cs="Arial"/>
          <w:b/>
          <w:sz w:val="24"/>
          <w:szCs w:val="24"/>
        </w:rPr>
        <w:t>NSTITUCIONAL Y LEGAL DE LAS MODIFICACIONES A LOS ESTATUTOS DE</w:t>
      </w:r>
      <w:r w:rsidR="0055224D" w:rsidRPr="00F63CDB">
        <w:rPr>
          <w:rFonts w:ascii="Arial" w:hAnsi="Arial" w:cs="Arial"/>
          <w:b/>
          <w:sz w:val="24"/>
          <w:szCs w:val="24"/>
        </w:rPr>
        <w:t>L PARTIDO SINALOENSE</w:t>
      </w:r>
      <w:r w:rsidR="00032605" w:rsidRPr="00F63CDB">
        <w:rPr>
          <w:rFonts w:ascii="Arial" w:hAnsi="Arial" w:cs="Arial"/>
          <w:b/>
          <w:sz w:val="24"/>
          <w:szCs w:val="24"/>
        </w:rPr>
        <w:t xml:space="preserve">, </w:t>
      </w:r>
      <w:r w:rsidR="009B4D7D" w:rsidRPr="00F63CDB">
        <w:rPr>
          <w:rFonts w:ascii="Arial" w:hAnsi="Arial" w:cs="Arial"/>
          <w:b/>
          <w:sz w:val="24"/>
          <w:szCs w:val="24"/>
        </w:rPr>
        <w:t>EN SU ASAMBLEA EXTRAORDINARIA CELEBRADA EL DIA 15 QUINCE DE AGOSTO DE 2015 DOS MIL QUINCE</w:t>
      </w:r>
      <w:r w:rsidRPr="00F63CDB">
        <w:rPr>
          <w:rFonts w:ascii="Arial" w:hAnsi="Arial" w:cs="Arial"/>
          <w:b/>
          <w:sz w:val="24"/>
          <w:szCs w:val="24"/>
        </w:rPr>
        <w:t>, ASI COMO LA APROBACION DE LOS REGLAMENTOS DE APORTACIONES, PARA LA ELECCION DE DIRIGENTES Y POSTULACION DE CANDIDATOS Y DE JUSTICIA INTRAPARTIDARIA DEL PARTIDO SINALOENSE</w:t>
      </w:r>
      <w:r w:rsidR="009B4D7D" w:rsidRPr="00F63CDB">
        <w:rPr>
          <w:rFonts w:ascii="Arial" w:hAnsi="Arial" w:cs="Arial"/>
          <w:b/>
          <w:sz w:val="24"/>
          <w:szCs w:val="24"/>
        </w:rPr>
        <w:t>.</w:t>
      </w:r>
      <w:r w:rsidR="001619C8" w:rsidRPr="00F63CDB">
        <w:rPr>
          <w:rFonts w:ascii="Arial" w:hAnsi="Arial" w:cs="Arial"/>
          <w:b/>
          <w:sz w:val="24"/>
          <w:szCs w:val="24"/>
        </w:rPr>
        <w:tab/>
      </w:r>
    </w:p>
    <w:p w:rsidR="00A96591" w:rsidRPr="00F63CDB" w:rsidRDefault="00A96591" w:rsidP="00FA65CC">
      <w:pPr>
        <w:pStyle w:val="Sinespaciado"/>
        <w:jc w:val="both"/>
        <w:rPr>
          <w:rFonts w:ascii="Arial" w:hAnsi="Arial" w:cs="Arial"/>
          <w:b/>
          <w:sz w:val="24"/>
          <w:szCs w:val="24"/>
        </w:rPr>
      </w:pPr>
    </w:p>
    <w:p w:rsidR="00A96591" w:rsidRPr="00F63CDB" w:rsidRDefault="00A96591" w:rsidP="00A96591">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---Culiacán Rosales, Sinaloa a </w:t>
      </w:r>
      <w:r w:rsidR="00F63CDB">
        <w:rPr>
          <w:rFonts w:ascii="Arial" w:hAnsi="Arial" w:cs="Arial"/>
          <w:sz w:val="24"/>
          <w:szCs w:val="24"/>
        </w:rPr>
        <w:t>02</w:t>
      </w:r>
      <w:r w:rsidR="00BA2940" w:rsidRPr="00F63CDB">
        <w:rPr>
          <w:rFonts w:ascii="Arial" w:hAnsi="Arial" w:cs="Arial"/>
          <w:sz w:val="24"/>
          <w:szCs w:val="24"/>
        </w:rPr>
        <w:t xml:space="preserve"> (</w:t>
      </w:r>
      <w:r w:rsidR="00F63CDB">
        <w:rPr>
          <w:rFonts w:ascii="Arial" w:hAnsi="Arial" w:cs="Arial"/>
          <w:sz w:val="24"/>
          <w:szCs w:val="24"/>
        </w:rPr>
        <w:t>do</w:t>
      </w:r>
      <w:r w:rsidR="00C73866" w:rsidRPr="00F63CDB">
        <w:rPr>
          <w:rFonts w:ascii="Arial" w:hAnsi="Arial" w:cs="Arial"/>
          <w:sz w:val="24"/>
          <w:szCs w:val="24"/>
        </w:rPr>
        <w:t>s</w:t>
      </w:r>
      <w:r w:rsidR="00BA2940" w:rsidRPr="00F63CDB">
        <w:rPr>
          <w:rFonts w:ascii="Arial" w:hAnsi="Arial" w:cs="Arial"/>
          <w:sz w:val="24"/>
          <w:szCs w:val="24"/>
        </w:rPr>
        <w:t>)</w:t>
      </w:r>
      <w:r w:rsidRPr="00F63CDB">
        <w:rPr>
          <w:rFonts w:ascii="Arial" w:hAnsi="Arial" w:cs="Arial"/>
          <w:sz w:val="24"/>
          <w:szCs w:val="24"/>
        </w:rPr>
        <w:t xml:space="preserve"> de </w:t>
      </w:r>
      <w:r w:rsidR="00F63CDB">
        <w:rPr>
          <w:rFonts w:ascii="Arial" w:hAnsi="Arial" w:cs="Arial"/>
          <w:sz w:val="24"/>
          <w:szCs w:val="24"/>
        </w:rPr>
        <w:t>octubre</w:t>
      </w:r>
      <w:r w:rsidRPr="00F63CDB">
        <w:rPr>
          <w:rFonts w:ascii="Arial" w:hAnsi="Arial" w:cs="Arial"/>
          <w:sz w:val="24"/>
          <w:szCs w:val="24"/>
        </w:rPr>
        <w:t xml:space="preserve"> de 201</w:t>
      </w:r>
      <w:r w:rsidR="004513EF" w:rsidRPr="00F63CDB">
        <w:rPr>
          <w:rFonts w:ascii="Arial" w:hAnsi="Arial" w:cs="Arial"/>
          <w:sz w:val="24"/>
          <w:szCs w:val="24"/>
        </w:rPr>
        <w:t>5</w:t>
      </w:r>
      <w:r w:rsidRPr="00F63CDB">
        <w:rPr>
          <w:rFonts w:ascii="Arial" w:hAnsi="Arial" w:cs="Arial"/>
          <w:sz w:val="24"/>
          <w:szCs w:val="24"/>
        </w:rPr>
        <w:t xml:space="preserve"> (dos mil </w:t>
      </w:r>
      <w:r w:rsidR="004513EF" w:rsidRPr="00F63CDB">
        <w:rPr>
          <w:rFonts w:ascii="Arial" w:hAnsi="Arial" w:cs="Arial"/>
          <w:sz w:val="24"/>
          <w:szCs w:val="24"/>
        </w:rPr>
        <w:t>quin</w:t>
      </w:r>
      <w:r w:rsidRPr="00F63CDB">
        <w:rPr>
          <w:rFonts w:ascii="Arial" w:hAnsi="Arial" w:cs="Arial"/>
          <w:sz w:val="24"/>
          <w:szCs w:val="24"/>
        </w:rPr>
        <w:t>ce).</w:t>
      </w:r>
      <w:r w:rsidRPr="00F63CDB">
        <w:rPr>
          <w:rFonts w:ascii="Arial" w:hAnsi="Arial" w:cs="Arial"/>
          <w:sz w:val="24"/>
          <w:szCs w:val="24"/>
        </w:rPr>
        <w:tab/>
      </w:r>
    </w:p>
    <w:p w:rsidR="002113DA" w:rsidRPr="00F63CDB" w:rsidRDefault="002113DA" w:rsidP="00A96591">
      <w:pPr>
        <w:pStyle w:val="Sinespaciado"/>
        <w:tabs>
          <w:tab w:val="right" w:leader="hyphen" w:pos="9781"/>
        </w:tabs>
        <w:jc w:val="both"/>
        <w:rPr>
          <w:rFonts w:ascii="Arial" w:hAnsi="Arial" w:cs="Arial"/>
          <w:sz w:val="24"/>
          <w:szCs w:val="24"/>
        </w:rPr>
      </w:pPr>
    </w:p>
    <w:p w:rsidR="000D3717" w:rsidRPr="00F63CDB" w:rsidRDefault="000D3717" w:rsidP="000D3717">
      <w:pPr>
        <w:pStyle w:val="Sinespaciado"/>
        <w:tabs>
          <w:tab w:val="right" w:leader="hyphen" w:pos="9781"/>
        </w:tabs>
        <w:jc w:val="both"/>
        <w:rPr>
          <w:rFonts w:ascii="Arial" w:hAnsi="Arial" w:cs="Arial"/>
          <w:sz w:val="24"/>
          <w:szCs w:val="24"/>
        </w:rPr>
      </w:pPr>
      <w:r w:rsidRPr="00F63CDB">
        <w:rPr>
          <w:rFonts w:ascii="Arial" w:hAnsi="Arial" w:cs="Arial"/>
          <w:sz w:val="24"/>
          <w:szCs w:val="24"/>
        </w:rPr>
        <w:t>---VISTO pa</w:t>
      </w:r>
      <w:r w:rsidR="00344462" w:rsidRPr="00F63CDB">
        <w:rPr>
          <w:rFonts w:ascii="Arial" w:hAnsi="Arial" w:cs="Arial"/>
          <w:sz w:val="24"/>
          <w:szCs w:val="24"/>
        </w:rPr>
        <w:t>ra acuerdo el oficio sin número</w:t>
      </w:r>
      <w:r w:rsidRPr="00F63CDB">
        <w:rPr>
          <w:rFonts w:ascii="Arial" w:hAnsi="Arial" w:cs="Arial"/>
          <w:sz w:val="24"/>
          <w:szCs w:val="24"/>
        </w:rPr>
        <w:t xml:space="preserve"> dirigido a la Presidencia del Consejo Estatal Electoral</w:t>
      </w:r>
      <w:r w:rsidR="00C327D3" w:rsidRPr="00F63CDB">
        <w:rPr>
          <w:rFonts w:ascii="Arial" w:hAnsi="Arial" w:cs="Arial"/>
          <w:sz w:val="24"/>
          <w:szCs w:val="24"/>
        </w:rPr>
        <w:t xml:space="preserve"> por</w:t>
      </w:r>
      <w:r w:rsidRPr="00F63CDB">
        <w:rPr>
          <w:rFonts w:ascii="Arial" w:hAnsi="Arial" w:cs="Arial"/>
          <w:sz w:val="24"/>
          <w:szCs w:val="24"/>
        </w:rPr>
        <w:t xml:space="preserve"> el M.C. Noé Quevedo Salazar, en su calidad de Representante Propietario del Partido Sinaloense, </w:t>
      </w:r>
      <w:r w:rsidR="00C327D3" w:rsidRPr="00F63CDB">
        <w:rPr>
          <w:rFonts w:ascii="Arial" w:hAnsi="Arial" w:cs="Arial"/>
          <w:sz w:val="24"/>
          <w:szCs w:val="24"/>
        </w:rPr>
        <w:t xml:space="preserve">recibido con fecha 21 de agosto del presente año, </w:t>
      </w:r>
      <w:r w:rsidRPr="00F63CDB">
        <w:rPr>
          <w:rFonts w:ascii="Arial" w:hAnsi="Arial" w:cs="Arial"/>
          <w:sz w:val="24"/>
          <w:szCs w:val="24"/>
        </w:rPr>
        <w:t xml:space="preserve">mediante el cual notifica a la autoridad electoral de diversas reformas y adiciones a sus </w:t>
      </w:r>
      <w:r w:rsidR="00032605" w:rsidRPr="00F63CDB">
        <w:rPr>
          <w:rFonts w:ascii="Arial" w:hAnsi="Arial" w:cs="Arial"/>
          <w:sz w:val="24"/>
          <w:szCs w:val="24"/>
        </w:rPr>
        <w:t>Estatutos</w:t>
      </w:r>
      <w:r w:rsidRPr="00F63CDB">
        <w:rPr>
          <w:rFonts w:ascii="Arial" w:hAnsi="Arial" w:cs="Arial"/>
          <w:sz w:val="24"/>
          <w:szCs w:val="24"/>
        </w:rPr>
        <w:t xml:space="preserve"> aprobadas por la Asamblea Estatal Extraordinaria del Partido Sinaloense, que se llevó a cabo el </w:t>
      </w:r>
      <w:r w:rsidR="009B4D7D" w:rsidRPr="00F63CDB">
        <w:rPr>
          <w:rFonts w:ascii="Arial" w:hAnsi="Arial" w:cs="Arial"/>
          <w:sz w:val="24"/>
          <w:szCs w:val="24"/>
        </w:rPr>
        <w:t xml:space="preserve">día 15 </w:t>
      </w:r>
      <w:r w:rsidR="00C73866" w:rsidRPr="00F63CDB">
        <w:rPr>
          <w:rFonts w:ascii="Arial" w:hAnsi="Arial" w:cs="Arial"/>
          <w:sz w:val="24"/>
          <w:szCs w:val="24"/>
        </w:rPr>
        <w:t>(</w:t>
      </w:r>
      <w:r w:rsidR="009B4D7D" w:rsidRPr="00F63CDB">
        <w:rPr>
          <w:rFonts w:ascii="Arial" w:hAnsi="Arial" w:cs="Arial"/>
          <w:sz w:val="24"/>
          <w:szCs w:val="24"/>
        </w:rPr>
        <w:t>quince</w:t>
      </w:r>
      <w:r w:rsidR="00C73866" w:rsidRPr="00F63CDB">
        <w:rPr>
          <w:rFonts w:ascii="Arial" w:hAnsi="Arial" w:cs="Arial"/>
          <w:sz w:val="24"/>
          <w:szCs w:val="24"/>
        </w:rPr>
        <w:t>)</w:t>
      </w:r>
      <w:r w:rsidR="009B4D7D" w:rsidRPr="00F63CDB">
        <w:rPr>
          <w:rFonts w:ascii="Arial" w:hAnsi="Arial" w:cs="Arial"/>
          <w:sz w:val="24"/>
          <w:szCs w:val="24"/>
        </w:rPr>
        <w:t xml:space="preserve"> de agosto del</w:t>
      </w:r>
      <w:r w:rsidRPr="00F63CDB">
        <w:rPr>
          <w:rFonts w:ascii="Arial" w:hAnsi="Arial" w:cs="Arial"/>
          <w:sz w:val="24"/>
          <w:szCs w:val="24"/>
        </w:rPr>
        <w:t xml:space="preserve"> año en curso</w:t>
      </w:r>
      <w:r w:rsidR="0056436F" w:rsidRPr="00F63CDB">
        <w:rPr>
          <w:rFonts w:ascii="Arial" w:hAnsi="Arial" w:cs="Arial"/>
          <w:sz w:val="24"/>
          <w:szCs w:val="24"/>
        </w:rPr>
        <w:t xml:space="preserve">, </w:t>
      </w:r>
      <w:r w:rsidRPr="00F63CDB">
        <w:rPr>
          <w:rFonts w:ascii="Arial" w:hAnsi="Arial" w:cs="Arial"/>
          <w:sz w:val="24"/>
          <w:szCs w:val="24"/>
        </w:rPr>
        <w:t>y</w:t>
      </w:r>
      <w:r w:rsidRPr="00F63CDB">
        <w:rPr>
          <w:rFonts w:ascii="Arial" w:hAnsi="Arial" w:cs="Arial"/>
          <w:sz w:val="24"/>
          <w:szCs w:val="24"/>
        </w:rPr>
        <w:tab/>
      </w:r>
    </w:p>
    <w:p w:rsidR="009B5F42" w:rsidRPr="00F63CDB" w:rsidRDefault="009B5F42" w:rsidP="00AA7006">
      <w:pPr>
        <w:pStyle w:val="Sinespaciado"/>
        <w:tabs>
          <w:tab w:val="right" w:leader="hyphen" w:pos="9781"/>
        </w:tabs>
        <w:jc w:val="both"/>
        <w:rPr>
          <w:rFonts w:ascii="Arial" w:hAnsi="Arial" w:cs="Arial"/>
          <w:b/>
          <w:sz w:val="24"/>
          <w:szCs w:val="24"/>
        </w:rPr>
      </w:pPr>
    </w:p>
    <w:p w:rsidR="000D5C9E" w:rsidRPr="00F63CDB" w:rsidRDefault="00E04D9A" w:rsidP="00AA7006">
      <w:pPr>
        <w:pStyle w:val="Sinespaciado"/>
        <w:tabs>
          <w:tab w:val="right" w:leader="hyphen" w:pos="9781"/>
        </w:tabs>
        <w:jc w:val="both"/>
        <w:rPr>
          <w:rFonts w:ascii="Arial" w:hAnsi="Arial" w:cs="Arial"/>
          <w:b/>
          <w:sz w:val="24"/>
          <w:szCs w:val="24"/>
        </w:rPr>
      </w:pPr>
      <w:r w:rsidRPr="00F63CDB">
        <w:rPr>
          <w:rFonts w:ascii="Arial" w:hAnsi="Arial" w:cs="Arial"/>
          <w:b/>
          <w:sz w:val="24"/>
          <w:szCs w:val="24"/>
        </w:rPr>
        <w:t>----------------------------------</w:t>
      </w:r>
      <w:r w:rsidR="000D3717" w:rsidRPr="00F63CDB">
        <w:rPr>
          <w:rFonts w:ascii="Arial" w:hAnsi="Arial" w:cs="Arial"/>
          <w:b/>
          <w:sz w:val="24"/>
          <w:szCs w:val="24"/>
        </w:rPr>
        <w:t>---</w:t>
      </w:r>
      <w:r w:rsidRPr="00F63CDB">
        <w:rPr>
          <w:rFonts w:ascii="Arial" w:hAnsi="Arial" w:cs="Arial"/>
          <w:b/>
          <w:sz w:val="24"/>
          <w:szCs w:val="24"/>
        </w:rPr>
        <w:t>-</w:t>
      </w:r>
      <w:r w:rsidR="00AA7006" w:rsidRPr="00F63CDB">
        <w:rPr>
          <w:rFonts w:ascii="Arial" w:hAnsi="Arial" w:cs="Arial"/>
          <w:b/>
          <w:sz w:val="24"/>
          <w:szCs w:val="24"/>
        </w:rPr>
        <w:t>---</w:t>
      </w:r>
      <w:r w:rsidRPr="00F63CDB">
        <w:rPr>
          <w:rFonts w:ascii="Arial" w:hAnsi="Arial" w:cs="Arial"/>
          <w:b/>
          <w:sz w:val="24"/>
          <w:szCs w:val="24"/>
        </w:rPr>
        <w:t>-----</w:t>
      </w:r>
      <w:r w:rsidR="000D3717" w:rsidRPr="00F63CDB">
        <w:rPr>
          <w:rFonts w:ascii="Arial" w:hAnsi="Arial" w:cs="Arial"/>
          <w:b/>
          <w:sz w:val="24"/>
          <w:szCs w:val="24"/>
        </w:rPr>
        <w:t>R E S U L T A N D O</w:t>
      </w:r>
      <w:r w:rsidRPr="00F63CDB">
        <w:rPr>
          <w:rFonts w:ascii="Arial" w:hAnsi="Arial" w:cs="Arial"/>
          <w:b/>
          <w:sz w:val="24"/>
          <w:szCs w:val="24"/>
        </w:rPr>
        <w:tab/>
      </w:r>
    </w:p>
    <w:p w:rsidR="00D46D3D" w:rsidRPr="00F63CDB" w:rsidRDefault="00D46D3D" w:rsidP="00D46D3D">
      <w:pPr>
        <w:pStyle w:val="Sinespaciado"/>
        <w:tabs>
          <w:tab w:val="right" w:leader="hyphen" w:pos="8931"/>
        </w:tabs>
        <w:jc w:val="both"/>
        <w:rPr>
          <w:rFonts w:ascii="Arial" w:hAnsi="Arial" w:cs="Arial"/>
          <w:sz w:val="24"/>
          <w:szCs w:val="24"/>
        </w:rPr>
      </w:pPr>
    </w:p>
    <w:p w:rsidR="00D46D3D" w:rsidRPr="00F63CDB" w:rsidRDefault="00A8445A"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---I. El 10 de febrero de 2014 se publicó en el Diario Oficial de la Federación el decreto por el que se reforman, adicionan y derogan diversas disposiciones de la Constitución Política de los Estados Unidos Mexicanos, en materia política-electoral</w:t>
      </w:r>
      <w:r w:rsidR="00281471" w:rsidRPr="00F63CDB">
        <w:rPr>
          <w:rFonts w:ascii="Arial" w:hAnsi="Arial" w:cs="Arial"/>
          <w:sz w:val="24"/>
          <w:szCs w:val="24"/>
        </w:rPr>
        <w:t>.</w:t>
      </w:r>
      <w:r w:rsidR="00281471" w:rsidRPr="00F63CDB">
        <w:rPr>
          <w:rFonts w:ascii="Arial" w:hAnsi="Arial" w:cs="Arial"/>
          <w:sz w:val="24"/>
          <w:szCs w:val="24"/>
        </w:rPr>
        <w:tab/>
      </w:r>
    </w:p>
    <w:p w:rsidR="00D46D3D" w:rsidRPr="00F63CDB" w:rsidRDefault="00D46D3D" w:rsidP="00FA65CC">
      <w:pPr>
        <w:pStyle w:val="Sinespaciado"/>
        <w:tabs>
          <w:tab w:val="right" w:leader="hyphen" w:pos="9781"/>
        </w:tabs>
        <w:jc w:val="both"/>
        <w:rPr>
          <w:rFonts w:ascii="Arial" w:hAnsi="Arial" w:cs="Arial"/>
          <w:sz w:val="24"/>
          <w:szCs w:val="24"/>
        </w:rPr>
      </w:pPr>
    </w:p>
    <w:p w:rsidR="000A72CA" w:rsidRPr="00F63CDB" w:rsidRDefault="00D46D3D"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---II. </w:t>
      </w:r>
      <w:r w:rsidR="000A72CA" w:rsidRPr="00F63CDB">
        <w:rPr>
          <w:rFonts w:ascii="Arial" w:hAnsi="Arial" w:cs="Arial"/>
          <w:sz w:val="24"/>
          <w:szCs w:val="24"/>
        </w:rPr>
        <w:t>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281471" w:rsidRPr="00F63CDB">
        <w:rPr>
          <w:rFonts w:ascii="Arial" w:hAnsi="Arial" w:cs="Arial"/>
          <w:sz w:val="24"/>
          <w:szCs w:val="24"/>
        </w:rPr>
        <w:t>.</w:t>
      </w:r>
      <w:r w:rsidR="00281471" w:rsidRPr="00F63CDB">
        <w:rPr>
          <w:rFonts w:ascii="Arial" w:hAnsi="Arial" w:cs="Arial"/>
          <w:sz w:val="24"/>
          <w:szCs w:val="24"/>
        </w:rPr>
        <w:tab/>
      </w:r>
    </w:p>
    <w:p w:rsidR="000A72CA" w:rsidRPr="00F63CDB" w:rsidRDefault="000A72CA" w:rsidP="00FA65CC">
      <w:pPr>
        <w:pStyle w:val="Sinespaciado"/>
        <w:tabs>
          <w:tab w:val="right" w:leader="hyphen" w:pos="9781"/>
        </w:tabs>
        <w:jc w:val="both"/>
        <w:rPr>
          <w:rFonts w:ascii="Arial" w:hAnsi="Arial" w:cs="Arial"/>
          <w:sz w:val="24"/>
          <w:szCs w:val="24"/>
        </w:rPr>
      </w:pPr>
    </w:p>
    <w:p w:rsidR="009C7131" w:rsidRPr="00F63CDB" w:rsidRDefault="000A72CA"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---III. </w:t>
      </w:r>
      <w:r w:rsidR="00D46D3D" w:rsidRPr="00F63CDB">
        <w:rPr>
          <w:rFonts w:ascii="Arial" w:hAnsi="Arial" w:cs="Arial"/>
          <w:sz w:val="24"/>
          <w:szCs w:val="24"/>
        </w:rPr>
        <w:t xml:space="preserve">El </w:t>
      </w:r>
      <w:r w:rsidR="009C7131" w:rsidRPr="00F63CDB">
        <w:rPr>
          <w:rFonts w:ascii="Arial" w:hAnsi="Arial" w:cs="Arial"/>
          <w:sz w:val="24"/>
          <w:szCs w:val="24"/>
        </w:rPr>
        <w:t>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281471" w:rsidRPr="00F63CDB">
        <w:rPr>
          <w:rFonts w:ascii="Arial" w:hAnsi="Arial" w:cs="Arial"/>
          <w:sz w:val="24"/>
          <w:szCs w:val="24"/>
        </w:rPr>
        <w:t>.</w:t>
      </w:r>
      <w:r w:rsidR="00281471" w:rsidRPr="00F63CDB">
        <w:rPr>
          <w:rFonts w:ascii="Arial" w:hAnsi="Arial" w:cs="Arial"/>
          <w:sz w:val="24"/>
          <w:szCs w:val="24"/>
        </w:rPr>
        <w:tab/>
      </w:r>
    </w:p>
    <w:p w:rsidR="00984B2C" w:rsidRPr="00F63CDB" w:rsidRDefault="00984B2C" w:rsidP="00FA65CC">
      <w:pPr>
        <w:pStyle w:val="Sinespaciado"/>
        <w:tabs>
          <w:tab w:val="right" w:leader="hyphen" w:pos="9781"/>
        </w:tabs>
        <w:jc w:val="both"/>
        <w:rPr>
          <w:rFonts w:ascii="Arial" w:hAnsi="Arial" w:cs="Arial"/>
          <w:sz w:val="24"/>
          <w:szCs w:val="24"/>
        </w:rPr>
      </w:pPr>
    </w:p>
    <w:p w:rsidR="00984B2C" w:rsidRPr="00F63CDB" w:rsidRDefault="00984B2C"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F63CDB">
        <w:rPr>
          <w:rFonts w:ascii="Arial" w:hAnsi="Arial" w:cs="Arial"/>
          <w:sz w:val="24"/>
          <w:szCs w:val="24"/>
        </w:rPr>
        <w:t>se expidió</w:t>
      </w:r>
      <w:r w:rsidRPr="00F63CDB">
        <w:rPr>
          <w:rFonts w:ascii="Arial" w:hAnsi="Arial" w:cs="Arial"/>
          <w:sz w:val="24"/>
          <w:szCs w:val="24"/>
        </w:rPr>
        <w:t xml:space="preserve"> la Ley de Instituciones y Procedimientos Electorales del Estado de Sinaloa</w:t>
      </w:r>
      <w:r w:rsidR="00281471" w:rsidRPr="00F63CDB">
        <w:rPr>
          <w:rFonts w:ascii="Arial" w:hAnsi="Arial" w:cs="Arial"/>
          <w:sz w:val="24"/>
          <w:szCs w:val="24"/>
        </w:rPr>
        <w:t>.</w:t>
      </w:r>
      <w:r w:rsidR="00281471" w:rsidRPr="00F63CDB">
        <w:rPr>
          <w:rFonts w:ascii="Arial" w:hAnsi="Arial" w:cs="Arial"/>
          <w:sz w:val="24"/>
          <w:szCs w:val="24"/>
        </w:rPr>
        <w:tab/>
      </w:r>
    </w:p>
    <w:p w:rsidR="00527704" w:rsidRPr="00F63CDB" w:rsidRDefault="00527704" w:rsidP="00FA65CC">
      <w:pPr>
        <w:pStyle w:val="Sinespaciado"/>
        <w:tabs>
          <w:tab w:val="right" w:leader="hyphen" w:pos="9781"/>
        </w:tabs>
        <w:jc w:val="both"/>
        <w:rPr>
          <w:rFonts w:ascii="Arial" w:hAnsi="Arial" w:cs="Arial"/>
          <w:sz w:val="24"/>
          <w:szCs w:val="24"/>
        </w:rPr>
      </w:pPr>
    </w:p>
    <w:p w:rsidR="00D46D3D" w:rsidRPr="00F63CDB" w:rsidRDefault="00984B2C"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9C7131" w:rsidRPr="00F63CDB">
        <w:rPr>
          <w:rFonts w:ascii="Arial" w:hAnsi="Arial" w:cs="Arial"/>
          <w:sz w:val="24"/>
          <w:szCs w:val="24"/>
        </w:rPr>
        <w:t>V</w:t>
      </w:r>
      <w:r w:rsidR="00A8445A" w:rsidRPr="00F63CDB">
        <w:rPr>
          <w:rFonts w:ascii="Arial" w:hAnsi="Arial" w:cs="Arial"/>
          <w:sz w:val="24"/>
          <w:szCs w:val="24"/>
        </w:rPr>
        <w:t xml:space="preserve">. Que por acuerdo denominado INE/CG811/2015 de fecha 2 de septiembre del presente año, emitido en sesión extraordinaria </w:t>
      </w:r>
      <w:r w:rsidR="00527704" w:rsidRPr="00F63CDB">
        <w:rPr>
          <w:rFonts w:ascii="Arial" w:hAnsi="Arial" w:cs="Arial"/>
          <w:sz w:val="24"/>
          <w:szCs w:val="24"/>
        </w:rPr>
        <w:t xml:space="preserve">del Consejo General del Instituto Nacional Electoral, </w:t>
      </w:r>
      <w:r w:rsidR="00527704" w:rsidRPr="00F63CDB">
        <w:rPr>
          <w:rFonts w:ascii="Arial" w:hAnsi="Arial" w:cs="Arial"/>
          <w:sz w:val="24"/>
          <w:szCs w:val="24"/>
        </w:rPr>
        <w:lastRenderedPageBreak/>
        <w:t>designó a los ciudadanos Karla Gabriela Peraza Zazueta, Perla Lyzette Bueno Torres</w:t>
      </w:r>
      <w:r w:rsidR="00CD4D80" w:rsidRPr="00F63CDB">
        <w:rPr>
          <w:rFonts w:ascii="Arial" w:hAnsi="Arial" w:cs="Arial"/>
          <w:sz w:val="24"/>
          <w:szCs w:val="24"/>
        </w:rPr>
        <w:t>, Jorge Alberto d</w:t>
      </w:r>
      <w:r w:rsidR="00527704" w:rsidRPr="00F63CDB">
        <w:rPr>
          <w:rFonts w:ascii="Arial" w:hAnsi="Arial" w:cs="Arial"/>
          <w:sz w:val="24"/>
          <w:szCs w:val="24"/>
        </w:rPr>
        <w:t>e la Herrán García, Martín Alfonso Inzunza Gutiérrez, Manuel Bon Moss, Maribel García Molina, y</w:t>
      </w:r>
      <w:r w:rsidR="00D4231C">
        <w:rPr>
          <w:rFonts w:ascii="Arial" w:hAnsi="Arial" w:cs="Arial"/>
          <w:sz w:val="24"/>
          <w:szCs w:val="24"/>
        </w:rPr>
        <w:t xml:space="preserve"> X</w:t>
      </w:r>
      <w:r w:rsidR="00D4231C" w:rsidRPr="00F63CDB">
        <w:rPr>
          <w:rFonts w:ascii="Arial" w:hAnsi="Arial" w:cs="Arial"/>
          <w:sz w:val="24"/>
          <w:szCs w:val="24"/>
        </w:rPr>
        <w:t>óchitl</w:t>
      </w:r>
      <w:r w:rsidR="00527704" w:rsidRPr="00F63CDB">
        <w:rPr>
          <w:rFonts w:ascii="Arial" w:hAnsi="Arial" w:cs="Arial"/>
          <w:sz w:val="24"/>
          <w:szCs w:val="24"/>
        </w:rPr>
        <w:t xml:space="preserve"> Amalia López Ulloa, como Consejera Presidenta y Consejeros Electorales del Organismo Público Local del Estado de Sinaloa.</w:t>
      </w:r>
      <w:r w:rsidR="00281471" w:rsidRPr="00F63CDB">
        <w:rPr>
          <w:rFonts w:ascii="Arial" w:hAnsi="Arial" w:cs="Arial"/>
          <w:sz w:val="24"/>
          <w:szCs w:val="24"/>
        </w:rPr>
        <w:tab/>
      </w:r>
    </w:p>
    <w:p w:rsidR="00D46D3D" w:rsidRPr="00F63CDB" w:rsidRDefault="00D46D3D" w:rsidP="00FA65CC">
      <w:pPr>
        <w:pStyle w:val="Sinespaciado"/>
        <w:tabs>
          <w:tab w:val="right" w:leader="hyphen" w:pos="9781"/>
        </w:tabs>
        <w:jc w:val="both"/>
        <w:rPr>
          <w:rFonts w:ascii="Arial" w:hAnsi="Arial" w:cs="Arial"/>
          <w:sz w:val="24"/>
          <w:szCs w:val="24"/>
        </w:rPr>
      </w:pPr>
    </w:p>
    <w:p w:rsidR="002142DA" w:rsidRPr="00F63CDB" w:rsidRDefault="00BF102F"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---V</w:t>
      </w:r>
      <w:r w:rsidR="00984B2C" w:rsidRPr="00F63CDB">
        <w:rPr>
          <w:rFonts w:ascii="Arial" w:hAnsi="Arial" w:cs="Arial"/>
          <w:sz w:val="24"/>
          <w:szCs w:val="24"/>
        </w:rPr>
        <w:t>I</w:t>
      </w:r>
      <w:r w:rsidR="00D46D3D" w:rsidRPr="00F63CDB">
        <w:rPr>
          <w:rFonts w:ascii="Arial" w:hAnsi="Arial" w:cs="Arial"/>
          <w:sz w:val="24"/>
          <w:szCs w:val="24"/>
        </w:rPr>
        <w:t xml:space="preserve">. </w:t>
      </w:r>
      <w:r w:rsidR="002142DA" w:rsidRPr="00F63CDB">
        <w:rPr>
          <w:rFonts w:ascii="Arial" w:hAnsi="Arial" w:cs="Arial"/>
          <w:sz w:val="24"/>
          <w:szCs w:val="24"/>
        </w:rPr>
        <w:t>Que en acto solemne celebrado el día 4 de septiembre del presente año en la</w:t>
      </w:r>
      <w:r w:rsidR="0063453F" w:rsidRPr="00F63CDB">
        <w:rPr>
          <w:rFonts w:ascii="Arial" w:hAnsi="Arial" w:cs="Arial"/>
          <w:sz w:val="24"/>
          <w:szCs w:val="24"/>
        </w:rPr>
        <w:t xml:space="preserve"> sede de este Instituto </w:t>
      </w:r>
      <w:r w:rsidR="002142DA" w:rsidRPr="00F63CDB">
        <w:rPr>
          <w:rFonts w:ascii="Arial" w:hAnsi="Arial" w:cs="Arial"/>
          <w:sz w:val="24"/>
          <w:szCs w:val="24"/>
        </w:rPr>
        <w:t>Electoral de</w:t>
      </w:r>
      <w:r w:rsidR="0063453F" w:rsidRPr="00F63CDB">
        <w:rPr>
          <w:rFonts w:ascii="Arial" w:hAnsi="Arial" w:cs="Arial"/>
          <w:sz w:val="24"/>
          <w:szCs w:val="24"/>
        </w:rPr>
        <w:t>l Estado de</w:t>
      </w:r>
      <w:r w:rsidR="002142DA" w:rsidRPr="00F63CDB">
        <w:rPr>
          <w:rFonts w:ascii="Arial" w:hAnsi="Arial" w:cs="Arial"/>
          <w:sz w:val="24"/>
          <w:szCs w:val="24"/>
        </w:rPr>
        <w:t xml:space="preserve"> Sinaloa, los ciudadanos antes mencionados rindieron su protesta de Ley.</w:t>
      </w:r>
      <w:r w:rsidR="00281471" w:rsidRPr="00F63CDB">
        <w:rPr>
          <w:rFonts w:ascii="Arial" w:hAnsi="Arial" w:cs="Arial"/>
          <w:sz w:val="24"/>
          <w:szCs w:val="24"/>
        </w:rPr>
        <w:tab/>
      </w:r>
    </w:p>
    <w:p w:rsidR="002142DA" w:rsidRPr="00F63CDB" w:rsidRDefault="002142DA" w:rsidP="00FA65CC">
      <w:pPr>
        <w:pStyle w:val="Sinespaciado"/>
        <w:tabs>
          <w:tab w:val="right" w:leader="hyphen" w:pos="9781"/>
        </w:tabs>
        <w:jc w:val="both"/>
        <w:rPr>
          <w:rFonts w:ascii="Arial" w:hAnsi="Arial" w:cs="Arial"/>
          <w:sz w:val="24"/>
          <w:szCs w:val="24"/>
        </w:rPr>
      </w:pPr>
    </w:p>
    <w:p w:rsidR="002142DA" w:rsidRPr="00F63CDB" w:rsidRDefault="002142DA"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---V</w:t>
      </w:r>
      <w:r w:rsidR="00BF102F" w:rsidRPr="00F63CDB">
        <w:rPr>
          <w:rFonts w:ascii="Arial" w:hAnsi="Arial" w:cs="Arial"/>
          <w:sz w:val="24"/>
          <w:szCs w:val="24"/>
        </w:rPr>
        <w:t>I</w:t>
      </w:r>
      <w:r w:rsidR="00984B2C" w:rsidRPr="00F63CDB">
        <w:rPr>
          <w:rFonts w:ascii="Arial" w:hAnsi="Arial" w:cs="Arial"/>
          <w:sz w:val="24"/>
          <w:szCs w:val="24"/>
        </w:rPr>
        <w:t>I</w:t>
      </w:r>
      <w:r w:rsidRPr="00F63CDB">
        <w:rPr>
          <w:rFonts w:ascii="Arial" w:hAnsi="Arial" w:cs="Arial"/>
          <w:sz w:val="24"/>
          <w:szCs w:val="24"/>
        </w:rPr>
        <w:t xml:space="preserve">. En sesión extraordinaria de fecha 9 de septiembre del año en curso, el Consejo General de este órgano electoral emitió acuerdo </w:t>
      </w:r>
      <w:r w:rsidR="00AE1BF9" w:rsidRPr="00F63CDB">
        <w:rPr>
          <w:rFonts w:ascii="Arial" w:hAnsi="Arial" w:cs="Arial"/>
          <w:sz w:val="24"/>
        </w:rPr>
        <w:t>IEES/CG/001/15</w:t>
      </w:r>
      <w:r w:rsidRPr="00F63CDB">
        <w:rPr>
          <w:rFonts w:ascii="Arial" w:hAnsi="Arial" w:cs="Arial"/>
          <w:sz w:val="28"/>
          <w:szCs w:val="24"/>
        </w:rPr>
        <w:t xml:space="preserve"> </w:t>
      </w:r>
      <w:r w:rsidRPr="00F63CDB">
        <w:rPr>
          <w:rFonts w:ascii="Arial" w:hAnsi="Arial" w:cs="Arial"/>
          <w:sz w:val="24"/>
          <w:szCs w:val="24"/>
        </w:rPr>
        <w:t>por el cual se designó como Secretario Ejecutivo al Licenciado Arturo Fajardo Mejía.</w:t>
      </w:r>
      <w:r w:rsidR="00281471" w:rsidRPr="00F63CDB">
        <w:rPr>
          <w:rFonts w:ascii="Arial" w:hAnsi="Arial" w:cs="Arial"/>
          <w:sz w:val="24"/>
          <w:szCs w:val="24"/>
        </w:rPr>
        <w:tab/>
      </w:r>
    </w:p>
    <w:p w:rsidR="002142DA" w:rsidRPr="00F63CDB" w:rsidRDefault="002142DA" w:rsidP="00FA65CC">
      <w:pPr>
        <w:pStyle w:val="Sinespaciado"/>
        <w:tabs>
          <w:tab w:val="right" w:leader="hyphen" w:pos="9781"/>
        </w:tabs>
        <w:jc w:val="both"/>
        <w:rPr>
          <w:rFonts w:ascii="Arial" w:hAnsi="Arial" w:cs="Arial"/>
          <w:sz w:val="24"/>
          <w:szCs w:val="24"/>
        </w:rPr>
      </w:pPr>
    </w:p>
    <w:p w:rsidR="00D46D3D" w:rsidRPr="00F63CDB" w:rsidRDefault="002142DA"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---VI</w:t>
      </w:r>
      <w:r w:rsidR="00BF102F" w:rsidRPr="00F63CDB">
        <w:rPr>
          <w:rFonts w:ascii="Arial" w:hAnsi="Arial" w:cs="Arial"/>
          <w:sz w:val="24"/>
          <w:szCs w:val="24"/>
        </w:rPr>
        <w:t>I</w:t>
      </w:r>
      <w:r w:rsidR="00984B2C" w:rsidRPr="00F63CDB">
        <w:rPr>
          <w:rFonts w:ascii="Arial" w:hAnsi="Arial" w:cs="Arial"/>
          <w:sz w:val="24"/>
          <w:szCs w:val="24"/>
        </w:rPr>
        <w:t>I</w:t>
      </w:r>
      <w:r w:rsidRPr="00F63CDB">
        <w:rPr>
          <w:rFonts w:ascii="Arial" w:hAnsi="Arial" w:cs="Arial"/>
          <w:sz w:val="24"/>
          <w:szCs w:val="24"/>
        </w:rPr>
        <w:t xml:space="preserve">. </w:t>
      </w:r>
      <w:r w:rsidR="00D46D3D" w:rsidRPr="00F63CDB">
        <w:rPr>
          <w:rFonts w:ascii="Arial" w:hAnsi="Arial" w:cs="Arial"/>
          <w:sz w:val="24"/>
          <w:szCs w:val="24"/>
        </w:rPr>
        <w:t>El Partido Sinaloense es un partido político estatal legalmente constituido en términos de lo dispuesto en el Capítulo III del Título Tercero de la Ley Electoral del Estado de Sinaloa, como se establece en el Acuerdo número EXT/01/003 aprobad</w:t>
      </w:r>
      <w:r w:rsidR="00A96591" w:rsidRPr="00F63CDB">
        <w:rPr>
          <w:rFonts w:ascii="Arial" w:hAnsi="Arial" w:cs="Arial"/>
          <w:sz w:val="24"/>
          <w:szCs w:val="24"/>
        </w:rPr>
        <w:t>o</w:t>
      </w:r>
      <w:r w:rsidR="00D46D3D" w:rsidRPr="00F63CDB">
        <w:rPr>
          <w:rFonts w:ascii="Arial" w:hAnsi="Arial" w:cs="Arial"/>
          <w:sz w:val="24"/>
          <w:szCs w:val="24"/>
        </w:rPr>
        <w:t xml:space="preserve"> en sesión extraordinaria del pleno del Consejo Estatal Electoral, celebrada el 14</w:t>
      </w:r>
      <w:r w:rsidR="00344462" w:rsidRPr="00F63CDB">
        <w:rPr>
          <w:rFonts w:ascii="Arial" w:hAnsi="Arial" w:cs="Arial"/>
          <w:sz w:val="24"/>
          <w:szCs w:val="24"/>
        </w:rPr>
        <w:t xml:space="preserve"> </w:t>
      </w:r>
      <w:r w:rsidR="00D46D3D" w:rsidRPr="00F63CDB">
        <w:rPr>
          <w:rFonts w:ascii="Arial" w:hAnsi="Arial" w:cs="Arial"/>
          <w:sz w:val="24"/>
          <w:szCs w:val="24"/>
        </w:rPr>
        <w:t>(catorce) de agosto de 2012 (dos mil doce), publicado en el periódico oficial “El Estado de Sinaloa” el día 17 (diecisiete) del mismo mes y año, mediante el cual se otorgó el registro correspondiente; y en el acuerdo CP-006/2012 emitido el 14 (catorce) de septiembre de 2012 (dos mil doce) por la Comisión que funge entre procesos, relativo a la aprobación definitiva de sus Estatutos y al registro de la integración</w:t>
      </w:r>
      <w:r w:rsidR="007915B4" w:rsidRPr="00F63CDB">
        <w:rPr>
          <w:rFonts w:ascii="Arial" w:hAnsi="Arial" w:cs="Arial"/>
          <w:sz w:val="24"/>
          <w:szCs w:val="24"/>
        </w:rPr>
        <w:t xml:space="preserve"> de su Comité Directivo Estatal; por tanto se encuentra en pleno goce de sus derechos y está sujeto a las obligaciones que la ley de la materia le señala. </w:t>
      </w:r>
      <w:r w:rsidR="00D46D3D" w:rsidRPr="00F63CDB">
        <w:rPr>
          <w:rFonts w:ascii="Arial" w:hAnsi="Arial" w:cs="Arial"/>
          <w:sz w:val="24"/>
          <w:szCs w:val="24"/>
        </w:rPr>
        <w:tab/>
      </w:r>
    </w:p>
    <w:p w:rsidR="007915B4" w:rsidRPr="00F63CDB" w:rsidRDefault="007915B4" w:rsidP="00FA65CC">
      <w:pPr>
        <w:pStyle w:val="Sinespaciado"/>
        <w:tabs>
          <w:tab w:val="right" w:leader="hyphen" w:pos="8931"/>
        </w:tabs>
        <w:jc w:val="both"/>
        <w:rPr>
          <w:rFonts w:ascii="Arial" w:hAnsi="Arial" w:cs="Arial"/>
          <w:sz w:val="24"/>
          <w:szCs w:val="24"/>
        </w:rPr>
      </w:pPr>
    </w:p>
    <w:p w:rsidR="007915B4" w:rsidRPr="00F63CDB" w:rsidRDefault="00984B2C"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---IX</w:t>
      </w:r>
      <w:r w:rsidR="007915B4" w:rsidRPr="00F63CDB">
        <w:rPr>
          <w:rFonts w:ascii="Arial" w:hAnsi="Arial" w:cs="Arial"/>
          <w:sz w:val="24"/>
          <w:szCs w:val="24"/>
        </w:rPr>
        <w:t>.- El Pleno del Consejo Estatal Electoral, en sesiones celebradas en fechas doce de abril de dos mil trece y nueve de junio de dos mil catorce, aprobó diversas modificaciones a los Estatutos del Partido Sinaloense.</w:t>
      </w:r>
      <w:r w:rsidR="007915B4" w:rsidRPr="00F63CDB">
        <w:rPr>
          <w:rFonts w:ascii="Arial" w:hAnsi="Arial" w:cs="Arial"/>
          <w:sz w:val="24"/>
          <w:szCs w:val="24"/>
        </w:rPr>
        <w:tab/>
      </w:r>
    </w:p>
    <w:p w:rsidR="007915B4" w:rsidRPr="00F63CDB" w:rsidRDefault="007915B4" w:rsidP="00FA65CC">
      <w:pPr>
        <w:pStyle w:val="Sinespaciado"/>
        <w:tabs>
          <w:tab w:val="right" w:leader="hyphen" w:pos="9781"/>
        </w:tabs>
        <w:jc w:val="both"/>
        <w:rPr>
          <w:rFonts w:ascii="Arial" w:hAnsi="Arial" w:cs="Arial"/>
          <w:sz w:val="24"/>
          <w:szCs w:val="24"/>
        </w:rPr>
      </w:pPr>
    </w:p>
    <w:p w:rsidR="007915B4" w:rsidRPr="00F63CDB" w:rsidRDefault="007915B4"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344462" w:rsidRPr="00F63CDB">
        <w:rPr>
          <w:rFonts w:ascii="Arial" w:hAnsi="Arial" w:cs="Arial"/>
          <w:sz w:val="24"/>
          <w:szCs w:val="24"/>
        </w:rPr>
        <w:t>E</w:t>
      </w:r>
      <w:r w:rsidRPr="00F63CDB">
        <w:rPr>
          <w:rFonts w:ascii="Arial" w:hAnsi="Arial" w:cs="Arial"/>
          <w:sz w:val="24"/>
          <w:szCs w:val="24"/>
        </w:rPr>
        <w:t>n la Sesión del Pleno celebrada el nueve de junio de dos mil catorce, también se aprobaron modificaciones a su Declaración d</w:t>
      </w:r>
      <w:r w:rsidR="00A96591" w:rsidRPr="00F63CDB">
        <w:rPr>
          <w:rFonts w:ascii="Arial" w:hAnsi="Arial" w:cs="Arial"/>
          <w:sz w:val="24"/>
          <w:szCs w:val="24"/>
        </w:rPr>
        <w:t>e</w:t>
      </w:r>
      <w:r w:rsidR="00344462" w:rsidRPr="00F63CDB">
        <w:rPr>
          <w:rFonts w:ascii="Arial" w:hAnsi="Arial" w:cs="Arial"/>
          <w:sz w:val="24"/>
          <w:szCs w:val="24"/>
        </w:rPr>
        <w:t xml:space="preserve"> P</w:t>
      </w:r>
      <w:r w:rsidRPr="00F63CDB">
        <w:rPr>
          <w:rFonts w:ascii="Arial" w:hAnsi="Arial" w:cs="Arial"/>
          <w:sz w:val="24"/>
          <w:szCs w:val="24"/>
        </w:rPr>
        <w:t>rincipios.</w:t>
      </w:r>
      <w:r w:rsidRPr="00F63CDB">
        <w:rPr>
          <w:rFonts w:ascii="Arial" w:hAnsi="Arial" w:cs="Arial"/>
          <w:sz w:val="24"/>
          <w:szCs w:val="24"/>
        </w:rPr>
        <w:tab/>
      </w:r>
    </w:p>
    <w:p w:rsidR="007915B4" w:rsidRPr="00F63CDB" w:rsidRDefault="007915B4" w:rsidP="00FA65CC">
      <w:pPr>
        <w:pStyle w:val="Sinespaciado"/>
        <w:tabs>
          <w:tab w:val="right" w:leader="hyphen" w:pos="9781"/>
        </w:tabs>
        <w:jc w:val="both"/>
        <w:rPr>
          <w:rFonts w:ascii="Arial" w:hAnsi="Arial" w:cs="Arial"/>
          <w:sz w:val="24"/>
          <w:szCs w:val="24"/>
        </w:rPr>
      </w:pPr>
    </w:p>
    <w:p w:rsidR="00ED3A29" w:rsidRPr="00F63CDB" w:rsidRDefault="00BF102F"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---X</w:t>
      </w:r>
      <w:r w:rsidR="007915B4" w:rsidRPr="00F63CDB">
        <w:rPr>
          <w:rFonts w:ascii="Arial" w:hAnsi="Arial" w:cs="Arial"/>
          <w:sz w:val="24"/>
          <w:szCs w:val="24"/>
        </w:rPr>
        <w:t xml:space="preserve">.- </w:t>
      </w:r>
      <w:r w:rsidR="00ED3A29" w:rsidRPr="00F63CDB">
        <w:rPr>
          <w:rFonts w:ascii="Arial" w:hAnsi="Arial" w:cs="Arial"/>
          <w:sz w:val="24"/>
          <w:szCs w:val="24"/>
        </w:rPr>
        <w:t>El día 23 de mayo de 2014 se publicó en el Diario Oficial de la Federación el Decreto por medio del cu</w:t>
      </w:r>
      <w:r w:rsidR="00344462" w:rsidRPr="00F63CDB">
        <w:rPr>
          <w:rFonts w:ascii="Arial" w:hAnsi="Arial" w:cs="Arial"/>
          <w:sz w:val="24"/>
          <w:szCs w:val="24"/>
        </w:rPr>
        <w:t>al se aprobaron entre otras la L</w:t>
      </w:r>
      <w:r w:rsidR="00ED3A29" w:rsidRPr="00F63CDB">
        <w:rPr>
          <w:rFonts w:ascii="Arial" w:hAnsi="Arial" w:cs="Arial"/>
          <w:sz w:val="24"/>
          <w:szCs w:val="24"/>
        </w:rPr>
        <w:t xml:space="preserve">ey General de Instituciones y Procedimientos Electorales y la Ley General de Partidos Políticos, en ambas disposiciones legales se incluyó un artículo transitorio en el que se dispone que los partidos políticos deberán adecuar sus documentos básicos y demás reglamentación interna a lo previsto en estas leyes. </w:t>
      </w:r>
      <w:r w:rsidR="00ED3A29" w:rsidRPr="00F63CDB">
        <w:rPr>
          <w:rFonts w:ascii="Arial" w:hAnsi="Arial" w:cs="Arial"/>
          <w:sz w:val="24"/>
          <w:szCs w:val="24"/>
        </w:rPr>
        <w:tab/>
      </w:r>
    </w:p>
    <w:p w:rsidR="00ED3A29" w:rsidRPr="00F63CDB" w:rsidRDefault="00ED3A29" w:rsidP="00FA65CC">
      <w:pPr>
        <w:pStyle w:val="Sinespaciado"/>
        <w:tabs>
          <w:tab w:val="right" w:leader="hyphen" w:pos="8931"/>
        </w:tabs>
        <w:jc w:val="both"/>
        <w:rPr>
          <w:rFonts w:ascii="Arial" w:hAnsi="Arial" w:cs="Arial"/>
          <w:sz w:val="24"/>
          <w:szCs w:val="24"/>
        </w:rPr>
      </w:pPr>
    </w:p>
    <w:p w:rsidR="00ED3A29" w:rsidRPr="00F63CDB" w:rsidRDefault="00ED3A29" w:rsidP="00FA65CC">
      <w:pPr>
        <w:pStyle w:val="Sinespaciado"/>
        <w:tabs>
          <w:tab w:val="right" w:leader="hyphen" w:pos="9781"/>
        </w:tabs>
        <w:jc w:val="both"/>
        <w:rPr>
          <w:rFonts w:ascii="Arial" w:hAnsi="Arial" w:cs="Arial"/>
          <w:sz w:val="24"/>
          <w:szCs w:val="24"/>
        </w:rPr>
      </w:pPr>
      <w:r w:rsidRPr="00F63CDB">
        <w:rPr>
          <w:rFonts w:ascii="Arial" w:hAnsi="Arial" w:cs="Arial"/>
          <w:sz w:val="24"/>
          <w:szCs w:val="24"/>
        </w:rPr>
        <w:t>---En la Ley General de Instituciones y Procedimientos Electorales, el artículo transitorio séptimo es el que prevé esta situación, en los términos siguientes:</w:t>
      </w:r>
      <w:r w:rsidR="00AA7006" w:rsidRPr="00F63CDB">
        <w:rPr>
          <w:rFonts w:ascii="Arial" w:hAnsi="Arial" w:cs="Arial"/>
          <w:sz w:val="24"/>
          <w:szCs w:val="24"/>
        </w:rPr>
        <w:tab/>
      </w:r>
    </w:p>
    <w:p w:rsidR="00ED3A29" w:rsidRPr="00F63CDB" w:rsidRDefault="00ED3A29" w:rsidP="00FA65CC">
      <w:pPr>
        <w:pStyle w:val="Sinespaciado"/>
        <w:tabs>
          <w:tab w:val="right" w:leader="hyphen" w:pos="8931"/>
        </w:tabs>
        <w:rPr>
          <w:rFonts w:ascii="Arial" w:hAnsi="Arial" w:cs="Arial"/>
          <w:sz w:val="20"/>
          <w:lang w:val="es-ES_tradnl"/>
        </w:rPr>
      </w:pPr>
    </w:p>
    <w:p w:rsidR="00ED3A29" w:rsidRPr="00F63CDB" w:rsidRDefault="00ED3A29" w:rsidP="00AA7006">
      <w:pPr>
        <w:pStyle w:val="Texto"/>
        <w:tabs>
          <w:tab w:val="right" w:leader="hyphen" w:pos="9781"/>
        </w:tabs>
        <w:spacing w:line="228" w:lineRule="exact"/>
        <w:ind w:left="567" w:firstLine="4"/>
        <w:rPr>
          <w:i/>
          <w:sz w:val="20"/>
          <w:lang w:val="es-ES_tradnl"/>
        </w:rPr>
      </w:pPr>
      <w:r w:rsidRPr="00F63CDB">
        <w:rPr>
          <w:b/>
          <w:i/>
          <w:sz w:val="20"/>
          <w:lang w:val="es-ES_tradnl"/>
        </w:rPr>
        <w:t>Séptimo.</w:t>
      </w:r>
      <w:r w:rsidRPr="00F63CDB">
        <w:rPr>
          <w:i/>
          <w:sz w:val="20"/>
          <w:lang w:val="es-ES_tradnl"/>
        </w:rPr>
        <w:t xml:space="preserve"> Los partidos políticos deberán adecuar sus documentos básicos y demás reglamentación interna a lo previsto en esta Ley y en las demás disposiciones legales aplicables.</w:t>
      </w:r>
      <w:r w:rsidRPr="00F63CDB">
        <w:rPr>
          <w:i/>
          <w:sz w:val="20"/>
          <w:lang w:val="es-ES_tradnl"/>
        </w:rPr>
        <w:tab/>
      </w:r>
    </w:p>
    <w:p w:rsidR="00033608" w:rsidRPr="00F63CDB" w:rsidRDefault="00033608" w:rsidP="00AA7006">
      <w:pPr>
        <w:pStyle w:val="Sinespaciado"/>
        <w:tabs>
          <w:tab w:val="right" w:leader="hyphen" w:pos="9781"/>
        </w:tabs>
        <w:jc w:val="both"/>
        <w:rPr>
          <w:rFonts w:ascii="Arial" w:hAnsi="Arial" w:cs="Arial"/>
          <w:sz w:val="24"/>
          <w:szCs w:val="24"/>
        </w:rPr>
      </w:pPr>
    </w:p>
    <w:p w:rsidR="00ED3A29" w:rsidRPr="00F63CDB" w:rsidRDefault="00ED3A29"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---Por su parte la Ley General de Partidos Políticos, hace lo conducente en el artículo transitorio quinto,</w:t>
      </w:r>
      <w:r w:rsidR="00825563" w:rsidRPr="00F63CDB">
        <w:rPr>
          <w:rFonts w:ascii="Arial" w:hAnsi="Arial" w:cs="Arial"/>
          <w:sz w:val="24"/>
          <w:szCs w:val="24"/>
        </w:rPr>
        <w:t xml:space="preserve"> </w:t>
      </w:r>
      <w:r w:rsidRPr="00F63CDB">
        <w:rPr>
          <w:rFonts w:ascii="Arial" w:hAnsi="Arial" w:cs="Arial"/>
          <w:sz w:val="24"/>
          <w:szCs w:val="24"/>
        </w:rPr>
        <w:t>que dispone literalmente:</w:t>
      </w:r>
      <w:r w:rsidRPr="00F63CDB">
        <w:rPr>
          <w:rFonts w:ascii="Arial" w:hAnsi="Arial" w:cs="Arial"/>
          <w:sz w:val="24"/>
          <w:szCs w:val="24"/>
        </w:rPr>
        <w:tab/>
      </w:r>
    </w:p>
    <w:p w:rsidR="00ED3A29" w:rsidRPr="00F63CDB" w:rsidRDefault="00ED3A29" w:rsidP="00AA7006">
      <w:pPr>
        <w:pStyle w:val="Sinespaciado"/>
        <w:tabs>
          <w:tab w:val="right" w:leader="hyphen" w:pos="9781"/>
        </w:tabs>
        <w:jc w:val="both"/>
        <w:rPr>
          <w:rFonts w:ascii="Arial" w:hAnsi="Arial" w:cs="Arial"/>
          <w:sz w:val="24"/>
          <w:szCs w:val="24"/>
        </w:rPr>
      </w:pPr>
    </w:p>
    <w:p w:rsidR="00ED3A29" w:rsidRPr="00F63CDB" w:rsidRDefault="00FC460D" w:rsidP="00AA7006">
      <w:pPr>
        <w:pStyle w:val="Texto"/>
        <w:tabs>
          <w:tab w:val="right" w:leader="hyphen" w:pos="9781"/>
        </w:tabs>
        <w:spacing w:line="228" w:lineRule="exact"/>
        <w:ind w:left="567" w:firstLine="4"/>
        <w:rPr>
          <w:i/>
          <w:sz w:val="20"/>
          <w:lang w:val="es-ES_tradnl"/>
        </w:rPr>
      </w:pPr>
      <w:r w:rsidRPr="00F63CDB">
        <w:rPr>
          <w:b/>
          <w:i/>
          <w:sz w:val="20"/>
          <w:lang w:val="es-ES_tradnl"/>
        </w:rPr>
        <w:t>Quinto</w:t>
      </w:r>
      <w:r w:rsidR="00ED3A29" w:rsidRPr="00F63CDB">
        <w:rPr>
          <w:b/>
          <w:i/>
          <w:sz w:val="20"/>
          <w:lang w:val="es-ES_tradnl"/>
        </w:rPr>
        <w:t>.</w:t>
      </w:r>
      <w:r w:rsidR="00ED3A29" w:rsidRPr="00F63CDB">
        <w:rPr>
          <w:i/>
          <w:sz w:val="20"/>
          <w:lang w:val="es-ES_tradnl"/>
        </w:rPr>
        <w:t xml:space="preserve"> Los partidos políticos deberán adecuar sus documentos básicos y demás reglamentación interna a lo previsto en esta Ley y en las demás disposiciones legales aplicables, a más tardar el 30 de septiembre de 2014.</w:t>
      </w:r>
      <w:r w:rsidR="00ED3A29" w:rsidRPr="00F63CDB">
        <w:rPr>
          <w:i/>
          <w:sz w:val="20"/>
          <w:lang w:val="es-ES_tradnl"/>
        </w:rPr>
        <w:tab/>
        <w:t>.</w:t>
      </w:r>
    </w:p>
    <w:p w:rsidR="00ED3A29" w:rsidRPr="00F63CDB" w:rsidRDefault="00ED3A29" w:rsidP="00AA7006">
      <w:pPr>
        <w:pStyle w:val="Sinespaciado"/>
        <w:tabs>
          <w:tab w:val="right" w:leader="hyphen" w:pos="9781"/>
        </w:tabs>
        <w:jc w:val="both"/>
        <w:rPr>
          <w:rFonts w:ascii="Arial" w:hAnsi="Arial" w:cs="Arial"/>
          <w:sz w:val="24"/>
          <w:szCs w:val="24"/>
        </w:rPr>
      </w:pPr>
    </w:p>
    <w:p w:rsidR="0056436F" w:rsidRPr="00F63CDB" w:rsidRDefault="00BF102F"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---X</w:t>
      </w:r>
      <w:r w:rsidR="00984B2C" w:rsidRPr="00F63CDB">
        <w:rPr>
          <w:rFonts w:ascii="Arial" w:hAnsi="Arial" w:cs="Arial"/>
          <w:sz w:val="24"/>
          <w:szCs w:val="24"/>
        </w:rPr>
        <w:t>I</w:t>
      </w:r>
      <w:r w:rsidR="00ED3A29" w:rsidRPr="00F63CDB">
        <w:rPr>
          <w:rFonts w:ascii="Arial" w:hAnsi="Arial" w:cs="Arial"/>
          <w:sz w:val="24"/>
          <w:szCs w:val="24"/>
        </w:rPr>
        <w:t xml:space="preserve">. </w:t>
      </w:r>
      <w:r w:rsidR="001E38BB" w:rsidRPr="00F63CDB">
        <w:rPr>
          <w:rFonts w:ascii="Arial" w:hAnsi="Arial" w:cs="Arial"/>
          <w:sz w:val="24"/>
          <w:szCs w:val="24"/>
        </w:rPr>
        <w:t xml:space="preserve">Con fecha </w:t>
      </w:r>
      <w:r w:rsidR="00344462" w:rsidRPr="00F63CDB">
        <w:rPr>
          <w:rFonts w:ascii="Arial" w:hAnsi="Arial" w:cs="Arial"/>
          <w:sz w:val="24"/>
          <w:szCs w:val="24"/>
        </w:rPr>
        <w:t>30 (</w:t>
      </w:r>
      <w:r w:rsidR="00ED3A29" w:rsidRPr="00F63CDB">
        <w:rPr>
          <w:rFonts w:ascii="Arial" w:hAnsi="Arial" w:cs="Arial"/>
          <w:sz w:val="24"/>
          <w:szCs w:val="24"/>
        </w:rPr>
        <w:t>treinta</w:t>
      </w:r>
      <w:r w:rsidR="00344462" w:rsidRPr="00F63CDB">
        <w:rPr>
          <w:rFonts w:ascii="Arial" w:hAnsi="Arial" w:cs="Arial"/>
          <w:sz w:val="24"/>
          <w:szCs w:val="24"/>
        </w:rPr>
        <w:t>)</w:t>
      </w:r>
      <w:r w:rsidR="00ED3A29" w:rsidRPr="00F63CDB">
        <w:rPr>
          <w:rFonts w:ascii="Arial" w:hAnsi="Arial" w:cs="Arial"/>
          <w:sz w:val="24"/>
          <w:szCs w:val="24"/>
        </w:rPr>
        <w:t xml:space="preserve"> de </w:t>
      </w:r>
      <w:r w:rsidR="0056436F" w:rsidRPr="00F63CDB">
        <w:rPr>
          <w:rFonts w:ascii="Arial" w:hAnsi="Arial" w:cs="Arial"/>
          <w:sz w:val="24"/>
          <w:szCs w:val="24"/>
        </w:rPr>
        <w:t>octubre</w:t>
      </w:r>
      <w:r w:rsidR="00ED3A29" w:rsidRPr="00F63CDB">
        <w:rPr>
          <w:rFonts w:ascii="Arial" w:hAnsi="Arial" w:cs="Arial"/>
          <w:sz w:val="24"/>
          <w:szCs w:val="24"/>
        </w:rPr>
        <w:t xml:space="preserve"> de</w:t>
      </w:r>
      <w:r w:rsidR="00344462" w:rsidRPr="00F63CDB">
        <w:rPr>
          <w:rFonts w:ascii="Arial" w:hAnsi="Arial" w:cs="Arial"/>
          <w:sz w:val="24"/>
          <w:szCs w:val="24"/>
        </w:rPr>
        <w:t xml:space="preserve"> 2014 (</w:t>
      </w:r>
      <w:r w:rsidR="00ED3A29" w:rsidRPr="00F63CDB">
        <w:rPr>
          <w:rFonts w:ascii="Arial" w:hAnsi="Arial" w:cs="Arial"/>
          <w:sz w:val="24"/>
          <w:szCs w:val="24"/>
        </w:rPr>
        <w:t>dos mil catorce</w:t>
      </w:r>
      <w:r w:rsidR="00344462" w:rsidRPr="00F63CDB">
        <w:rPr>
          <w:rFonts w:ascii="Arial" w:hAnsi="Arial" w:cs="Arial"/>
          <w:sz w:val="24"/>
          <w:szCs w:val="24"/>
        </w:rPr>
        <w:t>)</w:t>
      </w:r>
      <w:r w:rsidR="00ED3A29" w:rsidRPr="00F63CDB">
        <w:rPr>
          <w:rFonts w:ascii="Arial" w:hAnsi="Arial" w:cs="Arial"/>
          <w:sz w:val="24"/>
          <w:szCs w:val="24"/>
        </w:rPr>
        <w:t xml:space="preserve">, </w:t>
      </w:r>
      <w:r w:rsidR="0056436F" w:rsidRPr="00F63CDB">
        <w:rPr>
          <w:rFonts w:ascii="Arial" w:hAnsi="Arial" w:cs="Arial"/>
          <w:sz w:val="24"/>
          <w:szCs w:val="24"/>
        </w:rPr>
        <w:t>en sesión del Pleno del Consejo Est</w:t>
      </w:r>
      <w:r w:rsidR="00344462" w:rsidRPr="00F63CDB">
        <w:rPr>
          <w:rFonts w:ascii="Arial" w:hAnsi="Arial" w:cs="Arial"/>
          <w:sz w:val="24"/>
          <w:szCs w:val="24"/>
        </w:rPr>
        <w:t>atal Electoral se aprobó según A</w:t>
      </w:r>
      <w:r w:rsidR="0056436F" w:rsidRPr="00F63CDB">
        <w:rPr>
          <w:rFonts w:ascii="Arial" w:hAnsi="Arial" w:cs="Arial"/>
          <w:sz w:val="24"/>
          <w:szCs w:val="24"/>
        </w:rPr>
        <w:t xml:space="preserve">cuerdo </w:t>
      </w:r>
      <w:r w:rsidR="00344462" w:rsidRPr="00F63CDB">
        <w:rPr>
          <w:rFonts w:ascii="Arial" w:hAnsi="Arial" w:cs="Arial"/>
          <w:sz w:val="24"/>
          <w:szCs w:val="24"/>
        </w:rPr>
        <w:t>N</w:t>
      </w:r>
      <w:r w:rsidR="0056436F" w:rsidRPr="00F63CDB">
        <w:rPr>
          <w:rFonts w:ascii="Arial" w:hAnsi="Arial" w:cs="Arial"/>
          <w:sz w:val="24"/>
          <w:szCs w:val="24"/>
        </w:rPr>
        <w:t>úmero EXT/07/017, la resolución sobre la procedencia constitucional y legal de las modificaciones que el Partido Sinaloense realizó a sus documentos básicos (Programa de Acción, Declaración de Principios y Estatutos), en cumplimiento a las disposiciones legales mencionadas en el considerando anterior.</w:t>
      </w:r>
      <w:r w:rsidR="0056436F" w:rsidRPr="00F63CDB">
        <w:rPr>
          <w:rFonts w:ascii="Arial" w:hAnsi="Arial" w:cs="Arial"/>
          <w:sz w:val="24"/>
          <w:szCs w:val="24"/>
        </w:rPr>
        <w:tab/>
      </w:r>
    </w:p>
    <w:p w:rsidR="0056436F" w:rsidRPr="00F63CDB" w:rsidRDefault="0056436F" w:rsidP="00AA7006">
      <w:pPr>
        <w:pStyle w:val="Sinespaciado"/>
        <w:tabs>
          <w:tab w:val="right" w:leader="hyphen" w:pos="9781"/>
        </w:tabs>
        <w:jc w:val="both"/>
        <w:rPr>
          <w:rFonts w:ascii="Arial" w:hAnsi="Arial" w:cs="Arial"/>
          <w:sz w:val="24"/>
          <w:szCs w:val="24"/>
        </w:rPr>
      </w:pPr>
    </w:p>
    <w:p w:rsidR="00D22D05" w:rsidRPr="00F63CDB" w:rsidRDefault="001D1D5C"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w:t>
      </w:r>
      <w:r w:rsidR="00D22D05" w:rsidRPr="00F63CDB">
        <w:rPr>
          <w:rFonts w:ascii="Arial" w:hAnsi="Arial" w:cs="Arial"/>
          <w:sz w:val="24"/>
          <w:szCs w:val="24"/>
        </w:rPr>
        <w:t xml:space="preserve">La resolución </w:t>
      </w:r>
      <w:r w:rsidR="00344462" w:rsidRPr="00F63CDB">
        <w:rPr>
          <w:rFonts w:ascii="Arial" w:hAnsi="Arial" w:cs="Arial"/>
          <w:sz w:val="24"/>
          <w:szCs w:val="24"/>
        </w:rPr>
        <w:t>referida</w:t>
      </w:r>
      <w:r w:rsidR="00D22D05" w:rsidRPr="00F63CDB">
        <w:rPr>
          <w:rFonts w:ascii="Arial" w:hAnsi="Arial" w:cs="Arial"/>
          <w:sz w:val="24"/>
          <w:szCs w:val="24"/>
        </w:rPr>
        <w:t xml:space="preserve"> en el p</w:t>
      </w:r>
      <w:r w:rsidR="00344462" w:rsidRPr="00F63CDB">
        <w:rPr>
          <w:rFonts w:ascii="Arial" w:hAnsi="Arial" w:cs="Arial"/>
          <w:sz w:val="24"/>
          <w:szCs w:val="24"/>
        </w:rPr>
        <w:t>árrafo anterior contiene en el Considerando V</w:t>
      </w:r>
      <w:r w:rsidR="00D22D05" w:rsidRPr="00F63CDB">
        <w:rPr>
          <w:rFonts w:ascii="Arial" w:hAnsi="Arial" w:cs="Arial"/>
          <w:sz w:val="24"/>
          <w:szCs w:val="24"/>
        </w:rPr>
        <w:t>eintiuno una serie de observaciones relacionadas con la transparencia</w:t>
      </w:r>
      <w:r w:rsidR="00825563" w:rsidRPr="00F63CDB">
        <w:rPr>
          <w:rFonts w:ascii="Arial" w:hAnsi="Arial" w:cs="Arial"/>
          <w:sz w:val="24"/>
          <w:szCs w:val="24"/>
        </w:rPr>
        <w:t xml:space="preserve"> </w:t>
      </w:r>
      <w:r w:rsidR="00D22D05" w:rsidRPr="00F63CDB">
        <w:rPr>
          <w:rFonts w:ascii="Arial" w:hAnsi="Arial" w:cs="Arial"/>
          <w:sz w:val="24"/>
          <w:szCs w:val="24"/>
        </w:rPr>
        <w:t xml:space="preserve">de la información, el manejo de los datos personales, el porcentaje de financiamiento </w:t>
      </w:r>
      <w:r w:rsidR="009B4D7D" w:rsidRPr="00F63CDB">
        <w:rPr>
          <w:rFonts w:ascii="Arial" w:hAnsi="Arial" w:cs="Arial"/>
          <w:sz w:val="24"/>
          <w:szCs w:val="24"/>
        </w:rPr>
        <w:t>público</w:t>
      </w:r>
      <w:r w:rsidR="00D22D05" w:rsidRPr="00F63CDB">
        <w:rPr>
          <w:rFonts w:ascii="Arial" w:hAnsi="Arial" w:cs="Arial"/>
          <w:sz w:val="24"/>
          <w:szCs w:val="24"/>
        </w:rPr>
        <w:t xml:space="preserve"> ordinario a destinar para la capacitación, promoción y desarrollo político de las mujeres, así como los medios de impugnación internos que podrían hacer valer los militantes del apartido para dirimir controversias internas, por lo que</w:t>
      </w:r>
      <w:r w:rsidR="00825563" w:rsidRPr="00F63CDB">
        <w:rPr>
          <w:rFonts w:ascii="Arial" w:hAnsi="Arial" w:cs="Arial"/>
          <w:sz w:val="24"/>
          <w:szCs w:val="24"/>
        </w:rPr>
        <w:t xml:space="preserve"> </w:t>
      </w:r>
      <w:r w:rsidRPr="00F63CDB">
        <w:rPr>
          <w:rFonts w:ascii="Arial" w:hAnsi="Arial" w:cs="Arial"/>
          <w:sz w:val="24"/>
          <w:szCs w:val="24"/>
        </w:rPr>
        <w:t>en los puntos resolutivos Cuarto, Quinto y Sexto,</w:t>
      </w:r>
      <w:r w:rsidR="00D22D05" w:rsidRPr="00F63CDB">
        <w:rPr>
          <w:rFonts w:ascii="Arial" w:hAnsi="Arial" w:cs="Arial"/>
          <w:sz w:val="24"/>
          <w:szCs w:val="24"/>
        </w:rPr>
        <w:t xml:space="preserve"> de dicha resolución,</w:t>
      </w:r>
      <w:r w:rsidR="00825563" w:rsidRPr="00F63CDB">
        <w:rPr>
          <w:rFonts w:ascii="Arial" w:hAnsi="Arial" w:cs="Arial"/>
          <w:sz w:val="24"/>
          <w:szCs w:val="24"/>
        </w:rPr>
        <w:t xml:space="preserve"> </w:t>
      </w:r>
      <w:r w:rsidR="00D22D05" w:rsidRPr="00F63CDB">
        <w:rPr>
          <w:rFonts w:ascii="Arial" w:hAnsi="Arial" w:cs="Arial"/>
          <w:sz w:val="24"/>
          <w:szCs w:val="24"/>
        </w:rPr>
        <w:t>le otorgo al Partido Sinaloense un plazo de treinta días para que realizara las modificaciones necesarias y se armonizaran los artículos relacionados con los temas observados</w:t>
      </w:r>
      <w:r w:rsidR="00D22D05" w:rsidRPr="00F63CDB">
        <w:rPr>
          <w:rFonts w:ascii="Arial" w:hAnsi="Arial" w:cs="Arial"/>
          <w:sz w:val="24"/>
          <w:szCs w:val="24"/>
        </w:rPr>
        <w:tab/>
      </w:r>
    </w:p>
    <w:p w:rsidR="009B4D7D" w:rsidRPr="00F63CDB" w:rsidRDefault="009B4D7D" w:rsidP="00AA7006">
      <w:pPr>
        <w:pStyle w:val="Sinespaciado"/>
        <w:tabs>
          <w:tab w:val="right" w:leader="hyphen" w:pos="9781"/>
        </w:tabs>
        <w:jc w:val="both"/>
        <w:rPr>
          <w:rFonts w:ascii="Arial" w:hAnsi="Arial" w:cs="Arial"/>
          <w:sz w:val="24"/>
          <w:szCs w:val="24"/>
        </w:rPr>
      </w:pPr>
    </w:p>
    <w:p w:rsidR="009B4D7D" w:rsidRPr="00F63CDB" w:rsidRDefault="009B4D7D"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---XI</w:t>
      </w:r>
      <w:r w:rsidR="00984B2C" w:rsidRPr="00F63CDB">
        <w:rPr>
          <w:rFonts w:ascii="Arial" w:hAnsi="Arial" w:cs="Arial"/>
          <w:sz w:val="24"/>
          <w:szCs w:val="24"/>
        </w:rPr>
        <w:t>I</w:t>
      </w:r>
      <w:r w:rsidRPr="00F63CDB">
        <w:rPr>
          <w:rFonts w:ascii="Arial" w:hAnsi="Arial" w:cs="Arial"/>
          <w:sz w:val="24"/>
          <w:szCs w:val="24"/>
        </w:rPr>
        <w:t xml:space="preserve">. </w:t>
      </w:r>
      <w:r w:rsidR="00281471" w:rsidRPr="00F63CDB">
        <w:rPr>
          <w:rFonts w:ascii="Arial" w:hAnsi="Arial" w:cs="Arial"/>
          <w:sz w:val="24"/>
          <w:szCs w:val="24"/>
        </w:rPr>
        <w:t>El 28 (veintiocho) de noviembre de 2014, el Partido Sinaloense, presento escrito mediante el cual notifico al Consejo Estatal Electoral las modificaciones realizadas a sus estatutos, en cumplimiento a los puntos resolutivos del acuerdo que se menciona en el resultado anterior,  mismos que fueron aprobados mediante acuerdo numero EXT/01/</w:t>
      </w:r>
      <w:r w:rsidR="00AE1BF9" w:rsidRPr="00F63CDB">
        <w:rPr>
          <w:rFonts w:ascii="Arial" w:hAnsi="Arial" w:cs="Arial"/>
          <w:sz w:val="24"/>
          <w:szCs w:val="24"/>
        </w:rPr>
        <w:t>005</w:t>
      </w:r>
      <w:r w:rsidR="00281471" w:rsidRPr="00F63CDB">
        <w:rPr>
          <w:rFonts w:ascii="Arial" w:hAnsi="Arial" w:cs="Arial"/>
          <w:sz w:val="24"/>
          <w:szCs w:val="24"/>
        </w:rPr>
        <w:t xml:space="preserve">, de fecha dieciséis de enero de 2015. </w:t>
      </w:r>
      <w:r w:rsidR="00281471" w:rsidRPr="00F63CDB">
        <w:rPr>
          <w:rFonts w:ascii="Arial" w:hAnsi="Arial" w:cs="Arial"/>
          <w:sz w:val="24"/>
          <w:szCs w:val="24"/>
        </w:rPr>
        <w:tab/>
      </w:r>
    </w:p>
    <w:p w:rsidR="00BA2940" w:rsidRPr="00F63CDB" w:rsidRDefault="00BA2940" w:rsidP="00AA7006">
      <w:pPr>
        <w:pStyle w:val="Sinespaciado"/>
        <w:tabs>
          <w:tab w:val="right" w:leader="hyphen" w:pos="9781"/>
        </w:tabs>
        <w:jc w:val="both"/>
        <w:rPr>
          <w:rFonts w:ascii="Arial" w:hAnsi="Arial" w:cs="Arial"/>
          <w:sz w:val="24"/>
          <w:szCs w:val="24"/>
        </w:rPr>
      </w:pPr>
    </w:p>
    <w:p w:rsidR="00D22D05" w:rsidRPr="00F63CDB" w:rsidRDefault="00BA2940"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---XIII.- </w:t>
      </w:r>
      <w:r w:rsidR="00E17FBA" w:rsidRPr="00F63CDB">
        <w:rPr>
          <w:rFonts w:ascii="Arial" w:hAnsi="Arial" w:cs="Arial"/>
          <w:sz w:val="24"/>
          <w:szCs w:val="24"/>
        </w:rPr>
        <w:t>C</w:t>
      </w:r>
      <w:r w:rsidR="00D22D05" w:rsidRPr="00F63CDB">
        <w:rPr>
          <w:rFonts w:ascii="Arial" w:hAnsi="Arial" w:cs="Arial"/>
          <w:sz w:val="24"/>
          <w:szCs w:val="24"/>
        </w:rPr>
        <w:t xml:space="preserve">on fecha </w:t>
      </w:r>
      <w:r w:rsidR="009B4D7D" w:rsidRPr="00F63CDB">
        <w:rPr>
          <w:rFonts w:ascii="Arial" w:hAnsi="Arial" w:cs="Arial"/>
          <w:sz w:val="24"/>
          <w:szCs w:val="24"/>
        </w:rPr>
        <w:t>21</w:t>
      </w:r>
      <w:r w:rsidR="00344462" w:rsidRPr="00F63CDB">
        <w:rPr>
          <w:rFonts w:ascii="Arial" w:hAnsi="Arial" w:cs="Arial"/>
          <w:sz w:val="24"/>
          <w:szCs w:val="24"/>
        </w:rPr>
        <w:t xml:space="preserve"> </w:t>
      </w:r>
      <w:r w:rsidR="009B4D7D" w:rsidRPr="00F63CDB">
        <w:rPr>
          <w:rFonts w:ascii="Arial" w:hAnsi="Arial" w:cs="Arial"/>
          <w:sz w:val="24"/>
          <w:szCs w:val="24"/>
        </w:rPr>
        <w:t xml:space="preserve">de agosto del presente año </w:t>
      </w:r>
      <w:r w:rsidR="00D22D05" w:rsidRPr="00F63CDB">
        <w:rPr>
          <w:rFonts w:ascii="Arial" w:hAnsi="Arial" w:cs="Arial"/>
          <w:sz w:val="24"/>
          <w:szCs w:val="24"/>
        </w:rPr>
        <w:t xml:space="preserve">se recibió en la Secretaría General del Consejo Estatal Electoral, el escrito signado por el M.C. Noé Quevedo Salazar, en su calidad de Representante propietario del Partido Sinaloense ante este organismo electoral, mediante el cual </w:t>
      </w:r>
      <w:r w:rsidR="009B4D7D" w:rsidRPr="00F63CDB">
        <w:rPr>
          <w:rFonts w:ascii="Arial" w:hAnsi="Arial" w:cs="Arial"/>
          <w:sz w:val="24"/>
          <w:szCs w:val="24"/>
        </w:rPr>
        <w:t>acompaña el Testimonio público número 37,530 volumen LV de fecha 15 de agosto del presente año, del protocolo a cargo del Notario Público número 78 en el Estado de Sinaloa, Licenciado Luis Guillermo Montaño Villalobos, que contiene dación de fe respecto a  la</w:t>
      </w:r>
      <w:r w:rsidR="00D22D05" w:rsidRPr="00F63CDB">
        <w:rPr>
          <w:rFonts w:ascii="Arial" w:hAnsi="Arial" w:cs="Arial"/>
          <w:sz w:val="24"/>
          <w:szCs w:val="24"/>
        </w:rPr>
        <w:t xml:space="preserve"> Asamblea Estatal Extraordinaria celebrada el </w:t>
      </w:r>
      <w:r w:rsidR="009B4D7D" w:rsidRPr="00F63CDB">
        <w:rPr>
          <w:rFonts w:ascii="Arial" w:hAnsi="Arial" w:cs="Arial"/>
          <w:sz w:val="24"/>
          <w:szCs w:val="24"/>
        </w:rPr>
        <w:t xml:space="preserve">día </w:t>
      </w:r>
      <w:r w:rsidR="00344462" w:rsidRPr="00F63CDB">
        <w:rPr>
          <w:rFonts w:ascii="Arial" w:hAnsi="Arial" w:cs="Arial"/>
          <w:sz w:val="24"/>
          <w:szCs w:val="24"/>
        </w:rPr>
        <w:t>15 (</w:t>
      </w:r>
      <w:r w:rsidR="00D22D05" w:rsidRPr="00F63CDB">
        <w:rPr>
          <w:rFonts w:ascii="Arial" w:hAnsi="Arial" w:cs="Arial"/>
          <w:sz w:val="24"/>
          <w:szCs w:val="24"/>
        </w:rPr>
        <w:t>quince</w:t>
      </w:r>
      <w:r w:rsidR="00344462" w:rsidRPr="00F63CDB">
        <w:rPr>
          <w:rFonts w:ascii="Arial" w:hAnsi="Arial" w:cs="Arial"/>
          <w:sz w:val="24"/>
          <w:szCs w:val="24"/>
        </w:rPr>
        <w:t>)</w:t>
      </w:r>
      <w:r w:rsidR="00D22D05" w:rsidRPr="00F63CDB">
        <w:rPr>
          <w:rFonts w:ascii="Arial" w:hAnsi="Arial" w:cs="Arial"/>
          <w:sz w:val="24"/>
          <w:szCs w:val="24"/>
        </w:rPr>
        <w:t xml:space="preserve"> de </w:t>
      </w:r>
      <w:r w:rsidR="009B4D7D" w:rsidRPr="00F63CDB">
        <w:rPr>
          <w:rFonts w:ascii="Arial" w:hAnsi="Arial" w:cs="Arial"/>
          <w:sz w:val="24"/>
          <w:szCs w:val="24"/>
        </w:rPr>
        <w:t>agosto del año en curso</w:t>
      </w:r>
      <w:r w:rsidR="00D22D05" w:rsidRPr="00F63CDB">
        <w:rPr>
          <w:rFonts w:ascii="Arial" w:hAnsi="Arial" w:cs="Arial"/>
          <w:sz w:val="24"/>
          <w:szCs w:val="24"/>
        </w:rPr>
        <w:t xml:space="preserve">, </w:t>
      </w:r>
      <w:r w:rsidR="009B4D7D" w:rsidRPr="00F63CDB">
        <w:rPr>
          <w:rFonts w:ascii="Arial" w:hAnsi="Arial" w:cs="Arial"/>
          <w:sz w:val="24"/>
          <w:szCs w:val="24"/>
        </w:rPr>
        <w:t>mediante la cual se aprueba por ese instituto político local modificaciones a sus estatutos, diversos Reglamentos, así como el método y/o procedimiento para la postulación y designación de dirigentes y delegados de la Asamblea Estatal de dicho partido político</w:t>
      </w:r>
      <w:r w:rsidR="00D22D05" w:rsidRPr="00F63CDB">
        <w:rPr>
          <w:rFonts w:ascii="Arial" w:hAnsi="Arial" w:cs="Arial"/>
          <w:sz w:val="24"/>
          <w:szCs w:val="24"/>
        </w:rPr>
        <w:t>.</w:t>
      </w:r>
      <w:r w:rsidR="00D22D05" w:rsidRPr="00F63CDB">
        <w:rPr>
          <w:rFonts w:ascii="Arial" w:hAnsi="Arial" w:cs="Arial"/>
          <w:sz w:val="24"/>
          <w:szCs w:val="24"/>
        </w:rPr>
        <w:tab/>
      </w:r>
    </w:p>
    <w:p w:rsidR="002113DA" w:rsidRPr="00F63CDB" w:rsidRDefault="002113DA" w:rsidP="00AA7006">
      <w:pPr>
        <w:pStyle w:val="Sinespaciado"/>
        <w:tabs>
          <w:tab w:val="right" w:leader="hyphen" w:pos="9781"/>
        </w:tabs>
        <w:jc w:val="both"/>
        <w:rPr>
          <w:rFonts w:ascii="Arial" w:hAnsi="Arial" w:cs="Arial"/>
          <w:sz w:val="24"/>
          <w:szCs w:val="24"/>
        </w:rPr>
      </w:pPr>
    </w:p>
    <w:p w:rsidR="000D5C9E" w:rsidRPr="00F63CDB" w:rsidRDefault="000D5C9E"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En virtud de los antecedentes que preceden; y</w:t>
      </w:r>
    </w:p>
    <w:p w:rsidR="00033608" w:rsidRPr="00F63CDB" w:rsidRDefault="00033608" w:rsidP="00AA7006">
      <w:pPr>
        <w:pStyle w:val="Sinespaciado"/>
        <w:tabs>
          <w:tab w:val="right" w:leader="hyphen" w:pos="9781"/>
        </w:tabs>
        <w:jc w:val="both"/>
        <w:rPr>
          <w:rFonts w:ascii="Arial" w:hAnsi="Arial" w:cs="Arial"/>
          <w:sz w:val="24"/>
          <w:szCs w:val="24"/>
        </w:rPr>
      </w:pPr>
    </w:p>
    <w:p w:rsidR="00807A61" w:rsidRPr="00F63CDB" w:rsidRDefault="00E04D9A" w:rsidP="00AA7006">
      <w:pPr>
        <w:pStyle w:val="Sinespaciado"/>
        <w:tabs>
          <w:tab w:val="right" w:leader="hyphen" w:pos="9781"/>
        </w:tabs>
        <w:jc w:val="both"/>
        <w:rPr>
          <w:rFonts w:ascii="Arial" w:hAnsi="Arial" w:cs="Arial"/>
          <w:b/>
          <w:sz w:val="24"/>
          <w:szCs w:val="24"/>
        </w:rPr>
      </w:pPr>
      <w:r w:rsidRPr="00F63CDB">
        <w:rPr>
          <w:rFonts w:ascii="Arial" w:hAnsi="Arial" w:cs="Arial"/>
          <w:b/>
          <w:sz w:val="24"/>
          <w:szCs w:val="24"/>
        </w:rPr>
        <w:t>----------------------------------</w:t>
      </w:r>
      <w:r w:rsidR="00AA7006" w:rsidRPr="00F63CDB">
        <w:rPr>
          <w:rFonts w:ascii="Arial" w:hAnsi="Arial" w:cs="Arial"/>
          <w:b/>
          <w:sz w:val="24"/>
          <w:szCs w:val="24"/>
        </w:rPr>
        <w:t>----</w:t>
      </w:r>
      <w:r w:rsidRPr="00F63CDB">
        <w:rPr>
          <w:rFonts w:ascii="Arial" w:hAnsi="Arial" w:cs="Arial"/>
          <w:b/>
          <w:sz w:val="24"/>
          <w:szCs w:val="24"/>
        </w:rPr>
        <w:t>------</w:t>
      </w:r>
      <w:r w:rsidR="00807A61" w:rsidRPr="00F63CDB">
        <w:rPr>
          <w:rFonts w:ascii="Arial" w:hAnsi="Arial" w:cs="Arial"/>
          <w:b/>
          <w:sz w:val="24"/>
          <w:szCs w:val="24"/>
        </w:rPr>
        <w:t>C O N S I D E R A N D O</w:t>
      </w:r>
      <w:r w:rsidRPr="00F63CDB">
        <w:rPr>
          <w:rFonts w:ascii="Arial" w:hAnsi="Arial" w:cs="Arial"/>
          <w:b/>
          <w:sz w:val="24"/>
          <w:szCs w:val="24"/>
        </w:rPr>
        <w:tab/>
      </w:r>
    </w:p>
    <w:p w:rsidR="00033608" w:rsidRPr="00F63CDB"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F63CDB"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F63CDB">
        <w:rPr>
          <w:rFonts w:ascii="Arial" w:hAnsi="Arial" w:cs="Arial"/>
          <w:bCs/>
          <w:sz w:val="24"/>
          <w:szCs w:val="24"/>
        </w:rPr>
        <w:t xml:space="preserve">---1.- El artículo 116, fracción </w:t>
      </w:r>
      <w:r w:rsidRPr="00F63CD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F63CDB">
        <w:rPr>
          <w:rFonts w:ascii="Arial" w:hAnsi="Arial" w:cs="Arial"/>
          <w:sz w:val="24"/>
          <w:szCs w:val="24"/>
        </w:rPr>
        <w:t xml:space="preserve">138 de </w:t>
      </w:r>
      <w:r w:rsidRPr="00F63CDB">
        <w:rPr>
          <w:rFonts w:ascii="Arial" w:hAnsi="Arial" w:cs="Arial"/>
          <w:sz w:val="24"/>
          <w:szCs w:val="24"/>
        </w:rPr>
        <w:t xml:space="preserve">la Ley </w:t>
      </w:r>
      <w:r w:rsidR="00984B2C" w:rsidRPr="00F63CDB">
        <w:rPr>
          <w:rFonts w:ascii="Arial" w:hAnsi="Arial" w:cs="Arial"/>
          <w:sz w:val="24"/>
          <w:szCs w:val="24"/>
        </w:rPr>
        <w:t xml:space="preserve">de Instituciones y Procedimientos Electorales </w:t>
      </w:r>
      <w:r w:rsidRPr="00F63CDB">
        <w:rPr>
          <w:rFonts w:ascii="Arial" w:hAnsi="Arial" w:cs="Arial"/>
          <w:sz w:val="24"/>
          <w:szCs w:val="24"/>
        </w:rPr>
        <w:lastRenderedPageBreak/>
        <w:t xml:space="preserve">del Estado de Sinaloa, establecen que la organización de las elecciones es una función estatal, que se ejerce </w:t>
      </w:r>
      <w:r w:rsidR="00984B2C" w:rsidRPr="00F63CDB">
        <w:rPr>
          <w:rFonts w:ascii="Arial" w:hAnsi="Arial" w:cs="Arial"/>
          <w:sz w:val="24"/>
          <w:szCs w:val="24"/>
        </w:rPr>
        <w:t>en coordinación con el Instituto Nacional Electoral por un organismo público l</w:t>
      </w:r>
      <w:r w:rsidR="0063453F" w:rsidRPr="00F63CDB">
        <w:rPr>
          <w:rFonts w:ascii="Arial" w:hAnsi="Arial" w:cs="Arial"/>
          <w:sz w:val="24"/>
          <w:szCs w:val="24"/>
        </w:rPr>
        <w:t>ocal denominado Instituto Electoral del Estado de Sinaloa, organismo aut</w:t>
      </w:r>
      <w:r w:rsidRPr="00F63CDB">
        <w:rPr>
          <w:rFonts w:ascii="Arial" w:hAnsi="Arial" w:cs="Arial"/>
          <w:sz w:val="24"/>
          <w:szCs w:val="24"/>
        </w:rPr>
        <w:t>ónomo</w:t>
      </w:r>
      <w:r w:rsidR="0063453F" w:rsidRPr="00F63CDB">
        <w:rPr>
          <w:rFonts w:ascii="Arial" w:hAnsi="Arial" w:cs="Arial"/>
          <w:sz w:val="24"/>
          <w:szCs w:val="24"/>
        </w:rPr>
        <w:t>, dotado de personalidad jurídica y patrimonio propio en el cual concurren los partidos políticos y los ciudadanos.</w:t>
      </w:r>
      <w:r w:rsidR="00281471" w:rsidRPr="00F63CDB">
        <w:rPr>
          <w:rFonts w:ascii="Arial" w:hAnsi="Arial" w:cs="Arial"/>
          <w:sz w:val="24"/>
          <w:szCs w:val="24"/>
        </w:rPr>
        <w:tab/>
      </w:r>
    </w:p>
    <w:p w:rsidR="0063453F" w:rsidRPr="00F63CDB"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F63CDB"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F63CDB">
        <w:rPr>
          <w:rFonts w:ascii="Arial" w:hAnsi="Arial" w:cs="Arial"/>
          <w:sz w:val="24"/>
          <w:szCs w:val="24"/>
        </w:rPr>
        <w:t>Será autoridad en la materia</w:t>
      </w:r>
      <w:r w:rsidR="00FF16B1" w:rsidRPr="00F63CDB">
        <w:rPr>
          <w:rFonts w:ascii="Arial" w:hAnsi="Arial" w:cs="Arial"/>
          <w:sz w:val="24"/>
          <w:szCs w:val="24"/>
        </w:rPr>
        <w:t xml:space="preserve">, </w:t>
      </w:r>
      <w:r w:rsidRPr="00F63CDB">
        <w:rPr>
          <w:rFonts w:ascii="Arial" w:hAnsi="Arial" w:cs="Arial"/>
          <w:sz w:val="24"/>
          <w:szCs w:val="24"/>
        </w:rPr>
        <w:t xml:space="preserve">profesional en su desempeño, autónomo en su funcionamiento e independiente en sus decisiones, y tendrá a su cargo </w:t>
      </w:r>
      <w:r w:rsidR="00FF16B1" w:rsidRPr="00F63CDB">
        <w:rPr>
          <w:rFonts w:ascii="Arial" w:hAnsi="Arial" w:cs="Arial"/>
          <w:sz w:val="24"/>
          <w:szCs w:val="24"/>
        </w:rPr>
        <w:t xml:space="preserve">la preparación, desarrollo, vigilancia y </w:t>
      </w:r>
      <w:r w:rsidRPr="00F63CDB">
        <w:rPr>
          <w:rFonts w:ascii="Arial" w:hAnsi="Arial" w:cs="Arial"/>
          <w:sz w:val="24"/>
          <w:szCs w:val="24"/>
        </w:rPr>
        <w:t xml:space="preserve">en su caso, </w:t>
      </w:r>
      <w:r w:rsidR="00FF16B1" w:rsidRPr="00F63CDB">
        <w:rPr>
          <w:rFonts w:ascii="Arial" w:hAnsi="Arial" w:cs="Arial"/>
          <w:sz w:val="24"/>
          <w:szCs w:val="24"/>
        </w:rPr>
        <w:t xml:space="preserve">calificación de los procesos electorales, </w:t>
      </w:r>
      <w:r w:rsidRPr="00F63CDB">
        <w:rPr>
          <w:rFonts w:ascii="Arial" w:hAnsi="Arial" w:cs="Arial"/>
          <w:sz w:val="24"/>
          <w:szCs w:val="24"/>
        </w:rPr>
        <w:t>así como la información de los resultados</w:t>
      </w:r>
      <w:r w:rsidR="00FF16B1" w:rsidRPr="00F63CDB">
        <w:rPr>
          <w:rFonts w:ascii="Arial" w:hAnsi="Arial" w:cs="Arial"/>
          <w:sz w:val="24"/>
          <w:szCs w:val="24"/>
        </w:rPr>
        <w:t>.</w:t>
      </w:r>
      <w:r w:rsidR="00FF16B1" w:rsidRPr="00F63CDB">
        <w:rPr>
          <w:rFonts w:ascii="Arial" w:hAnsi="Arial" w:cs="Arial"/>
          <w:sz w:val="24"/>
          <w:szCs w:val="24"/>
        </w:rPr>
        <w:tab/>
      </w:r>
    </w:p>
    <w:p w:rsidR="00FF16B1" w:rsidRPr="00F63CDB"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F63CDB"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F63CDB">
        <w:rPr>
          <w:rFonts w:ascii="Arial" w:hAnsi="Arial" w:cs="Arial"/>
          <w:sz w:val="24"/>
          <w:szCs w:val="24"/>
        </w:rPr>
        <w:t xml:space="preserve">---2.- De conformidad con los artículos 15, primer párrafo, de la Constitución Política del Estado de Sinaloa, y </w:t>
      </w:r>
      <w:r w:rsidR="0063453F" w:rsidRPr="00F63CDB">
        <w:rPr>
          <w:rFonts w:ascii="Arial" w:hAnsi="Arial" w:cs="Arial"/>
          <w:sz w:val="24"/>
          <w:szCs w:val="24"/>
        </w:rPr>
        <w:t>138 de la Ley de Instituciones y Procedimientos Electorales d</w:t>
      </w:r>
      <w:r w:rsidRPr="00F63CDB">
        <w:rPr>
          <w:rFonts w:ascii="Arial" w:hAnsi="Arial" w:cs="Arial"/>
          <w:sz w:val="24"/>
          <w:szCs w:val="24"/>
        </w:rPr>
        <w:t xml:space="preserve">el Estado de Sinaloa, el </w:t>
      </w:r>
      <w:r w:rsidR="0063453F" w:rsidRPr="00F63CDB">
        <w:rPr>
          <w:rFonts w:ascii="Arial" w:hAnsi="Arial" w:cs="Arial"/>
          <w:sz w:val="24"/>
          <w:szCs w:val="24"/>
        </w:rPr>
        <w:t>Instituto Electoral del Estado de Sinaloa</w:t>
      </w:r>
      <w:r w:rsidR="00821EB2" w:rsidRPr="00F63CDB">
        <w:rPr>
          <w:rFonts w:ascii="Arial" w:hAnsi="Arial" w:cs="Arial"/>
          <w:sz w:val="24"/>
          <w:szCs w:val="24"/>
        </w:rPr>
        <w:t>, en el ejercicio de sus funciones,</w:t>
      </w:r>
      <w:r w:rsidRPr="00F63CDB">
        <w:rPr>
          <w:rFonts w:ascii="Arial" w:hAnsi="Arial" w:cs="Arial"/>
          <w:sz w:val="24"/>
          <w:szCs w:val="24"/>
        </w:rPr>
        <w:t xml:space="preserve"> </w:t>
      </w:r>
      <w:r w:rsidR="0063453F" w:rsidRPr="00F63CDB">
        <w:rPr>
          <w:rFonts w:ascii="Arial" w:hAnsi="Arial" w:cs="Arial"/>
          <w:sz w:val="24"/>
          <w:szCs w:val="24"/>
        </w:rPr>
        <w:t xml:space="preserve">se regirá </w:t>
      </w:r>
      <w:r w:rsidR="00821EB2" w:rsidRPr="00F63CDB">
        <w:rPr>
          <w:rFonts w:ascii="Arial" w:hAnsi="Arial" w:cs="Arial"/>
          <w:sz w:val="24"/>
          <w:szCs w:val="24"/>
        </w:rPr>
        <w:t xml:space="preserve">bajo los </w:t>
      </w:r>
      <w:r w:rsidRPr="00F63CDB">
        <w:rPr>
          <w:rFonts w:ascii="Arial" w:hAnsi="Arial" w:cs="Arial"/>
          <w:sz w:val="24"/>
          <w:szCs w:val="24"/>
        </w:rPr>
        <w:t>principios de certeza, imparcialidad</w:t>
      </w:r>
      <w:r w:rsidR="00821EB2" w:rsidRPr="00F63CDB">
        <w:rPr>
          <w:rFonts w:ascii="Arial" w:hAnsi="Arial" w:cs="Arial"/>
          <w:sz w:val="24"/>
          <w:szCs w:val="24"/>
        </w:rPr>
        <w:t xml:space="preserve">, independencia, legalidad, máxima publicidad, </w:t>
      </w:r>
      <w:r w:rsidRPr="00F63CDB">
        <w:rPr>
          <w:rFonts w:ascii="Arial" w:hAnsi="Arial" w:cs="Arial"/>
          <w:sz w:val="24"/>
          <w:szCs w:val="24"/>
        </w:rPr>
        <w:t>objetividad</w:t>
      </w:r>
      <w:r w:rsidR="00821EB2" w:rsidRPr="00F63CDB">
        <w:rPr>
          <w:rFonts w:ascii="Arial" w:hAnsi="Arial" w:cs="Arial"/>
          <w:sz w:val="24"/>
          <w:szCs w:val="24"/>
        </w:rPr>
        <w:t xml:space="preserve"> y paridad de género</w:t>
      </w:r>
      <w:r w:rsidRPr="00F63CDB">
        <w:rPr>
          <w:rFonts w:ascii="Arial" w:hAnsi="Arial" w:cs="Arial"/>
          <w:sz w:val="24"/>
          <w:szCs w:val="24"/>
        </w:rPr>
        <w:t>.</w:t>
      </w:r>
      <w:r w:rsidRPr="00F63CDB">
        <w:rPr>
          <w:rFonts w:ascii="Arial" w:hAnsi="Arial" w:cs="Arial"/>
          <w:sz w:val="24"/>
          <w:szCs w:val="24"/>
        </w:rPr>
        <w:tab/>
      </w:r>
    </w:p>
    <w:p w:rsidR="00FF16B1" w:rsidRPr="00F63CDB"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F63CDB" w:rsidRDefault="0007341B"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---3.- El artículo 3 fracción II de la Ley de Instituciones y Procedimientos Electorales</w:t>
      </w:r>
      <w:r w:rsidR="00FF16B1" w:rsidRPr="00F63CDB">
        <w:rPr>
          <w:rFonts w:ascii="Arial" w:hAnsi="Arial" w:cs="Arial"/>
          <w:sz w:val="24"/>
          <w:szCs w:val="24"/>
        </w:rPr>
        <w:t xml:space="preserve"> del</w:t>
      </w:r>
      <w:r w:rsidRPr="00F63CD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F63CDB">
        <w:rPr>
          <w:rFonts w:ascii="Arial" w:hAnsi="Arial" w:cs="Arial"/>
          <w:sz w:val="24"/>
          <w:szCs w:val="24"/>
        </w:rPr>
        <w:t>.</w:t>
      </w:r>
      <w:r w:rsidR="00FF16B1" w:rsidRPr="00F63CDB">
        <w:rPr>
          <w:rFonts w:ascii="Arial" w:hAnsi="Arial" w:cs="Arial"/>
          <w:sz w:val="24"/>
          <w:szCs w:val="24"/>
        </w:rPr>
        <w:tab/>
      </w:r>
    </w:p>
    <w:p w:rsidR="00FF16B1" w:rsidRPr="00F63CDB" w:rsidRDefault="00FF16B1" w:rsidP="00AA7006">
      <w:pPr>
        <w:pStyle w:val="Sinespaciado"/>
        <w:tabs>
          <w:tab w:val="right" w:leader="hyphen" w:pos="9781"/>
        </w:tabs>
        <w:jc w:val="both"/>
        <w:rPr>
          <w:rFonts w:ascii="Arial" w:hAnsi="Arial" w:cs="Arial"/>
          <w:sz w:val="24"/>
          <w:szCs w:val="24"/>
        </w:rPr>
      </w:pPr>
    </w:p>
    <w:p w:rsidR="00070615" w:rsidRPr="00F63CDB" w:rsidRDefault="00FF16B1"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---4.- </w:t>
      </w:r>
      <w:r w:rsidR="00070615" w:rsidRPr="00F63CDB">
        <w:rPr>
          <w:rFonts w:ascii="Arial" w:hAnsi="Arial" w:cs="Arial"/>
          <w:sz w:val="24"/>
          <w:szCs w:val="24"/>
        </w:rPr>
        <w:t xml:space="preserve">El artículo 31 último párrafo de la </w:t>
      </w:r>
      <w:r w:rsidR="00083589" w:rsidRPr="00F63CDB">
        <w:rPr>
          <w:rFonts w:ascii="Arial" w:hAnsi="Arial" w:cs="Arial"/>
          <w:sz w:val="24"/>
          <w:szCs w:val="24"/>
        </w:rPr>
        <w:t xml:space="preserve">Ley de Instituciones y Procedimientos Electorales del Estado de Sinaloa </w:t>
      </w:r>
      <w:r w:rsidR="00070615" w:rsidRPr="00F63CDB">
        <w:rPr>
          <w:rFonts w:ascii="Arial" w:hAnsi="Arial" w:cs="Arial"/>
          <w:sz w:val="24"/>
          <w:szCs w:val="24"/>
        </w:rPr>
        <w:t>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00083589" w:rsidRPr="00F63CDB">
        <w:rPr>
          <w:rFonts w:ascii="Arial" w:hAnsi="Arial" w:cs="Arial"/>
          <w:sz w:val="24"/>
          <w:szCs w:val="24"/>
        </w:rPr>
        <w:tab/>
      </w:r>
    </w:p>
    <w:p w:rsidR="00070615" w:rsidRPr="00F63CDB" w:rsidRDefault="00070615" w:rsidP="00AA7006">
      <w:pPr>
        <w:pStyle w:val="Sinespaciado"/>
        <w:tabs>
          <w:tab w:val="right" w:leader="hyphen" w:pos="9781"/>
        </w:tabs>
        <w:jc w:val="both"/>
        <w:rPr>
          <w:rFonts w:ascii="Arial" w:hAnsi="Arial" w:cs="Arial"/>
          <w:sz w:val="24"/>
          <w:szCs w:val="24"/>
        </w:rPr>
      </w:pPr>
    </w:p>
    <w:p w:rsidR="00070615" w:rsidRPr="00F63CDB" w:rsidRDefault="00070615"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---5.- De igual forma, el último párrafo del numeral 32 de la Ley de Instituciones y Procedimientos Electorales del Estado de Sinaloa, dispone que la selección de dirigentes y la postulación de candidaturas de los Partidos Políticos en Sinaloa se realizarán aplicando los principios del estado democrático de derecho, tanto en su desempeño en la vida política del estado, como en su régimen organizativo interno</w:t>
      </w:r>
      <w:r w:rsidR="00281471" w:rsidRPr="00F63CDB">
        <w:rPr>
          <w:rFonts w:ascii="Arial" w:hAnsi="Arial" w:cs="Arial"/>
          <w:sz w:val="24"/>
          <w:szCs w:val="24"/>
        </w:rPr>
        <w:t>.</w:t>
      </w:r>
      <w:r w:rsidR="00281471" w:rsidRPr="00F63CDB">
        <w:rPr>
          <w:rFonts w:ascii="Arial" w:hAnsi="Arial" w:cs="Arial"/>
          <w:sz w:val="24"/>
          <w:szCs w:val="24"/>
        </w:rPr>
        <w:tab/>
      </w:r>
    </w:p>
    <w:p w:rsidR="00070615" w:rsidRPr="00F63CDB" w:rsidRDefault="00070615" w:rsidP="00AA7006">
      <w:pPr>
        <w:pStyle w:val="Sinespaciado"/>
        <w:tabs>
          <w:tab w:val="right" w:leader="hyphen" w:pos="9781"/>
        </w:tabs>
        <w:jc w:val="both"/>
        <w:rPr>
          <w:rFonts w:ascii="Arial" w:hAnsi="Arial" w:cs="Arial"/>
          <w:sz w:val="24"/>
          <w:szCs w:val="24"/>
        </w:rPr>
      </w:pPr>
    </w:p>
    <w:p w:rsidR="00070615" w:rsidRPr="00F63CDB" w:rsidRDefault="00070615"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---6.- De conformidad con lo dispuesto en la fracción VIII del artículo 33 de la Ley de Instituciones y Procedimientos Electorales del Estado de Sinaloa, las autoridades electorales </w:t>
      </w:r>
      <w:r w:rsidR="00286878" w:rsidRPr="00F63CDB">
        <w:rPr>
          <w:rFonts w:ascii="Arial" w:hAnsi="Arial" w:cs="Arial"/>
          <w:sz w:val="24"/>
          <w:szCs w:val="24"/>
        </w:rPr>
        <w:t>solamente podrán intervenir en los asuntos internos de los partidos, en los términos que expresamente se señala en esa ley</w:t>
      </w:r>
      <w:r w:rsidR="00281471" w:rsidRPr="00F63CDB">
        <w:rPr>
          <w:rFonts w:ascii="Arial" w:hAnsi="Arial" w:cs="Arial"/>
          <w:sz w:val="24"/>
          <w:szCs w:val="24"/>
        </w:rPr>
        <w:t>.</w:t>
      </w:r>
      <w:r w:rsidR="00281471" w:rsidRPr="00F63CDB">
        <w:rPr>
          <w:rFonts w:ascii="Arial" w:hAnsi="Arial" w:cs="Arial"/>
          <w:sz w:val="24"/>
          <w:szCs w:val="24"/>
        </w:rPr>
        <w:tab/>
      </w:r>
    </w:p>
    <w:p w:rsidR="00286878" w:rsidRPr="00F63CDB" w:rsidRDefault="00286878" w:rsidP="00AA7006">
      <w:pPr>
        <w:pStyle w:val="Sinespaciado"/>
        <w:tabs>
          <w:tab w:val="right" w:leader="hyphen" w:pos="9781"/>
        </w:tabs>
        <w:jc w:val="both"/>
        <w:rPr>
          <w:rFonts w:ascii="Arial" w:hAnsi="Arial" w:cs="Arial"/>
          <w:sz w:val="24"/>
          <w:szCs w:val="24"/>
        </w:rPr>
      </w:pPr>
    </w:p>
    <w:p w:rsidR="00286878" w:rsidRPr="00F63CDB" w:rsidRDefault="00286878"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---7.- Asimismo, el artículo 55 de la Ley de Instituciones y Procedimientos Electorales del Estado de Sinaloa dispone que en materia de derechos, obligaciones y prohibiciones para </w:t>
      </w:r>
      <w:r w:rsidRPr="00F63CDB">
        <w:rPr>
          <w:rFonts w:ascii="Arial" w:hAnsi="Arial" w:cs="Arial"/>
          <w:sz w:val="24"/>
          <w:szCs w:val="24"/>
        </w:rPr>
        <w:lastRenderedPageBreak/>
        <w:t>los partidos políticos estatales se estará a lo que dispone la Ley General de Partidos Políticos y demás disposiciones jurídicas aplicables</w:t>
      </w:r>
      <w:r w:rsidR="00281471" w:rsidRPr="00F63CDB">
        <w:rPr>
          <w:rFonts w:ascii="Arial" w:hAnsi="Arial" w:cs="Arial"/>
          <w:sz w:val="24"/>
          <w:szCs w:val="24"/>
        </w:rPr>
        <w:t>.</w:t>
      </w:r>
      <w:r w:rsidR="00281471" w:rsidRPr="00F63CDB">
        <w:rPr>
          <w:rFonts w:ascii="Arial" w:hAnsi="Arial" w:cs="Arial"/>
          <w:sz w:val="24"/>
          <w:szCs w:val="24"/>
        </w:rPr>
        <w:tab/>
      </w:r>
    </w:p>
    <w:p w:rsidR="00BE7E75" w:rsidRPr="00F63CDB" w:rsidRDefault="00BE7E75" w:rsidP="00AA7006">
      <w:pPr>
        <w:pStyle w:val="Sinespaciado"/>
        <w:tabs>
          <w:tab w:val="right" w:leader="hyphen" w:pos="9781"/>
        </w:tabs>
        <w:jc w:val="both"/>
        <w:rPr>
          <w:rFonts w:ascii="Arial" w:hAnsi="Arial" w:cs="Arial"/>
          <w:sz w:val="24"/>
          <w:szCs w:val="24"/>
        </w:rPr>
      </w:pPr>
    </w:p>
    <w:p w:rsidR="00BE7E75" w:rsidRPr="00F63CDB" w:rsidRDefault="00286878" w:rsidP="00AA7006">
      <w:pPr>
        <w:pStyle w:val="Sinespaciado"/>
        <w:tabs>
          <w:tab w:val="right" w:leader="hyphen" w:pos="9781"/>
        </w:tabs>
        <w:jc w:val="both"/>
        <w:rPr>
          <w:rFonts w:ascii="Arial" w:hAnsi="Arial" w:cs="Arial"/>
          <w:i/>
          <w:sz w:val="24"/>
          <w:szCs w:val="24"/>
        </w:rPr>
      </w:pPr>
      <w:r w:rsidRPr="00F63CDB">
        <w:rPr>
          <w:rFonts w:ascii="Arial" w:hAnsi="Arial" w:cs="Arial"/>
          <w:sz w:val="24"/>
          <w:szCs w:val="24"/>
        </w:rPr>
        <w:t>---8</w:t>
      </w:r>
      <w:r w:rsidR="00BE7E75" w:rsidRPr="00F63CDB">
        <w:rPr>
          <w:rFonts w:ascii="Arial" w:hAnsi="Arial" w:cs="Arial"/>
          <w:sz w:val="24"/>
          <w:szCs w:val="24"/>
        </w:rPr>
        <w:t xml:space="preserve">.- El artículo 25, párrafo 1, inciso l), de la Ley General de Partidos Políticos determina como obligación de los partidos políticos: </w:t>
      </w:r>
      <w:r w:rsidR="00BE7E75" w:rsidRPr="00F63CDB">
        <w:rPr>
          <w:rFonts w:ascii="Arial" w:hAnsi="Arial" w:cs="Arial"/>
          <w:i/>
          <w:sz w:val="24"/>
          <w:szCs w:val="24"/>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r w:rsidR="00D34A69" w:rsidRPr="00F63CDB">
        <w:rPr>
          <w:rFonts w:ascii="Arial" w:hAnsi="Arial" w:cs="Arial"/>
          <w:i/>
          <w:sz w:val="24"/>
          <w:szCs w:val="24"/>
        </w:rPr>
        <w:tab/>
      </w:r>
    </w:p>
    <w:p w:rsidR="00D34A69" w:rsidRPr="00F63CDB" w:rsidRDefault="00D34A69" w:rsidP="00AA7006">
      <w:pPr>
        <w:pStyle w:val="Sinespaciado"/>
        <w:tabs>
          <w:tab w:val="right" w:leader="hyphen" w:pos="9781"/>
        </w:tabs>
        <w:jc w:val="both"/>
        <w:rPr>
          <w:rFonts w:ascii="Arial" w:hAnsi="Arial" w:cs="Arial"/>
          <w:sz w:val="24"/>
          <w:szCs w:val="24"/>
        </w:rPr>
      </w:pPr>
    </w:p>
    <w:p w:rsidR="00D34A69" w:rsidRPr="00F63CDB" w:rsidRDefault="00D34A69" w:rsidP="00AA7006">
      <w:pPr>
        <w:pStyle w:val="Sinespaciado"/>
        <w:tabs>
          <w:tab w:val="right" w:leader="hyphen" w:pos="9781"/>
        </w:tabs>
        <w:jc w:val="both"/>
        <w:rPr>
          <w:rFonts w:ascii="Arial" w:hAnsi="Arial" w:cs="Arial"/>
        </w:rPr>
      </w:pPr>
      <w:r w:rsidRPr="00F63CDB">
        <w:rPr>
          <w:rFonts w:ascii="Arial" w:hAnsi="Arial" w:cs="Arial"/>
          <w:sz w:val="24"/>
          <w:szCs w:val="24"/>
        </w:rPr>
        <w:t>---9.- El artículo 20, párrafo segundo, de la Ley de Instituciones y Procedimientos Electoral del Estado de Sinaloa, dispone que: “</w:t>
      </w:r>
      <w:r w:rsidRPr="00F63CDB">
        <w:rPr>
          <w:rFonts w:ascii="Arial" w:hAnsi="Arial" w:cs="Arial"/>
          <w:i/>
        </w:rPr>
        <w:t>Durante el proceso electoral, todos los días y horas son hábiles</w:t>
      </w:r>
      <w:r w:rsidRPr="00F63CDB">
        <w:rPr>
          <w:rFonts w:ascii="Arial" w:hAnsi="Arial" w:cs="Arial"/>
        </w:rPr>
        <w:t>”.</w:t>
      </w:r>
      <w:r w:rsidRPr="00F63CDB">
        <w:rPr>
          <w:rFonts w:ascii="Arial" w:hAnsi="Arial" w:cs="Arial"/>
        </w:rPr>
        <w:tab/>
      </w:r>
    </w:p>
    <w:p w:rsidR="00D34A69" w:rsidRPr="00F63CDB" w:rsidRDefault="00D34A69" w:rsidP="00AA7006">
      <w:pPr>
        <w:pStyle w:val="Sinespaciado"/>
        <w:tabs>
          <w:tab w:val="right" w:leader="hyphen" w:pos="9781"/>
        </w:tabs>
        <w:jc w:val="both"/>
        <w:rPr>
          <w:rFonts w:ascii="Arial" w:hAnsi="Arial" w:cs="Arial"/>
        </w:rPr>
      </w:pPr>
    </w:p>
    <w:p w:rsidR="00D34A69" w:rsidRPr="00F63CDB" w:rsidRDefault="00D34A69" w:rsidP="00AA7006">
      <w:pPr>
        <w:pStyle w:val="Sinespaciado"/>
        <w:tabs>
          <w:tab w:val="right" w:leader="hyphen" w:pos="9781"/>
        </w:tabs>
        <w:jc w:val="both"/>
        <w:rPr>
          <w:rFonts w:ascii="Arial" w:hAnsi="Arial" w:cs="Arial"/>
          <w:sz w:val="24"/>
          <w:szCs w:val="24"/>
        </w:rPr>
      </w:pPr>
      <w:r w:rsidRPr="00F63CDB">
        <w:rPr>
          <w:rFonts w:ascii="Arial" w:hAnsi="Arial" w:cs="Arial"/>
        </w:rPr>
        <w:t>---Esta disposición también se encuentra en el primer párrafo del artículo 97, de la Ley General de Instituciones y Procedimientos Electorales.</w:t>
      </w:r>
      <w:r w:rsidRPr="00F63CDB">
        <w:rPr>
          <w:rFonts w:ascii="Arial" w:hAnsi="Arial" w:cs="Arial"/>
        </w:rPr>
        <w:tab/>
      </w:r>
    </w:p>
    <w:p w:rsidR="00BE7E75" w:rsidRPr="00F63CDB" w:rsidRDefault="00BE7E75" w:rsidP="00BE7E75">
      <w:pPr>
        <w:pStyle w:val="Sinespaciado"/>
        <w:tabs>
          <w:tab w:val="right" w:leader="hyphen" w:pos="8931"/>
        </w:tabs>
        <w:jc w:val="both"/>
        <w:rPr>
          <w:rFonts w:ascii="Arial" w:hAnsi="Arial" w:cs="Arial"/>
          <w:sz w:val="24"/>
          <w:szCs w:val="24"/>
        </w:rPr>
      </w:pPr>
    </w:p>
    <w:p w:rsidR="00BC6C66" w:rsidRPr="00F63CDB" w:rsidRDefault="00286878"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D34A69" w:rsidRPr="00F63CDB">
        <w:rPr>
          <w:rFonts w:ascii="Arial" w:hAnsi="Arial" w:cs="Arial"/>
          <w:sz w:val="24"/>
          <w:szCs w:val="24"/>
        </w:rPr>
        <w:t>10</w:t>
      </w:r>
      <w:r w:rsidR="00BC6C66" w:rsidRPr="00F63CDB">
        <w:rPr>
          <w:rFonts w:ascii="Arial" w:hAnsi="Arial" w:cs="Arial"/>
          <w:sz w:val="24"/>
          <w:szCs w:val="24"/>
        </w:rPr>
        <w:t xml:space="preserve">.- El Partido Sinaloense, </w:t>
      </w:r>
      <w:r w:rsidRPr="00F63CDB">
        <w:rPr>
          <w:rFonts w:ascii="Arial" w:hAnsi="Arial" w:cs="Arial"/>
          <w:sz w:val="24"/>
          <w:szCs w:val="24"/>
        </w:rPr>
        <w:t>con fecha 21 de agosto del presente año comunicó al órgano electoral en el Estado de Sinaloa, la verificación</w:t>
      </w:r>
      <w:r w:rsidR="00180EA2" w:rsidRPr="00F63CDB">
        <w:rPr>
          <w:rFonts w:ascii="Arial" w:hAnsi="Arial" w:cs="Arial"/>
          <w:sz w:val="24"/>
          <w:szCs w:val="24"/>
        </w:rPr>
        <w:t xml:space="preserve"> </w:t>
      </w:r>
      <w:r w:rsidRPr="00F63CDB">
        <w:rPr>
          <w:rFonts w:ascii="Arial" w:hAnsi="Arial" w:cs="Arial"/>
          <w:sz w:val="24"/>
          <w:szCs w:val="24"/>
        </w:rPr>
        <w:t>de una Asamblea Estatal Extraordinaria celebrada el día 15 de agosto del año en curso, en la cual se apr</w:t>
      </w:r>
      <w:r w:rsidR="00FE7BFD" w:rsidRPr="00F63CDB">
        <w:rPr>
          <w:rFonts w:ascii="Arial" w:hAnsi="Arial" w:cs="Arial"/>
          <w:sz w:val="24"/>
          <w:szCs w:val="24"/>
        </w:rPr>
        <w:t>obó modificaciones a sus estatutos, diversos reglamentos, así como el método y/o procedimiento para la postulación y designación de dirigentes y delegados de la Asamblea Estatal de dicho instituto político estatal, acompañando a su escrito los siguientes documentos</w:t>
      </w:r>
      <w:r w:rsidR="00BC6C66" w:rsidRPr="00F63CDB">
        <w:rPr>
          <w:rFonts w:ascii="Arial" w:hAnsi="Arial" w:cs="Arial"/>
          <w:sz w:val="24"/>
          <w:szCs w:val="24"/>
        </w:rPr>
        <w:t>:</w:t>
      </w:r>
      <w:r w:rsidR="00BC6C66" w:rsidRPr="00F63CDB">
        <w:rPr>
          <w:rFonts w:ascii="Arial" w:hAnsi="Arial" w:cs="Arial"/>
          <w:sz w:val="24"/>
          <w:szCs w:val="24"/>
        </w:rPr>
        <w:tab/>
      </w:r>
    </w:p>
    <w:p w:rsidR="00BE7E75" w:rsidRPr="00F63CDB" w:rsidRDefault="00BE7E75" w:rsidP="00AA7006">
      <w:pPr>
        <w:pStyle w:val="Sinespaciado"/>
        <w:tabs>
          <w:tab w:val="right" w:leader="hyphen" w:pos="9781"/>
        </w:tabs>
        <w:jc w:val="both"/>
        <w:rPr>
          <w:rFonts w:ascii="Arial" w:hAnsi="Arial" w:cs="Arial"/>
          <w:sz w:val="24"/>
          <w:szCs w:val="24"/>
        </w:rPr>
      </w:pPr>
    </w:p>
    <w:p w:rsidR="00CE2C8E" w:rsidRPr="00F63CDB" w:rsidRDefault="00CE2C8E"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 xml:space="preserve">Convocatoria a </w:t>
      </w:r>
      <w:r w:rsidR="00BC6C66" w:rsidRPr="00F63CDB">
        <w:rPr>
          <w:rFonts w:ascii="Arial" w:hAnsi="Arial" w:cs="Arial"/>
          <w:sz w:val="24"/>
          <w:szCs w:val="24"/>
        </w:rPr>
        <w:t xml:space="preserve">la </w:t>
      </w:r>
      <w:r w:rsidRPr="00F63CDB">
        <w:rPr>
          <w:rFonts w:ascii="Arial" w:hAnsi="Arial" w:cs="Arial"/>
          <w:sz w:val="24"/>
          <w:szCs w:val="24"/>
        </w:rPr>
        <w:t xml:space="preserve">Asamblea </w:t>
      </w:r>
      <w:r w:rsidR="00BC6C66" w:rsidRPr="00F63CDB">
        <w:rPr>
          <w:rFonts w:ascii="Arial" w:hAnsi="Arial" w:cs="Arial"/>
          <w:sz w:val="24"/>
          <w:szCs w:val="24"/>
        </w:rPr>
        <w:t>Estatal Extrao</w:t>
      </w:r>
      <w:r w:rsidRPr="00F63CDB">
        <w:rPr>
          <w:rFonts w:ascii="Arial" w:hAnsi="Arial" w:cs="Arial"/>
          <w:sz w:val="24"/>
          <w:szCs w:val="24"/>
        </w:rPr>
        <w:t xml:space="preserve">rdinaria, de fecha </w:t>
      </w:r>
      <w:r w:rsidR="00FE7BFD" w:rsidRPr="00F63CDB">
        <w:rPr>
          <w:rFonts w:ascii="Arial" w:hAnsi="Arial" w:cs="Arial"/>
          <w:sz w:val="24"/>
          <w:szCs w:val="24"/>
        </w:rPr>
        <w:t>15</w:t>
      </w:r>
      <w:r w:rsidR="009473DC" w:rsidRPr="00F63CDB">
        <w:rPr>
          <w:rFonts w:ascii="Arial" w:hAnsi="Arial" w:cs="Arial"/>
          <w:sz w:val="24"/>
          <w:szCs w:val="24"/>
        </w:rPr>
        <w:t xml:space="preserve"> (</w:t>
      </w:r>
      <w:r w:rsidR="00FE7BFD" w:rsidRPr="00F63CDB">
        <w:rPr>
          <w:rFonts w:ascii="Arial" w:hAnsi="Arial" w:cs="Arial"/>
          <w:sz w:val="24"/>
          <w:szCs w:val="24"/>
        </w:rPr>
        <w:t>quince</w:t>
      </w:r>
      <w:r w:rsidR="009473DC" w:rsidRPr="00F63CDB">
        <w:rPr>
          <w:rFonts w:ascii="Arial" w:hAnsi="Arial" w:cs="Arial"/>
          <w:sz w:val="24"/>
          <w:szCs w:val="24"/>
        </w:rPr>
        <w:t>)</w:t>
      </w:r>
      <w:r w:rsidR="00884D38" w:rsidRPr="00F63CDB">
        <w:rPr>
          <w:rFonts w:ascii="Arial" w:hAnsi="Arial" w:cs="Arial"/>
          <w:sz w:val="24"/>
          <w:szCs w:val="24"/>
        </w:rPr>
        <w:t xml:space="preserve"> </w:t>
      </w:r>
      <w:r w:rsidRPr="00F63CDB">
        <w:rPr>
          <w:rFonts w:ascii="Arial" w:hAnsi="Arial" w:cs="Arial"/>
          <w:sz w:val="24"/>
          <w:szCs w:val="24"/>
        </w:rPr>
        <w:t xml:space="preserve">de </w:t>
      </w:r>
      <w:r w:rsidR="00FE7BFD" w:rsidRPr="00F63CDB">
        <w:rPr>
          <w:rFonts w:ascii="Arial" w:hAnsi="Arial" w:cs="Arial"/>
          <w:sz w:val="24"/>
          <w:szCs w:val="24"/>
        </w:rPr>
        <w:t>agosto</w:t>
      </w:r>
      <w:r w:rsidRPr="00F63CDB">
        <w:rPr>
          <w:rFonts w:ascii="Arial" w:hAnsi="Arial" w:cs="Arial"/>
          <w:sz w:val="24"/>
          <w:szCs w:val="24"/>
        </w:rPr>
        <w:t xml:space="preserve"> de</w:t>
      </w:r>
      <w:r w:rsidR="00FE7BFD" w:rsidRPr="00F63CDB">
        <w:rPr>
          <w:rFonts w:ascii="Arial" w:hAnsi="Arial" w:cs="Arial"/>
          <w:sz w:val="24"/>
          <w:szCs w:val="24"/>
        </w:rPr>
        <w:t xml:space="preserve"> 2015</w:t>
      </w:r>
      <w:r w:rsidRPr="00F63CDB">
        <w:rPr>
          <w:rFonts w:ascii="Arial" w:hAnsi="Arial" w:cs="Arial"/>
          <w:sz w:val="24"/>
          <w:szCs w:val="24"/>
        </w:rPr>
        <w:t xml:space="preserve"> </w:t>
      </w:r>
      <w:r w:rsidR="009473DC" w:rsidRPr="00F63CDB">
        <w:rPr>
          <w:rFonts w:ascii="Arial" w:hAnsi="Arial" w:cs="Arial"/>
          <w:sz w:val="24"/>
          <w:szCs w:val="24"/>
        </w:rPr>
        <w:t>(</w:t>
      </w:r>
      <w:r w:rsidRPr="00F63CDB">
        <w:rPr>
          <w:rFonts w:ascii="Arial" w:hAnsi="Arial" w:cs="Arial"/>
          <w:sz w:val="24"/>
          <w:szCs w:val="24"/>
        </w:rPr>
        <w:t xml:space="preserve">dos mil </w:t>
      </w:r>
      <w:r w:rsidR="00FE7BFD" w:rsidRPr="00F63CDB">
        <w:rPr>
          <w:rFonts w:ascii="Arial" w:hAnsi="Arial" w:cs="Arial"/>
          <w:sz w:val="24"/>
          <w:szCs w:val="24"/>
        </w:rPr>
        <w:t>quince</w:t>
      </w:r>
      <w:r w:rsidR="009473DC" w:rsidRPr="00F63CDB">
        <w:rPr>
          <w:rFonts w:ascii="Arial" w:hAnsi="Arial" w:cs="Arial"/>
          <w:sz w:val="24"/>
          <w:szCs w:val="24"/>
        </w:rPr>
        <w:t>)</w:t>
      </w:r>
      <w:r w:rsidR="00BC6C66" w:rsidRPr="00F63CDB">
        <w:rPr>
          <w:rFonts w:ascii="Arial" w:hAnsi="Arial" w:cs="Arial"/>
          <w:sz w:val="24"/>
          <w:szCs w:val="24"/>
        </w:rPr>
        <w:t xml:space="preserve">, personalizada a </w:t>
      </w:r>
      <w:r w:rsidR="00FC460D" w:rsidRPr="00F63CDB">
        <w:rPr>
          <w:rFonts w:ascii="Arial" w:hAnsi="Arial" w:cs="Arial"/>
          <w:sz w:val="24"/>
          <w:szCs w:val="24"/>
        </w:rPr>
        <w:t>cada uno de los integrantes de la Asamblea Estatal</w:t>
      </w:r>
      <w:r w:rsidR="00884D38" w:rsidRPr="00F63CDB">
        <w:rPr>
          <w:rFonts w:ascii="Arial" w:hAnsi="Arial" w:cs="Arial"/>
          <w:sz w:val="24"/>
          <w:szCs w:val="24"/>
        </w:rPr>
        <w:t xml:space="preserve"> (</w:t>
      </w:r>
      <w:r w:rsidR="000A6595" w:rsidRPr="00F63CDB">
        <w:rPr>
          <w:rFonts w:ascii="Arial" w:hAnsi="Arial" w:cs="Arial"/>
          <w:sz w:val="24"/>
          <w:szCs w:val="24"/>
        </w:rPr>
        <w:t>212</w:t>
      </w:r>
      <w:r w:rsidR="00BC6C66" w:rsidRPr="00F63CDB">
        <w:rPr>
          <w:rFonts w:ascii="Arial" w:hAnsi="Arial" w:cs="Arial"/>
          <w:sz w:val="24"/>
          <w:szCs w:val="24"/>
        </w:rPr>
        <w:t xml:space="preserve"> fojas)</w:t>
      </w:r>
      <w:r w:rsidRPr="00F63CDB">
        <w:rPr>
          <w:rFonts w:ascii="Arial" w:hAnsi="Arial" w:cs="Arial"/>
          <w:sz w:val="24"/>
          <w:szCs w:val="24"/>
        </w:rPr>
        <w:t xml:space="preserve">; </w:t>
      </w:r>
      <w:r w:rsidR="00F526FE"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BC6C66" w:rsidRPr="00F63CDB" w:rsidRDefault="00BC6C66"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Cedulas de colocación y retiro de convocatoria a la Asamblea Estatal Extraordinaria en página electrónica del partido y en estrados (</w:t>
      </w:r>
      <w:r w:rsidR="00884D38" w:rsidRPr="00F63CDB">
        <w:rPr>
          <w:rFonts w:ascii="Arial" w:hAnsi="Arial" w:cs="Arial"/>
          <w:sz w:val="24"/>
          <w:szCs w:val="24"/>
        </w:rPr>
        <w:t>4</w:t>
      </w:r>
      <w:r w:rsidRPr="00F63CDB">
        <w:rPr>
          <w:rFonts w:ascii="Arial" w:hAnsi="Arial" w:cs="Arial"/>
          <w:sz w:val="24"/>
          <w:szCs w:val="24"/>
        </w:rPr>
        <w:t xml:space="preserve"> fojas);</w:t>
      </w:r>
      <w:r w:rsidR="00F526FE"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0A6595" w:rsidRPr="00F63CDB" w:rsidRDefault="000A6595"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Cedula de notificación de acuerdos por Estrados del Partido Sinaloense  (3 Fojas);</w:t>
      </w:r>
      <w:r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0A6595" w:rsidRPr="00F63CDB" w:rsidRDefault="000A6595"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 xml:space="preserve">Cedula </w:t>
      </w:r>
      <w:r w:rsidR="000D5667" w:rsidRPr="00F63CDB">
        <w:rPr>
          <w:rFonts w:ascii="Arial" w:hAnsi="Arial" w:cs="Arial"/>
          <w:sz w:val="24"/>
          <w:szCs w:val="24"/>
        </w:rPr>
        <w:t>de notificación de acuerdos en la página electrónica del Partido Sinaloense (3 fojas);</w:t>
      </w:r>
      <w:r w:rsidR="000D5667"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BC6C66" w:rsidRPr="00F63CDB" w:rsidRDefault="00BC6C66"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Lista de asistencia a la Asamblea Estatal Extraordinaria (</w:t>
      </w:r>
      <w:r w:rsidR="00884D38" w:rsidRPr="00F63CDB">
        <w:rPr>
          <w:rFonts w:ascii="Arial" w:hAnsi="Arial" w:cs="Arial"/>
          <w:sz w:val="24"/>
          <w:szCs w:val="24"/>
        </w:rPr>
        <w:t>3</w:t>
      </w:r>
      <w:r w:rsidR="00675D4C" w:rsidRPr="00F63CDB">
        <w:rPr>
          <w:rFonts w:ascii="Arial" w:hAnsi="Arial" w:cs="Arial"/>
          <w:sz w:val="24"/>
          <w:szCs w:val="24"/>
        </w:rPr>
        <w:t>1</w:t>
      </w:r>
      <w:r w:rsidRPr="00F63CDB">
        <w:rPr>
          <w:rFonts w:ascii="Arial" w:hAnsi="Arial" w:cs="Arial"/>
          <w:sz w:val="24"/>
          <w:szCs w:val="24"/>
        </w:rPr>
        <w:t xml:space="preserve"> fojas)</w:t>
      </w:r>
      <w:r w:rsidR="00F526FE" w:rsidRPr="00F63CDB">
        <w:rPr>
          <w:rFonts w:ascii="Arial" w:hAnsi="Arial" w:cs="Arial"/>
          <w:sz w:val="24"/>
          <w:szCs w:val="24"/>
        </w:rPr>
        <w:t>;</w:t>
      </w:r>
      <w:r w:rsidR="00F526FE"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F526FE" w:rsidRPr="00F63CDB" w:rsidRDefault="00FE7BFD"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Testimonio Público número 37</w:t>
      </w:r>
      <w:r w:rsidR="00F526FE" w:rsidRPr="00F63CDB">
        <w:rPr>
          <w:rFonts w:ascii="Arial" w:hAnsi="Arial" w:cs="Arial"/>
          <w:sz w:val="24"/>
          <w:szCs w:val="24"/>
        </w:rPr>
        <w:t>,</w:t>
      </w:r>
      <w:r w:rsidRPr="00F63CDB">
        <w:rPr>
          <w:rFonts w:ascii="Arial" w:hAnsi="Arial" w:cs="Arial"/>
          <w:sz w:val="24"/>
          <w:szCs w:val="24"/>
        </w:rPr>
        <w:t>530</w:t>
      </w:r>
      <w:r w:rsidR="00F526FE" w:rsidRPr="00F63CDB">
        <w:rPr>
          <w:rFonts w:ascii="Arial" w:hAnsi="Arial" w:cs="Arial"/>
          <w:sz w:val="24"/>
          <w:szCs w:val="24"/>
        </w:rPr>
        <w:t xml:space="preserve"> </w:t>
      </w:r>
      <w:r w:rsidRPr="00F63CDB">
        <w:rPr>
          <w:rFonts w:ascii="Arial" w:hAnsi="Arial" w:cs="Arial"/>
          <w:sz w:val="24"/>
          <w:szCs w:val="24"/>
        </w:rPr>
        <w:t xml:space="preserve">volumen LV </w:t>
      </w:r>
      <w:r w:rsidR="00F526FE" w:rsidRPr="00F63CDB">
        <w:rPr>
          <w:rFonts w:ascii="Arial" w:hAnsi="Arial" w:cs="Arial"/>
          <w:sz w:val="24"/>
          <w:szCs w:val="24"/>
        </w:rPr>
        <w:t xml:space="preserve">que contiene dación de fe de la Asamblea Estatal Extraordinaria del Partido Sinaloense (PAS), celebrada el día </w:t>
      </w:r>
      <w:r w:rsidR="00884D38" w:rsidRPr="00F63CDB">
        <w:rPr>
          <w:rFonts w:ascii="Arial" w:hAnsi="Arial" w:cs="Arial"/>
          <w:sz w:val="24"/>
          <w:szCs w:val="24"/>
        </w:rPr>
        <w:t xml:space="preserve">quince </w:t>
      </w:r>
      <w:r w:rsidR="00F526FE" w:rsidRPr="00F63CDB">
        <w:rPr>
          <w:rFonts w:ascii="Arial" w:hAnsi="Arial" w:cs="Arial"/>
          <w:sz w:val="24"/>
          <w:szCs w:val="24"/>
        </w:rPr>
        <w:t xml:space="preserve">de </w:t>
      </w:r>
      <w:r w:rsidRPr="00F63CDB">
        <w:rPr>
          <w:rFonts w:ascii="Arial" w:hAnsi="Arial" w:cs="Arial"/>
          <w:sz w:val="24"/>
          <w:szCs w:val="24"/>
        </w:rPr>
        <w:t>agosto</w:t>
      </w:r>
      <w:r w:rsidR="00F526FE" w:rsidRPr="00F63CDB">
        <w:rPr>
          <w:rFonts w:ascii="Arial" w:hAnsi="Arial" w:cs="Arial"/>
          <w:sz w:val="24"/>
          <w:szCs w:val="24"/>
        </w:rPr>
        <w:t xml:space="preserve"> de </w:t>
      </w:r>
      <w:r w:rsidRPr="00F63CDB">
        <w:rPr>
          <w:rFonts w:ascii="Arial" w:hAnsi="Arial" w:cs="Arial"/>
          <w:sz w:val="24"/>
          <w:szCs w:val="24"/>
        </w:rPr>
        <w:t>2015</w:t>
      </w:r>
      <w:r w:rsidR="00F526FE" w:rsidRPr="00F63CDB">
        <w:rPr>
          <w:rFonts w:ascii="Arial" w:hAnsi="Arial" w:cs="Arial"/>
          <w:sz w:val="24"/>
          <w:szCs w:val="24"/>
        </w:rPr>
        <w:t xml:space="preserve">, bajo la fe </w:t>
      </w:r>
      <w:r w:rsidR="00E1682D" w:rsidRPr="00F63CDB">
        <w:rPr>
          <w:rFonts w:ascii="Arial" w:hAnsi="Arial" w:cs="Arial"/>
          <w:sz w:val="24"/>
          <w:szCs w:val="24"/>
        </w:rPr>
        <w:t>pública</w:t>
      </w:r>
      <w:r w:rsidR="00F526FE" w:rsidRPr="00F63CDB">
        <w:rPr>
          <w:rFonts w:ascii="Arial" w:hAnsi="Arial" w:cs="Arial"/>
          <w:sz w:val="24"/>
          <w:szCs w:val="24"/>
        </w:rPr>
        <w:t xml:space="preserve"> del Lic. Luis Guillermo Montaño Villalobos, Notario Público N° 78, en Culiacán, Sinaloa, el cual cuenta con </w:t>
      </w:r>
      <w:r w:rsidR="00675D4C" w:rsidRPr="00F63CDB">
        <w:rPr>
          <w:rFonts w:ascii="Arial" w:hAnsi="Arial" w:cs="Arial"/>
          <w:sz w:val="24"/>
          <w:szCs w:val="24"/>
        </w:rPr>
        <w:t>7</w:t>
      </w:r>
      <w:r w:rsidR="00F526FE" w:rsidRPr="00F63CDB">
        <w:rPr>
          <w:rFonts w:ascii="Arial" w:hAnsi="Arial" w:cs="Arial"/>
          <w:sz w:val="24"/>
          <w:szCs w:val="24"/>
        </w:rPr>
        <w:t xml:space="preserve"> fojas</w:t>
      </w:r>
      <w:r w:rsidR="00675D4C" w:rsidRPr="00F63CDB">
        <w:rPr>
          <w:rFonts w:ascii="Arial" w:hAnsi="Arial" w:cs="Arial"/>
          <w:sz w:val="24"/>
          <w:szCs w:val="24"/>
        </w:rPr>
        <w:t xml:space="preserve"> escritas por ambos lados</w:t>
      </w:r>
      <w:r w:rsidR="00F526FE" w:rsidRPr="00F63CDB">
        <w:rPr>
          <w:rFonts w:ascii="Arial" w:hAnsi="Arial" w:cs="Arial"/>
          <w:sz w:val="24"/>
          <w:szCs w:val="24"/>
        </w:rPr>
        <w:t>.</w:t>
      </w:r>
      <w:r w:rsidR="00F526FE"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0A6595" w:rsidRPr="00F63CDB" w:rsidRDefault="000A6595"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Reglamento de Aportaciones del partido Sinaloense (9 fojas);</w:t>
      </w:r>
      <w:r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0A6595" w:rsidRPr="00F63CDB" w:rsidRDefault="000A6595"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Reglamento para la Elección de Dirigentes y Postulación de Candidatos del partido Sinaloense (23 fojas);</w:t>
      </w:r>
      <w:r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0A6595" w:rsidRPr="00F63CDB" w:rsidRDefault="000A6595"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Reglamento de Justicia Intrapartidaria del partido Sinaloense (31 fojas);</w:t>
      </w:r>
      <w:r w:rsidRPr="00F63CDB">
        <w:rPr>
          <w:rFonts w:ascii="Arial" w:hAnsi="Arial" w:cs="Arial"/>
          <w:sz w:val="24"/>
          <w:szCs w:val="24"/>
        </w:rPr>
        <w:tab/>
      </w:r>
    </w:p>
    <w:p w:rsidR="00FA65CC" w:rsidRPr="00F63CDB" w:rsidRDefault="00FA65CC" w:rsidP="00FA65CC">
      <w:pPr>
        <w:pStyle w:val="Sinespaciado"/>
        <w:tabs>
          <w:tab w:val="right" w:leader="hyphen" w:pos="9781"/>
        </w:tabs>
        <w:ind w:left="720"/>
        <w:jc w:val="both"/>
        <w:rPr>
          <w:rFonts w:ascii="Arial" w:hAnsi="Arial" w:cs="Arial"/>
          <w:sz w:val="24"/>
          <w:szCs w:val="24"/>
        </w:rPr>
      </w:pPr>
    </w:p>
    <w:p w:rsidR="00BC6C66" w:rsidRPr="00F63CDB" w:rsidRDefault="00BC6C66" w:rsidP="00AA7006">
      <w:pPr>
        <w:pStyle w:val="Sinespaciado"/>
        <w:numPr>
          <w:ilvl w:val="0"/>
          <w:numId w:val="8"/>
        </w:numPr>
        <w:tabs>
          <w:tab w:val="right" w:leader="hyphen" w:pos="9781"/>
        </w:tabs>
        <w:jc w:val="both"/>
        <w:rPr>
          <w:rFonts w:ascii="Arial" w:hAnsi="Arial" w:cs="Arial"/>
          <w:sz w:val="24"/>
          <w:szCs w:val="24"/>
        </w:rPr>
      </w:pPr>
      <w:r w:rsidRPr="00F63CDB">
        <w:rPr>
          <w:rFonts w:ascii="Arial" w:hAnsi="Arial" w:cs="Arial"/>
          <w:sz w:val="24"/>
          <w:szCs w:val="24"/>
        </w:rPr>
        <w:t xml:space="preserve">Estatutos </w:t>
      </w:r>
      <w:r w:rsidR="00F526FE" w:rsidRPr="00F63CDB">
        <w:rPr>
          <w:rFonts w:ascii="Arial" w:hAnsi="Arial" w:cs="Arial"/>
          <w:sz w:val="24"/>
          <w:szCs w:val="24"/>
        </w:rPr>
        <w:t>modifica</w:t>
      </w:r>
      <w:r w:rsidRPr="00F63CDB">
        <w:rPr>
          <w:rFonts w:ascii="Arial" w:hAnsi="Arial" w:cs="Arial"/>
          <w:sz w:val="24"/>
          <w:szCs w:val="24"/>
        </w:rPr>
        <w:t>dos</w:t>
      </w:r>
      <w:r w:rsidR="00F526FE" w:rsidRPr="00F63CDB">
        <w:rPr>
          <w:rFonts w:ascii="Arial" w:hAnsi="Arial" w:cs="Arial"/>
          <w:sz w:val="24"/>
          <w:szCs w:val="24"/>
        </w:rPr>
        <w:t xml:space="preserve"> </w:t>
      </w:r>
      <w:r w:rsidR="000A6595" w:rsidRPr="00F63CDB">
        <w:rPr>
          <w:rFonts w:ascii="Arial" w:hAnsi="Arial" w:cs="Arial"/>
          <w:sz w:val="24"/>
          <w:szCs w:val="24"/>
        </w:rPr>
        <w:t>(</w:t>
      </w:r>
      <w:r w:rsidR="00F526FE" w:rsidRPr="00F63CDB">
        <w:rPr>
          <w:rFonts w:ascii="Arial" w:hAnsi="Arial" w:cs="Arial"/>
          <w:sz w:val="24"/>
          <w:szCs w:val="24"/>
        </w:rPr>
        <w:t>5</w:t>
      </w:r>
      <w:r w:rsidR="000A6595" w:rsidRPr="00F63CDB">
        <w:rPr>
          <w:rFonts w:ascii="Arial" w:hAnsi="Arial" w:cs="Arial"/>
          <w:sz w:val="24"/>
          <w:szCs w:val="24"/>
        </w:rPr>
        <w:t>4</w:t>
      </w:r>
      <w:r w:rsidR="00F526FE" w:rsidRPr="00F63CDB">
        <w:rPr>
          <w:rFonts w:ascii="Arial" w:hAnsi="Arial" w:cs="Arial"/>
          <w:sz w:val="24"/>
          <w:szCs w:val="24"/>
        </w:rPr>
        <w:t xml:space="preserve"> fojas)</w:t>
      </w:r>
      <w:r w:rsidRPr="00F63CDB">
        <w:rPr>
          <w:rFonts w:ascii="Arial" w:hAnsi="Arial" w:cs="Arial"/>
          <w:sz w:val="24"/>
          <w:szCs w:val="24"/>
        </w:rPr>
        <w:t>;</w:t>
      </w:r>
      <w:r w:rsidR="00F526FE" w:rsidRPr="00F63CDB">
        <w:rPr>
          <w:rFonts w:ascii="Arial" w:hAnsi="Arial" w:cs="Arial"/>
          <w:sz w:val="24"/>
          <w:szCs w:val="24"/>
        </w:rPr>
        <w:tab/>
      </w:r>
    </w:p>
    <w:p w:rsidR="00F526FE" w:rsidRPr="00F63CDB" w:rsidRDefault="00F526FE" w:rsidP="00AA7006">
      <w:pPr>
        <w:pStyle w:val="Sinespaciado"/>
        <w:tabs>
          <w:tab w:val="right" w:leader="hyphen" w:pos="9781"/>
        </w:tabs>
        <w:ind w:left="851"/>
        <w:jc w:val="both"/>
        <w:rPr>
          <w:rFonts w:ascii="Arial" w:hAnsi="Arial" w:cs="Arial"/>
          <w:sz w:val="24"/>
          <w:szCs w:val="24"/>
        </w:rPr>
      </w:pPr>
    </w:p>
    <w:p w:rsidR="00F526FE" w:rsidRPr="00F63CDB" w:rsidRDefault="00F526FE"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D34A69" w:rsidRPr="00F63CDB">
        <w:rPr>
          <w:rFonts w:ascii="Arial" w:hAnsi="Arial" w:cs="Arial"/>
          <w:sz w:val="24"/>
          <w:szCs w:val="24"/>
        </w:rPr>
        <w:t>11</w:t>
      </w:r>
      <w:r w:rsidRPr="00F63CDB">
        <w:rPr>
          <w:rFonts w:ascii="Arial" w:hAnsi="Arial" w:cs="Arial"/>
          <w:sz w:val="24"/>
          <w:szCs w:val="24"/>
        </w:rPr>
        <w:t>.- La Asamblea Estatal del mencionado partido tiene facultades para realizar modificaciones a sus documentos básicos, conforme con lo dispuesto por el artículo 4</w:t>
      </w:r>
      <w:r w:rsidR="00284ACD" w:rsidRPr="00F63CDB">
        <w:rPr>
          <w:rFonts w:ascii="Arial" w:hAnsi="Arial" w:cs="Arial"/>
          <w:sz w:val="24"/>
          <w:szCs w:val="24"/>
        </w:rPr>
        <w:t>0</w:t>
      </w:r>
      <w:r w:rsidRPr="00F63CDB">
        <w:rPr>
          <w:rFonts w:ascii="Arial" w:hAnsi="Arial" w:cs="Arial"/>
          <w:sz w:val="24"/>
          <w:szCs w:val="24"/>
        </w:rPr>
        <w:t xml:space="preserve">, fracción </w:t>
      </w:r>
      <w:r w:rsidR="000D5667" w:rsidRPr="00F63CDB">
        <w:rPr>
          <w:rFonts w:ascii="Arial" w:hAnsi="Arial" w:cs="Arial"/>
          <w:sz w:val="24"/>
          <w:szCs w:val="24"/>
        </w:rPr>
        <w:t>I</w:t>
      </w:r>
      <w:r w:rsidRPr="00F63CDB">
        <w:rPr>
          <w:rFonts w:ascii="Arial" w:hAnsi="Arial" w:cs="Arial"/>
          <w:sz w:val="24"/>
          <w:szCs w:val="24"/>
        </w:rPr>
        <w:t xml:space="preserve">II, de la propia norma estatutaria en vigor, que a la letra señala: </w:t>
      </w:r>
      <w:r w:rsidR="00AA7006" w:rsidRPr="00F63CDB">
        <w:rPr>
          <w:rFonts w:ascii="Arial" w:hAnsi="Arial" w:cs="Arial"/>
          <w:sz w:val="24"/>
          <w:szCs w:val="24"/>
        </w:rPr>
        <w:tab/>
      </w:r>
    </w:p>
    <w:p w:rsidR="00F526FE" w:rsidRPr="00F63CDB" w:rsidRDefault="00F526FE" w:rsidP="00F526FE">
      <w:pPr>
        <w:pStyle w:val="Sinespaciado"/>
        <w:tabs>
          <w:tab w:val="right" w:leader="hyphen" w:pos="8931"/>
        </w:tabs>
        <w:jc w:val="both"/>
        <w:rPr>
          <w:rFonts w:ascii="Arial" w:hAnsi="Arial" w:cs="Arial"/>
          <w:sz w:val="24"/>
          <w:szCs w:val="24"/>
        </w:rPr>
      </w:pPr>
    </w:p>
    <w:p w:rsidR="00F526FE" w:rsidRPr="00F63CDB" w:rsidRDefault="00F526FE" w:rsidP="000D5667">
      <w:pPr>
        <w:pStyle w:val="Sinespaciado"/>
        <w:tabs>
          <w:tab w:val="right" w:leader="hyphen" w:pos="9498"/>
        </w:tabs>
        <w:ind w:left="1134" w:right="283"/>
        <w:jc w:val="both"/>
        <w:rPr>
          <w:rFonts w:ascii="Arial" w:hAnsi="Arial" w:cs="Arial"/>
          <w:sz w:val="20"/>
          <w:szCs w:val="24"/>
        </w:rPr>
      </w:pPr>
      <w:r w:rsidRPr="00F63CDB">
        <w:rPr>
          <w:rFonts w:ascii="Arial" w:hAnsi="Arial" w:cs="Arial"/>
          <w:sz w:val="20"/>
          <w:szCs w:val="24"/>
        </w:rPr>
        <w:t>"</w:t>
      </w:r>
      <w:r w:rsidRPr="00F63CDB">
        <w:rPr>
          <w:rFonts w:ascii="Arial" w:hAnsi="Arial" w:cs="Arial"/>
          <w:i/>
          <w:sz w:val="20"/>
          <w:szCs w:val="24"/>
        </w:rPr>
        <w:t>Artículo 4</w:t>
      </w:r>
      <w:r w:rsidR="00284ACD" w:rsidRPr="00F63CDB">
        <w:rPr>
          <w:rFonts w:ascii="Arial" w:hAnsi="Arial" w:cs="Arial"/>
          <w:i/>
          <w:sz w:val="20"/>
          <w:szCs w:val="24"/>
        </w:rPr>
        <w:t>0</w:t>
      </w:r>
      <w:r w:rsidRPr="00F63CDB">
        <w:rPr>
          <w:rFonts w:ascii="Arial" w:hAnsi="Arial" w:cs="Arial"/>
          <w:i/>
          <w:sz w:val="20"/>
          <w:szCs w:val="24"/>
        </w:rPr>
        <w:t>.- Son facultades de la Asamblea Estatal: (...)</w:t>
      </w:r>
      <w:r w:rsidR="000D5667" w:rsidRPr="00F63CDB">
        <w:rPr>
          <w:rFonts w:ascii="Arial" w:hAnsi="Arial" w:cs="Arial"/>
          <w:i/>
          <w:sz w:val="20"/>
          <w:szCs w:val="24"/>
        </w:rPr>
        <w:t xml:space="preserve"> III. Reformar los Estatutos, Declaración de Principios, Programa de Acción y Reglamentos del Partido, requiriéndose para estos efectos la mayoría calificada; es decir, el voto de las dos terceras partes de los presentes; (…</w:t>
      </w:r>
      <w:r w:rsidR="000D5667" w:rsidRPr="00F63CDB">
        <w:rPr>
          <w:rFonts w:ascii="Arial" w:hAnsi="Arial" w:cs="Arial"/>
          <w:sz w:val="20"/>
          <w:szCs w:val="24"/>
        </w:rPr>
        <w:t>)</w:t>
      </w:r>
      <w:r w:rsidRPr="00F63CDB">
        <w:rPr>
          <w:rFonts w:ascii="Arial" w:hAnsi="Arial" w:cs="Arial"/>
          <w:sz w:val="20"/>
          <w:szCs w:val="24"/>
        </w:rPr>
        <w:t>"</w:t>
      </w:r>
      <w:r w:rsidRPr="00F63CDB">
        <w:rPr>
          <w:rFonts w:ascii="Arial" w:hAnsi="Arial" w:cs="Arial"/>
          <w:sz w:val="20"/>
          <w:szCs w:val="24"/>
        </w:rPr>
        <w:tab/>
      </w:r>
    </w:p>
    <w:p w:rsidR="00F526FE" w:rsidRPr="00F63CDB" w:rsidRDefault="00F526FE" w:rsidP="00F526FE">
      <w:pPr>
        <w:pStyle w:val="Sinespaciado"/>
        <w:jc w:val="both"/>
        <w:rPr>
          <w:rFonts w:ascii="Arial" w:hAnsi="Arial" w:cs="Arial"/>
          <w:sz w:val="24"/>
          <w:szCs w:val="24"/>
        </w:rPr>
      </w:pPr>
    </w:p>
    <w:p w:rsidR="00D5631F" w:rsidRPr="00F63CDB" w:rsidRDefault="0073226F"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D34A69" w:rsidRPr="00F63CDB">
        <w:rPr>
          <w:rFonts w:ascii="Arial" w:hAnsi="Arial" w:cs="Arial"/>
          <w:sz w:val="24"/>
          <w:szCs w:val="24"/>
        </w:rPr>
        <w:t>12</w:t>
      </w:r>
      <w:r w:rsidRPr="00F63CDB">
        <w:rPr>
          <w:rFonts w:ascii="Arial" w:hAnsi="Arial" w:cs="Arial"/>
          <w:sz w:val="24"/>
          <w:szCs w:val="24"/>
        </w:rPr>
        <w:t xml:space="preserve">.- La </w:t>
      </w:r>
      <w:r w:rsidR="00AE1BF9" w:rsidRPr="00F63CDB">
        <w:rPr>
          <w:rFonts w:ascii="Arial" w:hAnsi="Arial" w:cs="Arial"/>
          <w:sz w:val="24"/>
          <w:szCs w:val="24"/>
        </w:rPr>
        <w:t>Presidencia</w:t>
      </w:r>
      <w:r w:rsidR="00825563" w:rsidRPr="00F63CDB">
        <w:rPr>
          <w:rFonts w:ascii="Arial" w:hAnsi="Arial" w:cs="Arial"/>
          <w:sz w:val="24"/>
          <w:szCs w:val="24"/>
        </w:rPr>
        <w:t xml:space="preserve"> </w:t>
      </w:r>
      <w:r w:rsidRPr="00F63CDB">
        <w:rPr>
          <w:rFonts w:ascii="Arial" w:hAnsi="Arial" w:cs="Arial"/>
          <w:sz w:val="24"/>
          <w:szCs w:val="24"/>
        </w:rPr>
        <w:t xml:space="preserve">a través </w:t>
      </w:r>
      <w:r w:rsidR="00675D4C" w:rsidRPr="00F63CDB">
        <w:rPr>
          <w:rFonts w:ascii="Arial" w:hAnsi="Arial" w:cs="Arial"/>
          <w:sz w:val="24"/>
          <w:szCs w:val="24"/>
        </w:rPr>
        <w:t>de la Coordinación de Prerrogativas a</w:t>
      </w:r>
      <w:r w:rsidR="009473DC" w:rsidRPr="00F63CDB">
        <w:rPr>
          <w:rFonts w:ascii="Arial" w:hAnsi="Arial" w:cs="Arial"/>
          <w:sz w:val="24"/>
          <w:szCs w:val="24"/>
        </w:rPr>
        <w:t xml:space="preserve"> Partidos Políticos de esté </w:t>
      </w:r>
      <w:r w:rsidR="00675D4C" w:rsidRPr="00F63CDB">
        <w:rPr>
          <w:rFonts w:ascii="Arial" w:hAnsi="Arial" w:cs="Arial"/>
          <w:sz w:val="24"/>
          <w:szCs w:val="24"/>
        </w:rPr>
        <w:t>Instituto</w:t>
      </w:r>
      <w:r w:rsidRPr="00F63CDB">
        <w:rPr>
          <w:rFonts w:ascii="Arial" w:hAnsi="Arial" w:cs="Arial"/>
          <w:sz w:val="24"/>
          <w:szCs w:val="24"/>
        </w:rPr>
        <w:t xml:space="preserve"> analizó la documentación presentada por el Partido Sinaloense, con el objeto de determinar que la instalación y el desarrollo de la Asamblea Estatal Extraordinaria se apegó a la normatividad estatutaria aplicable del propio partido. </w:t>
      </w:r>
      <w:r w:rsidR="00D5631F" w:rsidRPr="00F63CDB">
        <w:rPr>
          <w:rFonts w:ascii="Arial" w:hAnsi="Arial" w:cs="Arial"/>
          <w:sz w:val="24"/>
          <w:szCs w:val="24"/>
        </w:rPr>
        <w:t xml:space="preserve">Del análisis realizado, se constató el cumplimiento al artículo </w:t>
      </w:r>
      <w:r w:rsidRPr="00F63CDB">
        <w:rPr>
          <w:rFonts w:ascii="Arial" w:hAnsi="Arial" w:cs="Arial"/>
          <w:sz w:val="24"/>
          <w:szCs w:val="24"/>
        </w:rPr>
        <w:t>4</w:t>
      </w:r>
      <w:r w:rsidR="00284ACD" w:rsidRPr="00F63CDB">
        <w:rPr>
          <w:rFonts w:ascii="Arial" w:hAnsi="Arial" w:cs="Arial"/>
          <w:sz w:val="24"/>
          <w:szCs w:val="24"/>
        </w:rPr>
        <w:t>0</w:t>
      </w:r>
      <w:r w:rsidR="00D5631F" w:rsidRPr="00F63CDB">
        <w:rPr>
          <w:rFonts w:ascii="Arial" w:hAnsi="Arial" w:cs="Arial"/>
          <w:sz w:val="24"/>
          <w:szCs w:val="24"/>
        </w:rPr>
        <w:t xml:space="preserve"> de los Estatutos vigentes del</w:t>
      </w:r>
      <w:r w:rsidRPr="00F63CDB">
        <w:rPr>
          <w:rFonts w:ascii="Arial" w:hAnsi="Arial" w:cs="Arial"/>
          <w:sz w:val="24"/>
          <w:szCs w:val="24"/>
        </w:rPr>
        <w:t xml:space="preserve"> Partido ya referido</w:t>
      </w:r>
      <w:r w:rsidR="00D5631F" w:rsidRPr="00F63CDB">
        <w:rPr>
          <w:rFonts w:ascii="Arial" w:hAnsi="Arial" w:cs="Arial"/>
          <w:sz w:val="24"/>
          <w:szCs w:val="24"/>
        </w:rPr>
        <w:t>, en razón de lo siguiente:</w:t>
      </w:r>
      <w:r w:rsidR="008D4668" w:rsidRPr="00F63CDB">
        <w:rPr>
          <w:rFonts w:ascii="Arial" w:hAnsi="Arial" w:cs="Arial"/>
          <w:sz w:val="24"/>
          <w:szCs w:val="24"/>
        </w:rPr>
        <w:tab/>
      </w:r>
    </w:p>
    <w:p w:rsidR="00D5631F" w:rsidRPr="00F63CDB" w:rsidRDefault="00D5631F" w:rsidP="002113DA">
      <w:pPr>
        <w:pStyle w:val="Sinespaciado"/>
        <w:jc w:val="both"/>
        <w:rPr>
          <w:rFonts w:ascii="Arial" w:hAnsi="Arial" w:cs="Arial"/>
          <w:sz w:val="24"/>
          <w:szCs w:val="24"/>
        </w:rPr>
      </w:pPr>
    </w:p>
    <w:p w:rsidR="002B2C18" w:rsidRPr="00F63CDB" w:rsidRDefault="00DC5B78" w:rsidP="002B2C18">
      <w:pPr>
        <w:numPr>
          <w:ilvl w:val="0"/>
          <w:numId w:val="16"/>
        </w:numPr>
        <w:spacing w:after="0" w:line="240" w:lineRule="auto"/>
        <w:ind w:left="567" w:right="99" w:hanging="283"/>
        <w:jc w:val="both"/>
        <w:rPr>
          <w:rFonts w:ascii="Arial" w:hAnsi="Arial" w:cs="Arial"/>
          <w:bCs/>
          <w:sz w:val="24"/>
          <w:szCs w:val="24"/>
          <w:lang w:val="es-ES"/>
        </w:rPr>
      </w:pPr>
      <w:r w:rsidRPr="00F63CDB">
        <w:rPr>
          <w:rFonts w:ascii="Arial" w:hAnsi="Arial" w:cs="Arial"/>
          <w:sz w:val="24"/>
          <w:szCs w:val="24"/>
        </w:rPr>
        <w:t>El Presidente del Comité Directivo estatal del Partido Sinaloense, con fecha</w:t>
      </w:r>
      <w:r w:rsidR="00825563" w:rsidRPr="00F63CDB">
        <w:rPr>
          <w:rFonts w:ascii="Arial" w:hAnsi="Arial" w:cs="Arial"/>
          <w:sz w:val="24"/>
          <w:szCs w:val="24"/>
        </w:rPr>
        <w:t xml:space="preserve"> </w:t>
      </w:r>
      <w:r w:rsidR="000D5667" w:rsidRPr="00F63CDB">
        <w:rPr>
          <w:rFonts w:ascii="Arial" w:hAnsi="Arial" w:cs="Arial"/>
          <w:sz w:val="24"/>
          <w:szCs w:val="24"/>
        </w:rPr>
        <w:t>10</w:t>
      </w:r>
      <w:r w:rsidR="009473DC" w:rsidRPr="00F63CDB">
        <w:rPr>
          <w:rFonts w:ascii="Arial" w:hAnsi="Arial" w:cs="Arial"/>
          <w:sz w:val="24"/>
          <w:szCs w:val="24"/>
        </w:rPr>
        <w:t xml:space="preserve"> (</w:t>
      </w:r>
      <w:r w:rsidR="000D5667" w:rsidRPr="00F63CDB">
        <w:rPr>
          <w:rFonts w:ascii="Arial" w:hAnsi="Arial" w:cs="Arial"/>
          <w:sz w:val="24"/>
          <w:szCs w:val="24"/>
        </w:rPr>
        <w:t>diez</w:t>
      </w:r>
      <w:r w:rsidR="009473DC" w:rsidRPr="00F63CDB">
        <w:rPr>
          <w:rFonts w:ascii="Arial" w:hAnsi="Arial" w:cs="Arial"/>
          <w:sz w:val="24"/>
          <w:szCs w:val="24"/>
        </w:rPr>
        <w:t>)</w:t>
      </w:r>
      <w:r w:rsidR="00FC460D" w:rsidRPr="00F63CDB">
        <w:rPr>
          <w:rFonts w:ascii="Arial" w:hAnsi="Arial" w:cs="Arial"/>
          <w:sz w:val="24"/>
          <w:szCs w:val="24"/>
        </w:rPr>
        <w:t xml:space="preserve"> de </w:t>
      </w:r>
      <w:r w:rsidR="000D5667" w:rsidRPr="00F63CDB">
        <w:rPr>
          <w:rFonts w:ascii="Arial" w:hAnsi="Arial" w:cs="Arial"/>
          <w:sz w:val="24"/>
          <w:szCs w:val="24"/>
        </w:rPr>
        <w:t>agosto</w:t>
      </w:r>
      <w:r w:rsidR="002B2C18" w:rsidRPr="00F63CDB">
        <w:rPr>
          <w:rFonts w:ascii="Arial" w:hAnsi="Arial" w:cs="Arial"/>
          <w:sz w:val="24"/>
          <w:szCs w:val="24"/>
        </w:rPr>
        <w:t xml:space="preserve"> de</w:t>
      </w:r>
      <w:r w:rsidR="009473DC" w:rsidRPr="00F63CDB">
        <w:rPr>
          <w:rFonts w:ascii="Arial" w:hAnsi="Arial" w:cs="Arial"/>
          <w:sz w:val="24"/>
          <w:szCs w:val="24"/>
        </w:rPr>
        <w:t xml:space="preserve"> 201</w:t>
      </w:r>
      <w:r w:rsidR="000D5667" w:rsidRPr="00F63CDB">
        <w:rPr>
          <w:rFonts w:ascii="Arial" w:hAnsi="Arial" w:cs="Arial"/>
          <w:sz w:val="24"/>
          <w:szCs w:val="24"/>
        </w:rPr>
        <w:t>5</w:t>
      </w:r>
      <w:r w:rsidR="002B2C18" w:rsidRPr="00F63CDB">
        <w:rPr>
          <w:rFonts w:ascii="Arial" w:hAnsi="Arial" w:cs="Arial"/>
          <w:sz w:val="24"/>
          <w:szCs w:val="24"/>
        </w:rPr>
        <w:t xml:space="preserve"> </w:t>
      </w:r>
      <w:r w:rsidR="009473DC" w:rsidRPr="00F63CDB">
        <w:rPr>
          <w:rFonts w:ascii="Arial" w:hAnsi="Arial" w:cs="Arial"/>
          <w:sz w:val="24"/>
          <w:szCs w:val="24"/>
        </w:rPr>
        <w:t>(</w:t>
      </w:r>
      <w:r w:rsidR="002B2C18" w:rsidRPr="00F63CDB">
        <w:rPr>
          <w:rFonts w:ascii="Arial" w:hAnsi="Arial" w:cs="Arial"/>
          <w:sz w:val="24"/>
          <w:szCs w:val="24"/>
        </w:rPr>
        <w:t xml:space="preserve">dos mil </w:t>
      </w:r>
      <w:r w:rsidR="000D5667" w:rsidRPr="00F63CDB">
        <w:rPr>
          <w:rFonts w:ascii="Arial" w:hAnsi="Arial" w:cs="Arial"/>
          <w:sz w:val="24"/>
          <w:szCs w:val="24"/>
        </w:rPr>
        <w:t>quince</w:t>
      </w:r>
      <w:r w:rsidR="009473DC" w:rsidRPr="00F63CDB">
        <w:rPr>
          <w:rFonts w:ascii="Arial" w:hAnsi="Arial" w:cs="Arial"/>
          <w:sz w:val="24"/>
          <w:szCs w:val="24"/>
        </w:rPr>
        <w:t>)</w:t>
      </w:r>
      <w:r w:rsidR="002B2C18" w:rsidRPr="00F63CDB">
        <w:rPr>
          <w:rFonts w:ascii="Arial" w:hAnsi="Arial" w:cs="Arial"/>
          <w:sz w:val="24"/>
          <w:szCs w:val="24"/>
        </w:rPr>
        <w:t xml:space="preserve">, </w:t>
      </w:r>
      <w:r w:rsidRPr="00F63CDB">
        <w:rPr>
          <w:rFonts w:ascii="Arial" w:hAnsi="Arial" w:cs="Arial"/>
          <w:sz w:val="24"/>
          <w:szCs w:val="24"/>
        </w:rPr>
        <w:t>emitió</w:t>
      </w:r>
      <w:r w:rsidR="002B2C18" w:rsidRPr="00F63CDB">
        <w:rPr>
          <w:rFonts w:ascii="Arial" w:hAnsi="Arial" w:cs="Arial"/>
          <w:sz w:val="24"/>
          <w:szCs w:val="24"/>
        </w:rPr>
        <w:t xml:space="preserve"> </w:t>
      </w:r>
      <w:r w:rsidR="002B2C18" w:rsidRPr="00F63CDB">
        <w:rPr>
          <w:rFonts w:ascii="Arial" w:hAnsi="Arial" w:cs="Arial"/>
          <w:bCs/>
          <w:sz w:val="24"/>
          <w:szCs w:val="24"/>
        </w:rPr>
        <w:t>la convocatoria a</w:t>
      </w:r>
      <w:r w:rsidR="00655082" w:rsidRPr="00F63CDB">
        <w:rPr>
          <w:rFonts w:ascii="Arial" w:hAnsi="Arial" w:cs="Arial"/>
          <w:bCs/>
          <w:sz w:val="24"/>
          <w:szCs w:val="24"/>
        </w:rPr>
        <w:t xml:space="preserve"> </w:t>
      </w:r>
      <w:r w:rsidR="002B2C18" w:rsidRPr="00F63CDB">
        <w:rPr>
          <w:rFonts w:ascii="Arial" w:hAnsi="Arial" w:cs="Arial"/>
          <w:bCs/>
          <w:sz w:val="24"/>
          <w:szCs w:val="24"/>
        </w:rPr>
        <w:t>l</w:t>
      </w:r>
      <w:r w:rsidR="00655082" w:rsidRPr="00F63CDB">
        <w:rPr>
          <w:rFonts w:ascii="Arial" w:hAnsi="Arial" w:cs="Arial"/>
          <w:bCs/>
          <w:sz w:val="24"/>
          <w:szCs w:val="24"/>
        </w:rPr>
        <w:t xml:space="preserve">a Asamblea Estatal </w:t>
      </w:r>
      <w:r w:rsidRPr="00F63CDB">
        <w:rPr>
          <w:rFonts w:ascii="Arial" w:hAnsi="Arial" w:cs="Arial"/>
          <w:bCs/>
          <w:sz w:val="24"/>
          <w:szCs w:val="24"/>
        </w:rPr>
        <w:t>Extraordinaria</w:t>
      </w:r>
      <w:r w:rsidR="002B2C18" w:rsidRPr="00F63CDB">
        <w:rPr>
          <w:rFonts w:ascii="Arial" w:hAnsi="Arial" w:cs="Arial"/>
          <w:bCs/>
          <w:sz w:val="24"/>
          <w:szCs w:val="24"/>
        </w:rPr>
        <w:t xml:space="preserve"> de dicho instituto político, a efectuarse el </w:t>
      </w:r>
      <w:r w:rsidR="009473DC" w:rsidRPr="00F63CDB">
        <w:rPr>
          <w:rFonts w:ascii="Arial" w:hAnsi="Arial" w:cs="Arial"/>
          <w:bCs/>
          <w:sz w:val="24"/>
          <w:szCs w:val="24"/>
        </w:rPr>
        <w:t>15 (</w:t>
      </w:r>
      <w:r w:rsidR="00691270" w:rsidRPr="00F63CDB">
        <w:rPr>
          <w:rFonts w:ascii="Arial" w:hAnsi="Arial" w:cs="Arial"/>
          <w:bCs/>
          <w:sz w:val="24"/>
          <w:szCs w:val="24"/>
        </w:rPr>
        <w:t>quince</w:t>
      </w:r>
      <w:r w:rsidR="009473DC" w:rsidRPr="00F63CDB">
        <w:rPr>
          <w:rFonts w:ascii="Arial" w:hAnsi="Arial" w:cs="Arial"/>
          <w:bCs/>
          <w:sz w:val="24"/>
          <w:szCs w:val="24"/>
        </w:rPr>
        <w:t>)</w:t>
      </w:r>
      <w:r w:rsidR="002B2C18" w:rsidRPr="00F63CDB">
        <w:rPr>
          <w:rFonts w:ascii="Arial" w:hAnsi="Arial" w:cs="Arial"/>
          <w:bCs/>
          <w:sz w:val="24"/>
          <w:szCs w:val="24"/>
        </w:rPr>
        <w:t xml:space="preserve"> del mismo mes y año. </w:t>
      </w:r>
    </w:p>
    <w:p w:rsidR="002B2C18" w:rsidRPr="00F63CDB" w:rsidRDefault="002B2C18" w:rsidP="002B2C18">
      <w:pPr>
        <w:spacing w:after="0" w:line="240" w:lineRule="auto"/>
        <w:ind w:left="567" w:right="99"/>
        <w:jc w:val="both"/>
        <w:rPr>
          <w:rFonts w:ascii="Arial" w:hAnsi="Arial" w:cs="Arial"/>
          <w:bCs/>
          <w:sz w:val="24"/>
          <w:szCs w:val="24"/>
          <w:lang w:val="es-ES"/>
        </w:rPr>
      </w:pPr>
    </w:p>
    <w:p w:rsidR="002B2C18" w:rsidRPr="00F63CDB" w:rsidRDefault="002B2C18" w:rsidP="002B2C18">
      <w:pPr>
        <w:numPr>
          <w:ilvl w:val="0"/>
          <w:numId w:val="16"/>
        </w:numPr>
        <w:spacing w:after="0" w:line="240" w:lineRule="auto"/>
        <w:ind w:left="567" w:right="99" w:hanging="283"/>
        <w:jc w:val="both"/>
        <w:rPr>
          <w:rFonts w:ascii="Arial" w:hAnsi="Arial" w:cs="Arial"/>
          <w:sz w:val="24"/>
          <w:szCs w:val="24"/>
        </w:rPr>
      </w:pPr>
      <w:r w:rsidRPr="00F63CDB">
        <w:rPr>
          <w:rFonts w:ascii="Arial" w:hAnsi="Arial" w:cs="Arial"/>
          <w:bCs/>
          <w:sz w:val="24"/>
          <w:szCs w:val="24"/>
        </w:rPr>
        <w:t>L</w:t>
      </w:r>
      <w:r w:rsidRPr="00F63CDB">
        <w:rPr>
          <w:rFonts w:ascii="Arial" w:hAnsi="Arial" w:cs="Arial"/>
          <w:sz w:val="24"/>
          <w:szCs w:val="24"/>
        </w:rPr>
        <w:t xml:space="preserve">a convocatoria a la </w:t>
      </w:r>
      <w:r w:rsidR="00655082" w:rsidRPr="00F63CDB">
        <w:rPr>
          <w:rFonts w:ascii="Arial" w:hAnsi="Arial" w:cs="Arial"/>
          <w:sz w:val="24"/>
          <w:szCs w:val="24"/>
        </w:rPr>
        <w:t>Asamblea Estatal</w:t>
      </w:r>
      <w:r w:rsidRPr="00F63CDB">
        <w:rPr>
          <w:rFonts w:ascii="Arial" w:hAnsi="Arial" w:cs="Arial"/>
          <w:sz w:val="24"/>
          <w:szCs w:val="24"/>
        </w:rPr>
        <w:t xml:space="preserve"> </w:t>
      </w:r>
      <w:r w:rsidR="00655082" w:rsidRPr="00F63CDB">
        <w:rPr>
          <w:rFonts w:ascii="Arial" w:hAnsi="Arial" w:cs="Arial"/>
          <w:sz w:val="24"/>
          <w:szCs w:val="24"/>
        </w:rPr>
        <w:t>E</w:t>
      </w:r>
      <w:r w:rsidRPr="00F63CDB">
        <w:rPr>
          <w:rFonts w:ascii="Arial" w:hAnsi="Arial" w:cs="Arial"/>
          <w:sz w:val="24"/>
          <w:szCs w:val="24"/>
        </w:rPr>
        <w:t xml:space="preserve">xtraordinaria del </w:t>
      </w:r>
      <w:r w:rsidR="00655082" w:rsidRPr="00F63CDB">
        <w:rPr>
          <w:rFonts w:ascii="Arial" w:hAnsi="Arial" w:cs="Arial"/>
          <w:sz w:val="24"/>
          <w:szCs w:val="24"/>
        </w:rPr>
        <w:t>Partido Sinaloense</w:t>
      </w:r>
      <w:r w:rsidRPr="00F63CDB">
        <w:rPr>
          <w:rFonts w:ascii="Arial" w:hAnsi="Arial" w:cs="Arial"/>
          <w:sz w:val="24"/>
          <w:szCs w:val="24"/>
        </w:rPr>
        <w:t xml:space="preserve"> fue publicada en los Estrados</w:t>
      </w:r>
      <w:r w:rsidR="00655082" w:rsidRPr="00F63CDB">
        <w:rPr>
          <w:rFonts w:ascii="Arial" w:hAnsi="Arial" w:cs="Arial"/>
          <w:sz w:val="24"/>
          <w:szCs w:val="24"/>
        </w:rPr>
        <w:t xml:space="preserve"> y en la página web</w:t>
      </w:r>
      <w:r w:rsidRPr="00F63CDB">
        <w:rPr>
          <w:rFonts w:ascii="Arial" w:hAnsi="Arial" w:cs="Arial"/>
          <w:sz w:val="24"/>
          <w:szCs w:val="24"/>
        </w:rPr>
        <w:t xml:space="preserve"> </w:t>
      </w:r>
      <w:r w:rsidRPr="00F63CDB">
        <w:rPr>
          <w:rFonts w:ascii="Arial" w:hAnsi="Arial" w:cs="Arial"/>
          <w:sz w:val="24"/>
          <w:szCs w:val="24"/>
          <w:lang w:val="es-ES"/>
        </w:rPr>
        <w:t>del partido con la debida anticipación</w:t>
      </w:r>
      <w:r w:rsidR="00655082" w:rsidRPr="00F63CDB">
        <w:rPr>
          <w:rFonts w:ascii="Arial" w:hAnsi="Arial" w:cs="Arial"/>
          <w:sz w:val="24"/>
          <w:szCs w:val="24"/>
          <w:lang w:val="es-ES"/>
        </w:rPr>
        <w:t>, además de haberla enviado de manera personalizada a cada uno de los integrantes de la Asamblea estatal</w:t>
      </w:r>
      <w:r w:rsidRPr="00F63CDB">
        <w:rPr>
          <w:rFonts w:ascii="Arial" w:hAnsi="Arial" w:cs="Arial"/>
          <w:sz w:val="24"/>
          <w:szCs w:val="24"/>
          <w:lang w:val="es-ES"/>
        </w:rPr>
        <w:t>.</w:t>
      </w:r>
    </w:p>
    <w:p w:rsidR="002B2C18" w:rsidRPr="00F63CDB" w:rsidRDefault="002B2C18" w:rsidP="002B2C18">
      <w:pPr>
        <w:spacing w:after="0" w:line="240" w:lineRule="auto"/>
        <w:ind w:left="567" w:right="99"/>
        <w:jc w:val="both"/>
        <w:rPr>
          <w:rFonts w:ascii="Arial" w:hAnsi="Arial" w:cs="Arial"/>
          <w:sz w:val="24"/>
          <w:szCs w:val="24"/>
        </w:rPr>
      </w:pPr>
    </w:p>
    <w:p w:rsidR="002B2C18" w:rsidRPr="00F63CDB" w:rsidRDefault="002B2C18" w:rsidP="002B2C18">
      <w:pPr>
        <w:numPr>
          <w:ilvl w:val="0"/>
          <w:numId w:val="16"/>
        </w:numPr>
        <w:spacing w:after="0" w:line="240" w:lineRule="auto"/>
        <w:ind w:left="567" w:right="99" w:hanging="229"/>
        <w:jc w:val="both"/>
        <w:rPr>
          <w:rFonts w:ascii="Arial" w:hAnsi="Arial" w:cs="Arial"/>
          <w:bCs/>
          <w:sz w:val="24"/>
          <w:szCs w:val="24"/>
        </w:rPr>
      </w:pPr>
      <w:r w:rsidRPr="00F63CDB">
        <w:rPr>
          <w:rFonts w:ascii="Arial" w:hAnsi="Arial" w:cs="Arial"/>
          <w:bCs/>
          <w:sz w:val="24"/>
          <w:szCs w:val="24"/>
        </w:rPr>
        <w:t xml:space="preserve">El </w:t>
      </w:r>
      <w:r w:rsidR="009473DC" w:rsidRPr="00F63CDB">
        <w:rPr>
          <w:rFonts w:ascii="Arial" w:hAnsi="Arial" w:cs="Arial"/>
          <w:bCs/>
          <w:sz w:val="24"/>
          <w:szCs w:val="24"/>
        </w:rPr>
        <w:t>15 (</w:t>
      </w:r>
      <w:r w:rsidR="00691270" w:rsidRPr="00F63CDB">
        <w:rPr>
          <w:rFonts w:ascii="Arial" w:hAnsi="Arial" w:cs="Arial"/>
          <w:bCs/>
          <w:sz w:val="24"/>
          <w:szCs w:val="24"/>
        </w:rPr>
        <w:t>quince</w:t>
      </w:r>
      <w:r w:rsidR="009473DC" w:rsidRPr="00F63CDB">
        <w:rPr>
          <w:rFonts w:ascii="Arial" w:hAnsi="Arial" w:cs="Arial"/>
          <w:bCs/>
          <w:sz w:val="24"/>
          <w:szCs w:val="24"/>
        </w:rPr>
        <w:t>)</w:t>
      </w:r>
      <w:r w:rsidRPr="00F63CDB">
        <w:rPr>
          <w:rFonts w:ascii="Arial" w:hAnsi="Arial" w:cs="Arial"/>
          <w:bCs/>
          <w:sz w:val="24"/>
          <w:szCs w:val="24"/>
        </w:rPr>
        <w:t xml:space="preserve"> de </w:t>
      </w:r>
      <w:r w:rsidR="000D5667" w:rsidRPr="00F63CDB">
        <w:rPr>
          <w:rFonts w:ascii="Arial" w:hAnsi="Arial" w:cs="Arial"/>
          <w:bCs/>
          <w:sz w:val="24"/>
          <w:szCs w:val="24"/>
        </w:rPr>
        <w:t>agosto</w:t>
      </w:r>
      <w:r w:rsidRPr="00F63CDB">
        <w:rPr>
          <w:rFonts w:ascii="Arial" w:hAnsi="Arial" w:cs="Arial"/>
          <w:bCs/>
          <w:sz w:val="24"/>
          <w:szCs w:val="24"/>
        </w:rPr>
        <w:t xml:space="preserve"> de </w:t>
      </w:r>
      <w:r w:rsidR="009473DC" w:rsidRPr="00F63CDB">
        <w:rPr>
          <w:rFonts w:ascii="Arial" w:hAnsi="Arial" w:cs="Arial"/>
          <w:bCs/>
          <w:sz w:val="24"/>
          <w:szCs w:val="24"/>
        </w:rPr>
        <w:t>201</w:t>
      </w:r>
      <w:r w:rsidR="000D5667" w:rsidRPr="00F63CDB">
        <w:rPr>
          <w:rFonts w:ascii="Arial" w:hAnsi="Arial" w:cs="Arial"/>
          <w:bCs/>
          <w:sz w:val="24"/>
          <w:szCs w:val="24"/>
        </w:rPr>
        <w:t>5</w:t>
      </w:r>
      <w:r w:rsidR="009473DC" w:rsidRPr="00F63CDB">
        <w:rPr>
          <w:rFonts w:ascii="Arial" w:hAnsi="Arial" w:cs="Arial"/>
          <w:bCs/>
          <w:sz w:val="24"/>
          <w:szCs w:val="24"/>
        </w:rPr>
        <w:t xml:space="preserve"> (</w:t>
      </w:r>
      <w:r w:rsidRPr="00F63CDB">
        <w:rPr>
          <w:rFonts w:ascii="Arial" w:hAnsi="Arial" w:cs="Arial"/>
          <w:bCs/>
          <w:sz w:val="24"/>
          <w:szCs w:val="24"/>
        </w:rPr>
        <w:t xml:space="preserve">dos mil </w:t>
      </w:r>
      <w:r w:rsidR="000D5667" w:rsidRPr="00F63CDB">
        <w:rPr>
          <w:rFonts w:ascii="Arial" w:hAnsi="Arial" w:cs="Arial"/>
          <w:bCs/>
          <w:sz w:val="24"/>
          <w:szCs w:val="24"/>
        </w:rPr>
        <w:t>quince</w:t>
      </w:r>
      <w:r w:rsidR="009473DC" w:rsidRPr="00F63CDB">
        <w:rPr>
          <w:rFonts w:ascii="Arial" w:hAnsi="Arial" w:cs="Arial"/>
          <w:bCs/>
          <w:sz w:val="24"/>
          <w:szCs w:val="24"/>
        </w:rPr>
        <w:t>)</w:t>
      </w:r>
      <w:r w:rsidRPr="00F63CDB">
        <w:rPr>
          <w:rFonts w:ascii="Arial" w:hAnsi="Arial" w:cs="Arial"/>
          <w:bCs/>
          <w:sz w:val="24"/>
          <w:szCs w:val="24"/>
        </w:rPr>
        <w:t xml:space="preserve">, inició </w:t>
      </w:r>
      <w:r w:rsidRPr="00F63CDB">
        <w:rPr>
          <w:rFonts w:ascii="Arial" w:hAnsi="Arial" w:cs="Arial"/>
          <w:sz w:val="24"/>
          <w:szCs w:val="24"/>
        </w:rPr>
        <w:t xml:space="preserve">la </w:t>
      </w:r>
      <w:r w:rsidR="00655082" w:rsidRPr="00F63CDB">
        <w:rPr>
          <w:rFonts w:ascii="Arial" w:hAnsi="Arial" w:cs="Arial"/>
          <w:sz w:val="24"/>
          <w:szCs w:val="24"/>
        </w:rPr>
        <w:t>Asamblea Estatal</w:t>
      </w:r>
      <w:r w:rsidRPr="00F63CDB">
        <w:rPr>
          <w:rFonts w:ascii="Arial" w:hAnsi="Arial" w:cs="Arial"/>
          <w:sz w:val="24"/>
          <w:szCs w:val="24"/>
        </w:rPr>
        <w:t xml:space="preserve"> Extraordinaria del </w:t>
      </w:r>
      <w:r w:rsidR="009473DC" w:rsidRPr="00F63CDB">
        <w:rPr>
          <w:rFonts w:ascii="Arial" w:hAnsi="Arial" w:cs="Arial"/>
          <w:sz w:val="24"/>
          <w:szCs w:val="24"/>
        </w:rPr>
        <w:t>P</w:t>
      </w:r>
      <w:r w:rsidR="00655082" w:rsidRPr="00F63CDB">
        <w:rPr>
          <w:rFonts w:ascii="Arial" w:hAnsi="Arial" w:cs="Arial"/>
          <w:sz w:val="24"/>
          <w:szCs w:val="24"/>
        </w:rPr>
        <w:t>artido Sinaloense</w:t>
      </w:r>
      <w:r w:rsidRPr="00F63CDB">
        <w:rPr>
          <w:rFonts w:ascii="Arial" w:hAnsi="Arial" w:cs="Arial"/>
          <w:bCs/>
          <w:sz w:val="24"/>
          <w:szCs w:val="24"/>
        </w:rPr>
        <w:t xml:space="preserve"> con la presencia de </w:t>
      </w:r>
      <w:r w:rsidR="008D145F" w:rsidRPr="00F63CDB">
        <w:rPr>
          <w:rFonts w:ascii="Arial" w:hAnsi="Arial" w:cs="Arial"/>
          <w:bCs/>
          <w:sz w:val="24"/>
          <w:szCs w:val="24"/>
        </w:rPr>
        <w:t>14</w:t>
      </w:r>
      <w:r w:rsidR="001B1F9A" w:rsidRPr="00F63CDB">
        <w:rPr>
          <w:rFonts w:ascii="Arial" w:hAnsi="Arial" w:cs="Arial"/>
          <w:bCs/>
          <w:sz w:val="24"/>
          <w:szCs w:val="24"/>
        </w:rPr>
        <w:t>0</w:t>
      </w:r>
      <w:r w:rsidRPr="00F63CDB">
        <w:rPr>
          <w:rFonts w:ascii="Arial" w:hAnsi="Arial" w:cs="Arial"/>
          <w:bCs/>
          <w:sz w:val="24"/>
          <w:szCs w:val="24"/>
        </w:rPr>
        <w:t xml:space="preserve"> de los </w:t>
      </w:r>
      <w:r w:rsidR="001B1F9A" w:rsidRPr="00F63CDB">
        <w:rPr>
          <w:rFonts w:ascii="Arial" w:hAnsi="Arial" w:cs="Arial"/>
          <w:bCs/>
          <w:sz w:val="24"/>
          <w:szCs w:val="24"/>
        </w:rPr>
        <w:t>200</w:t>
      </w:r>
      <w:r w:rsidR="00AA7006" w:rsidRPr="00F63CDB">
        <w:rPr>
          <w:rFonts w:ascii="Arial" w:hAnsi="Arial" w:cs="Arial"/>
          <w:bCs/>
          <w:sz w:val="24"/>
          <w:szCs w:val="24"/>
        </w:rPr>
        <w:t>,</w:t>
      </w:r>
      <w:r w:rsidRPr="00F63CDB">
        <w:rPr>
          <w:rFonts w:ascii="Arial" w:hAnsi="Arial" w:cs="Arial"/>
          <w:bCs/>
          <w:sz w:val="24"/>
          <w:szCs w:val="24"/>
        </w:rPr>
        <w:t xml:space="preserve"> lo que constituyó un quórum del </w:t>
      </w:r>
      <w:r w:rsidR="00691270" w:rsidRPr="00F63CDB">
        <w:rPr>
          <w:rFonts w:ascii="Arial" w:hAnsi="Arial" w:cs="Arial"/>
          <w:bCs/>
          <w:sz w:val="24"/>
          <w:szCs w:val="24"/>
        </w:rPr>
        <w:t>7</w:t>
      </w:r>
      <w:r w:rsidR="001B1F9A" w:rsidRPr="00F63CDB">
        <w:rPr>
          <w:rFonts w:ascii="Arial" w:hAnsi="Arial" w:cs="Arial"/>
          <w:bCs/>
          <w:sz w:val="24"/>
          <w:szCs w:val="24"/>
        </w:rPr>
        <w:t>0</w:t>
      </w:r>
      <w:r w:rsidRPr="00F63CDB">
        <w:rPr>
          <w:rFonts w:ascii="Arial" w:hAnsi="Arial" w:cs="Arial"/>
          <w:bCs/>
          <w:sz w:val="24"/>
          <w:szCs w:val="24"/>
        </w:rPr>
        <w:t xml:space="preserve"> por ciento.</w:t>
      </w:r>
    </w:p>
    <w:p w:rsidR="002B2C18" w:rsidRPr="00F63CDB" w:rsidRDefault="002B2C18" w:rsidP="002B2C18">
      <w:pPr>
        <w:spacing w:after="0" w:line="240" w:lineRule="auto"/>
        <w:ind w:left="567" w:right="99"/>
        <w:jc w:val="both"/>
        <w:rPr>
          <w:rFonts w:ascii="Arial" w:hAnsi="Arial" w:cs="Arial"/>
          <w:bCs/>
          <w:sz w:val="24"/>
          <w:szCs w:val="24"/>
        </w:rPr>
      </w:pPr>
    </w:p>
    <w:p w:rsidR="00D5631F" w:rsidRPr="00F63CDB" w:rsidRDefault="00691270" w:rsidP="002B2C18">
      <w:pPr>
        <w:numPr>
          <w:ilvl w:val="0"/>
          <w:numId w:val="16"/>
        </w:numPr>
        <w:spacing w:after="0" w:line="240" w:lineRule="auto"/>
        <w:ind w:left="567" w:right="99" w:hanging="229"/>
        <w:jc w:val="both"/>
        <w:rPr>
          <w:rFonts w:ascii="Arial" w:hAnsi="Arial" w:cs="Arial"/>
          <w:bCs/>
          <w:sz w:val="24"/>
          <w:szCs w:val="24"/>
        </w:rPr>
      </w:pPr>
      <w:r w:rsidRPr="00F63CDB">
        <w:rPr>
          <w:rFonts w:ascii="Arial" w:hAnsi="Arial" w:cs="Arial"/>
          <w:sz w:val="24"/>
          <w:szCs w:val="24"/>
        </w:rPr>
        <w:t>De conformidad con el Acta de la Asamblea Estatal Extraordinaria del Partido Sinaloense, l</w:t>
      </w:r>
      <w:r w:rsidRPr="00F63CDB">
        <w:rPr>
          <w:rFonts w:ascii="Arial" w:hAnsi="Arial" w:cs="Arial"/>
          <w:bCs/>
          <w:sz w:val="24"/>
          <w:szCs w:val="24"/>
        </w:rPr>
        <w:t>as modificaciones a los Estatuto</w:t>
      </w:r>
      <w:r w:rsidR="001B1F9A" w:rsidRPr="00F63CDB">
        <w:rPr>
          <w:rFonts w:ascii="Arial" w:hAnsi="Arial" w:cs="Arial"/>
          <w:bCs/>
          <w:sz w:val="24"/>
          <w:szCs w:val="24"/>
        </w:rPr>
        <w:t xml:space="preserve">, así como la aprobación de los Reglamentos de </w:t>
      </w:r>
      <w:r w:rsidR="00E0738A" w:rsidRPr="00F63CDB">
        <w:rPr>
          <w:rFonts w:ascii="Arial" w:hAnsi="Arial" w:cs="Arial"/>
          <w:bCs/>
          <w:sz w:val="24"/>
          <w:szCs w:val="24"/>
        </w:rPr>
        <w:t>A</w:t>
      </w:r>
      <w:r w:rsidR="001B1F9A" w:rsidRPr="00F63CDB">
        <w:rPr>
          <w:rFonts w:ascii="Arial" w:hAnsi="Arial" w:cs="Arial"/>
          <w:bCs/>
          <w:sz w:val="24"/>
          <w:szCs w:val="24"/>
        </w:rPr>
        <w:t>portaciones del Partido Sinaloense, Para la elección de</w:t>
      </w:r>
      <w:r w:rsidR="00E0738A" w:rsidRPr="00F63CDB">
        <w:rPr>
          <w:rFonts w:ascii="Arial" w:hAnsi="Arial" w:cs="Arial"/>
          <w:bCs/>
          <w:sz w:val="24"/>
          <w:szCs w:val="24"/>
        </w:rPr>
        <w:t xml:space="preserve"> </w:t>
      </w:r>
      <w:r w:rsidR="001B1F9A" w:rsidRPr="00F63CDB">
        <w:rPr>
          <w:rFonts w:ascii="Arial" w:hAnsi="Arial" w:cs="Arial"/>
          <w:bCs/>
          <w:sz w:val="24"/>
          <w:szCs w:val="24"/>
        </w:rPr>
        <w:t xml:space="preserve">Dirigentes y </w:t>
      </w:r>
      <w:r w:rsidR="00E0738A" w:rsidRPr="00F63CDB">
        <w:rPr>
          <w:rFonts w:ascii="Arial" w:hAnsi="Arial" w:cs="Arial"/>
          <w:bCs/>
          <w:sz w:val="24"/>
          <w:szCs w:val="24"/>
        </w:rPr>
        <w:t>Postulación de Candidatos del Par</w:t>
      </w:r>
      <w:r w:rsidR="001B1F9A" w:rsidRPr="00F63CDB">
        <w:rPr>
          <w:rFonts w:ascii="Arial" w:hAnsi="Arial" w:cs="Arial"/>
          <w:bCs/>
          <w:sz w:val="24"/>
          <w:szCs w:val="24"/>
        </w:rPr>
        <w:t>tido Sinaloense</w:t>
      </w:r>
      <w:r w:rsidR="00E0738A" w:rsidRPr="00F63CDB">
        <w:rPr>
          <w:rFonts w:ascii="Arial" w:hAnsi="Arial" w:cs="Arial"/>
          <w:bCs/>
          <w:sz w:val="24"/>
          <w:szCs w:val="24"/>
        </w:rPr>
        <w:t xml:space="preserve"> y el de Justicia Intrapartidaria del Partido Sinaloense,</w:t>
      </w:r>
      <w:r w:rsidR="001B1F9A" w:rsidRPr="00F63CDB">
        <w:rPr>
          <w:rFonts w:ascii="Arial" w:hAnsi="Arial" w:cs="Arial"/>
          <w:bCs/>
          <w:sz w:val="24"/>
          <w:szCs w:val="24"/>
        </w:rPr>
        <w:t xml:space="preserve"> </w:t>
      </w:r>
      <w:r w:rsidRPr="00F63CDB">
        <w:rPr>
          <w:rFonts w:ascii="Arial" w:hAnsi="Arial" w:cs="Arial"/>
          <w:bCs/>
          <w:sz w:val="24"/>
          <w:szCs w:val="24"/>
        </w:rPr>
        <w:t xml:space="preserve"> fueron aprobadas por unanimidad de votos.</w:t>
      </w:r>
    </w:p>
    <w:p w:rsidR="002B2C18" w:rsidRPr="00F63CDB" w:rsidRDefault="002B2C18" w:rsidP="002B2C18">
      <w:pPr>
        <w:pStyle w:val="Sinespaciado"/>
        <w:jc w:val="both"/>
        <w:rPr>
          <w:rFonts w:ascii="Arial" w:hAnsi="Arial" w:cs="Arial"/>
          <w:sz w:val="24"/>
          <w:szCs w:val="24"/>
        </w:rPr>
      </w:pPr>
    </w:p>
    <w:p w:rsidR="00D5631F" w:rsidRPr="00F63CDB" w:rsidRDefault="008D4668"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---1</w:t>
      </w:r>
      <w:r w:rsidR="00D34A69" w:rsidRPr="00F63CDB">
        <w:rPr>
          <w:rFonts w:ascii="Arial" w:hAnsi="Arial" w:cs="Arial"/>
          <w:sz w:val="24"/>
          <w:szCs w:val="24"/>
        </w:rPr>
        <w:t>3</w:t>
      </w:r>
      <w:r w:rsidRPr="00F63CDB">
        <w:rPr>
          <w:rFonts w:ascii="Arial" w:hAnsi="Arial" w:cs="Arial"/>
          <w:sz w:val="24"/>
          <w:szCs w:val="24"/>
        </w:rPr>
        <w:t xml:space="preserve">.- </w:t>
      </w:r>
      <w:r w:rsidR="001F1611" w:rsidRPr="00F63CDB">
        <w:rPr>
          <w:rFonts w:ascii="Arial" w:hAnsi="Arial" w:cs="Arial"/>
          <w:sz w:val="24"/>
          <w:szCs w:val="24"/>
        </w:rPr>
        <w:t>C</w:t>
      </w:r>
      <w:r w:rsidR="00D5631F" w:rsidRPr="00F63CDB">
        <w:rPr>
          <w:rFonts w:ascii="Arial" w:hAnsi="Arial" w:cs="Arial"/>
          <w:sz w:val="24"/>
          <w:szCs w:val="24"/>
        </w:rPr>
        <w:t xml:space="preserve">omo resultado del referido análisis, se confirma la validez de la Asamblea </w:t>
      </w:r>
      <w:r w:rsidRPr="00F63CDB">
        <w:rPr>
          <w:rFonts w:ascii="Arial" w:hAnsi="Arial" w:cs="Arial"/>
          <w:sz w:val="24"/>
          <w:szCs w:val="24"/>
        </w:rPr>
        <w:t>Estatal Extrao</w:t>
      </w:r>
      <w:r w:rsidR="00D5631F" w:rsidRPr="00F63CDB">
        <w:rPr>
          <w:rFonts w:ascii="Arial" w:hAnsi="Arial" w:cs="Arial"/>
          <w:sz w:val="24"/>
          <w:szCs w:val="24"/>
        </w:rPr>
        <w:t>rdinaria de</w:t>
      </w:r>
      <w:r w:rsidRPr="00F63CDB">
        <w:rPr>
          <w:rFonts w:ascii="Arial" w:hAnsi="Arial" w:cs="Arial"/>
          <w:sz w:val="24"/>
          <w:szCs w:val="24"/>
        </w:rPr>
        <w:t>l Partido Sinaloense</w:t>
      </w:r>
      <w:r w:rsidR="00655082" w:rsidRPr="00F63CDB">
        <w:rPr>
          <w:rFonts w:ascii="Arial" w:hAnsi="Arial" w:cs="Arial"/>
          <w:sz w:val="24"/>
          <w:szCs w:val="24"/>
        </w:rPr>
        <w:t>, c</w:t>
      </w:r>
      <w:r w:rsidR="00260836" w:rsidRPr="00F63CDB">
        <w:rPr>
          <w:rFonts w:ascii="Arial" w:hAnsi="Arial" w:cs="Arial"/>
          <w:sz w:val="24"/>
          <w:szCs w:val="24"/>
        </w:rPr>
        <w:t xml:space="preserve">elebrada el día </w:t>
      </w:r>
      <w:r w:rsidR="009473DC" w:rsidRPr="00F63CDB">
        <w:rPr>
          <w:rFonts w:ascii="Arial" w:hAnsi="Arial" w:cs="Arial"/>
          <w:sz w:val="24"/>
          <w:szCs w:val="24"/>
        </w:rPr>
        <w:t>15 (</w:t>
      </w:r>
      <w:r w:rsidR="00260836" w:rsidRPr="00F63CDB">
        <w:rPr>
          <w:rFonts w:ascii="Arial" w:hAnsi="Arial" w:cs="Arial"/>
          <w:sz w:val="24"/>
          <w:szCs w:val="24"/>
        </w:rPr>
        <w:t>quince</w:t>
      </w:r>
      <w:r w:rsidR="009473DC" w:rsidRPr="00F63CDB">
        <w:rPr>
          <w:rFonts w:ascii="Arial" w:hAnsi="Arial" w:cs="Arial"/>
          <w:sz w:val="24"/>
          <w:szCs w:val="24"/>
        </w:rPr>
        <w:t>)</w:t>
      </w:r>
      <w:r w:rsidR="00260836" w:rsidRPr="00F63CDB">
        <w:rPr>
          <w:rFonts w:ascii="Arial" w:hAnsi="Arial" w:cs="Arial"/>
          <w:sz w:val="24"/>
          <w:szCs w:val="24"/>
        </w:rPr>
        <w:t xml:space="preserve"> de</w:t>
      </w:r>
      <w:r w:rsidR="00655082" w:rsidRPr="00F63CDB">
        <w:rPr>
          <w:rFonts w:ascii="Arial" w:hAnsi="Arial" w:cs="Arial"/>
          <w:sz w:val="24"/>
          <w:szCs w:val="24"/>
        </w:rPr>
        <w:t xml:space="preserve"> </w:t>
      </w:r>
      <w:r w:rsidR="001B1F9A" w:rsidRPr="00F63CDB">
        <w:rPr>
          <w:rFonts w:ascii="Arial" w:hAnsi="Arial" w:cs="Arial"/>
          <w:sz w:val="24"/>
          <w:szCs w:val="24"/>
        </w:rPr>
        <w:t>agosto</w:t>
      </w:r>
      <w:r w:rsidR="00655082" w:rsidRPr="00F63CDB">
        <w:rPr>
          <w:rFonts w:ascii="Arial" w:hAnsi="Arial" w:cs="Arial"/>
          <w:sz w:val="24"/>
          <w:szCs w:val="24"/>
        </w:rPr>
        <w:t xml:space="preserve"> de </w:t>
      </w:r>
      <w:r w:rsidR="009473DC" w:rsidRPr="00F63CDB">
        <w:rPr>
          <w:rFonts w:ascii="Arial" w:hAnsi="Arial" w:cs="Arial"/>
          <w:sz w:val="24"/>
          <w:szCs w:val="24"/>
        </w:rPr>
        <w:t>201</w:t>
      </w:r>
      <w:r w:rsidR="001B1F9A" w:rsidRPr="00F63CDB">
        <w:rPr>
          <w:rFonts w:ascii="Arial" w:hAnsi="Arial" w:cs="Arial"/>
          <w:sz w:val="24"/>
          <w:szCs w:val="24"/>
        </w:rPr>
        <w:t xml:space="preserve">5 </w:t>
      </w:r>
      <w:r w:rsidR="009473DC" w:rsidRPr="00F63CDB">
        <w:rPr>
          <w:rFonts w:ascii="Arial" w:hAnsi="Arial" w:cs="Arial"/>
          <w:sz w:val="24"/>
          <w:szCs w:val="24"/>
        </w:rPr>
        <w:t>(</w:t>
      </w:r>
      <w:r w:rsidR="00655082" w:rsidRPr="00F63CDB">
        <w:rPr>
          <w:rFonts w:ascii="Arial" w:hAnsi="Arial" w:cs="Arial"/>
          <w:sz w:val="24"/>
          <w:szCs w:val="24"/>
        </w:rPr>
        <w:t xml:space="preserve">dos </w:t>
      </w:r>
      <w:r w:rsidR="00655082" w:rsidRPr="00F63CDB">
        <w:rPr>
          <w:rFonts w:ascii="Arial" w:hAnsi="Arial" w:cs="Arial"/>
          <w:sz w:val="24"/>
          <w:szCs w:val="24"/>
        </w:rPr>
        <w:lastRenderedPageBreak/>
        <w:t xml:space="preserve">mil </w:t>
      </w:r>
      <w:r w:rsidR="001B1F9A" w:rsidRPr="00F63CDB">
        <w:rPr>
          <w:rFonts w:ascii="Arial" w:hAnsi="Arial" w:cs="Arial"/>
          <w:sz w:val="24"/>
          <w:szCs w:val="24"/>
        </w:rPr>
        <w:t>quince</w:t>
      </w:r>
      <w:r w:rsidR="009473DC" w:rsidRPr="00F63CDB">
        <w:rPr>
          <w:rFonts w:ascii="Arial" w:hAnsi="Arial" w:cs="Arial"/>
          <w:sz w:val="24"/>
          <w:szCs w:val="24"/>
        </w:rPr>
        <w:t>)</w:t>
      </w:r>
      <w:r w:rsidR="00D5631F" w:rsidRPr="00F63CDB">
        <w:rPr>
          <w:rFonts w:ascii="Arial" w:hAnsi="Arial" w:cs="Arial"/>
          <w:sz w:val="24"/>
          <w:szCs w:val="24"/>
        </w:rPr>
        <w:t xml:space="preserve">; </w:t>
      </w:r>
      <w:r w:rsidR="00655082" w:rsidRPr="00F63CDB">
        <w:rPr>
          <w:rFonts w:ascii="Arial" w:hAnsi="Arial" w:cs="Arial"/>
          <w:sz w:val="24"/>
          <w:szCs w:val="24"/>
        </w:rPr>
        <w:t xml:space="preserve">y por tanto, se procedió al estudio </w:t>
      </w:r>
      <w:r w:rsidR="00D5631F" w:rsidRPr="00F63CDB">
        <w:rPr>
          <w:rFonts w:ascii="Arial" w:hAnsi="Arial" w:cs="Arial"/>
          <w:sz w:val="24"/>
          <w:szCs w:val="24"/>
        </w:rPr>
        <w:t xml:space="preserve">de las </w:t>
      </w:r>
      <w:r w:rsidRPr="00F63CDB">
        <w:rPr>
          <w:rFonts w:ascii="Arial" w:hAnsi="Arial" w:cs="Arial"/>
          <w:sz w:val="24"/>
          <w:szCs w:val="24"/>
        </w:rPr>
        <w:t>modificaciones</w:t>
      </w:r>
      <w:r w:rsidR="00D5631F" w:rsidRPr="00F63CDB">
        <w:rPr>
          <w:rFonts w:ascii="Arial" w:hAnsi="Arial" w:cs="Arial"/>
          <w:sz w:val="24"/>
          <w:szCs w:val="24"/>
        </w:rPr>
        <w:t xml:space="preserve"> realizadas </w:t>
      </w:r>
      <w:r w:rsidR="00691270" w:rsidRPr="00F63CDB">
        <w:rPr>
          <w:rFonts w:ascii="Arial" w:hAnsi="Arial" w:cs="Arial"/>
          <w:sz w:val="24"/>
          <w:szCs w:val="24"/>
        </w:rPr>
        <w:t>a los Estatutos</w:t>
      </w:r>
      <w:r w:rsidR="00FC6F09" w:rsidRPr="00F63CDB">
        <w:rPr>
          <w:rFonts w:ascii="Arial" w:hAnsi="Arial" w:cs="Arial"/>
          <w:sz w:val="24"/>
          <w:szCs w:val="24"/>
        </w:rPr>
        <w:t>, así como de los reglamentos que fueron aprobados, para verificar su conformidad con el marco normativo constitucional y legal aplicable</w:t>
      </w:r>
      <w:r w:rsidR="00D5631F" w:rsidRPr="00F63CDB">
        <w:rPr>
          <w:rFonts w:ascii="Arial" w:hAnsi="Arial" w:cs="Arial"/>
          <w:sz w:val="24"/>
          <w:szCs w:val="24"/>
        </w:rPr>
        <w:t>.</w:t>
      </w:r>
      <w:r w:rsidRPr="00F63CDB">
        <w:rPr>
          <w:rFonts w:ascii="Arial" w:hAnsi="Arial" w:cs="Arial"/>
          <w:sz w:val="24"/>
          <w:szCs w:val="24"/>
        </w:rPr>
        <w:tab/>
      </w:r>
    </w:p>
    <w:p w:rsidR="00B965AA" w:rsidRPr="00F63CDB" w:rsidRDefault="00B965AA" w:rsidP="00AA7006">
      <w:pPr>
        <w:pStyle w:val="Sinespaciado"/>
        <w:tabs>
          <w:tab w:val="right" w:leader="hyphen" w:pos="9781"/>
        </w:tabs>
        <w:jc w:val="both"/>
        <w:rPr>
          <w:rFonts w:ascii="Arial" w:hAnsi="Arial" w:cs="Arial"/>
          <w:sz w:val="24"/>
          <w:szCs w:val="24"/>
        </w:rPr>
      </w:pPr>
    </w:p>
    <w:p w:rsidR="001F1611" w:rsidRPr="00F63CDB" w:rsidRDefault="00B965AA"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---1</w:t>
      </w:r>
      <w:r w:rsidR="00D34A69" w:rsidRPr="00F63CDB">
        <w:rPr>
          <w:rFonts w:ascii="Arial" w:hAnsi="Arial" w:cs="Arial"/>
          <w:sz w:val="24"/>
          <w:szCs w:val="24"/>
        </w:rPr>
        <w:t>4</w:t>
      </w:r>
      <w:r w:rsidRPr="00F63CDB">
        <w:rPr>
          <w:rFonts w:ascii="Arial" w:hAnsi="Arial" w:cs="Arial"/>
          <w:sz w:val="24"/>
          <w:szCs w:val="24"/>
        </w:rPr>
        <w:t xml:space="preserve">.- </w:t>
      </w:r>
      <w:r w:rsidR="00DC5B78" w:rsidRPr="00F63CDB">
        <w:rPr>
          <w:rFonts w:ascii="Arial" w:hAnsi="Arial" w:cs="Arial"/>
          <w:sz w:val="24"/>
          <w:szCs w:val="24"/>
        </w:rPr>
        <w:t>De acuerdo con</w:t>
      </w:r>
      <w:r w:rsidR="001F1611" w:rsidRPr="00F63CDB">
        <w:rPr>
          <w:rFonts w:ascii="Arial" w:hAnsi="Arial" w:cs="Arial"/>
          <w:sz w:val="24"/>
          <w:szCs w:val="24"/>
        </w:rPr>
        <w:t xml:space="preserve"> lo dispuesto por los artículos 10, párrafo 2, inciso a), relacionado con el 35 de la Ley General de Partidos </w:t>
      </w:r>
      <w:r w:rsidR="009473DC" w:rsidRPr="00F63CDB">
        <w:rPr>
          <w:rFonts w:ascii="Arial" w:hAnsi="Arial" w:cs="Arial"/>
          <w:sz w:val="24"/>
          <w:szCs w:val="24"/>
        </w:rPr>
        <w:t>P</w:t>
      </w:r>
      <w:r w:rsidR="001F1611" w:rsidRPr="00F63CDB">
        <w:rPr>
          <w:rFonts w:ascii="Arial" w:hAnsi="Arial" w:cs="Arial"/>
          <w:sz w:val="24"/>
          <w:szCs w:val="24"/>
        </w:rPr>
        <w:t>olíticos, éstos deben disponer</w:t>
      </w:r>
      <w:r w:rsidR="00825563" w:rsidRPr="00F63CDB">
        <w:rPr>
          <w:rFonts w:ascii="Arial" w:hAnsi="Arial" w:cs="Arial"/>
          <w:sz w:val="24"/>
          <w:szCs w:val="24"/>
        </w:rPr>
        <w:t xml:space="preserve"> </w:t>
      </w:r>
      <w:r w:rsidR="001F1611" w:rsidRPr="00F63CDB">
        <w:rPr>
          <w:rFonts w:ascii="Arial" w:hAnsi="Arial" w:cs="Arial"/>
          <w:sz w:val="24"/>
          <w:szCs w:val="24"/>
        </w:rPr>
        <w:t>de documentos básicos, los cuales deberán cumplir con los extremos que al efecto precisan los artículos 36, 37, 38 y 39 de la Ley en cita.</w:t>
      </w:r>
      <w:r w:rsidR="001F1611" w:rsidRPr="00F63CDB">
        <w:rPr>
          <w:rFonts w:ascii="Arial" w:hAnsi="Arial" w:cs="Arial"/>
          <w:sz w:val="24"/>
          <w:szCs w:val="24"/>
        </w:rPr>
        <w:tab/>
      </w:r>
    </w:p>
    <w:p w:rsidR="00B965AA" w:rsidRPr="00F63CDB" w:rsidRDefault="00B965AA" w:rsidP="00AA7006">
      <w:pPr>
        <w:pStyle w:val="Sinespaciado"/>
        <w:tabs>
          <w:tab w:val="right" w:leader="hyphen" w:pos="9781"/>
        </w:tabs>
        <w:jc w:val="both"/>
        <w:rPr>
          <w:rFonts w:ascii="Arial" w:hAnsi="Arial" w:cs="Arial"/>
          <w:sz w:val="24"/>
          <w:szCs w:val="24"/>
        </w:rPr>
      </w:pPr>
    </w:p>
    <w:p w:rsidR="00DC60F7" w:rsidRPr="00F63CDB" w:rsidRDefault="00B965AA" w:rsidP="00AA7006">
      <w:pPr>
        <w:pStyle w:val="Sinespaciado"/>
        <w:tabs>
          <w:tab w:val="right" w:leader="hyphen" w:pos="9781"/>
        </w:tabs>
        <w:jc w:val="both"/>
        <w:rPr>
          <w:rFonts w:ascii="Arial" w:hAnsi="Arial" w:cs="Arial"/>
          <w:i/>
          <w:sz w:val="24"/>
        </w:rPr>
      </w:pPr>
      <w:r w:rsidRPr="00F63CDB">
        <w:rPr>
          <w:rFonts w:ascii="Arial" w:hAnsi="Arial" w:cs="Arial"/>
          <w:sz w:val="24"/>
          <w:szCs w:val="24"/>
        </w:rPr>
        <w:t>---1</w:t>
      </w:r>
      <w:r w:rsidR="00D34A69" w:rsidRPr="00F63CDB">
        <w:rPr>
          <w:rFonts w:ascii="Arial" w:hAnsi="Arial" w:cs="Arial"/>
          <w:sz w:val="24"/>
          <w:szCs w:val="24"/>
        </w:rPr>
        <w:t>5</w:t>
      </w:r>
      <w:r w:rsidRPr="00F63CDB">
        <w:rPr>
          <w:rFonts w:ascii="Arial" w:hAnsi="Arial" w:cs="Arial"/>
          <w:sz w:val="24"/>
          <w:szCs w:val="24"/>
        </w:rPr>
        <w:t xml:space="preserve">.- </w:t>
      </w:r>
      <w:r w:rsidR="001F1611" w:rsidRPr="00F63CDB">
        <w:rPr>
          <w:rFonts w:ascii="Arial" w:hAnsi="Arial" w:cs="Arial"/>
          <w:sz w:val="24"/>
          <w:szCs w:val="24"/>
        </w:rPr>
        <w:t>L</w:t>
      </w:r>
      <w:r w:rsidRPr="00F63CDB">
        <w:rPr>
          <w:rFonts w:ascii="Arial" w:hAnsi="Arial" w:cs="Arial"/>
          <w:sz w:val="24"/>
          <w:szCs w:val="24"/>
        </w:rPr>
        <w:t xml:space="preserve">a Ley </w:t>
      </w:r>
      <w:r w:rsidR="00FC6F09" w:rsidRPr="00F63CDB">
        <w:rPr>
          <w:rFonts w:ascii="Arial" w:hAnsi="Arial" w:cs="Arial"/>
          <w:sz w:val="24"/>
          <w:szCs w:val="24"/>
        </w:rPr>
        <w:t>de Instituciones y Procedimientos Electorales</w:t>
      </w:r>
      <w:r w:rsidRPr="00F63CDB">
        <w:rPr>
          <w:rFonts w:ascii="Arial" w:hAnsi="Arial" w:cs="Arial"/>
          <w:sz w:val="24"/>
          <w:szCs w:val="24"/>
        </w:rPr>
        <w:t xml:space="preserve"> del Estado de Sinaloa,</w:t>
      </w:r>
      <w:r w:rsidR="00825563" w:rsidRPr="00F63CDB">
        <w:rPr>
          <w:rFonts w:ascii="Arial" w:hAnsi="Arial" w:cs="Arial"/>
          <w:sz w:val="24"/>
          <w:szCs w:val="24"/>
        </w:rPr>
        <w:t xml:space="preserve"> </w:t>
      </w:r>
      <w:r w:rsidRPr="00F63CDB">
        <w:rPr>
          <w:rFonts w:ascii="Arial" w:hAnsi="Arial" w:cs="Arial"/>
          <w:sz w:val="24"/>
          <w:szCs w:val="24"/>
        </w:rPr>
        <w:t xml:space="preserve">en su artículo </w:t>
      </w:r>
      <w:r w:rsidR="00FC6F09" w:rsidRPr="00F63CDB">
        <w:rPr>
          <w:rFonts w:ascii="Arial" w:hAnsi="Arial" w:cs="Arial"/>
          <w:sz w:val="24"/>
          <w:szCs w:val="24"/>
        </w:rPr>
        <w:t>31</w:t>
      </w:r>
      <w:r w:rsidRPr="00F63CDB">
        <w:rPr>
          <w:rFonts w:ascii="Arial" w:hAnsi="Arial" w:cs="Arial"/>
          <w:sz w:val="24"/>
          <w:szCs w:val="24"/>
        </w:rPr>
        <w:t xml:space="preserve">, párrafo segundo, </w:t>
      </w:r>
      <w:r w:rsidR="001F1611" w:rsidRPr="00F63CDB">
        <w:rPr>
          <w:rFonts w:ascii="Arial" w:hAnsi="Arial" w:cs="Arial"/>
          <w:sz w:val="24"/>
          <w:szCs w:val="24"/>
        </w:rPr>
        <w:t xml:space="preserve">establece </w:t>
      </w:r>
      <w:r w:rsidRPr="00F63CDB">
        <w:rPr>
          <w:rFonts w:ascii="Arial" w:hAnsi="Arial" w:cs="Arial"/>
          <w:sz w:val="24"/>
          <w:szCs w:val="24"/>
        </w:rPr>
        <w:t>que</w:t>
      </w:r>
      <w:r w:rsidR="001F1611" w:rsidRPr="00F63CDB">
        <w:rPr>
          <w:rFonts w:ascii="Arial" w:hAnsi="Arial" w:cs="Arial"/>
          <w:sz w:val="24"/>
          <w:szCs w:val="24"/>
        </w:rPr>
        <w:t xml:space="preserve">: </w:t>
      </w:r>
      <w:r w:rsidR="00DC60F7" w:rsidRPr="00F63CDB">
        <w:rPr>
          <w:rFonts w:ascii="Arial" w:hAnsi="Arial" w:cs="Arial"/>
          <w:sz w:val="24"/>
          <w:szCs w:val="24"/>
        </w:rPr>
        <w:t>“</w:t>
      </w:r>
      <w:r w:rsidR="00DC60F7" w:rsidRPr="00F63CDB">
        <w:rPr>
          <w:rFonts w:ascii="Arial" w:hAnsi="Arial" w:cs="Arial"/>
          <w:i/>
          <w:sz w:val="24"/>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r w:rsidR="00DC60F7" w:rsidRPr="00F63CDB">
        <w:rPr>
          <w:rFonts w:ascii="Arial" w:hAnsi="Arial" w:cs="Arial"/>
          <w:i/>
          <w:sz w:val="24"/>
        </w:rPr>
        <w:tab/>
      </w:r>
    </w:p>
    <w:p w:rsidR="00DC60F7" w:rsidRPr="00F63CDB" w:rsidRDefault="00DC60F7" w:rsidP="00AA7006">
      <w:pPr>
        <w:pStyle w:val="Sinespaciado"/>
        <w:tabs>
          <w:tab w:val="right" w:leader="hyphen" w:pos="9781"/>
        </w:tabs>
        <w:jc w:val="both"/>
        <w:rPr>
          <w:rFonts w:ascii="Arial" w:hAnsi="Arial" w:cs="Arial"/>
          <w:i/>
          <w:sz w:val="24"/>
        </w:rPr>
      </w:pPr>
    </w:p>
    <w:p w:rsidR="001F1611" w:rsidRPr="00F63CDB" w:rsidRDefault="00DC60F7"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---1</w:t>
      </w:r>
      <w:r w:rsidR="00D34A69" w:rsidRPr="00F63CDB">
        <w:rPr>
          <w:rFonts w:ascii="Arial" w:hAnsi="Arial" w:cs="Arial"/>
          <w:sz w:val="24"/>
          <w:szCs w:val="24"/>
        </w:rPr>
        <w:t>6</w:t>
      </w:r>
      <w:r w:rsidRPr="00F63CDB">
        <w:rPr>
          <w:rFonts w:ascii="Arial" w:hAnsi="Arial" w:cs="Arial"/>
          <w:sz w:val="24"/>
          <w:szCs w:val="24"/>
        </w:rPr>
        <w:t>.- De acuerdo con lo dispuesto en el artículo 44 de la Ley de Instituciones y procedimientos Electorales del Estado de Sinaloa, los documentos básicos deben ser aprobados en Asamblea Estatal</w:t>
      </w:r>
      <w:r w:rsidR="001F1611" w:rsidRPr="00F63CDB">
        <w:rPr>
          <w:rFonts w:ascii="Arial" w:hAnsi="Arial" w:cs="Arial"/>
          <w:sz w:val="24"/>
          <w:szCs w:val="24"/>
        </w:rPr>
        <w:t xml:space="preserve"> y contener por lo menos los </w:t>
      </w:r>
      <w:r w:rsidRPr="00F63CDB">
        <w:rPr>
          <w:rFonts w:ascii="Arial" w:hAnsi="Arial" w:cs="Arial"/>
          <w:sz w:val="24"/>
          <w:szCs w:val="24"/>
        </w:rPr>
        <w:t>requisitos que se enumeran en la</w:t>
      </w:r>
      <w:r w:rsidR="001F1611" w:rsidRPr="00F63CDB">
        <w:rPr>
          <w:rFonts w:ascii="Arial" w:hAnsi="Arial" w:cs="Arial"/>
          <w:sz w:val="24"/>
          <w:szCs w:val="24"/>
        </w:rPr>
        <w:t xml:space="preserve">s </w:t>
      </w:r>
      <w:r w:rsidRPr="00F63CDB">
        <w:rPr>
          <w:rFonts w:ascii="Arial" w:hAnsi="Arial" w:cs="Arial"/>
          <w:sz w:val="24"/>
          <w:szCs w:val="24"/>
        </w:rPr>
        <w:t>fracciones I, II y III</w:t>
      </w:r>
      <w:r w:rsidR="001F1611" w:rsidRPr="00F63CDB">
        <w:rPr>
          <w:rFonts w:ascii="Arial" w:hAnsi="Arial" w:cs="Arial"/>
          <w:sz w:val="24"/>
          <w:szCs w:val="24"/>
        </w:rPr>
        <w:t xml:space="preserve"> del mismo numeral antes citado.</w:t>
      </w:r>
      <w:r w:rsidR="001F1611" w:rsidRPr="00F63CDB">
        <w:rPr>
          <w:rFonts w:ascii="Arial" w:hAnsi="Arial" w:cs="Arial"/>
          <w:sz w:val="24"/>
          <w:szCs w:val="24"/>
        </w:rPr>
        <w:tab/>
      </w:r>
    </w:p>
    <w:p w:rsidR="001F1611" w:rsidRPr="00F63CDB" w:rsidRDefault="001F1611" w:rsidP="00AA7006">
      <w:pPr>
        <w:pStyle w:val="Sinespaciado"/>
        <w:tabs>
          <w:tab w:val="right" w:leader="hyphen" w:pos="9781"/>
        </w:tabs>
        <w:jc w:val="both"/>
        <w:rPr>
          <w:rFonts w:ascii="Arial" w:hAnsi="Arial" w:cs="Arial"/>
          <w:sz w:val="24"/>
          <w:szCs w:val="24"/>
        </w:rPr>
      </w:pPr>
    </w:p>
    <w:p w:rsidR="00045B24" w:rsidRPr="00F63CDB" w:rsidRDefault="00045B24"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--- 1</w:t>
      </w:r>
      <w:r w:rsidR="00D34A69" w:rsidRPr="00F63CDB">
        <w:rPr>
          <w:rFonts w:ascii="Arial" w:hAnsi="Arial" w:cs="Arial"/>
          <w:sz w:val="24"/>
          <w:szCs w:val="24"/>
        </w:rPr>
        <w:t>7</w:t>
      </w:r>
      <w:r w:rsidRPr="00F63CDB">
        <w:rPr>
          <w:rFonts w:ascii="Arial" w:hAnsi="Arial" w:cs="Arial"/>
          <w:sz w:val="24"/>
          <w:szCs w:val="24"/>
        </w:rPr>
        <w:t xml:space="preserve">.- En atención a lo ordenado en el artículo 36, párrafo 1 de la Ley General de Partidos Políticos, para la declaratoria de procedencia constitucional y legal de sus documentos básicos, esta </w:t>
      </w:r>
      <w:r w:rsidR="00DC60F7" w:rsidRPr="00F63CDB">
        <w:rPr>
          <w:rFonts w:ascii="Arial" w:hAnsi="Arial" w:cs="Arial"/>
          <w:sz w:val="24"/>
          <w:szCs w:val="24"/>
        </w:rPr>
        <w:t>autoridad electoral</w:t>
      </w:r>
      <w:r w:rsidRPr="00F63CDB">
        <w:rPr>
          <w:rFonts w:ascii="Arial" w:hAnsi="Arial" w:cs="Arial"/>
          <w:sz w:val="24"/>
          <w:szCs w:val="24"/>
        </w:rPr>
        <w:t xml:space="preserve"> atenderá el derecho de los partidos para dictar las normas y procedimientos de organización que les permitan funcionar de acuerdo con sus fines.</w:t>
      </w:r>
      <w:r w:rsidRPr="00F63CDB">
        <w:rPr>
          <w:rFonts w:ascii="Arial" w:hAnsi="Arial" w:cs="Arial"/>
          <w:sz w:val="24"/>
          <w:szCs w:val="24"/>
        </w:rPr>
        <w:tab/>
      </w:r>
    </w:p>
    <w:p w:rsidR="00045B24" w:rsidRPr="00F63CDB" w:rsidRDefault="00045B24" w:rsidP="001F1611">
      <w:pPr>
        <w:pStyle w:val="Sinespaciado"/>
        <w:tabs>
          <w:tab w:val="right" w:leader="hyphen" w:pos="8931"/>
        </w:tabs>
        <w:jc w:val="both"/>
        <w:rPr>
          <w:rFonts w:ascii="Arial" w:hAnsi="Arial" w:cs="Arial"/>
          <w:sz w:val="24"/>
          <w:szCs w:val="24"/>
        </w:rPr>
      </w:pPr>
    </w:p>
    <w:p w:rsidR="001F1611" w:rsidRPr="00F63CDB" w:rsidRDefault="001F1611"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---1</w:t>
      </w:r>
      <w:r w:rsidR="00D34A69" w:rsidRPr="00F63CDB">
        <w:rPr>
          <w:rFonts w:ascii="Arial" w:hAnsi="Arial" w:cs="Arial"/>
          <w:sz w:val="24"/>
          <w:szCs w:val="24"/>
        </w:rPr>
        <w:t>8</w:t>
      </w:r>
      <w:r w:rsidR="009473DC" w:rsidRPr="00F63CDB">
        <w:rPr>
          <w:rFonts w:ascii="Arial" w:hAnsi="Arial" w:cs="Arial"/>
          <w:sz w:val="24"/>
          <w:szCs w:val="24"/>
        </w:rPr>
        <w:t>.- E</w:t>
      </w:r>
      <w:r w:rsidRPr="00F63CDB">
        <w:rPr>
          <w:rFonts w:ascii="Arial" w:hAnsi="Arial" w:cs="Arial"/>
          <w:sz w:val="24"/>
          <w:szCs w:val="24"/>
        </w:rPr>
        <w:t xml:space="preserve">sta </w:t>
      </w:r>
      <w:r w:rsidR="00686CFB" w:rsidRPr="00F63CDB">
        <w:rPr>
          <w:rFonts w:ascii="Arial" w:hAnsi="Arial" w:cs="Arial"/>
          <w:sz w:val="24"/>
          <w:szCs w:val="24"/>
        </w:rPr>
        <w:t>autoridad</w:t>
      </w:r>
      <w:r w:rsidRPr="00F63CDB">
        <w:rPr>
          <w:rFonts w:ascii="Arial" w:hAnsi="Arial" w:cs="Arial"/>
          <w:sz w:val="24"/>
          <w:szCs w:val="24"/>
        </w:rPr>
        <w:t xml:space="preserve"> </w:t>
      </w:r>
      <w:r w:rsidR="00DD4168" w:rsidRPr="00F63CDB">
        <w:rPr>
          <w:rFonts w:ascii="Arial" w:hAnsi="Arial" w:cs="Arial"/>
          <w:sz w:val="24"/>
          <w:szCs w:val="24"/>
        </w:rPr>
        <w:t xml:space="preserve">para el análisis de los estatutos </w:t>
      </w:r>
      <w:r w:rsidRPr="00F63CDB">
        <w:rPr>
          <w:rFonts w:ascii="Arial" w:hAnsi="Arial" w:cs="Arial"/>
          <w:sz w:val="24"/>
          <w:szCs w:val="24"/>
        </w:rPr>
        <w:t>adoptara el criterio utilizado por la H. Sala Superior del Tribunal Electoral del Poder Judicial de la Federación, en el Considerando Segundo de la sentencia por la que resolvió el recurso de apelación identificado con el número de expediente SUP-RAP-40/2004, en el que determin</w:t>
      </w:r>
      <w:r w:rsidR="00A96591" w:rsidRPr="00F63CDB">
        <w:rPr>
          <w:rFonts w:ascii="Arial" w:hAnsi="Arial" w:cs="Arial"/>
          <w:sz w:val="24"/>
          <w:szCs w:val="24"/>
        </w:rPr>
        <w:t xml:space="preserve">ó </w:t>
      </w:r>
      <w:r w:rsidRPr="00F63CDB">
        <w:rPr>
          <w:rFonts w:ascii="Arial" w:hAnsi="Arial" w:cs="Arial"/>
          <w:sz w:val="24"/>
          <w:szCs w:val="24"/>
        </w:rPr>
        <w:t xml:space="preserve">que </w:t>
      </w:r>
      <w:r w:rsidR="00CB6217" w:rsidRPr="00F63CDB">
        <w:rPr>
          <w:rFonts w:ascii="Arial" w:hAnsi="Arial" w:cs="Arial"/>
          <w:sz w:val="24"/>
          <w:szCs w:val="24"/>
        </w:rPr>
        <w:t>el Consejo General debe ceñirse al análisis de aquellas disposiciones que sean modificadas en su sustancia y sentido, y que si los preceptos cuyo contenido se mantiene ya fueron motivo de una declaración anterior, conforme al principio de seguridad jurídica, no es factible que se emita un nuevo pronunciamiento respecto de ellos. Por lo que las modificaciones presentadas por el Partido Sinaloense, serán analizadas en ese sentido y solo se emitirá juicio en aquellos artículos o preceptos que cambien su sustancia y sentido o bien sean de nueva inclusión.</w:t>
      </w:r>
      <w:r w:rsidR="00CB6217" w:rsidRPr="00F63CDB">
        <w:rPr>
          <w:rFonts w:ascii="Arial" w:hAnsi="Arial" w:cs="Arial"/>
          <w:sz w:val="24"/>
          <w:szCs w:val="24"/>
        </w:rPr>
        <w:tab/>
      </w:r>
    </w:p>
    <w:p w:rsidR="00CB6217" w:rsidRPr="00F63CDB" w:rsidRDefault="00CB6217" w:rsidP="00AA7006">
      <w:pPr>
        <w:pStyle w:val="Sinespaciado"/>
        <w:tabs>
          <w:tab w:val="right" w:leader="hyphen" w:pos="9781"/>
        </w:tabs>
        <w:jc w:val="both"/>
        <w:rPr>
          <w:rFonts w:ascii="Arial" w:hAnsi="Arial" w:cs="Arial"/>
          <w:sz w:val="24"/>
          <w:szCs w:val="24"/>
        </w:rPr>
      </w:pPr>
    </w:p>
    <w:p w:rsidR="00CB6217" w:rsidRPr="00F63CDB" w:rsidRDefault="00CB6217"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---1</w:t>
      </w:r>
      <w:r w:rsidR="00D34A69" w:rsidRPr="00F63CDB">
        <w:rPr>
          <w:rFonts w:ascii="Arial" w:hAnsi="Arial" w:cs="Arial"/>
          <w:sz w:val="24"/>
          <w:szCs w:val="24"/>
        </w:rPr>
        <w:t>9</w:t>
      </w:r>
      <w:r w:rsidRPr="00F63CDB">
        <w:rPr>
          <w:rFonts w:ascii="Arial" w:hAnsi="Arial" w:cs="Arial"/>
          <w:sz w:val="24"/>
          <w:szCs w:val="24"/>
        </w:rPr>
        <w:t>.- De conformidad con lo estipulado en el artículo 34, párrafo 1 de la Ley General de Partidos Políticos, los asuntos internos de los partidos políticos comprenden el conjunto de actos y procedimientos relativos a su organización y funcionamiento, con base en las disposiciones previstas en la Constitución, en la mencionada Ley, así como en su respectivo Estatuto y Reglamentos que aprueben sus órganos de dirección.</w:t>
      </w:r>
      <w:r w:rsidRPr="00F63CDB">
        <w:rPr>
          <w:rFonts w:ascii="Arial" w:hAnsi="Arial" w:cs="Arial"/>
          <w:sz w:val="24"/>
          <w:szCs w:val="24"/>
        </w:rPr>
        <w:tab/>
      </w:r>
    </w:p>
    <w:p w:rsidR="00D35145" w:rsidRPr="00F63CDB" w:rsidRDefault="00D35145" w:rsidP="00D35145">
      <w:pPr>
        <w:pStyle w:val="Sinespaciado"/>
        <w:tabs>
          <w:tab w:val="right" w:leader="hyphen" w:pos="8931"/>
        </w:tabs>
        <w:jc w:val="both"/>
        <w:rPr>
          <w:rFonts w:ascii="Arial" w:hAnsi="Arial" w:cs="Arial"/>
          <w:sz w:val="24"/>
          <w:szCs w:val="24"/>
        </w:rPr>
      </w:pPr>
    </w:p>
    <w:p w:rsidR="00D35145" w:rsidRPr="00F63CDB" w:rsidRDefault="00D35145"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w:t>
      </w:r>
      <w:r w:rsidR="00D34A69" w:rsidRPr="00F63CDB">
        <w:rPr>
          <w:rFonts w:ascii="Arial" w:hAnsi="Arial" w:cs="Arial"/>
          <w:sz w:val="24"/>
          <w:szCs w:val="24"/>
        </w:rPr>
        <w:t>20</w:t>
      </w:r>
      <w:r w:rsidRPr="00F63CDB">
        <w:rPr>
          <w:rFonts w:ascii="Arial" w:hAnsi="Arial" w:cs="Arial"/>
          <w:sz w:val="24"/>
          <w:szCs w:val="24"/>
        </w:rPr>
        <w:t xml:space="preserve">.- La Jurisprudencia 3/2005 emitida por la H. Sala Superior del Tribunal Electoral del Poder Judicial de la Federación, vigente y obligatoria, cuyo rubro es </w:t>
      </w:r>
      <w:r w:rsidRPr="00F63CDB">
        <w:rPr>
          <w:rFonts w:ascii="Arial" w:hAnsi="Arial" w:cs="Arial"/>
          <w:b/>
          <w:sz w:val="24"/>
          <w:szCs w:val="24"/>
        </w:rPr>
        <w:t xml:space="preserve">“ESTATUTOS DE LOS PARTIDOS POLÍTICOS. ELEMENTOS MÍNIMOS PARA CONSIDERARLOS </w:t>
      </w:r>
      <w:r w:rsidRPr="00F63CDB">
        <w:rPr>
          <w:rFonts w:ascii="Arial" w:hAnsi="Arial" w:cs="Arial"/>
          <w:b/>
          <w:sz w:val="24"/>
          <w:szCs w:val="24"/>
        </w:rPr>
        <w:lastRenderedPageBreak/>
        <w:t>DEMOCRÁTICOS</w:t>
      </w:r>
      <w:r w:rsidR="009473DC" w:rsidRPr="00F63CDB">
        <w:rPr>
          <w:rFonts w:ascii="Arial" w:hAnsi="Arial" w:cs="Arial"/>
          <w:b/>
          <w:sz w:val="24"/>
          <w:szCs w:val="24"/>
        </w:rPr>
        <w:t>”</w:t>
      </w:r>
      <w:r w:rsidRPr="00F63CDB">
        <w:rPr>
          <w:rFonts w:ascii="Arial" w:hAnsi="Arial" w:cs="Arial"/>
          <w:sz w:val="24"/>
          <w:szCs w:val="24"/>
        </w:rPr>
        <w:t>, describe seis elementos mínimos que deben contener los Estatutos de los Partidos Políticos Nacionales para considerarse democráticos, los cuales se encuentran inmersos en la Ley General de Partidos Políticos, lo que implica un avance en el tema que nos ocupa. El texto del citado instrumento jurídico es del tenor siguiente:</w:t>
      </w:r>
      <w:r w:rsidRPr="00F63CDB">
        <w:rPr>
          <w:rFonts w:ascii="Arial" w:hAnsi="Arial" w:cs="Arial"/>
          <w:sz w:val="24"/>
          <w:szCs w:val="24"/>
        </w:rPr>
        <w:tab/>
      </w:r>
    </w:p>
    <w:p w:rsidR="00D35145" w:rsidRPr="00F63CDB" w:rsidRDefault="00D35145" w:rsidP="00D35145">
      <w:pPr>
        <w:pStyle w:val="Default"/>
        <w:ind w:left="720"/>
        <w:jc w:val="both"/>
      </w:pPr>
    </w:p>
    <w:p w:rsidR="00D35145" w:rsidRPr="00F63CDB" w:rsidRDefault="00D35145" w:rsidP="00AE1BF9">
      <w:pPr>
        <w:autoSpaceDE w:val="0"/>
        <w:autoSpaceDN w:val="0"/>
        <w:adjustRightInd w:val="0"/>
        <w:spacing w:line="240" w:lineRule="auto"/>
        <w:ind w:left="567" w:right="282"/>
        <w:jc w:val="both"/>
        <w:rPr>
          <w:rFonts w:ascii="Arial" w:hAnsi="Arial"/>
          <w:i/>
        </w:rPr>
      </w:pPr>
      <w:r w:rsidRPr="00F63CDB">
        <w:rPr>
          <w:rFonts w:ascii="Arial" w:hAnsi="Arial"/>
          <w:b/>
          <w:bCs/>
          <w:i/>
        </w:rPr>
        <w:t xml:space="preserve">“ESTATUTOS DE LOS PARTIDOS POLÍTICOS. ELEMENTOS MÍNIMOS PARA CONSIDERARLOS DEMOCRÁTICOS.- </w:t>
      </w:r>
      <w:r w:rsidRPr="00F63CDB">
        <w:rPr>
          <w:rFonts w:ascii="Arial" w:hAnsi="Arial"/>
          <w:i/>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número de delegados o representantes, debiéndose establecer las formalidades para convocarla, tanto ordinariamente por los órganos de dirección, como extraordinariamente por un número razonable de 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w:t>
      </w:r>
      <w:r w:rsidRPr="00F63CDB">
        <w:rPr>
          <w:rFonts w:ascii="Arial" w:hAnsi="Arial"/>
          <w:i/>
        </w:rPr>
        <w:lastRenderedPageBreak/>
        <w:t>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w:t>
      </w:r>
    </w:p>
    <w:p w:rsidR="00D35145" w:rsidRPr="00F63CDB" w:rsidRDefault="00D35145" w:rsidP="00AE1BF9">
      <w:pPr>
        <w:autoSpaceDE w:val="0"/>
        <w:autoSpaceDN w:val="0"/>
        <w:adjustRightInd w:val="0"/>
        <w:spacing w:line="240" w:lineRule="auto"/>
        <w:ind w:left="567" w:right="282"/>
        <w:jc w:val="both"/>
        <w:rPr>
          <w:rFonts w:ascii="Arial" w:hAnsi="Arial"/>
          <w:i/>
        </w:rPr>
      </w:pPr>
      <w:r w:rsidRPr="00F63CDB">
        <w:rPr>
          <w:rFonts w:ascii="Arial" w:hAnsi="Arial"/>
          <w:b/>
          <w:bCs/>
          <w:i/>
        </w:rPr>
        <w:t xml:space="preserve">Tercera Época: </w:t>
      </w:r>
    </w:p>
    <w:p w:rsidR="00D35145" w:rsidRPr="00F63CDB" w:rsidRDefault="00D35145" w:rsidP="00AE1BF9">
      <w:pPr>
        <w:autoSpaceDE w:val="0"/>
        <w:autoSpaceDN w:val="0"/>
        <w:adjustRightInd w:val="0"/>
        <w:spacing w:line="240" w:lineRule="auto"/>
        <w:ind w:left="567" w:right="282"/>
        <w:jc w:val="both"/>
        <w:rPr>
          <w:rFonts w:ascii="Arial" w:hAnsi="Arial"/>
          <w:i/>
          <w:iCs/>
        </w:rPr>
      </w:pPr>
      <w:r w:rsidRPr="00F63CDB">
        <w:rPr>
          <w:rFonts w:ascii="Arial" w:hAnsi="Arial"/>
          <w:i/>
          <w:iCs/>
        </w:rPr>
        <w:t xml:space="preserve">Juicio para la protección de los derechos político-electorales del ciudadano. </w:t>
      </w:r>
      <w:hyperlink r:id="rId8" w:tgtFrame="_blank" w:history="1">
        <w:r w:rsidRPr="00F63CDB">
          <w:rPr>
            <w:rStyle w:val="Hipervnculo"/>
            <w:i/>
            <w:iCs/>
            <w:sz w:val="22"/>
            <w:szCs w:val="22"/>
          </w:rPr>
          <w:t>SUP-JDC-781/2002</w:t>
        </w:r>
      </w:hyperlink>
      <w:r w:rsidRPr="00F63CDB">
        <w:rPr>
          <w:rFonts w:ascii="Arial" w:hAnsi="Arial"/>
          <w:i/>
          <w:iCs/>
        </w:rPr>
        <w:t xml:space="preserve">. Asociación Partido Popular Socialista. 23 de agosto de 2002. Unanimidad de votos. </w:t>
      </w:r>
    </w:p>
    <w:p w:rsidR="00D35145" w:rsidRPr="00F63CDB" w:rsidRDefault="00D35145" w:rsidP="00AE1BF9">
      <w:pPr>
        <w:autoSpaceDE w:val="0"/>
        <w:autoSpaceDN w:val="0"/>
        <w:adjustRightInd w:val="0"/>
        <w:spacing w:line="240" w:lineRule="auto"/>
        <w:ind w:left="567" w:right="282"/>
        <w:jc w:val="both"/>
        <w:rPr>
          <w:rFonts w:ascii="Arial" w:hAnsi="Arial"/>
          <w:i/>
        </w:rPr>
      </w:pPr>
      <w:r w:rsidRPr="00F63CDB">
        <w:rPr>
          <w:rFonts w:ascii="Arial" w:hAnsi="Arial"/>
          <w:i/>
          <w:iCs/>
        </w:rPr>
        <w:t xml:space="preserve">Juicio para la protección de los derechos político-electorales del ciudadano. </w:t>
      </w:r>
      <w:hyperlink r:id="rId9" w:tgtFrame="_blank" w:history="1">
        <w:r w:rsidRPr="00F63CDB">
          <w:rPr>
            <w:rStyle w:val="Hipervnculo"/>
            <w:i/>
            <w:iCs/>
            <w:sz w:val="22"/>
            <w:szCs w:val="22"/>
          </w:rPr>
          <w:t>SUP-JDC-021/2002</w:t>
        </w:r>
      </w:hyperlink>
      <w:r w:rsidRPr="00F63CDB">
        <w:rPr>
          <w:rFonts w:ascii="Arial" w:hAnsi="Arial"/>
          <w:i/>
          <w:iCs/>
        </w:rPr>
        <w:t xml:space="preserve">. José Luis Amador Hurtado. 3 de septiembre de 2003. Unanimidad de votos. </w:t>
      </w:r>
    </w:p>
    <w:p w:rsidR="00D35145" w:rsidRPr="00F63CDB" w:rsidRDefault="00D35145" w:rsidP="00AE1BF9">
      <w:pPr>
        <w:autoSpaceDE w:val="0"/>
        <w:autoSpaceDN w:val="0"/>
        <w:adjustRightInd w:val="0"/>
        <w:spacing w:line="240" w:lineRule="auto"/>
        <w:ind w:left="567" w:right="282"/>
        <w:jc w:val="both"/>
        <w:rPr>
          <w:rFonts w:ascii="Arial" w:hAnsi="Arial"/>
          <w:i/>
          <w:iCs/>
        </w:rPr>
      </w:pPr>
      <w:r w:rsidRPr="00F63CDB">
        <w:rPr>
          <w:rFonts w:ascii="Arial" w:hAnsi="Arial"/>
          <w:i/>
          <w:iCs/>
        </w:rPr>
        <w:t xml:space="preserve">Juicio para la protección de los derechos político-electorales del ciudadano. </w:t>
      </w:r>
      <w:hyperlink r:id="rId10" w:tgtFrame="_blank" w:history="1">
        <w:r w:rsidRPr="00F63CDB">
          <w:rPr>
            <w:rStyle w:val="Hipervnculo"/>
            <w:i/>
            <w:iCs/>
            <w:sz w:val="22"/>
            <w:szCs w:val="22"/>
          </w:rPr>
          <w:t>SUP-JDC-259/2004</w:t>
        </w:r>
      </w:hyperlink>
      <w:r w:rsidRPr="00F63CDB">
        <w:rPr>
          <w:rFonts w:ascii="Arial" w:hAnsi="Arial"/>
          <w:i/>
          <w:iCs/>
        </w:rPr>
        <w:t xml:space="preserve">. José Luis Sánchez Campos. 28 de julio de 2004. Unanimidad de votos. </w:t>
      </w:r>
    </w:p>
    <w:p w:rsidR="00D35145" w:rsidRPr="00F63CDB" w:rsidRDefault="00D35145" w:rsidP="00AE1BF9">
      <w:pPr>
        <w:autoSpaceDE w:val="0"/>
        <w:autoSpaceDN w:val="0"/>
        <w:adjustRightInd w:val="0"/>
        <w:spacing w:line="240" w:lineRule="auto"/>
        <w:ind w:left="567" w:right="282"/>
        <w:jc w:val="both"/>
        <w:rPr>
          <w:rFonts w:ascii="Arial" w:hAnsi="Arial"/>
          <w:b/>
          <w:bCs/>
          <w:i/>
        </w:rPr>
      </w:pPr>
      <w:r w:rsidRPr="00F63CDB">
        <w:rPr>
          <w:rFonts w:ascii="Arial" w:hAnsi="Arial"/>
          <w:b/>
          <w:bCs/>
          <w:i/>
        </w:rPr>
        <w:t>La Sala Superior en sesión celebrada el primero de marzo de dos mil cinco, aprobó por unanimidad de votos la jurisprudencia que antecede y la declaró formalmente obligatoria.</w:t>
      </w:r>
    </w:p>
    <w:p w:rsidR="00D35145" w:rsidRPr="00F63CDB" w:rsidRDefault="00D35145" w:rsidP="00AE1BF9">
      <w:pPr>
        <w:autoSpaceDE w:val="0"/>
        <w:autoSpaceDN w:val="0"/>
        <w:adjustRightInd w:val="0"/>
        <w:spacing w:line="240" w:lineRule="auto"/>
        <w:ind w:left="567" w:right="282"/>
        <w:jc w:val="both"/>
        <w:rPr>
          <w:rFonts w:ascii="Arial" w:hAnsi="Arial"/>
          <w:b/>
          <w:bCs/>
          <w:i/>
        </w:rPr>
      </w:pPr>
      <w:r w:rsidRPr="00F63CDB">
        <w:rPr>
          <w:rFonts w:ascii="Arial" w:hAnsi="Arial"/>
          <w:b/>
          <w:bCs/>
          <w:i/>
        </w:rPr>
        <w:t>Jurisprudencia y Tesis Relevantes 1997-2005. Compilación Oficial, Tribunal Electoral del Poder Judicial de la Federación, páginas 120 a 122.”</w:t>
      </w:r>
    </w:p>
    <w:p w:rsidR="00097C9D" w:rsidRPr="00F63CDB" w:rsidRDefault="008D4668"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w:t>
      </w:r>
      <w:r w:rsidR="00D34A69" w:rsidRPr="00F63CDB">
        <w:rPr>
          <w:rFonts w:ascii="Arial" w:hAnsi="Arial" w:cs="Arial"/>
          <w:sz w:val="24"/>
          <w:szCs w:val="24"/>
        </w:rPr>
        <w:t>21</w:t>
      </w:r>
      <w:r w:rsidRPr="00F63CDB">
        <w:rPr>
          <w:rFonts w:ascii="Arial" w:hAnsi="Arial" w:cs="Arial"/>
          <w:sz w:val="24"/>
          <w:szCs w:val="24"/>
        </w:rPr>
        <w:t xml:space="preserve">.- </w:t>
      </w:r>
      <w:r w:rsidR="00D35145" w:rsidRPr="00F63CDB">
        <w:rPr>
          <w:rFonts w:ascii="Arial" w:hAnsi="Arial" w:cs="Arial"/>
          <w:sz w:val="24"/>
          <w:szCs w:val="24"/>
        </w:rPr>
        <w:t>Por su lado</w:t>
      </w:r>
      <w:r w:rsidR="00D5631F" w:rsidRPr="00F63CDB">
        <w:rPr>
          <w:rFonts w:ascii="Arial" w:hAnsi="Arial" w:cs="Arial"/>
          <w:sz w:val="24"/>
          <w:szCs w:val="24"/>
        </w:rPr>
        <w:t xml:space="preserve"> la Tesis VIII/2005, vigente y obligatoria, aprobada por la H. Sala Superior del Tribunal Electoral del Poder Judicial de la Federación, en sesión celebrada el </w:t>
      </w:r>
      <w:r w:rsidR="009473DC" w:rsidRPr="00F63CDB">
        <w:rPr>
          <w:rFonts w:ascii="Arial" w:hAnsi="Arial" w:cs="Arial"/>
          <w:sz w:val="24"/>
          <w:szCs w:val="24"/>
        </w:rPr>
        <w:t>1 (</w:t>
      </w:r>
      <w:r w:rsidR="00D5631F" w:rsidRPr="00F63CDB">
        <w:rPr>
          <w:rFonts w:ascii="Arial" w:hAnsi="Arial" w:cs="Arial"/>
          <w:sz w:val="24"/>
          <w:szCs w:val="24"/>
        </w:rPr>
        <w:t>uno</w:t>
      </w:r>
      <w:r w:rsidR="009473DC" w:rsidRPr="00F63CDB">
        <w:rPr>
          <w:rFonts w:ascii="Arial" w:hAnsi="Arial" w:cs="Arial"/>
          <w:sz w:val="24"/>
          <w:szCs w:val="24"/>
        </w:rPr>
        <w:t>)</w:t>
      </w:r>
      <w:r w:rsidR="00D5631F" w:rsidRPr="00F63CDB">
        <w:rPr>
          <w:rFonts w:ascii="Arial" w:hAnsi="Arial" w:cs="Arial"/>
          <w:sz w:val="24"/>
          <w:szCs w:val="24"/>
        </w:rPr>
        <w:t xml:space="preserve"> de marzo de</w:t>
      </w:r>
      <w:r w:rsidR="009473DC" w:rsidRPr="00F63CDB">
        <w:rPr>
          <w:rFonts w:ascii="Arial" w:hAnsi="Arial" w:cs="Arial"/>
          <w:sz w:val="24"/>
          <w:szCs w:val="24"/>
        </w:rPr>
        <w:t xml:space="preserve"> 2005</w:t>
      </w:r>
      <w:r w:rsidR="00D5631F" w:rsidRPr="00F63CDB">
        <w:rPr>
          <w:rFonts w:ascii="Arial" w:hAnsi="Arial" w:cs="Arial"/>
          <w:sz w:val="24"/>
          <w:szCs w:val="24"/>
        </w:rPr>
        <w:t xml:space="preserve"> </w:t>
      </w:r>
      <w:r w:rsidR="009473DC" w:rsidRPr="00F63CDB">
        <w:rPr>
          <w:rFonts w:ascii="Arial" w:hAnsi="Arial" w:cs="Arial"/>
          <w:sz w:val="24"/>
          <w:szCs w:val="24"/>
        </w:rPr>
        <w:t>(</w:t>
      </w:r>
      <w:r w:rsidR="00D5631F" w:rsidRPr="00F63CDB">
        <w:rPr>
          <w:rFonts w:ascii="Arial" w:hAnsi="Arial" w:cs="Arial"/>
          <w:sz w:val="24"/>
          <w:szCs w:val="24"/>
        </w:rPr>
        <w:t>dos mil cinco</w:t>
      </w:r>
      <w:r w:rsidR="009473DC" w:rsidRPr="00F63CDB">
        <w:rPr>
          <w:rFonts w:ascii="Arial" w:hAnsi="Arial" w:cs="Arial"/>
          <w:sz w:val="24"/>
          <w:szCs w:val="24"/>
        </w:rPr>
        <w:t>)</w:t>
      </w:r>
      <w:r w:rsidR="00D5631F" w:rsidRPr="00F63CDB">
        <w:rPr>
          <w:rFonts w:ascii="Arial" w:hAnsi="Arial" w:cs="Arial"/>
          <w:sz w:val="24"/>
          <w:szCs w:val="24"/>
        </w:rPr>
        <w:t xml:space="preserve">, establece los criterios mínimos </w:t>
      </w:r>
      <w:r w:rsidR="00097C9D" w:rsidRPr="00F63CDB">
        <w:rPr>
          <w:rFonts w:ascii="Arial" w:hAnsi="Arial" w:cs="Arial"/>
          <w:sz w:val="24"/>
          <w:szCs w:val="24"/>
        </w:rPr>
        <w:t>para armonizar la libertad autoorganizativa y el respeto al derecho político-electoral fundamental de</w:t>
      </w:r>
      <w:r w:rsidRPr="00F63CDB">
        <w:rPr>
          <w:rFonts w:ascii="Arial" w:hAnsi="Arial" w:cs="Arial"/>
          <w:sz w:val="24"/>
          <w:szCs w:val="24"/>
        </w:rPr>
        <w:t>l partido</w:t>
      </w:r>
      <w:r w:rsidR="00097C9D" w:rsidRPr="00F63CDB">
        <w:rPr>
          <w:rFonts w:ascii="Arial" w:hAnsi="Arial" w:cs="Arial"/>
          <w:sz w:val="24"/>
          <w:szCs w:val="24"/>
        </w:rPr>
        <w:t>, así como de otros derechos fundamentales de los ciudadanos afiliados, miembros o militantes, en el marco del análisis de la constitucionalidad y legalidad de sus normas estatutarias, en los términos siguientes:</w:t>
      </w:r>
      <w:r w:rsidRPr="00F63CDB">
        <w:rPr>
          <w:rFonts w:ascii="Arial" w:hAnsi="Arial" w:cs="Arial"/>
          <w:sz w:val="24"/>
          <w:szCs w:val="24"/>
        </w:rPr>
        <w:tab/>
      </w:r>
    </w:p>
    <w:p w:rsidR="008D4668" w:rsidRPr="00F63CDB" w:rsidRDefault="008D4668" w:rsidP="008D4668">
      <w:pPr>
        <w:pStyle w:val="Sinespaciado"/>
        <w:jc w:val="both"/>
        <w:rPr>
          <w:rFonts w:ascii="Arial" w:hAnsi="Arial" w:cs="Arial"/>
          <w:sz w:val="24"/>
          <w:szCs w:val="24"/>
        </w:rPr>
      </w:pPr>
    </w:p>
    <w:p w:rsidR="00097C9D" w:rsidRPr="00F63CDB" w:rsidRDefault="00097C9D" w:rsidP="00611AA0">
      <w:pPr>
        <w:pStyle w:val="Sinespaciado"/>
        <w:ind w:left="567" w:right="282"/>
        <w:jc w:val="both"/>
        <w:rPr>
          <w:rFonts w:ascii="Arial" w:hAnsi="Arial" w:cs="Arial"/>
          <w:i/>
        </w:rPr>
      </w:pPr>
      <w:r w:rsidRPr="00F63CDB">
        <w:rPr>
          <w:rFonts w:ascii="Arial" w:hAnsi="Arial" w:cs="Arial"/>
        </w:rPr>
        <w:t>“</w:t>
      </w:r>
      <w:r w:rsidRPr="00F63CDB">
        <w:rPr>
          <w:rFonts w:ascii="Arial" w:hAnsi="Arial" w:cs="Arial"/>
          <w:b/>
          <w:i/>
        </w:rPr>
        <w:t>ESTATUTOS DE LOS PARTIDOS POLÍTICOS. EL CONTROL DE SU CONSTITUCIONALIDAD Y LEGALIDAD DEBE ARMONIZAR EL DERECHO DE ASOCIACIÓN DE LOS CIUDADANOS Y LA LIBERTAD DE AUTOORGANIZACIÓN DE LOS INSTITUTOS POLÍTICOS</w:t>
      </w:r>
      <w:r w:rsidRPr="00F63CDB">
        <w:rPr>
          <w:rFonts w:ascii="Arial" w:hAnsi="Arial" w:cs="Arial"/>
          <w:i/>
        </w:rPr>
        <w:t xml:space="preserve">.- 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autoorganizativa </w:t>
      </w:r>
      <w:r w:rsidRPr="00F63CDB">
        <w:rPr>
          <w:rFonts w:ascii="Arial" w:hAnsi="Arial" w:cs="Arial"/>
          <w:i/>
        </w:rPr>
        <w:lastRenderedPageBreak/>
        <w:t xml:space="preserve">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autoorganizativa para el ejercicio del derecho de asociación en materia político-electoral que se establece en favor de los ciudadanos. Sin embargo, esa libertad o capacidad autoorganizativa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autoorganización correspondiente a la entidad colectiva de interés público constitutiva de ese partido político. </w:t>
      </w:r>
      <w:r w:rsidRPr="00F63CDB">
        <w:rPr>
          <w:rFonts w:ascii="Arial" w:hAnsi="Arial" w:cs="Arial"/>
          <w:b/>
          <w:i/>
        </w:rPr>
        <w:t>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p>
    <w:p w:rsidR="00097C9D" w:rsidRPr="00F63CDB" w:rsidRDefault="00097C9D" w:rsidP="002113DA">
      <w:pPr>
        <w:pStyle w:val="Sinespaciado"/>
        <w:jc w:val="both"/>
        <w:rPr>
          <w:rFonts w:ascii="Arial" w:hAnsi="Arial" w:cs="Arial"/>
        </w:rPr>
      </w:pPr>
    </w:p>
    <w:p w:rsidR="00097C9D" w:rsidRPr="00F63CDB" w:rsidRDefault="00097C9D" w:rsidP="00611AA0">
      <w:pPr>
        <w:pStyle w:val="Sinespaciado"/>
        <w:ind w:left="567" w:right="282"/>
        <w:jc w:val="both"/>
        <w:rPr>
          <w:rFonts w:ascii="Arial" w:hAnsi="Arial" w:cs="Arial"/>
        </w:rPr>
      </w:pPr>
      <w:r w:rsidRPr="00F63CDB">
        <w:rPr>
          <w:rFonts w:ascii="Arial" w:hAnsi="Arial" w:cs="Arial"/>
        </w:rPr>
        <w:t xml:space="preserve">Tercera época. </w:t>
      </w:r>
    </w:p>
    <w:p w:rsidR="00097C9D" w:rsidRPr="00F63CDB" w:rsidRDefault="00097C9D" w:rsidP="00611AA0">
      <w:pPr>
        <w:pStyle w:val="Sinespaciado"/>
        <w:ind w:left="567" w:right="282"/>
        <w:jc w:val="both"/>
        <w:rPr>
          <w:rFonts w:ascii="Arial" w:hAnsi="Arial" w:cs="Arial"/>
        </w:rPr>
      </w:pPr>
      <w:r w:rsidRPr="00F63CDB">
        <w:rPr>
          <w:rFonts w:ascii="Arial" w:hAnsi="Arial" w:cs="Arial"/>
        </w:rPr>
        <w:t xml:space="preserve">Juicio para la protección de los derechos político-electorales del ciudadano. SUP-JDC-803/2002. </w:t>
      </w:r>
    </w:p>
    <w:p w:rsidR="00AE1BF9" w:rsidRPr="00F63CDB" w:rsidRDefault="00AE1BF9" w:rsidP="00611AA0">
      <w:pPr>
        <w:pStyle w:val="Sinespaciado"/>
        <w:ind w:left="567" w:right="282"/>
        <w:jc w:val="both"/>
        <w:rPr>
          <w:rFonts w:ascii="Arial" w:hAnsi="Arial" w:cs="Arial"/>
        </w:rPr>
      </w:pPr>
    </w:p>
    <w:p w:rsidR="00097C9D" w:rsidRPr="00F63CDB" w:rsidRDefault="00097C9D" w:rsidP="00611AA0">
      <w:pPr>
        <w:pStyle w:val="Sinespaciado"/>
        <w:ind w:left="567" w:right="282"/>
        <w:jc w:val="both"/>
        <w:rPr>
          <w:rFonts w:ascii="Arial" w:hAnsi="Arial" w:cs="Arial"/>
          <w:sz w:val="20"/>
          <w:szCs w:val="24"/>
        </w:rPr>
      </w:pPr>
      <w:r w:rsidRPr="00F63CDB">
        <w:rPr>
          <w:rFonts w:ascii="Arial" w:hAnsi="Arial" w:cs="Arial"/>
        </w:rPr>
        <w:t xml:space="preserve">Juan Hernández Rivas. 7 de mayo de 2004. Unanimidad de votos. Ponente: José de Jesús Orozco Henríquez. Secretario: Gustavo Avilés Jaimes.” </w:t>
      </w:r>
      <w:r w:rsidR="00AE1BF9" w:rsidRPr="00F63CDB">
        <w:rPr>
          <w:rFonts w:ascii="Arial" w:hAnsi="Arial" w:cs="Arial"/>
        </w:rPr>
        <w:tab/>
      </w:r>
    </w:p>
    <w:p w:rsidR="00AA036E" w:rsidRPr="00F63CDB" w:rsidRDefault="00AA036E" w:rsidP="002113DA">
      <w:pPr>
        <w:pStyle w:val="Sinespaciado"/>
        <w:jc w:val="both"/>
        <w:rPr>
          <w:rFonts w:ascii="Arial" w:hAnsi="Arial" w:cs="Arial"/>
          <w:sz w:val="24"/>
          <w:szCs w:val="24"/>
        </w:rPr>
      </w:pPr>
    </w:p>
    <w:p w:rsidR="002E6939" w:rsidRPr="00F63CDB" w:rsidRDefault="00BA73EC" w:rsidP="00AA700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w:t>
      </w:r>
      <w:r w:rsidR="00D34A69" w:rsidRPr="00F63CDB">
        <w:rPr>
          <w:rFonts w:ascii="Arial" w:hAnsi="Arial" w:cs="Arial"/>
          <w:sz w:val="24"/>
          <w:szCs w:val="24"/>
        </w:rPr>
        <w:t>22</w:t>
      </w:r>
      <w:r w:rsidRPr="00F63CDB">
        <w:rPr>
          <w:rFonts w:ascii="Arial" w:hAnsi="Arial" w:cs="Arial"/>
          <w:sz w:val="24"/>
          <w:szCs w:val="24"/>
        </w:rPr>
        <w:t>.-</w:t>
      </w:r>
      <w:r w:rsidR="009473DC" w:rsidRPr="00F63CDB">
        <w:rPr>
          <w:rFonts w:ascii="Arial" w:hAnsi="Arial" w:cs="Arial"/>
          <w:sz w:val="24"/>
          <w:szCs w:val="24"/>
        </w:rPr>
        <w:t>P</w:t>
      </w:r>
      <w:r w:rsidR="002E6939" w:rsidRPr="00F63CDB">
        <w:rPr>
          <w:rFonts w:ascii="Arial" w:hAnsi="Arial" w:cs="Arial"/>
          <w:sz w:val="24"/>
          <w:szCs w:val="24"/>
        </w:rPr>
        <w:t xml:space="preserve">ara el estudio de las modificaciones estatutarias, éstas serán clasificadas conforme a lo siguiente: </w:t>
      </w:r>
      <w:r w:rsidRPr="00F63CDB">
        <w:rPr>
          <w:rFonts w:ascii="Arial" w:hAnsi="Arial" w:cs="Arial"/>
          <w:sz w:val="24"/>
          <w:szCs w:val="24"/>
        </w:rPr>
        <w:tab/>
      </w:r>
    </w:p>
    <w:p w:rsidR="002E6939" w:rsidRPr="00F63CDB" w:rsidRDefault="002E6939" w:rsidP="002113DA">
      <w:pPr>
        <w:pStyle w:val="Sinespaciado"/>
        <w:jc w:val="both"/>
        <w:rPr>
          <w:rFonts w:ascii="Arial" w:hAnsi="Arial" w:cs="Arial"/>
          <w:sz w:val="24"/>
          <w:szCs w:val="24"/>
        </w:rPr>
      </w:pPr>
    </w:p>
    <w:p w:rsidR="00D35145" w:rsidRPr="00F63CDB" w:rsidRDefault="00D35145" w:rsidP="00AA7006">
      <w:pPr>
        <w:pStyle w:val="Sinespaciado"/>
        <w:numPr>
          <w:ilvl w:val="0"/>
          <w:numId w:val="23"/>
        </w:numPr>
        <w:tabs>
          <w:tab w:val="right" w:leader="hyphen" w:pos="9781"/>
        </w:tabs>
        <w:ind w:left="426"/>
        <w:jc w:val="both"/>
        <w:rPr>
          <w:rFonts w:ascii="Arial" w:hAnsi="Arial" w:cs="Arial"/>
          <w:sz w:val="24"/>
          <w:szCs w:val="24"/>
        </w:rPr>
      </w:pPr>
      <w:r w:rsidRPr="00F63CDB">
        <w:rPr>
          <w:rFonts w:ascii="Arial" w:hAnsi="Arial" w:cs="Arial"/>
          <w:sz w:val="24"/>
          <w:szCs w:val="24"/>
        </w:rPr>
        <w:t>Aquellas modificaciones que se refieren a su libertad de auto</w:t>
      </w:r>
      <w:r w:rsidR="009B7FB3" w:rsidRPr="00F63CDB">
        <w:rPr>
          <w:rFonts w:ascii="Arial" w:hAnsi="Arial" w:cs="Arial"/>
          <w:sz w:val="24"/>
          <w:szCs w:val="24"/>
        </w:rPr>
        <w:t>-</w:t>
      </w:r>
      <w:r w:rsidRPr="00F63CDB">
        <w:rPr>
          <w:rFonts w:ascii="Arial" w:hAnsi="Arial" w:cs="Arial"/>
          <w:sz w:val="24"/>
          <w:szCs w:val="24"/>
        </w:rPr>
        <w:t xml:space="preserve">organización: </w:t>
      </w:r>
      <w:r w:rsidR="0028338A" w:rsidRPr="00F63CDB">
        <w:rPr>
          <w:rFonts w:ascii="Arial" w:hAnsi="Arial" w:cs="Arial"/>
          <w:sz w:val="24"/>
          <w:szCs w:val="24"/>
        </w:rPr>
        <w:t>artículo</w:t>
      </w:r>
      <w:r w:rsidR="007517EF" w:rsidRPr="00F63CDB">
        <w:rPr>
          <w:rFonts w:ascii="Arial" w:hAnsi="Arial" w:cs="Arial"/>
          <w:sz w:val="24"/>
          <w:szCs w:val="24"/>
        </w:rPr>
        <w:t xml:space="preserve"> </w:t>
      </w:r>
      <w:r w:rsidR="009B7FB3" w:rsidRPr="00F63CDB">
        <w:rPr>
          <w:rFonts w:ascii="Arial" w:hAnsi="Arial" w:cs="Arial"/>
          <w:sz w:val="24"/>
          <w:szCs w:val="24"/>
        </w:rPr>
        <w:t>2, 6, 7, 10, 16, 42, 43, 44, 45, 48, 49, 51, 52, 53, 54, 55, 62, 63, 64, 65, 66, 67, 68, 71, 75, 76, 77, 78,103, 104, 105, 109, 118, 119, 120, 122, 128 y 137.</w:t>
      </w:r>
      <w:r w:rsidR="009B7FB3" w:rsidRPr="00F63CDB">
        <w:rPr>
          <w:rFonts w:ascii="Arial" w:hAnsi="Arial" w:cs="Arial"/>
          <w:sz w:val="24"/>
          <w:szCs w:val="24"/>
        </w:rPr>
        <w:tab/>
        <w:t xml:space="preserve"> </w:t>
      </w:r>
    </w:p>
    <w:p w:rsidR="00611AA0" w:rsidRPr="00F63CDB" w:rsidRDefault="00611AA0" w:rsidP="00AA7006">
      <w:pPr>
        <w:pStyle w:val="Sinespaciado"/>
        <w:tabs>
          <w:tab w:val="right" w:leader="hyphen" w:pos="9781"/>
        </w:tabs>
        <w:ind w:left="426"/>
        <w:jc w:val="both"/>
        <w:rPr>
          <w:rFonts w:ascii="Arial" w:hAnsi="Arial" w:cs="Arial"/>
          <w:sz w:val="24"/>
          <w:szCs w:val="24"/>
        </w:rPr>
      </w:pPr>
    </w:p>
    <w:p w:rsidR="00D35145" w:rsidRPr="00F63CDB" w:rsidRDefault="00D35145" w:rsidP="00AA7006">
      <w:pPr>
        <w:pStyle w:val="Sinespaciado"/>
        <w:numPr>
          <w:ilvl w:val="0"/>
          <w:numId w:val="23"/>
        </w:numPr>
        <w:tabs>
          <w:tab w:val="right" w:leader="hyphen" w:pos="9781"/>
        </w:tabs>
        <w:ind w:left="426"/>
        <w:jc w:val="both"/>
        <w:rPr>
          <w:rFonts w:ascii="Arial" w:hAnsi="Arial" w:cs="Arial"/>
          <w:sz w:val="24"/>
          <w:szCs w:val="24"/>
        </w:rPr>
      </w:pPr>
      <w:bookmarkStart w:id="0" w:name="OLE_LINK6"/>
      <w:bookmarkStart w:id="1" w:name="OLE_LINK5"/>
      <w:r w:rsidRPr="00F63CDB">
        <w:rPr>
          <w:rFonts w:ascii="Arial" w:hAnsi="Arial" w:cs="Arial"/>
          <w:sz w:val="24"/>
          <w:szCs w:val="24"/>
        </w:rPr>
        <w:t xml:space="preserve">Aquellas que se </w:t>
      </w:r>
      <w:r w:rsidR="005A282C" w:rsidRPr="00F63CDB">
        <w:rPr>
          <w:rFonts w:ascii="Arial" w:hAnsi="Arial" w:cs="Arial"/>
          <w:sz w:val="24"/>
          <w:szCs w:val="24"/>
        </w:rPr>
        <w:t xml:space="preserve">modifican para estar </w:t>
      </w:r>
      <w:r w:rsidRPr="00F63CDB">
        <w:rPr>
          <w:rFonts w:ascii="Arial" w:hAnsi="Arial" w:cs="Arial"/>
          <w:sz w:val="24"/>
          <w:szCs w:val="24"/>
        </w:rPr>
        <w:t>en concordancia con las modificaciones realizadas</w:t>
      </w:r>
      <w:r w:rsidR="007A0BBE" w:rsidRPr="00F63CDB">
        <w:rPr>
          <w:rFonts w:ascii="Arial" w:hAnsi="Arial" w:cs="Arial"/>
          <w:sz w:val="24"/>
          <w:szCs w:val="24"/>
        </w:rPr>
        <w:t>:</w:t>
      </w:r>
      <w:r w:rsidR="005A282C" w:rsidRPr="00F63CDB">
        <w:rPr>
          <w:rFonts w:ascii="Arial" w:hAnsi="Arial" w:cs="Arial"/>
          <w:sz w:val="24"/>
          <w:szCs w:val="24"/>
        </w:rPr>
        <w:t xml:space="preserve"> </w:t>
      </w:r>
      <w:r w:rsidR="007517EF" w:rsidRPr="00F63CDB">
        <w:rPr>
          <w:rFonts w:ascii="Arial" w:hAnsi="Arial" w:cs="Arial"/>
          <w:sz w:val="24"/>
          <w:szCs w:val="24"/>
        </w:rPr>
        <w:t>Artículos</w:t>
      </w:r>
      <w:r w:rsidR="00825563" w:rsidRPr="00F63CDB">
        <w:rPr>
          <w:rFonts w:ascii="Arial" w:hAnsi="Arial" w:cs="Arial"/>
          <w:sz w:val="24"/>
          <w:szCs w:val="24"/>
        </w:rPr>
        <w:t xml:space="preserve"> </w:t>
      </w:r>
      <w:r w:rsidR="009B7FB3" w:rsidRPr="00F63CDB">
        <w:rPr>
          <w:rFonts w:ascii="Arial" w:hAnsi="Arial" w:cs="Arial"/>
          <w:sz w:val="24"/>
          <w:szCs w:val="24"/>
        </w:rPr>
        <w:t xml:space="preserve">3, 13, 20, 21, 25, 26, 27, 46, 56, 57, 59, 60, 61, 69, 70, 72, 74, 80, </w:t>
      </w:r>
      <w:r w:rsidR="009B7FB3" w:rsidRPr="00F63CDB">
        <w:rPr>
          <w:rFonts w:ascii="Arial" w:hAnsi="Arial" w:cs="Arial"/>
          <w:sz w:val="24"/>
          <w:szCs w:val="24"/>
        </w:rPr>
        <w:lastRenderedPageBreak/>
        <w:t>81, 102, 107, 108, 110, 111, 112, 113, 114, 115, 117, 126, 127, 129, 130, 131, 132, 133, 139, 140, 141, 143, 144, 145, 146, 148, 149 y 150</w:t>
      </w:r>
      <w:r w:rsidR="00AA7006" w:rsidRPr="00F63CDB">
        <w:rPr>
          <w:rFonts w:ascii="Arial" w:hAnsi="Arial" w:cs="Arial"/>
          <w:sz w:val="24"/>
          <w:szCs w:val="24"/>
        </w:rPr>
        <w:t>.</w:t>
      </w:r>
      <w:r w:rsidR="00AA7006" w:rsidRPr="00F63CDB">
        <w:rPr>
          <w:rFonts w:ascii="Arial" w:hAnsi="Arial" w:cs="Arial"/>
          <w:sz w:val="24"/>
          <w:szCs w:val="24"/>
        </w:rPr>
        <w:tab/>
      </w:r>
    </w:p>
    <w:bookmarkEnd w:id="0"/>
    <w:bookmarkEnd w:id="1"/>
    <w:p w:rsidR="00FA65CC" w:rsidRPr="00F63CDB" w:rsidRDefault="00FA65CC" w:rsidP="005A282C">
      <w:pPr>
        <w:pStyle w:val="Sinespaciado"/>
        <w:tabs>
          <w:tab w:val="right" w:leader="hyphen" w:pos="9781"/>
        </w:tabs>
        <w:jc w:val="both"/>
        <w:rPr>
          <w:rFonts w:ascii="Arial" w:hAnsi="Arial" w:cs="Arial"/>
          <w:sz w:val="24"/>
          <w:szCs w:val="24"/>
        </w:rPr>
      </w:pPr>
    </w:p>
    <w:p w:rsidR="005A282C" w:rsidRPr="00F63CDB" w:rsidRDefault="00611AA0" w:rsidP="005A282C">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455AD3" w:rsidRPr="00F63CDB">
        <w:rPr>
          <w:rFonts w:ascii="Arial" w:hAnsi="Arial" w:cs="Arial"/>
          <w:sz w:val="24"/>
          <w:szCs w:val="24"/>
        </w:rPr>
        <w:t>2</w:t>
      </w:r>
      <w:r w:rsidR="00D34A69" w:rsidRPr="00F63CDB">
        <w:rPr>
          <w:rFonts w:ascii="Arial" w:hAnsi="Arial" w:cs="Arial"/>
          <w:sz w:val="24"/>
          <w:szCs w:val="24"/>
        </w:rPr>
        <w:t>3</w:t>
      </w:r>
      <w:r w:rsidR="009473DC" w:rsidRPr="00F63CDB">
        <w:rPr>
          <w:rFonts w:ascii="Arial" w:hAnsi="Arial" w:cs="Arial"/>
          <w:sz w:val="24"/>
          <w:szCs w:val="24"/>
        </w:rPr>
        <w:t>.-P</w:t>
      </w:r>
      <w:r w:rsidR="00D35145" w:rsidRPr="00F63CDB">
        <w:rPr>
          <w:rFonts w:ascii="Arial" w:hAnsi="Arial" w:cs="Arial"/>
          <w:sz w:val="24"/>
          <w:szCs w:val="24"/>
        </w:rPr>
        <w:t xml:space="preserve">or lo que hace a las modificaciones a los artículos precisados en el inciso a) del considerando anterior, </w:t>
      </w:r>
      <w:r w:rsidR="005A282C" w:rsidRPr="00F63CDB">
        <w:rPr>
          <w:rFonts w:ascii="Arial" w:hAnsi="Arial" w:cs="Arial"/>
          <w:sz w:val="24"/>
          <w:szCs w:val="24"/>
        </w:rPr>
        <w:t>del análisis efectuado, se concluye que las mismas</w:t>
      </w:r>
      <w:r w:rsidR="002D501E" w:rsidRPr="00F63CDB">
        <w:rPr>
          <w:rFonts w:ascii="Arial" w:hAnsi="Arial" w:cs="Arial"/>
          <w:sz w:val="24"/>
          <w:szCs w:val="24"/>
        </w:rPr>
        <w:t xml:space="preserve"> </w:t>
      </w:r>
      <w:r w:rsidR="005A282C" w:rsidRPr="00F63CDB">
        <w:rPr>
          <w:rFonts w:ascii="Arial" w:hAnsi="Arial" w:cs="Arial"/>
          <w:sz w:val="24"/>
          <w:szCs w:val="24"/>
        </w:rPr>
        <w:t>no contravienen el marco constitucional y legal aplicable a los Partidos Políticos Nacionales</w:t>
      </w:r>
      <w:r w:rsidR="00AB724B" w:rsidRPr="00F63CDB">
        <w:rPr>
          <w:rFonts w:ascii="Arial" w:hAnsi="Arial" w:cs="Arial"/>
          <w:sz w:val="24"/>
          <w:szCs w:val="24"/>
        </w:rPr>
        <w:t xml:space="preserve"> y Locales</w:t>
      </w:r>
      <w:r w:rsidR="005A282C" w:rsidRPr="00F63CDB">
        <w:rPr>
          <w:rFonts w:ascii="Arial" w:hAnsi="Arial" w:cs="Arial"/>
          <w:sz w:val="24"/>
          <w:szCs w:val="24"/>
        </w:rPr>
        <w:t xml:space="preserve">, </w:t>
      </w:r>
      <w:r w:rsidR="002D501E" w:rsidRPr="00F63CDB">
        <w:rPr>
          <w:rFonts w:ascii="Arial" w:hAnsi="Arial" w:cs="Arial"/>
          <w:sz w:val="24"/>
          <w:szCs w:val="24"/>
        </w:rPr>
        <w:t>en virtud de</w:t>
      </w:r>
      <w:r w:rsidR="005A282C" w:rsidRPr="00F63CDB">
        <w:rPr>
          <w:rFonts w:ascii="Arial" w:hAnsi="Arial" w:cs="Arial"/>
          <w:sz w:val="24"/>
          <w:szCs w:val="24"/>
        </w:rPr>
        <w:t xml:space="preserve"> que se realizan en ejercicio de su libertad de autoorganización, conforme a la citada Tesis VIII/2005 vigente y obligatoria, así como los artículos 34 y 36, párrafo 1 de la Le</w:t>
      </w:r>
      <w:r w:rsidR="002D501E" w:rsidRPr="00F63CDB">
        <w:rPr>
          <w:rFonts w:ascii="Arial" w:hAnsi="Arial" w:cs="Arial"/>
          <w:sz w:val="24"/>
          <w:szCs w:val="24"/>
        </w:rPr>
        <w:t>y General de Partidos Políticos.</w:t>
      </w:r>
      <w:r w:rsidR="005A282C" w:rsidRPr="00F63CDB">
        <w:rPr>
          <w:rFonts w:ascii="Arial" w:hAnsi="Arial" w:cs="Arial"/>
          <w:sz w:val="24"/>
          <w:szCs w:val="24"/>
        </w:rPr>
        <w:tab/>
      </w:r>
    </w:p>
    <w:p w:rsidR="005A282C" w:rsidRPr="00F63CDB" w:rsidRDefault="005A282C" w:rsidP="005A282C">
      <w:pPr>
        <w:pStyle w:val="Sinespaciado"/>
      </w:pPr>
    </w:p>
    <w:p w:rsidR="005A282C" w:rsidRPr="00F63CDB" w:rsidRDefault="005A282C" w:rsidP="005A282C">
      <w:pPr>
        <w:pStyle w:val="Sinespaciado"/>
        <w:tabs>
          <w:tab w:val="right" w:leader="hyphen" w:pos="9781"/>
        </w:tabs>
        <w:jc w:val="both"/>
        <w:rPr>
          <w:rFonts w:ascii="Arial" w:hAnsi="Arial" w:cs="Arial"/>
          <w:sz w:val="24"/>
          <w:szCs w:val="24"/>
        </w:rPr>
      </w:pPr>
      <w:r w:rsidRPr="00F63CDB">
        <w:rPr>
          <w:rFonts w:ascii="Arial" w:hAnsi="Arial" w:cs="Arial"/>
          <w:sz w:val="24"/>
          <w:szCs w:val="24"/>
        </w:rPr>
        <w:t>---</w:t>
      </w:r>
      <w:r w:rsidR="004562E7" w:rsidRPr="00F63CDB">
        <w:rPr>
          <w:rFonts w:ascii="Arial" w:hAnsi="Arial" w:cs="Arial"/>
          <w:sz w:val="24"/>
          <w:szCs w:val="24"/>
        </w:rPr>
        <w:t>L</w:t>
      </w:r>
      <w:r w:rsidRPr="00F63CDB">
        <w:rPr>
          <w:rFonts w:ascii="Arial" w:hAnsi="Arial" w:cs="Arial"/>
          <w:sz w:val="24"/>
          <w:szCs w:val="24"/>
        </w:rPr>
        <w:t xml:space="preserve">as modificaciones a los artículos señalados en el inciso </w:t>
      </w:r>
      <w:r w:rsidR="00C95587" w:rsidRPr="00F63CDB">
        <w:rPr>
          <w:rFonts w:ascii="Arial" w:hAnsi="Arial" w:cs="Arial"/>
          <w:sz w:val="24"/>
          <w:szCs w:val="24"/>
        </w:rPr>
        <w:t>b</w:t>
      </w:r>
      <w:r w:rsidRPr="00F63CDB">
        <w:rPr>
          <w:rFonts w:ascii="Arial" w:hAnsi="Arial" w:cs="Arial"/>
          <w:sz w:val="24"/>
          <w:szCs w:val="24"/>
        </w:rPr>
        <w:t>) del considerando 20 del presente acuerdo, fueron efectuadas en concordancia con las adecuaciones realizadas a los artículos mencion</w:t>
      </w:r>
      <w:r w:rsidR="004562E7" w:rsidRPr="00F63CDB">
        <w:rPr>
          <w:rFonts w:ascii="Arial" w:hAnsi="Arial" w:cs="Arial"/>
          <w:sz w:val="24"/>
          <w:szCs w:val="24"/>
        </w:rPr>
        <w:t>ados en el inciso a) del mismo c</w:t>
      </w:r>
      <w:r w:rsidRPr="00F63CDB">
        <w:rPr>
          <w:rFonts w:ascii="Arial" w:hAnsi="Arial" w:cs="Arial"/>
          <w:sz w:val="24"/>
          <w:szCs w:val="24"/>
        </w:rPr>
        <w:t xml:space="preserve">onsiderando, </w:t>
      </w:r>
      <w:r w:rsidR="00AB724B" w:rsidRPr="00F63CDB">
        <w:rPr>
          <w:rFonts w:ascii="Arial" w:hAnsi="Arial" w:cs="Arial"/>
          <w:sz w:val="24"/>
          <w:szCs w:val="24"/>
        </w:rPr>
        <w:t>que</w:t>
      </w:r>
      <w:r w:rsidRPr="00F63CDB">
        <w:rPr>
          <w:rFonts w:ascii="Arial" w:hAnsi="Arial" w:cs="Arial"/>
          <w:sz w:val="24"/>
          <w:szCs w:val="24"/>
        </w:rPr>
        <w:t xml:space="preserve"> consistieron en cambios </w:t>
      </w:r>
      <w:r w:rsidR="00C95587" w:rsidRPr="00F63CDB">
        <w:rPr>
          <w:rFonts w:ascii="Arial" w:hAnsi="Arial" w:cs="Arial"/>
          <w:sz w:val="24"/>
          <w:szCs w:val="24"/>
        </w:rPr>
        <w:t>mínimos en la redacción que no cambian el sentido</w:t>
      </w:r>
      <w:r w:rsidRPr="00F63CDB">
        <w:rPr>
          <w:rFonts w:ascii="Arial" w:hAnsi="Arial" w:cs="Arial"/>
          <w:sz w:val="24"/>
          <w:szCs w:val="24"/>
        </w:rPr>
        <w:t xml:space="preserve">, </w:t>
      </w:r>
      <w:r w:rsidR="00AB724B" w:rsidRPr="00F63CDB">
        <w:rPr>
          <w:rFonts w:ascii="Arial" w:hAnsi="Arial" w:cs="Arial"/>
          <w:sz w:val="24"/>
          <w:szCs w:val="24"/>
        </w:rPr>
        <w:t xml:space="preserve">en algunos casos se fusionaron dos o más artículos y en otros se separaron párrafos para dar origen a un nuevo artículo, </w:t>
      </w:r>
      <w:r w:rsidRPr="00F63CDB">
        <w:rPr>
          <w:rFonts w:ascii="Arial" w:hAnsi="Arial" w:cs="Arial"/>
          <w:sz w:val="24"/>
          <w:szCs w:val="24"/>
        </w:rPr>
        <w:t xml:space="preserve">por lo que </w:t>
      </w:r>
      <w:r w:rsidR="00AB724B" w:rsidRPr="00F63CDB">
        <w:rPr>
          <w:rFonts w:ascii="Arial" w:hAnsi="Arial" w:cs="Arial"/>
          <w:sz w:val="24"/>
          <w:szCs w:val="24"/>
        </w:rPr>
        <w:t xml:space="preserve">el contenido de estos artículos, </w:t>
      </w:r>
      <w:r w:rsidRPr="00F63CDB">
        <w:rPr>
          <w:rFonts w:ascii="Arial" w:hAnsi="Arial" w:cs="Arial"/>
          <w:sz w:val="24"/>
          <w:szCs w:val="24"/>
        </w:rPr>
        <w:t xml:space="preserve">al haber sido revisado y declarado procedente en la resolución emitida por este Consejo Estatal Electoral el día </w:t>
      </w:r>
      <w:r w:rsidR="00C95587" w:rsidRPr="00F63CDB">
        <w:rPr>
          <w:rFonts w:ascii="Arial" w:hAnsi="Arial" w:cs="Arial"/>
          <w:sz w:val="24"/>
          <w:szCs w:val="24"/>
        </w:rPr>
        <w:t>16</w:t>
      </w:r>
      <w:r w:rsidR="004562E7" w:rsidRPr="00F63CDB">
        <w:rPr>
          <w:rFonts w:ascii="Arial" w:hAnsi="Arial" w:cs="Arial"/>
          <w:sz w:val="24"/>
          <w:szCs w:val="24"/>
        </w:rPr>
        <w:t xml:space="preserve"> (</w:t>
      </w:r>
      <w:r w:rsidR="00C95587" w:rsidRPr="00F63CDB">
        <w:rPr>
          <w:rFonts w:ascii="Arial" w:hAnsi="Arial" w:cs="Arial"/>
          <w:sz w:val="24"/>
          <w:szCs w:val="24"/>
        </w:rPr>
        <w:t>dieciséis</w:t>
      </w:r>
      <w:r w:rsidR="004562E7" w:rsidRPr="00F63CDB">
        <w:rPr>
          <w:rFonts w:ascii="Arial" w:hAnsi="Arial" w:cs="Arial"/>
          <w:sz w:val="24"/>
          <w:szCs w:val="24"/>
        </w:rPr>
        <w:t>)</w:t>
      </w:r>
      <w:r w:rsidRPr="00F63CDB">
        <w:rPr>
          <w:rFonts w:ascii="Arial" w:hAnsi="Arial" w:cs="Arial"/>
          <w:sz w:val="24"/>
          <w:szCs w:val="24"/>
        </w:rPr>
        <w:t xml:space="preserve"> de </w:t>
      </w:r>
      <w:r w:rsidR="00C95587" w:rsidRPr="00F63CDB">
        <w:rPr>
          <w:rFonts w:ascii="Arial" w:hAnsi="Arial" w:cs="Arial"/>
          <w:sz w:val="24"/>
          <w:szCs w:val="24"/>
        </w:rPr>
        <w:t>enero</w:t>
      </w:r>
      <w:r w:rsidRPr="00F63CDB">
        <w:rPr>
          <w:rFonts w:ascii="Arial" w:hAnsi="Arial" w:cs="Arial"/>
          <w:sz w:val="24"/>
          <w:szCs w:val="24"/>
        </w:rPr>
        <w:t xml:space="preserve"> del </w:t>
      </w:r>
      <w:r w:rsidR="004562E7" w:rsidRPr="00F63CDB">
        <w:rPr>
          <w:rFonts w:ascii="Arial" w:hAnsi="Arial" w:cs="Arial"/>
          <w:sz w:val="24"/>
          <w:szCs w:val="24"/>
        </w:rPr>
        <w:t>201</w:t>
      </w:r>
      <w:r w:rsidR="00C95587" w:rsidRPr="00F63CDB">
        <w:rPr>
          <w:rFonts w:ascii="Arial" w:hAnsi="Arial" w:cs="Arial"/>
          <w:sz w:val="24"/>
          <w:szCs w:val="24"/>
        </w:rPr>
        <w:t>5</w:t>
      </w:r>
      <w:r w:rsidR="004562E7" w:rsidRPr="00F63CDB">
        <w:rPr>
          <w:rFonts w:ascii="Arial" w:hAnsi="Arial" w:cs="Arial"/>
          <w:sz w:val="24"/>
          <w:szCs w:val="24"/>
        </w:rPr>
        <w:t xml:space="preserve"> (dos mil </w:t>
      </w:r>
      <w:r w:rsidR="00C95587" w:rsidRPr="00F63CDB">
        <w:rPr>
          <w:rFonts w:ascii="Arial" w:hAnsi="Arial" w:cs="Arial"/>
          <w:sz w:val="24"/>
          <w:szCs w:val="24"/>
        </w:rPr>
        <w:t>quince</w:t>
      </w:r>
      <w:r w:rsidR="004562E7" w:rsidRPr="00F63CDB">
        <w:rPr>
          <w:rFonts w:ascii="Arial" w:hAnsi="Arial" w:cs="Arial"/>
          <w:sz w:val="24"/>
          <w:szCs w:val="24"/>
        </w:rPr>
        <w:t>)</w:t>
      </w:r>
      <w:r w:rsidR="001F23A6" w:rsidRPr="00F63CDB">
        <w:rPr>
          <w:rFonts w:ascii="Arial" w:hAnsi="Arial" w:cs="Arial"/>
          <w:sz w:val="24"/>
          <w:szCs w:val="24"/>
        </w:rPr>
        <w:t>, y atendiendo los criterios establecidos por el Tribunal Electoral del Poder Judicial de la Federación en el expediente  SUP-RAP-40/2004, ya no se entrara al estudio detallado de los mismos</w:t>
      </w:r>
      <w:r w:rsidRPr="00F63CDB">
        <w:rPr>
          <w:rFonts w:ascii="Arial" w:hAnsi="Arial" w:cs="Arial"/>
          <w:sz w:val="24"/>
          <w:szCs w:val="24"/>
        </w:rPr>
        <w:t>.</w:t>
      </w:r>
      <w:r w:rsidRPr="00F63CDB">
        <w:rPr>
          <w:rFonts w:ascii="Arial" w:hAnsi="Arial" w:cs="Arial"/>
          <w:sz w:val="24"/>
          <w:szCs w:val="24"/>
        </w:rPr>
        <w:tab/>
      </w:r>
    </w:p>
    <w:p w:rsidR="005A282C" w:rsidRPr="00F63CDB" w:rsidRDefault="005A282C" w:rsidP="005A282C">
      <w:pPr>
        <w:tabs>
          <w:tab w:val="left" w:pos="1276"/>
        </w:tabs>
        <w:spacing w:after="0" w:line="284" w:lineRule="exact"/>
        <w:ind w:right="99"/>
        <w:jc w:val="both"/>
        <w:rPr>
          <w:rFonts w:ascii="Arial" w:hAnsi="Arial" w:cs="Arial"/>
          <w:lang w:val="es-ES"/>
        </w:rPr>
      </w:pPr>
    </w:p>
    <w:p w:rsidR="00CF6157" w:rsidRPr="00F63CDB" w:rsidRDefault="00CF6157" w:rsidP="00767087">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Con </w:t>
      </w:r>
      <w:r w:rsidR="001F23A6" w:rsidRPr="00F63CDB">
        <w:rPr>
          <w:rFonts w:ascii="Arial" w:hAnsi="Arial" w:cs="Arial"/>
          <w:sz w:val="24"/>
          <w:szCs w:val="24"/>
        </w:rPr>
        <w:t>todos los</w:t>
      </w:r>
      <w:r w:rsidRPr="00F63CDB">
        <w:rPr>
          <w:rFonts w:ascii="Arial" w:hAnsi="Arial" w:cs="Arial"/>
          <w:sz w:val="24"/>
          <w:szCs w:val="24"/>
        </w:rPr>
        <w:t xml:space="preserve"> elementos</w:t>
      </w:r>
      <w:r w:rsidR="001F23A6" w:rsidRPr="00F63CDB">
        <w:rPr>
          <w:rFonts w:ascii="Arial" w:hAnsi="Arial" w:cs="Arial"/>
          <w:sz w:val="24"/>
          <w:szCs w:val="24"/>
        </w:rPr>
        <w:t xml:space="preserve"> expuestos de man</w:t>
      </w:r>
      <w:r w:rsidR="004562E7" w:rsidRPr="00F63CDB">
        <w:rPr>
          <w:rFonts w:ascii="Arial" w:hAnsi="Arial" w:cs="Arial"/>
          <w:sz w:val="24"/>
          <w:szCs w:val="24"/>
        </w:rPr>
        <w:t>era sintetizada en el presente c</w:t>
      </w:r>
      <w:r w:rsidR="001F23A6" w:rsidRPr="00F63CDB">
        <w:rPr>
          <w:rFonts w:ascii="Arial" w:hAnsi="Arial" w:cs="Arial"/>
          <w:sz w:val="24"/>
          <w:szCs w:val="24"/>
        </w:rPr>
        <w:t xml:space="preserve">onsiderando, </w:t>
      </w:r>
      <w:r w:rsidR="004562E7" w:rsidRPr="00F63CDB">
        <w:rPr>
          <w:rFonts w:ascii="Arial" w:hAnsi="Arial" w:cs="Arial"/>
          <w:sz w:val="24"/>
          <w:szCs w:val="24"/>
        </w:rPr>
        <w:t xml:space="preserve"> el P</w:t>
      </w:r>
      <w:r w:rsidRPr="00F63CDB">
        <w:rPr>
          <w:rFonts w:ascii="Arial" w:hAnsi="Arial" w:cs="Arial"/>
          <w:sz w:val="24"/>
          <w:szCs w:val="24"/>
        </w:rPr>
        <w:t xml:space="preserve">artido Sinaloense cumple con las disposiciones contenidas en la Ley General de Instituciones y Procedimientos Electorales y la Ley General de Partidos Políticos, ya que a juicio de esta </w:t>
      </w:r>
      <w:r w:rsidR="00713AE2" w:rsidRPr="00F63CDB">
        <w:rPr>
          <w:rFonts w:ascii="Arial" w:hAnsi="Arial" w:cs="Arial"/>
          <w:sz w:val="24"/>
          <w:szCs w:val="24"/>
        </w:rPr>
        <w:t>Autoridad Electoral</w:t>
      </w:r>
      <w:r w:rsidRPr="00F63CDB">
        <w:rPr>
          <w:rFonts w:ascii="Arial" w:hAnsi="Arial" w:cs="Arial"/>
          <w:sz w:val="24"/>
          <w:szCs w:val="24"/>
        </w:rPr>
        <w:t xml:space="preserve">, </w:t>
      </w:r>
      <w:r w:rsidR="00C95587" w:rsidRPr="00F63CDB">
        <w:rPr>
          <w:rFonts w:ascii="Arial" w:hAnsi="Arial" w:cs="Arial"/>
          <w:sz w:val="24"/>
          <w:szCs w:val="24"/>
        </w:rPr>
        <w:t>incluyo</w:t>
      </w:r>
      <w:r w:rsidRPr="00F63CDB">
        <w:rPr>
          <w:rFonts w:ascii="Arial" w:hAnsi="Arial" w:cs="Arial"/>
          <w:sz w:val="24"/>
          <w:szCs w:val="24"/>
        </w:rPr>
        <w:t xml:space="preserve"> </w:t>
      </w:r>
      <w:r w:rsidR="00C123CB" w:rsidRPr="00F63CDB">
        <w:rPr>
          <w:rFonts w:ascii="Arial" w:hAnsi="Arial" w:cs="Arial"/>
          <w:sz w:val="24"/>
          <w:szCs w:val="24"/>
        </w:rPr>
        <w:t>los</w:t>
      </w:r>
      <w:r w:rsidRPr="00F63CDB">
        <w:rPr>
          <w:rFonts w:ascii="Arial" w:hAnsi="Arial" w:cs="Arial"/>
          <w:sz w:val="24"/>
          <w:szCs w:val="24"/>
        </w:rPr>
        <w:t xml:space="preserve"> aspectos relevantes que se encuentran contenidos en las leyes antes mencionadas y en la Ley </w:t>
      </w:r>
      <w:r w:rsidR="00C95587" w:rsidRPr="00F63CDB">
        <w:rPr>
          <w:rFonts w:ascii="Arial" w:hAnsi="Arial" w:cs="Arial"/>
          <w:sz w:val="24"/>
          <w:szCs w:val="24"/>
        </w:rPr>
        <w:t xml:space="preserve">de Instituciones y Procedimientos </w:t>
      </w:r>
      <w:r w:rsidR="00C123CB" w:rsidRPr="00F63CDB">
        <w:rPr>
          <w:rFonts w:ascii="Arial" w:hAnsi="Arial" w:cs="Arial"/>
          <w:sz w:val="24"/>
          <w:szCs w:val="24"/>
        </w:rPr>
        <w:t>Electoral</w:t>
      </w:r>
      <w:r w:rsidR="00C95587" w:rsidRPr="00F63CDB">
        <w:rPr>
          <w:rFonts w:ascii="Arial" w:hAnsi="Arial" w:cs="Arial"/>
          <w:sz w:val="24"/>
          <w:szCs w:val="24"/>
        </w:rPr>
        <w:t>es</w:t>
      </w:r>
      <w:r w:rsidR="00C123CB" w:rsidRPr="00F63CDB">
        <w:rPr>
          <w:rFonts w:ascii="Arial" w:hAnsi="Arial" w:cs="Arial"/>
          <w:sz w:val="24"/>
          <w:szCs w:val="24"/>
        </w:rPr>
        <w:t xml:space="preserve"> del Estado de Sinaloa.</w:t>
      </w:r>
      <w:r w:rsidRPr="00F63CDB">
        <w:rPr>
          <w:rFonts w:ascii="Arial" w:hAnsi="Arial" w:cs="Arial"/>
          <w:sz w:val="24"/>
          <w:szCs w:val="24"/>
        </w:rPr>
        <w:tab/>
      </w:r>
    </w:p>
    <w:p w:rsidR="00C73866" w:rsidRPr="00F63CDB" w:rsidRDefault="00C73866" w:rsidP="00767087">
      <w:pPr>
        <w:pStyle w:val="Sinespaciado"/>
        <w:tabs>
          <w:tab w:val="right" w:leader="hyphen" w:pos="9781"/>
        </w:tabs>
        <w:jc w:val="both"/>
        <w:rPr>
          <w:rFonts w:ascii="Arial" w:hAnsi="Arial" w:cs="Arial"/>
          <w:sz w:val="24"/>
          <w:szCs w:val="24"/>
        </w:rPr>
      </w:pPr>
    </w:p>
    <w:p w:rsidR="00C73866" w:rsidRPr="00F63CDB" w:rsidRDefault="00C73866" w:rsidP="00C73866">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---24.- La Jurisprudencia 35/2014 emitida por la H. Sala Superior del Tribunal Electoral del Poder Judicial de la Federación, vigente y obligatoria, cuyo rubro es </w:t>
      </w:r>
      <w:r w:rsidRPr="00F63CDB">
        <w:rPr>
          <w:rFonts w:ascii="Arial" w:hAnsi="Arial" w:cs="Arial"/>
          <w:b/>
          <w:sz w:val="24"/>
          <w:szCs w:val="24"/>
        </w:rPr>
        <w:t>“NORMAS REGLAM</w:t>
      </w:r>
      <w:r w:rsidR="00AE2CA2" w:rsidRPr="00F63CDB">
        <w:rPr>
          <w:rFonts w:ascii="Arial" w:hAnsi="Arial" w:cs="Arial"/>
          <w:b/>
          <w:sz w:val="24"/>
          <w:szCs w:val="24"/>
        </w:rPr>
        <w:t>E</w:t>
      </w:r>
      <w:r w:rsidRPr="00F63CDB">
        <w:rPr>
          <w:rFonts w:ascii="Arial" w:hAnsi="Arial" w:cs="Arial"/>
          <w:b/>
          <w:sz w:val="24"/>
          <w:szCs w:val="24"/>
        </w:rPr>
        <w:t>NTARIAS DE LOS PARTIDOS POLÍTICOS. PUEDEN CONTENER VICIOS DE CONSTITUCIONALIDAD, NO OBSTANTE LA VALIDEZ FORMAL DEL ESTATUTO DEL QUE DERIVEN”</w:t>
      </w:r>
      <w:r w:rsidRPr="00F63CDB">
        <w:rPr>
          <w:rFonts w:ascii="Arial" w:hAnsi="Arial" w:cs="Arial"/>
          <w:sz w:val="24"/>
          <w:szCs w:val="24"/>
        </w:rPr>
        <w:t xml:space="preserve">, </w:t>
      </w:r>
      <w:r w:rsidR="00157DBE" w:rsidRPr="00F63CDB">
        <w:rPr>
          <w:rFonts w:ascii="Arial" w:hAnsi="Arial" w:cs="Arial"/>
          <w:sz w:val="24"/>
          <w:szCs w:val="24"/>
        </w:rPr>
        <w:t xml:space="preserve">menciona que aun cuando diferentes prescripciones de los estatutos de un partido político hayan sido calificadas de constitucionales y legales, no necesariamente las normas reglamentarias que deriven de dichos estatutos sean por si mismas congruentes con la constitución. Por lo que el análisis de los diferentes Reglamentos que presento el Partido Sinaloense se harán de acuerdo con las disposiciones constitucionales y legales además de las estatutarias. </w:t>
      </w:r>
      <w:r w:rsidRPr="00F63CDB">
        <w:rPr>
          <w:rFonts w:ascii="Arial" w:hAnsi="Arial" w:cs="Arial"/>
          <w:sz w:val="24"/>
          <w:szCs w:val="24"/>
        </w:rPr>
        <w:t>El texto de</w:t>
      </w:r>
      <w:r w:rsidR="00157DBE" w:rsidRPr="00F63CDB">
        <w:rPr>
          <w:rFonts w:ascii="Arial" w:hAnsi="Arial" w:cs="Arial"/>
          <w:sz w:val="24"/>
          <w:szCs w:val="24"/>
        </w:rPr>
        <w:t xml:space="preserve"> </w:t>
      </w:r>
      <w:r w:rsidRPr="00F63CDB">
        <w:rPr>
          <w:rFonts w:ascii="Arial" w:hAnsi="Arial" w:cs="Arial"/>
          <w:sz w:val="24"/>
          <w:szCs w:val="24"/>
        </w:rPr>
        <w:t>l</w:t>
      </w:r>
      <w:r w:rsidR="00157DBE" w:rsidRPr="00F63CDB">
        <w:rPr>
          <w:rFonts w:ascii="Arial" w:hAnsi="Arial" w:cs="Arial"/>
          <w:sz w:val="24"/>
          <w:szCs w:val="24"/>
        </w:rPr>
        <w:t>a jurisprudencia</w:t>
      </w:r>
      <w:r w:rsidRPr="00F63CDB">
        <w:rPr>
          <w:rFonts w:ascii="Arial" w:hAnsi="Arial" w:cs="Arial"/>
          <w:sz w:val="24"/>
          <w:szCs w:val="24"/>
        </w:rPr>
        <w:t xml:space="preserve"> citad</w:t>
      </w:r>
      <w:r w:rsidR="00157DBE" w:rsidRPr="00F63CDB">
        <w:rPr>
          <w:rFonts w:ascii="Arial" w:hAnsi="Arial" w:cs="Arial"/>
          <w:sz w:val="24"/>
          <w:szCs w:val="24"/>
        </w:rPr>
        <w:t>a</w:t>
      </w:r>
      <w:r w:rsidRPr="00F63CDB">
        <w:rPr>
          <w:rFonts w:ascii="Arial" w:hAnsi="Arial" w:cs="Arial"/>
          <w:sz w:val="24"/>
          <w:szCs w:val="24"/>
        </w:rPr>
        <w:t xml:space="preserve"> es del tenor siguiente:</w:t>
      </w:r>
      <w:r w:rsidRPr="00F63CDB">
        <w:rPr>
          <w:rFonts w:ascii="Arial" w:hAnsi="Arial" w:cs="Arial"/>
          <w:sz w:val="24"/>
          <w:szCs w:val="24"/>
        </w:rPr>
        <w:tab/>
      </w:r>
    </w:p>
    <w:p w:rsidR="00C73866" w:rsidRPr="00F63CDB" w:rsidRDefault="00C73866" w:rsidP="00AE2CA2">
      <w:pPr>
        <w:pStyle w:val="Sinespaciado"/>
        <w:tabs>
          <w:tab w:val="right" w:leader="hyphen" w:pos="9781"/>
        </w:tabs>
        <w:ind w:left="567"/>
        <w:jc w:val="both"/>
        <w:rPr>
          <w:rFonts w:ascii="Arial" w:hAnsi="Arial" w:cs="Arial"/>
          <w:i/>
          <w:sz w:val="20"/>
          <w:szCs w:val="20"/>
        </w:rPr>
      </w:pPr>
    </w:p>
    <w:p w:rsidR="00AE2CA2" w:rsidRPr="00F63CDB" w:rsidRDefault="00157DBE" w:rsidP="00AE2CA2">
      <w:pPr>
        <w:spacing w:line="320" w:lineRule="atLeast"/>
        <w:ind w:left="567"/>
        <w:jc w:val="both"/>
        <w:rPr>
          <w:rFonts w:ascii="Arial" w:hAnsi="Arial" w:cs="Arial"/>
          <w:i/>
          <w:szCs w:val="20"/>
        </w:rPr>
      </w:pPr>
      <w:r w:rsidRPr="00F63CDB">
        <w:rPr>
          <w:rFonts w:ascii="Arial" w:hAnsi="Arial" w:cs="Arial"/>
          <w:b/>
          <w:bCs/>
          <w:i/>
          <w:szCs w:val="20"/>
        </w:rPr>
        <w:t>“</w:t>
      </w:r>
      <w:r w:rsidR="00AE2CA2" w:rsidRPr="00F63CDB">
        <w:rPr>
          <w:rFonts w:ascii="Arial" w:hAnsi="Arial" w:cs="Arial"/>
          <w:b/>
          <w:bCs/>
          <w:i/>
          <w:szCs w:val="20"/>
        </w:rPr>
        <w:t xml:space="preserve">NORMAS REGLAMENTARIAS DE LOS PARTIDOS POLÍTICOS. PUEDEN CONTENER VICIOS DE CONSTITUCIONALIDAD, NO OBSTANTE LA VALIDEZ FORMAL DEL ESTATUTO DEL QUE DERIVEN.- </w:t>
      </w:r>
      <w:r w:rsidR="00AE2CA2" w:rsidRPr="00F63CDB">
        <w:rPr>
          <w:rFonts w:ascii="Arial" w:hAnsi="Arial" w:cs="Arial"/>
          <w:i/>
          <w:szCs w:val="20"/>
        </w:rPr>
        <w:t xml:space="preserve">Conforme al artículo 41, bases I y V, de la Constitución Política de los Estados Unidos Mexicanos, el hecho de que diferentes prescripciones de los estatutos de un partido político hayan sido calificadas de constitucionales y legales por el Tribunal Electoral del Poder Judicial de la Federación, no se sigue necesariamente que las </w:t>
      </w:r>
      <w:r w:rsidR="00AE2CA2" w:rsidRPr="00F63CDB">
        <w:rPr>
          <w:rFonts w:ascii="Arial" w:hAnsi="Arial" w:cs="Arial"/>
          <w:i/>
          <w:szCs w:val="20"/>
        </w:rPr>
        <w:lastRenderedPageBreak/>
        <w:t>normas reglamentarias que deriven de dichos estatutos sean, por sí mismas, congruentes con la Constitución y con la ley, porque existe la posibilidad jurídica de que las normas secundarias a los estatutos presenten vicios propios por apartarse de las prescripciones de las que emanan, porque restrinjan o hagan nugatorio los derechos u obligaciones reconocidos en dichas normas superiores, de tal manera que es procedente su impugnación a través de los medios de control constitucional ante el máximo órgano jurisdiccional electoral, para examinar su regularidad constitucional y legal.</w:t>
      </w:r>
    </w:p>
    <w:p w:rsidR="00AE2CA2" w:rsidRPr="00F63CDB" w:rsidRDefault="00AE2CA2" w:rsidP="00AE2CA2">
      <w:pPr>
        <w:spacing w:line="320" w:lineRule="atLeast"/>
        <w:ind w:left="567"/>
        <w:jc w:val="both"/>
        <w:rPr>
          <w:rFonts w:ascii="Arial" w:hAnsi="Arial" w:cs="Arial"/>
          <w:i/>
          <w:szCs w:val="20"/>
        </w:rPr>
      </w:pPr>
      <w:r w:rsidRPr="00F63CDB">
        <w:rPr>
          <w:rFonts w:ascii="Arial" w:hAnsi="Arial" w:cs="Arial"/>
          <w:b/>
          <w:bCs/>
          <w:i/>
          <w:szCs w:val="20"/>
        </w:rPr>
        <w:t>Quinta Época:</w:t>
      </w:r>
    </w:p>
    <w:p w:rsidR="00AE2CA2" w:rsidRPr="00F63CDB" w:rsidRDefault="00AE2CA2" w:rsidP="00AE2CA2">
      <w:pPr>
        <w:spacing w:line="320" w:lineRule="atLeast"/>
        <w:ind w:left="567"/>
        <w:jc w:val="both"/>
        <w:rPr>
          <w:rFonts w:ascii="Arial" w:hAnsi="Arial" w:cs="Arial"/>
          <w:i/>
          <w:szCs w:val="20"/>
        </w:rPr>
      </w:pPr>
      <w:r w:rsidRPr="00F63CDB">
        <w:rPr>
          <w:rFonts w:ascii="Arial" w:hAnsi="Arial" w:cs="Arial"/>
          <w:i/>
          <w:szCs w:val="20"/>
        </w:rPr>
        <w:t xml:space="preserve">Juicio para la protección de los derechos político-electorales del ciudadano. </w:t>
      </w:r>
      <w:hyperlink r:id="rId11" w:history="1">
        <w:r w:rsidRPr="00F63CDB">
          <w:rPr>
            <w:rStyle w:val="Hipervnculo"/>
            <w:i/>
            <w:color w:val="007840"/>
            <w:sz w:val="22"/>
            <w:szCs w:val="20"/>
          </w:rPr>
          <w:t xml:space="preserve">SUP-JDC-2459/2007 </w:t>
        </w:r>
      </w:hyperlink>
      <w:r w:rsidRPr="00F63CDB">
        <w:rPr>
          <w:rFonts w:ascii="Arial" w:hAnsi="Arial" w:cs="Arial"/>
          <w:i/>
          <w:szCs w:val="20"/>
        </w:rPr>
        <w:t>.—Actores: Ulises Fernández Saldaña y otros.—Responsable: VI Consejo Nacional del Partido de la Revolución Democrática.—16 de enero de 2008.—Unanimidad de votos.—Ponente: Manuel González Oropeza.—Secretario: Valeriano Pérez Maldonado.</w:t>
      </w:r>
    </w:p>
    <w:p w:rsidR="00AE2CA2" w:rsidRPr="00F63CDB" w:rsidRDefault="00AE2CA2" w:rsidP="00AE2CA2">
      <w:pPr>
        <w:spacing w:line="320" w:lineRule="atLeast"/>
        <w:ind w:left="567"/>
        <w:jc w:val="both"/>
        <w:rPr>
          <w:rFonts w:ascii="Arial" w:hAnsi="Arial" w:cs="Arial"/>
          <w:i/>
          <w:szCs w:val="20"/>
        </w:rPr>
      </w:pPr>
      <w:r w:rsidRPr="00F63CDB">
        <w:rPr>
          <w:rFonts w:ascii="Arial" w:hAnsi="Arial" w:cs="Arial"/>
          <w:i/>
          <w:szCs w:val="20"/>
        </w:rPr>
        <w:t xml:space="preserve">Juicio de revisión constitucional electoral. </w:t>
      </w:r>
      <w:hyperlink r:id="rId12" w:history="1">
        <w:r w:rsidRPr="00F63CDB">
          <w:rPr>
            <w:rStyle w:val="Hipervnculo"/>
            <w:i/>
            <w:color w:val="007840"/>
            <w:sz w:val="22"/>
            <w:szCs w:val="20"/>
          </w:rPr>
          <w:t xml:space="preserve">SUP-JRC-10/2012 </w:t>
        </w:r>
      </w:hyperlink>
      <w:r w:rsidRPr="00F63CDB">
        <w:rPr>
          <w:rFonts w:ascii="Arial" w:hAnsi="Arial" w:cs="Arial"/>
          <w:i/>
          <w:szCs w:val="20"/>
        </w:rPr>
        <w:t>.—Actor: Partido Revolucionario Institucional.—Autoridad responsable: Consejo Estatal Electoral de Sonora.—29 de febrero de 2012.—Mayoría de seis votos.—Ponente: José Alejandro Luna Ramos.—Disidente: Flavio Galván Rivera.—Secretario: Eugenio Isidro Gerardo Partida Sánchez.</w:t>
      </w:r>
    </w:p>
    <w:p w:rsidR="00AE2CA2" w:rsidRPr="00F63CDB" w:rsidRDefault="00AE2CA2" w:rsidP="00AE2CA2">
      <w:pPr>
        <w:spacing w:line="320" w:lineRule="atLeast"/>
        <w:ind w:left="567"/>
        <w:jc w:val="both"/>
        <w:rPr>
          <w:rFonts w:ascii="Arial" w:hAnsi="Arial" w:cs="Arial"/>
          <w:i/>
          <w:szCs w:val="20"/>
        </w:rPr>
      </w:pPr>
      <w:r w:rsidRPr="00F63CDB">
        <w:rPr>
          <w:rFonts w:ascii="Arial" w:hAnsi="Arial" w:cs="Arial"/>
          <w:i/>
          <w:szCs w:val="20"/>
        </w:rPr>
        <w:t xml:space="preserve">Recurso de reconsideración. </w:t>
      </w:r>
      <w:hyperlink r:id="rId13" w:history="1">
        <w:r w:rsidRPr="00F63CDB">
          <w:rPr>
            <w:rStyle w:val="Hipervnculo"/>
            <w:i/>
            <w:color w:val="007840"/>
            <w:sz w:val="22"/>
            <w:szCs w:val="20"/>
          </w:rPr>
          <w:t xml:space="preserve">SUP-REC-15/2012 </w:t>
        </w:r>
      </w:hyperlink>
      <w:r w:rsidRPr="00F63CDB">
        <w:rPr>
          <w:rFonts w:ascii="Arial" w:hAnsi="Arial" w:cs="Arial"/>
          <w:i/>
          <w:szCs w:val="20"/>
        </w:rPr>
        <w:t>.—Recurrente: Javier Castelo Parada.—Autoridad responsable: Sala Regional del Tribunal Electoral del Poder Judicial de la Federación, correspondiente a la Primera Circunscripción Plurinominal, con sede en Guadalajara, Jalisco.—30 de mayo de 2012.—Unanimidad de votos.—Ponente: Pedro Esteban Penagos López.—Secretarios: Sergio Dávila Calderón y Víctor Manuel Rosas Leal.</w:t>
      </w:r>
    </w:p>
    <w:p w:rsidR="00AE2CA2" w:rsidRPr="00F63CDB" w:rsidRDefault="00AE2CA2" w:rsidP="00AE2CA2">
      <w:pPr>
        <w:spacing w:line="320" w:lineRule="atLeast"/>
        <w:ind w:left="567"/>
        <w:jc w:val="both"/>
        <w:rPr>
          <w:rFonts w:ascii="Arial" w:hAnsi="Arial" w:cs="Arial"/>
          <w:b/>
          <w:bCs/>
          <w:i/>
          <w:szCs w:val="20"/>
        </w:rPr>
      </w:pPr>
      <w:r w:rsidRPr="00F63CDB">
        <w:rPr>
          <w:rFonts w:ascii="Arial" w:hAnsi="Arial" w:cs="Arial"/>
          <w:b/>
          <w:bCs/>
          <w:i/>
          <w:szCs w:val="20"/>
        </w:rPr>
        <w:t>La Sala Superior en sesión pública celebrada el veintinueve de septiembre de dos mil catorce, aprobó por unanimidad de seis votos la jurisprudencia que antecede y la declaró formalmente obligatoria.</w:t>
      </w:r>
    </w:p>
    <w:p w:rsidR="00AE2CA2" w:rsidRPr="00F63CDB" w:rsidRDefault="00AE2CA2" w:rsidP="00AE2CA2">
      <w:pPr>
        <w:pStyle w:val="Sinespaciado"/>
        <w:tabs>
          <w:tab w:val="right" w:leader="hyphen" w:pos="9781"/>
        </w:tabs>
        <w:ind w:left="567"/>
        <w:jc w:val="both"/>
        <w:rPr>
          <w:rFonts w:ascii="Arial" w:hAnsi="Arial" w:cs="Arial"/>
          <w:i/>
          <w:szCs w:val="20"/>
        </w:rPr>
      </w:pPr>
      <w:r w:rsidRPr="00F63CDB">
        <w:rPr>
          <w:rFonts w:ascii="Arial" w:hAnsi="Arial" w:cs="Arial"/>
          <w:b/>
          <w:bCs/>
          <w:i/>
          <w:szCs w:val="20"/>
        </w:rPr>
        <w:t>Gaceta de Jurisprudencia y Tesis en materia electoral, Tribunal Electoral del Poder Judicial de la Federación, Año 7, Número 15, 2014, páginas 50 y 51</w:t>
      </w:r>
      <w:r w:rsidR="00157DBE" w:rsidRPr="00F63CDB">
        <w:rPr>
          <w:rFonts w:ascii="Arial" w:hAnsi="Arial" w:cs="Arial"/>
          <w:b/>
          <w:bCs/>
          <w:i/>
          <w:szCs w:val="20"/>
        </w:rPr>
        <w:t>”</w:t>
      </w:r>
      <w:r w:rsidRPr="00F63CDB">
        <w:rPr>
          <w:rFonts w:ascii="Arial" w:hAnsi="Arial" w:cs="Arial"/>
          <w:b/>
          <w:bCs/>
          <w:i/>
          <w:szCs w:val="20"/>
        </w:rPr>
        <w:t>.</w:t>
      </w:r>
    </w:p>
    <w:p w:rsidR="00C73866" w:rsidRPr="00F63CDB" w:rsidRDefault="00C73866" w:rsidP="00767087">
      <w:pPr>
        <w:pStyle w:val="Sinespaciado"/>
        <w:tabs>
          <w:tab w:val="right" w:leader="hyphen" w:pos="9781"/>
        </w:tabs>
        <w:jc w:val="both"/>
        <w:rPr>
          <w:rFonts w:ascii="Arial" w:hAnsi="Arial" w:cs="Arial"/>
          <w:sz w:val="24"/>
          <w:szCs w:val="24"/>
        </w:rPr>
      </w:pPr>
    </w:p>
    <w:p w:rsidR="00D35145" w:rsidRPr="00F63CDB" w:rsidRDefault="000805BD" w:rsidP="000805BD">
      <w:pPr>
        <w:pStyle w:val="Sinespaciado"/>
        <w:tabs>
          <w:tab w:val="right" w:leader="hyphen" w:pos="9781"/>
        </w:tabs>
        <w:jc w:val="both"/>
        <w:rPr>
          <w:rFonts w:ascii="Arial" w:hAnsi="Arial" w:cs="Arial"/>
          <w:sz w:val="24"/>
          <w:szCs w:val="24"/>
        </w:rPr>
      </w:pPr>
      <w:r w:rsidRPr="00F63CDB">
        <w:rPr>
          <w:rFonts w:ascii="Arial" w:hAnsi="Arial" w:cs="Arial"/>
          <w:sz w:val="24"/>
          <w:szCs w:val="24"/>
        </w:rPr>
        <w:t>---2</w:t>
      </w:r>
      <w:r w:rsidR="00157DBE" w:rsidRPr="00F63CDB">
        <w:rPr>
          <w:rFonts w:ascii="Arial" w:hAnsi="Arial" w:cs="Arial"/>
          <w:sz w:val="24"/>
          <w:szCs w:val="24"/>
        </w:rPr>
        <w:t>5</w:t>
      </w:r>
      <w:r w:rsidRPr="00F63CDB">
        <w:rPr>
          <w:rFonts w:ascii="Arial" w:hAnsi="Arial" w:cs="Arial"/>
          <w:sz w:val="24"/>
          <w:szCs w:val="24"/>
        </w:rPr>
        <w:t xml:space="preserve">.- </w:t>
      </w:r>
      <w:r w:rsidR="00F56DF3" w:rsidRPr="00F63CDB">
        <w:rPr>
          <w:rFonts w:ascii="Arial" w:hAnsi="Arial" w:cs="Arial"/>
          <w:sz w:val="24"/>
          <w:szCs w:val="24"/>
        </w:rPr>
        <w:t>En cuanto al</w:t>
      </w:r>
      <w:r w:rsidR="00C95587" w:rsidRPr="00F63CDB">
        <w:rPr>
          <w:rFonts w:ascii="Arial" w:hAnsi="Arial" w:cs="Arial"/>
          <w:sz w:val="24"/>
          <w:szCs w:val="24"/>
        </w:rPr>
        <w:t xml:space="preserve"> Reglamento de Aportaciones del Partido Sinaloense, </w:t>
      </w:r>
      <w:r w:rsidR="00F56DF3" w:rsidRPr="00F63CDB">
        <w:rPr>
          <w:rFonts w:ascii="Arial" w:hAnsi="Arial" w:cs="Arial"/>
          <w:sz w:val="24"/>
          <w:szCs w:val="24"/>
        </w:rPr>
        <w:t>aprobado por la Asamblea Estatal Extraordinaria, celebrada el 15 (quince) de agosto de 2015 (dos mil quince), esta autoridad electoral procedió a su análisis para verificar si é</w:t>
      </w:r>
      <w:r w:rsidR="00C95587" w:rsidRPr="00F63CDB">
        <w:rPr>
          <w:rFonts w:ascii="Arial" w:hAnsi="Arial" w:cs="Arial"/>
          <w:sz w:val="24"/>
          <w:szCs w:val="24"/>
        </w:rPr>
        <w:t>ste fue redactado en base a las disposiciones legales y Estatutarias aplicables</w:t>
      </w:r>
      <w:r w:rsidR="00F56DF3" w:rsidRPr="00F63CDB">
        <w:rPr>
          <w:rFonts w:ascii="Arial" w:hAnsi="Arial" w:cs="Arial"/>
          <w:sz w:val="24"/>
          <w:szCs w:val="24"/>
        </w:rPr>
        <w:t>, en encontrando lo siguiente:</w:t>
      </w:r>
      <w:r w:rsidR="00D35145" w:rsidRPr="00F63CDB">
        <w:rPr>
          <w:rFonts w:ascii="Arial" w:hAnsi="Arial" w:cs="Arial"/>
          <w:sz w:val="24"/>
          <w:szCs w:val="24"/>
        </w:rPr>
        <w:t>.</w:t>
      </w:r>
      <w:r w:rsidR="00F62C0F" w:rsidRPr="00F63CDB">
        <w:rPr>
          <w:rFonts w:ascii="Arial" w:hAnsi="Arial" w:cs="Arial"/>
          <w:sz w:val="24"/>
          <w:szCs w:val="24"/>
        </w:rPr>
        <w:tab/>
      </w:r>
    </w:p>
    <w:p w:rsidR="00F62C0F" w:rsidRPr="00F63CDB" w:rsidRDefault="00F62C0F" w:rsidP="000805BD">
      <w:pPr>
        <w:pStyle w:val="Sinespaciado"/>
        <w:tabs>
          <w:tab w:val="right" w:leader="hyphen" w:pos="9781"/>
        </w:tabs>
        <w:jc w:val="both"/>
        <w:rPr>
          <w:rFonts w:ascii="Arial" w:hAnsi="Arial" w:cs="Arial"/>
          <w:sz w:val="24"/>
          <w:szCs w:val="24"/>
        </w:rPr>
      </w:pPr>
    </w:p>
    <w:p w:rsidR="00F56DF3" w:rsidRPr="00F63CDB" w:rsidRDefault="00F56DF3" w:rsidP="000805BD">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---El Reglamento de Aportaciones del Partido Sinaloense, </w:t>
      </w:r>
      <w:r w:rsidR="00BE5990" w:rsidRPr="00F63CDB">
        <w:rPr>
          <w:rFonts w:ascii="Arial" w:hAnsi="Arial" w:cs="Arial"/>
          <w:sz w:val="24"/>
          <w:szCs w:val="24"/>
        </w:rPr>
        <w:t xml:space="preserve">retoma las disposiciones contenidas en la Ley de Instituciones y procedimientos Electorales del Estado de Sinaloa, en cuanto a los límites de aportaciones tanto para los militantes como para los simpatizantes del partido, también hace mención de quienes no puede ni debe recibir aportaciones conforme a la ley, con estas disposiciones cumple también con las previsiones contenidas en la Ley General de Partidos Políticos, por lo que esta autoridad puede sostener que el Reglamento de Aportaciones del Partido Sinaloense, incluyo los </w:t>
      </w:r>
      <w:r w:rsidR="00BE5990" w:rsidRPr="00F63CDB">
        <w:rPr>
          <w:rFonts w:ascii="Arial" w:hAnsi="Arial" w:cs="Arial"/>
          <w:sz w:val="24"/>
          <w:szCs w:val="24"/>
        </w:rPr>
        <w:lastRenderedPageBreak/>
        <w:t>aspectos relevantes que se encuentran contenidos en las leyes antes mencionadas en lo que al financiamiento privado se refiere.</w:t>
      </w:r>
      <w:r w:rsidR="00BE5990" w:rsidRPr="00F63CDB">
        <w:rPr>
          <w:rFonts w:ascii="Arial" w:hAnsi="Arial" w:cs="Arial"/>
          <w:sz w:val="24"/>
          <w:szCs w:val="24"/>
        </w:rPr>
        <w:tab/>
      </w:r>
    </w:p>
    <w:p w:rsidR="00BE5990" w:rsidRPr="00F63CDB" w:rsidRDefault="00BE5990" w:rsidP="000805BD">
      <w:pPr>
        <w:pStyle w:val="Sinespaciado"/>
        <w:tabs>
          <w:tab w:val="right" w:leader="hyphen" w:pos="9781"/>
        </w:tabs>
        <w:jc w:val="both"/>
        <w:rPr>
          <w:rFonts w:ascii="Arial" w:hAnsi="Arial" w:cs="Arial"/>
          <w:sz w:val="24"/>
          <w:szCs w:val="24"/>
        </w:rPr>
      </w:pPr>
    </w:p>
    <w:p w:rsidR="00BE5990" w:rsidRPr="00F63CDB" w:rsidRDefault="00BE5990" w:rsidP="000805BD">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---Sin embargo, esta autoridad no pasa por desapercibido el hecho de que en segundo párrafo del artículo 7, artículo 8 y fracciones III y IV del artículo 18, </w:t>
      </w:r>
      <w:r w:rsidR="00A540B9" w:rsidRPr="00F63CDB">
        <w:rPr>
          <w:rFonts w:ascii="Arial" w:hAnsi="Arial" w:cs="Arial"/>
          <w:sz w:val="24"/>
          <w:szCs w:val="24"/>
        </w:rPr>
        <w:t>se mencione a la Unidad Técnica de Fiscalización del Instituto Electoral del Estado de Sinaloa,  cuando es del conocimiento general que las normas reglamentarias y procedimientos de fiscalización son atribución del Instituto Nacional Electoral a través de la Unidad Técnica de Fiscalización,</w:t>
      </w:r>
      <w:r w:rsidR="004C3A9C" w:rsidRPr="00F63CDB">
        <w:rPr>
          <w:rFonts w:ascii="Arial" w:hAnsi="Arial" w:cs="Arial"/>
          <w:sz w:val="24"/>
          <w:szCs w:val="24"/>
        </w:rPr>
        <w:t xml:space="preserve"> por lo tanto, en virtud de la proximidad del inicio del proceso electoral en el estado de Sinaloa, toda referencia hecha a la Unidad Técnica de Fiscalización en el Reglamento de Aportaciones del Partido Sinaloense,  se entenderá como la Unidad Técnica de Fiscalización del Instituto Nacional Electoral, </w:t>
      </w:r>
      <w:r w:rsidR="00A540B9" w:rsidRPr="00F63CDB">
        <w:rPr>
          <w:rFonts w:ascii="Arial" w:hAnsi="Arial" w:cs="Arial"/>
          <w:sz w:val="24"/>
          <w:szCs w:val="24"/>
        </w:rPr>
        <w:t xml:space="preserve"> </w:t>
      </w:r>
      <w:r w:rsidR="004C3A9C" w:rsidRPr="00F63CDB">
        <w:rPr>
          <w:rFonts w:ascii="Arial" w:hAnsi="Arial" w:cs="Arial"/>
          <w:sz w:val="24"/>
          <w:szCs w:val="24"/>
        </w:rPr>
        <w:t>y se recomienda</w:t>
      </w:r>
      <w:r w:rsidR="00A540B9" w:rsidRPr="00F63CDB">
        <w:rPr>
          <w:rFonts w:ascii="Arial" w:hAnsi="Arial" w:cs="Arial"/>
          <w:sz w:val="24"/>
          <w:szCs w:val="24"/>
        </w:rPr>
        <w:t xml:space="preserve"> al Partido Sinaloense, </w:t>
      </w:r>
      <w:r w:rsidR="004C3A9C" w:rsidRPr="00F63CDB">
        <w:rPr>
          <w:rFonts w:ascii="Arial" w:hAnsi="Arial" w:cs="Arial"/>
          <w:sz w:val="24"/>
          <w:szCs w:val="24"/>
        </w:rPr>
        <w:t xml:space="preserve">que una vez concluido el proceso electoral en la entidad, </w:t>
      </w:r>
      <w:r w:rsidR="00A540B9" w:rsidRPr="00F63CDB">
        <w:rPr>
          <w:rFonts w:ascii="Arial" w:hAnsi="Arial" w:cs="Arial"/>
          <w:sz w:val="24"/>
          <w:szCs w:val="24"/>
        </w:rPr>
        <w:t>realice las adecuaciones de estos artículos para que se precise que será la Unidad Técnica de Fiscalización del Instituto Nacional Electoral la instancia ante la cual deberá rendir los informes que se mencionan, y solo en caso de que la actividad de fiscalización sea delegada al Instituto Electoral del Estado de Sinaloa se remitirá copia de la información a la Unidad Técnica de Fiscalización de dicho Instituto.</w:t>
      </w:r>
      <w:r w:rsidR="00A540B9" w:rsidRPr="00F63CDB">
        <w:rPr>
          <w:rFonts w:ascii="Arial" w:hAnsi="Arial" w:cs="Arial"/>
          <w:sz w:val="24"/>
          <w:szCs w:val="24"/>
        </w:rPr>
        <w:tab/>
      </w:r>
    </w:p>
    <w:p w:rsidR="00F56DF3" w:rsidRPr="00F63CDB" w:rsidRDefault="00F56DF3" w:rsidP="000805BD">
      <w:pPr>
        <w:pStyle w:val="Sinespaciado"/>
        <w:tabs>
          <w:tab w:val="right" w:leader="hyphen" w:pos="9781"/>
        </w:tabs>
        <w:jc w:val="both"/>
        <w:rPr>
          <w:rFonts w:ascii="Arial" w:hAnsi="Arial" w:cs="Arial"/>
          <w:sz w:val="24"/>
          <w:szCs w:val="24"/>
        </w:rPr>
      </w:pPr>
    </w:p>
    <w:p w:rsidR="005919AB" w:rsidRPr="00F63CDB" w:rsidRDefault="00A540B9" w:rsidP="000805BD">
      <w:pPr>
        <w:pStyle w:val="Sinespaciado"/>
        <w:tabs>
          <w:tab w:val="right" w:leader="hyphen" w:pos="9781"/>
        </w:tabs>
        <w:jc w:val="both"/>
        <w:rPr>
          <w:rFonts w:ascii="Arial" w:hAnsi="Arial" w:cs="Arial"/>
          <w:sz w:val="24"/>
          <w:szCs w:val="24"/>
        </w:rPr>
      </w:pPr>
      <w:r w:rsidRPr="00F63CDB">
        <w:rPr>
          <w:rFonts w:ascii="Arial" w:hAnsi="Arial" w:cs="Arial"/>
          <w:sz w:val="24"/>
          <w:szCs w:val="24"/>
        </w:rPr>
        <w:t>---2</w:t>
      </w:r>
      <w:r w:rsidR="00157DBE" w:rsidRPr="00F63CDB">
        <w:rPr>
          <w:rFonts w:ascii="Arial" w:hAnsi="Arial" w:cs="Arial"/>
          <w:sz w:val="24"/>
          <w:szCs w:val="24"/>
        </w:rPr>
        <w:t>6</w:t>
      </w:r>
      <w:r w:rsidRPr="00F63CDB">
        <w:rPr>
          <w:rFonts w:ascii="Arial" w:hAnsi="Arial" w:cs="Arial"/>
          <w:sz w:val="24"/>
          <w:szCs w:val="24"/>
        </w:rPr>
        <w:t>.-</w:t>
      </w:r>
      <w:r w:rsidR="00E840E3" w:rsidRPr="00F63CDB">
        <w:rPr>
          <w:rFonts w:ascii="Arial" w:hAnsi="Arial" w:cs="Arial"/>
          <w:sz w:val="24"/>
          <w:szCs w:val="24"/>
        </w:rPr>
        <w:t xml:space="preserve"> En lo que se refiere al Reglamento para la Elección de Dirigentes y postulación de Candidatos del Partido Sinaloense, </w:t>
      </w:r>
      <w:r w:rsidR="00E23C12" w:rsidRPr="00F63CDB">
        <w:rPr>
          <w:rFonts w:ascii="Arial" w:hAnsi="Arial" w:cs="Arial"/>
          <w:sz w:val="24"/>
          <w:szCs w:val="24"/>
        </w:rPr>
        <w:t xml:space="preserve">se pudo constatar que retoma las disposiciones de los Estatutos del Partido Sinaloense, además de desarrollar con mayor precisión los requisitos tanto para quienes pretenden competir por un cargo de dirección del partido como para aquellos que pretenden obtener la nominación para una candidatura de elección popular, retoma las atribuciones y obligaciones de la Comisión de Procesos Internos, precisa los plazos en los que dicha comisión deberá emitir la resolución correspondiente aprobando el registro o declarando la inelegibilidad del solicitante, de igual forma establece los </w:t>
      </w:r>
      <w:r w:rsidR="00C73866" w:rsidRPr="00F63CDB">
        <w:rPr>
          <w:rFonts w:ascii="Arial" w:hAnsi="Arial" w:cs="Arial"/>
          <w:sz w:val="24"/>
          <w:szCs w:val="24"/>
        </w:rPr>
        <w:t>límites</w:t>
      </w:r>
      <w:r w:rsidR="00E23C12" w:rsidRPr="00F63CDB">
        <w:rPr>
          <w:rFonts w:ascii="Arial" w:hAnsi="Arial" w:cs="Arial"/>
          <w:sz w:val="24"/>
          <w:szCs w:val="24"/>
        </w:rPr>
        <w:t xml:space="preserve"> para el gasto de los participantes, así como el tiempo de duración de los actos de precampaña y de campaña en los procesos internos de cambio de dirigencia del partido, por lo que esta autoridad puede sostener que el Reglamento para la Elección de Dirigentes y postulación de Candidatos del Partido Sinaloense, incluyo los aspectos relevantes que se encuentran contenidos en </w:t>
      </w:r>
      <w:r w:rsidR="005919AB" w:rsidRPr="00F63CDB">
        <w:rPr>
          <w:rFonts w:ascii="Arial" w:hAnsi="Arial" w:cs="Arial"/>
          <w:sz w:val="24"/>
          <w:szCs w:val="24"/>
        </w:rPr>
        <w:t>sus Estatutos, desarrollándolos con mayor precisión para ofrecer a sus militantes y simpatizantes certeza jurídica, en lo que a la elección de dirigentes y postulación de candidatos se refiere.</w:t>
      </w:r>
      <w:r w:rsidR="005919AB" w:rsidRPr="00F63CDB">
        <w:rPr>
          <w:rFonts w:ascii="Arial" w:hAnsi="Arial" w:cs="Arial"/>
          <w:sz w:val="24"/>
          <w:szCs w:val="24"/>
        </w:rPr>
        <w:tab/>
      </w:r>
    </w:p>
    <w:p w:rsidR="00F56DF3" w:rsidRPr="00F63CDB" w:rsidRDefault="00F56DF3" w:rsidP="000805BD">
      <w:pPr>
        <w:pStyle w:val="Sinespaciado"/>
        <w:tabs>
          <w:tab w:val="right" w:leader="hyphen" w:pos="9781"/>
        </w:tabs>
        <w:jc w:val="both"/>
        <w:rPr>
          <w:rFonts w:ascii="Arial" w:hAnsi="Arial" w:cs="Arial"/>
          <w:sz w:val="24"/>
          <w:szCs w:val="24"/>
        </w:rPr>
      </w:pPr>
    </w:p>
    <w:p w:rsidR="003F5B1B" w:rsidRPr="00F63CDB" w:rsidRDefault="00B365F2" w:rsidP="003F5B1B">
      <w:pPr>
        <w:pStyle w:val="Sinespaciado"/>
        <w:tabs>
          <w:tab w:val="right" w:leader="hyphen" w:pos="9781"/>
        </w:tabs>
        <w:jc w:val="both"/>
        <w:rPr>
          <w:rFonts w:ascii="Arial" w:hAnsi="Arial" w:cs="Arial"/>
          <w:sz w:val="24"/>
          <w:szCs w:val="24"/>
        </w:rPr>
      </w:pPr>
      <w:r w:rsidRPr="00F63CDB">
        <w:rPr>
          <w:rFonts w:ascii="Arial" w:hAnsi="Arial" w:cs="Arial"/>
          <w:sz w:val="24"/>
          <w:szCs w:val="24"/>
        </w:rPr>
        <w:t>---2</w:t>
      </w:r>
      <w:r w:rsidR="00157DBE" w:rsidRPr="00F63CDB">
        <w:rPr>
          <w:rFonts w:ascii="Arial" w:hAnsi="Arial" w:cs="Arial"/>
          <w:sz w:val="24"/>
          <w:szCs w:val="24"/>
        </w:rPr>
        <w:t>7</w:t>
      </w:r>
      <w:r w:rsidR="005919AB" w:rsidRPr="00F63CDB">
        <w:rPr>
          <w:rFonts w:ascii="Arial" w:hAnsi="Arial" w:cs="Arial"/>
          <w:sz w:val="24"/>
          <w:szCs w:val="24"/>
        </w:rPr>
        <w:t xml:space="preserve">.- En lo concerniente al Reglamento de Justicia Intrapartidaria del Partido Sinaloense, </w:t>
      </w:r>
      <w:r w:rsidR="005556B2">
        <w:rPr>
          <w:rFonts w:ascii="Arial" w:hAnsi="Arial" w:cs="Arial"/>
          <w:sz w:val="24"/>
          <w:szCs w:val="24"/>
        </w:rPr>
        <w:t>retoma las dis</w:t>
      </w:r>
      <w:r w:rsidR="00DB067B" w:rsidRPr="00F63CDB">
        <w:rPr>
          <w:rFonts w:ascii="Arial" w:hAnsi="Arial" w:cs="Arial"/>
          <w:sz w:val="24"/>
          <w:szCs w:val="24"/>
        </w:rPr>
        <w:t>posiciones estatutarias y</w:t>
      </w:r>
      <w:r w:rsidR="005919AB" w:rsidRPr="00F63CDB">
        <w:rPr>
          <w:rFonts w:ascii="Arial" w:hAnsi="Arial" w:cs="Arial"/>
          <w:sz w:val="24"/>
          <w:szCs w:val="24"/>
        </w:rPr>
        <w:t xml:space="preserve"> </w:t>
      </w:r>
      <w:r w:rsidR="00DB067B" w:rsidRPr="00F63CDB">
        <w:rPr>
          <w:rFonts w:ascii="Arial" w:hAnsi="Arial" w:cs="Arial"/>
          <w:sz w:val="24"/>
          <w:szCs w:val="24"/>
        </w:rPr>
        <w:t xml:space="preserve">desarrolla con mayor amplitud cada una de las etapas del procedimiento en la presentación, sustanciación y resolución de los diferentes medios de impugnación que prevén los Estatutos del Partido Sinaloense, señala requisitos para que proceda el medio de impugnación que se presenta, así como los de improcedencia o Sobreseimiento, los tipos de pruebas que son admisibles dependiendo del acto o resolución que se impugne, como acreditar la personalidad del actor, en general </w:t>
      </w:r>
      <w:r w:rsidR="003F5B1B" w:rsidRPr="00F63CDB">
        <w:rPr>
          <w:rFonts w:ascii="Arial" w:hAnsi="Arial" w:cs="Arial"/>
          <w:sz w:val="24"/>
          <w:szCs w:val="24"/>
        </w:rPr>
        <w:t xml:space="preserve">retoma los plazos y procedimientos establecidos en Ley del Sistema de Medios de Impugnación en Materia Electoral y de Participación Ciudadana para el Estado de Sinaloa, lo que garantiza de alguna manera que los militantes y simpatizantes del Partido Sinaloense cuenten con los medios de impugnación necesarios para hacer valer sus </w:t>
      </w:r>
      <w:r w:rsidR="003F5B1B" w:rsidRPr="00F63CDB">
        <w:rPr>
          <w:rFonts w:ascii="Arial" w:hAnsi="Arial" w:cs="Arial"/>
          <w:sz w:val="24"/>
          <w:szCs w:val="24"/>
        </w:rPr>
        <w:lastRenderedPageBreak/>
        <w:t>derechos como tales, en las instancias intrapartidarias y si fuere el caso, contar con los elementos necesarios para acudir a las instancias jurisdiccionales.</w:t>
      </w:r>
      <w:r w:rsidR="003F5B1B" w:rsidRPr="00F63CDB">
        <w:rPr>
          <w:rFonts w:ascii="Arial" w:hAnsi="Arial" w:cs="Arial"/>
          <w:sz w:val="24"/>
          <w:szCs w:val="24"/>
        </w:rPr>
        <w:tab/>
      </w:r>
    </w:p>
    <w:p w:rsidR="003F5B1B" w:rsidRPr="00F63CDB" w:rsidRDefault="003F5B1B" w:rsidP="003F5B1B">
      <w:pPr>
        <w:pStyle w:val="Sinespaciado"/>
        <w:tabs>
          <w:tab w:val="right" w:leader="hyphen" w:pos="9781"/>
        </w:tabs>
        <w:jc w:val="both"/>
        <w:rPr>
          <w:rFonts w:ascii="Arial" w:hAnsi="Arial" w:cs="Arial"/>
          <w:sz w:val="24"/>
          <w:szCs w:val="24"/>
        </w:rPr>
      </w:pPr>
    </w:p>
    <w:p w:rsidR="003F5B1B" w:rsidRPr="00F63CDB" w:rsidRDefault="003F5B1B" w:rsidP="003F5B1B">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En virtud de lo expuesto en el párrafo anterior, esta autoridad puede sostener que el Reglamento de Justicia Intrapartidaria del Partido Sinaloense, incluyo los aspectos relevantes que se encuentran contenidos en las leyes antes mencionadas y en sus Estatutos,  en lo que a Justicia Intrapartidaria se refiere, con la única observación de que en el artículo 68, fracción VII, dice “…, </w:t>
      </w:r>
      <w:r w:rsidRPr="00F63CDB">
        <w:rPr>
          <w:rFonts w:ascii="Arial" w:hAnsi="Arial" w:cs="Arial"/>
          <w:i/>
          <w:sz w:val="24"/>
          <w:szCs w:val="24"/>
        </w:rPr>
        <w:t xml:space="preserve">en términos del último párrafo de </w:t>
      </w:r>
      <w:r w:rsidRPr="00F63CDB">
        <w:rPr>
          <w:rFonts w:ascii="Arial" w:hAnsi="Arial" w:cs="Arial"/>
          <w:b/>
          <w:i/>
          <w:sz w:val="24"/>
          <w:szCs w:val="24"/>
        </w:rPr>
        <w:t>estos Estatutos</w:t>
      </w:r>
      <w:r w:rsidRPr="00F63CDB">
        <w:rPr>
          <w:rFonts w:ascii="Arial" w:hAnsi="Arial" w:cs="Arial"/>
          <w:sz w:val="24"/>
          <w:szCs w:val="24"/>
        </w:rPr>
        <w:t xml:space="preserve">”, </w:t>
      </w:r>
      <w:r w:rsidR="00083589" w:rsidRPr="00F63CDB">
        <w:rPr>
          <w:rFonts w:ascii="Arial" w:hAnsi="Arial" w:cs="Arial"/>
          <w:sz w:val="24"/>
          <w:szCs w:val="24"/>
        </w:rPr>
        <w:t>y del análisis que se realizó al documento y sobre todo al contenido del mencionado artículo, esta autoridad concluye que la frase debe ser “…,</w:t>
      </w:r>
      <w:r w:rsidR="00083589" w:rsidRPr="00F63CDB">
        <w:rPr>
          <w:rFonts w:ascii="Arial" w:hAnsi="Arial" w:cs="Arial"/>
          <w:i/>
          <w:sz w:val="24"/>
          <w:szCs w:val="24"/>
        </w:rPr>
        <w:t xml:space="preserve">en términos del último párrafo de </w:t>
      </w:r>
      <w:r w:rsidR="00083589" w:rsidRPr="00F63CDB">
        <w:rPr>
          <w:rFonts w:ascii="Arial" w:hAnsi="Arial" w:cs="Arial"/>
          <w:b/>
          <w:i/>
          <w:sz w:val="24"/>
          <w:szCs w:val="24"/>
        </w:rPr>
        <w:t>este artículo</w:t>
      </w:r>
      <w:r w:rsidR="00083589" w:rsidRPr="00F63CDB">
        <w:rPr>
          <w:rFonts w:ascii="Arial" w:hAnsi="Arial" w:cs="Arial"/>
          <w:i/>
          <w:sz w:val="24"/>
          <w:szCs w:val="24"/>
        </w:rPr>
        <w:t>”</w:t>
      </w:r>
      <w:r w:rsidR="004C3A9C" w:rsidRPr="00F63CDB">
        <w:rPr>
          <w:rFonts w:ascii="Arial" w:hAnsi="Arial" w:cs="Arial"/>
          <w:sz w:val="24"/>
          <w:szCs w:val="24"/>
        </w:rPr>
        <w:t xml:space="preserve">, por lo que, para los efectos a que se refiere el artículo 68 del Reglamento de Justicia Intrapartidaria, la fracción VII, se deberá leer </w:t>
      </w:r>
      <w:r w:rsidR="004C3A9C" w:rsidRPr="00F63CDB">
        <w:rPr>
          <w:rFonts w:ascii="Arial" w:hAnsi="Arial" w:cs="Arial"/>
          <w:i/>
          <w:sz w:val="24"/>
          <w:szCs w:val="24"/>
        </w:rPr>
        <w:t>“VII.- Las y los ciudadanos simpatizantes, en términos del último párrafo de este artículo”</w:t>
      </w:r>
      <w:r w:rsidR="004C3A9C" w:rsidRPr="00F63CDB">
        <w:rPr>
          <w:rFonts w:ascii="Arial" w:hAnsi="Arial" w:cs="Arial"/>
          <w:sz w:val="24"/>
          <w:szCs w:val="24"/>
        </w:rPr>
        <w:t xml:space="preserve">  </w:t>
      </w:r>
      <w:r w:rsidR="00083589" w:rsidRPr="00F63CDB">
        <w:rPr>
          <w:rFonts w:ascii="Arial" w:hAnsi="Arial" w:cs="Arial"/>
          <w:sz w:val="24"/>
          <w:szCs w:val="24"/>
        </w:rPr>
        <w:tab/>
      </w:r>
    </w:p>
    <w:p w:rsidR="005919AB" w:rsidRPr="00F63CDB" w:rsidRDefault="00DB067B" w:rsidP="000805BD">
      <w:pPr>
        <w:pStyle w:val="Sinespaciado"/>
        <w:tabs>
          <w:tab w:val="right" w:leader="hyphen" w:pos="9781"/>
        </w:tabs>
        <w:jc w:val="both"/>
        <w:rPr>
          <w:rFonts w:ascii="Arial" w:hAnsi="Arial" w:cs="Arial"/>
          <w:sz w:val="24"/>
          <w:szCs w:val="24"/>
        </w:rPr>
      </w:pPr>
      <w:r w:rsidRPr="00F63CDB">
        <w:rPr>
          <w:rFonts w:ascii="Arial" w:hAnsi="Arial" w:cs="Arial"/>
          <w:sz w:val="24"/>
          <w:szCs w:val="24"/>
        </w:rPr>
        <w:t xml:space="preserve"> </w:t>
      </w:r>
    </w:p>
    <w:p w:rsidR="00D35145" w:rsidRPr="00F63CDB" w:rsidRDefault="00F62C0F" w:rsidP="00DB3F23">
      <w:pPr>
        <w:pStyle w:val="Sinespaciado"/>
        <w:tabs>
          <w:tab w:val="right" w:leader="hyphen" w:pos="9781"/>
        </w:tabs>
        <w:jc w:val="both"/>
        <w:rPr>
          <w:rFonts w:ascii="Arial" w:hAnsi="Arial" w:cs="Arial"/>
          <w:sz w:val="24"/>
          <w:szCs w:val="24"/>
        </w:rPr>
      </w:pPr>
      <w:r w:rsidRPr="00F63CDB">
        <w:rPr>
          <w:rFonts w:ascii="Arial" w:hAnsi="Arial" w:cs="Arial"/>
          <w:sz w:val="24"/>
          <w:szCs w:val="24"/>
        </w:rPr>
        <w:t>Con fundamento en</w:t>
      </w:r>
      <w:r w:rsidR="000C0B9F" w:rsidRPr="00F63CDB">
        <w:rPr>
          <w:rFonts w:ascii="Arial" w:hAnsi="Arial" w:cs="Arial"/>
          <w:sz w:val="24"/>
          <w:szCs w:val="24"/>
        </w:rPr>
        <w:t xml:space="preserve"> los</w:t>
      </w:r>
      <w:r w:rsidR="00825563" w:rsidRPr="00F63CDB">
        <w:rPr>
          <w:rFonts w:ascii="Arial" w:hAnsi="Arial" w:cs="Arial"/>
          <w:sz w:val="24"/>
          <w:szCs w:val="24"/>
        </w:rPr>
        <w:t xml:space="preserve"> </w:t>
      </w:r>
      <w:r w:rsidRPr="00F63CDB">
        <w:rPr>
          <w:rFonts w:ascii="Arial" w:hAnsi="Arial" w:cs="Arial"/>
          <w:sz w:val="24"/>
          <w:szCs w:val="24"/>
        </w:rPr>
        <w:t>artí</w:t>
      </w:r>
      <w:r w:rsidR="00083589" w:rsidRPr="00F63CDB">
        <w:rPr>
          <w:rFonts w:ascii="Arial" w:hAnsi="Arial" w:cs="Arial"/>
          <w:sz w:val="24"/>
          <w:szCs w:val="24"/>
        </w:rPr>
        <w:t>culos 116, fracción IV, inciso c</w:t>
      </w:r>
      <w:r w:rsidRPr="00F63CDB">
        <w:rPr>
          <w:rFonts w:ascii="Arial" w:hAnsi="Arial" w:cs="Arial"/>
          <w:sz w:val="24"/>
          <w:szCs w:val="24"/>
        </w:rPr>
        <w:t xml:space="preserve">), de la Constitución Política de los Estados Unidos Mexicanos, 15, primer párrafo, de la Constitución Política del Estado de Sinaloa, </w:t>
      </w:r>
      <w:r w:rsidR="004A4CAA" w:rsidRPr="00F63CDB">
        <w:rPr>
          <w:rFonts w:ascii="Arial" w:hAnsi="Arial" w:cs="Arial"/>
          <w:sz w:val="24"/>
          <w:szCs w:val="24"/>
        </w:rPr>
        <w:t>3; 31; 32; 33, fracción VIII; 55 y 138</w:t>
      </w:r>
      <w:r w:rsidRPr="00F63CDB">
        <w:rPr>
          <w:rFonts w:ascii="Arial" w:hAnsi="Arial" w:cs="Arial"/>
          <w:sz w:val="24"/>
          <w:szCs w:val="24"/>
        </w:rPr>
        <w:t xml:space="preserve"> de la </w:t>
      </w:r>
      <w:r w:rsidR="004A4CAA" w:rsidRPr="00F63CDB">
        <w:rPr>
          <w:rFonts w:ascii="Arial" w:hAnsi="Arial" w:cs="Arial"/>
          <w:sz w:val="24"/>
          <w:szCs w:val="24"/>
        </w:rPr>
        <w:t>Ley de Instituciones y Procedimientos Electorales del Estado de Sinaloa</w:t>
      </w:r>
      <w:r w:rsidRPr="00F63CDB">
        <w:rPr>
          <w:rFonts w:ascii="Arial" w:hAnsi="Arial" w:cs="Arial"/>
          <w:sz w:val="24"/>
          <w:szCs w:val="24"/>
        </w:rPr>
        <w:t xml:space="preserve">, </w:t>
      </w:r>
      <w:r w:rsidR="00D35145" w:rsidRPr="00F63CDB">
        <w:rPr>
          <w:rFonts w:ascii="Arial" w:hAnsi="Arial" w:cs="Arial"/>
          <w:sz w:val="24"/>
          <w:szCs w:val="24"/>
        </w:rPr>
        <w:t>relacionado</w:t>
      </w:r>
      <w:r w:rsidR="004A4CAA" w:rsidRPr="00F63CDB">
        <w:rPr>
          <w:rFonts w:ascii="Arial" w:hAnsi="Arial" w:cs="Arial"/>
          <w:sz w:val="24"/>
          <w:szCs w:val="24"/>
        </w:rPr>
        <w:t>s</w:t>
      </w:r>
      <w:r w:rsidR="00D35145" w:rsidRPr="00F63CDB">
        <w:rPr>
          <w:rFonts w:ascii="Arial" w:hAnsi="Arial" w:cs="Arial"/>
          <w:sz w:val="24"/>
          <w:szCs w:val="24"/>
        </w:rPr>
        <w:t xml:space="preserve"> </w:t>
      </w:r>
      <w:r w:rsidR="004562E7" w:rsidRPr="00F63CDB">
        <w:rPr>
          <w:rFonts w:ascii="Arial" w:hAnsi="Arial" w:cs="Arial"/>
          <w:sz w:val="24"/>
          <w:szCs w:val="24"/>
        </w:rPr>
        <w:t xml:space="preserve">con </w:t>
      </w:r>
      <w:r w:rsidR="004A4CAA" w:rsidRPr="00F63CDB">
        <w:rPr>
          <w:rFonts w:ascii="Arial" w:hAnsi="Arial" w:cs="Arial"/>
          <w:sz w:val="24"/>
          <w:szCs w:val="24"/>
        </w:rPr>
        <w:t>el</w:t>
      </w:r>
      <w:r w:rsidR="004562E7" w:rsidRPr="00F63CDB">
        <w:rPr>
          <w:rFonts w:ascii="Arial" w:hAnsi="Arial" w:cs="Arial"/>
          <w:sz w:val="24"/>
          <w:szCs w:val="24"/>
        </w:rPr>
        <w:t xml:space="preserve"> </w:t>
      </w:r>
      <w:r w:rsidR="00E3368D" w:rsidRPr="00F63CDB">
        <w:rPr>
          <w:rFonts w:ascii="Arial" w:hAnsi="Arial" w:cs="Arial"/>
          <w:sz w:val="24"/>
          <w:szCs w:val="24"/>
        </w:rPr>
        <w:t xml:space="preserve">artículo transitorio séptimo de la Ley General de Instituciones y Procedimientos Electorales; </w:t>
      </w:r>
      <w:r w:rsidR="004562E7" w:rsidRPr="00F63CDB">
        <w:rPr>
          <w:rFonts w:ascii="Arial" w:hAnsi="Arial" w:cs="Arial"/>
          <w:sz w:val="24"/>
          <w:szCs w:val="24"/>
        </w:rPr>
        <w:t xml:space="preserve">artículo </w:t>
      </w:r>
      <w:r w:rsidR="004A4CAA" w:rsidRPr="00F63CDB">
        <w:rPr>
          <w:rFonts w:ascii="Arial" w:hAnsi="Arial" w:cs="Arial"/>
          <w:sz w:val="24"/>
          <w:szCs w:val="24"/>
        </w:rPr>
        <w:t>25</w:t>
      </w:r>
      <w:r w:rsidR="004562E7" w:rsidRPr="00F63CDB">
        <w:rPr>
          <w:rFonts w:ascii="Arial" w:hAnsi="Arial" w:cs="Arial"/>
          <w:sz w:val="24"/>
          <w:szCs w:val="24"/>
        </w:rPr>
        <w:t>, párrafo 1,</w:t>
      </w:r>
      <w:r w:rsidR="004A4CAA" w:rsidRPr="00F63CDB">
        <w:rPr>
          <w:rFonts w:ascii="Arial" w:hAnsi="Arial" w:cs="Arial"/>
          <w:sz w:val="24"/>
          <w:szCs w:val="24"/>
        </w:rPr>
        <w:t xml:space="preserve"> inciso l), </w:t>
      </w:r>
      <w:r w:rsidR="00E3368D" w:rsidRPr="00F63CDB">
        <w:rPr>
          <w:rFonts w:ascii="Arial" w:hAnsi="Arial" w:cs="Arial"/>
          <w:sz w:val="24"/>
          <w:szCs w:val="24"/>
        </w:rPr>
        <w:t xml:space="preserve">y transitorio quinto, </w:t>
      </w:r>
      <w:r w:rsidR="00D35145" w:rsidRPr="00F63CDB">
        <w:rPr>
          <w:rFonts w:ascii="Arial" w:hAnsi="Arial" w:cs="Arial"/>
          <w:sz w:val="24"/>
          <w:szCs w:val="24"/>
        </w:rPr>
        <w:t>de la Ley General de Partidos Políticos; así como en la Jurisprudencia 3/2005 y la</w:t>
      </w:r>
      <w:r w:rsidR="00825563" w:rsidRPr="00F63CDB">
        <w:rPr>
          <w:rFonts w:ascii="Arial" w:hAnsi="Arial" w:cs="Arial"/>
          <w:sz w:val="24"/>
          <w:szCs w:val="24"/>
        </w:rPr>
        <w:t xml:space="preserve"> </w:t>
      </w:r>
      <w:r w:rsidR="00D35145" w:rsidRPr="00F63CDB">
        <w:rPr>
          <w:rFonts w:ascii="Arial" w:hAnsi="Arial" w:cs="Arial"/>
          <w:sz w:val="24"/>
          <w:szCs w:val="24"/>
        </w:rPr>
        <w:t xml:space="preserve">Tesis VIII/2005 invocadas; </w:t>
      </w:r>
      <w:r w:rsidRPr="00F63CDB">
        <w:rPr>
          <w:rFonts w:ascii="Arial" w:hAnsi="Arial" w:cs="Arial"/>
          <w:sz w:val="24"/>
          <w:szCs w:val="24"/>
        </w:rPr>
        <w:t xml:space="preserve">la </w:t>
      </w:r>
      <w:r w:rsidR="00713AE2" w:rsidRPr="00F63CDB">
        <w:rPr>
          <w:rFonts w:ascii="Arial" w:hAnsi="Arial" w:cs="Arial"/>
          <w:sz w:val="24"/>
          <w:szCs w:val="24"/>
        </w:rPr>
        <w:t xml:space="preserve">Presidencia </w:t>
      </w:r>
      <w:r w:rsidRPr="00F63CDB">
        <w:rPr>
          <w:rFonts w:ascii="Arial" w:hAnsi="Arial" w:cs="Arial"/>
          <w:sz w:val="24"/>
          <w:szCs w:val="24"/>
        </w:rPr>
        <w:t>de</w:t>
      </w:r>
      <w:r w:rsidR="00713AE2" w:rsidRPr="00F63CDB">
        <w:rPr>
          <w:rFonts w:ascii="Arial" w:hAnsi="Arial" w:cs="Arial"/>
          <w:sz w:val="24"/>
          <w:szCs w:val="24"/>
        </w:rPr>
        <w:t>l Instituto Electoral del Estado de Sinaloa</w:t>
      </w:r>
      <w:r w:rsidR="001A04DE" w:rsidRPr="00F63CDB">
        <w:rPr>
          <w:rFonts w:ascii="Arial" w:hAnsi="Arial" w:cs="Arial"/>
          <w:sz w:val="24"/>
          <w:szCs w:val="24"/>
        </w:rPr>
        <w:t xml:space="preserve">, propone al </w:t>
      </w:r>
      <w:r w:rsidR="00713AE2" w:rsidRPr="00F63CDB">
        <w:rPr>
          <w:rFonts w:ascii="Arial" w:hAnsi="Arial" w:cs="Arial"/>
          <w:sz w:val="24"/>
          <w:szCs w:val="24"/>
        </w:rPr>
        <w:t>Consejo General</w:t>
      </w:r>
      <w:r w:rsidR="001A04DE" w:rsidRPr="00F63CDB">
        <w:rPr>
          <w:rFonts w:ascii="Arial" w:hAnsi="Arial" w:cs="Arial"/>
          <w:sz w:val="24"/>
          <w:szCs w:val="24"/>
        </w:rPr>
        <w:t xml:space="preserve"> para aprobación los siguientes puntos</w:t>
      </w:r>
      <w:r w:rsidR="00D35145" w:rsidRPr="00F63CDB">
        <w:rPr>
          <w:rFonts w:ascii="Arial" w:hAnsi="Arial" w:cs="Arial"/>
          <w:sz w:val="24"/>
          <w:szCs w:val="24"/>
        </w:rPr>
        <w:t>:</w:t>
      </w:r>
      <w:r w:rsidR="00DB3F23" w:rsidRPr="00F63CDB">
        <w:rPr>
          <w:rFonts w:ascii="Arial" w:hAnsi="Arial" w:cs="Arial"/>
          <w:sz w:val="24"/>
          <w:szCs w:val="24"/>
        </w:rPr>
        <w:tab/>
      </w:r>
    </w:p>
    <w:p w:rsidR="00D35145" w:rsidRPr="00F63CDB" w:rsidRDefault="00D35145" w:rsidP="004513EF">
      <w:pPr>
        <w:pStyle w:val="Sinespaciado"/>
        <w:rPr>
          <w:rFonts w:ascii="Arial" w:hAnsi="Arial" w:cs="Arial"/>
          <w:sz w:val="32"/>
        </w:rPr>
      </w:pPr>
    </w:p>
    <w:p w:rsidR="00D35145" w:rsidRPr="00F63CDB" w:rsidRDefault="00083589" w:rsidP="00083589">
      <w:pPr>
        <w:pStyle w:val="Sinespaciado"/>
        <w:tabs>
          <w:tab w:val="right" w:leader="hyphen" w:pos="9781"/>
        </w:tabs>
        <w:jc w:val="both"/>
        <w:rPr>
          <w:rFonts w:ascii="Arial" w:hAnsi="Arial" w:cs="Arial"/>
          <w:b/>
          <w:sz w:val="24"/>
          <w:szCs w:val="24"/>
        </w:rPr>
      </w:pPr>
      <w:r w:rsidRPr="00F63CDB">
        <w:rPr>
          <w:rFonts w:ascii="Arial" w:hAnsi="Arial" w:cs="Arial"/>
          <w:b/>
          <w:sz w:val="24"/>
          <w:szCs w:val="24"/>
        </w:rPr>
        <w:t>-------------------------------------------------</w:t>
      </w:r>
      <w:r w:rsidRPr="00F63CDB">
        <w:rPr>
          <w:rFonts w:ascii="Arial" w:hAnsi="Arial" w:cs="Arial"/>
          <w:b/>
          <w:sz w:val="28"/>
          <w:szCs w:val="24"/>
        </w:rPr>
        <w:t>RESOLUTIVOS</w:t>
      </w:r>
      <w:r w:rsidRPr="00F63CDB">
        <w:rPr>
          <w:rFonts w:ascii="Arial" w:hAnsi="Arial" w:cs="Arial"/>
          <w:b/>
          <w:sz w:val="24"/>
          <w:szCs w:val="24"/>
        </w:rPr>
        <w:tab/>
      </w:r>
    </w:p>
    <w:p w:rsidR="004513EF" w:rsidRPr="00F63CDB" w:rsidRDefault="004513EF" w:rsidP="004513EF">
      <w:pPr>
        <w:pStyle w:val="Sinespaciado"/>
        <w:rPr>
          <w:sz w:val="24"/>
        </w:rPr>
      </w:pPr>
    </w:p>
    <w:p w:rsidR="00F6258E" w:rsidRPr="00F63CDB" w:rsidRDefault="00DB3F23" w:rsidP="00DB3F23">
      <w:pPr>
        <w:pStyle w:val="Sinespaciado"/>
        <w:tabs>
          <w:tab w:val="right" w:leader="hyphen" w:pos="9781"/>
        </w:tabs>
        <w:jc w:val="both"/>
        <w:rPr>
          <w:rFonts w:ascii="Arial" w:hAnsi="Arial" w:cs="Arial"/>
          <w:sz w:val="24"/>
          <w:szCs w:val="24"/>
        </w:rPr>
      </w:pPr>
      <w:r w:rsidRPr="00F63CDB">
        <w:rPr>
          <w:rFonts w:ascii="Arial" w:hAnsi="Arial" w:cs="Arial"/>
          <w:b/>
          <w:sz w:val="24"/>
          <w:szCs w:val="24"/>
        </w:rPr>
        <w:t xml:space="preserve">--- </w:t>
      </w:r>
      <w:r w:rsidR="001A04DE" w:rsidRPr="00F63CDB">
        <w:rPr>
          <w:rFonts w:ascii="Arial" w:hAnsi="Arial" w:cs="Arial"/>
          <w:b/>
          <w:sz w:val="24"/>
          <w:szCs w:val="24"/>
        </w:rPr>
        <w:t>PRIMERO</w:t>
      </w:r>
      <w:r w:rsidR="00D35145" w:rsidRPr="00F63CDB">
        <w:rPr>
          <w:rFonts w:ascii="Arial" w:hAnsi="Arial" w:cs="Arial"/>
          <w:b/>
          <w:sz w:val="24"/>
          <w:szCs w:val="24"/>
        </w:rPr>
        <w:t>.</w:t>
      </w:r>
      <w:r w:rsidR="00216B1D" w:rsidRPr="00F63CDB">
        <w:rPr>
          <w:rFonts w:ascii="Arial" w:hAnsi="Arial" w:cs="Arial"/>
          <w:b/>
          <w:sz w:val="24"/>
          <w:szCs w:val="24"/>
        </w:rPr>
        <w:t>-</w:t>
      </w:r>
      <w:r w:rsidR="00D35145" w:rsidRPr="00F63CDB">
        <w:rPr>
          <w:rFonts w:ascii="Arial" w:hAnsi="Arial" w:cs="Arial"/>
          <w:sz w:val="24"/>
          <w:szCs w:val="24"/>
        </w:rPr>
        <w:t xml:space="preserve"> </w:t>
      </w:r>
      <w:r w:rsidR="00F56DF3" w:rsidRPr="00F63CDB">
        <w:rPr>
          <w:rFonts w:ascii="Arial" w:hAnsi="Arial" w:cs="Arial"/>
          <w:sz w:val="24"/>
          <w:szCs w:val="24"/>
        </w:rPr>
        <w:t xml:space="preserve">Se declara la procedencia constitucional y legal de las modificaciones a los Estatutos del Partido Sinaloense conforme al texto aprobado por la Asamblea Estatal Extraordinaria, celebrada el 15 (quince) de agosto de 2015 (dos mil quince) y de conformidad con los Considerandos </w:t>
      </w:r>
      <w:r w:rsidR="00B365F2" w:rsidRPr="00F63CDB">
        <w:rPr>
          <w:rFonts w:ascii="Arial" w:hAnsi="Arial" w:cs="Arial"/>
          <w:sz w:val="24"/>
          <w:szCs w:val="24"/>
        </w:rPr>
        <w:t>22</w:t>
      </w:r>
      <w:r w:rsidR="00F56DF3" w:rsidRPr="00F63CDB">
        <w:rPr>
          <w:rFonts w:ascii="Arial" w:hAnsi="Arial" w:cs="Arial"/>
          <w:sz w:val="24"/>
          <w:szCs w:val="24"/>
        </w:rPr>
        <w:t xml:space="preserve"> y 2</w:t>
      </w:r>
      <w:r w:rsidR="00B365F2" w:rsidRPr="00F63CDB">
        <w:rPr>
          <w:rFonts w:ascii="Arial" w:hAnsi="Arial" w:cs="Arial"/>
          <w:sz w:val="24"/>
          <w:szCs w:val="24"/>
        </w:rPr>
        <w:t>3</w:t>
      </w:r>
      <w:r w:rsidR="00E840E3" w:rsidRPr="00F63CDB">
        <w:rPr>
          <w:rFonts w:ascii="Arial" w:hAnsi="Arial" w:cs="Arial"/>
          <w:sz w:val="24"/>
          <w:szCs w:val="24"/>
        </w:rPr>
        <w:t xml:space="preserve"> de la presente Resolución</w:t>
      </w:r>
      <w:r w:rsidR="00F56DF3" w:rsidRPr="00F63CDB">
        <w:rPr>
          <w:rFonts w:ascii="Arial" w:hAnsi="Arial" w:cs="Arial"/>
          <w:sz w:val="24"/>
          <w:szCs w:val="24"/>
        </w:rPr>
        <w:t xml:space="preserve">, adjuntando el documento </w:t>
      </w:r>
      <w:r w:rsidR="00E840E3" w:rsidRPr="00F63CDB">
        <w:rPr>
          <w:rFonts w:ascii="Arial" w:hAnsi="Arial" w:cs="Arial"/>
          <w:sz w:val="24"/>
          <w:szCs w:val="24"/>
        </w:rPr>
        <w:t xml:space="preserve">e </w:t>
      </w:r>
      <w:r w:rsidR="00F56DF3" w:rsidRPr="00F63CDB">
        <w:rPr>
          <w:rFonts w:ascii="Arial" w:hAnsi="Arial" w:cs="Arial"/>
          <w:sz w:val="24"/>
          <w:szCs w:val="24"/>
        </w:rPr>
        <w:t xml:space="preserve">identificándolo como </w:t>
      </w:r>
      <w:r w:rsidR="00F56DF3" w:rsidRPr="00F63CDB">
        <w:rPr>
          <w:rFonts w:ascii="Arial" w:hAnsi="Arial" w:cs="Arial"/>
          <w:b/>
          <w:sz w:val="24"/>
          <w:szCs w:val="24"/>
        </w:rPr>
        <w:t>ANEXO UNO</w:t>
      </w:r>
      <w:r w:rsidR="00F56DF3" w:rsidRPr="00F63CDB">
        <w:rPr>
          <w:rFonts w:ascii="Arial" w:hAnsi="Arial" w:cs="Arial"/>
          <w:sz w:val="24"/>
          <w:szCs w:val="24"/>
        </w:rPr>
        <w:t>, para que forme parte de</w:t>
      </w:r>
      <w:r w:rsidR="00E840E3" w:rsidRPr="00F63CDB">
        <w:rPr>
          <w:rFonts w:ascii="Arial" w:hAnsi="Arial" w:cs="Arial"/>
          <w:sz w:val="24"/>
          <w:szCs w:val="24"/>
        </w:rPr>
        <w:t xml:space="preserve"> </w:t>
      </w:r>
      <w:r w:rsidR="00F56DF3" w:rsidRPr="00F63CDB">
        <w:rPr>
          <w:rFonts w:ascii="Arial" w:hAnsi="Arial" w:cs="Arial"/>
          <w:sz w:val="24"/>
          <w:szCs w:val="24"/>
        </w:rPr>
        <w:t>l</w:t>
      </w:r>
      <w:r w:rsidR="00E840E3" w:rsidRPr="00F63CDB">
        <w:rPr>
          <w:rFonts w:ascii="Arial" w:hAnsi="Arial" w:cs="Arial"/>
          <w:sz w:val="24"/>
          <w:szCs w:val="24"/>
        </w:rPr>
        <w:t>a</w:t>
      </w:r>
      <w:r w:rsidR="00F56DF3" w:rsidRPr="00F63CDB">
        <w:rPr>
          <w:rFonts w:ascii="Arial" w:hAnsi="Arial" w:cs="Arial"/>
          <w:sz w:val="24"/>
          <w:szCs w:val="24"/>
        </w:rPr>
        <w:t xml:space="preserve"> mism</w:t>
      </w:r>
      <w:r w:rsidR="00E840E3" w:rsidRPr="00F63CDB">
        <w:rPr>
          <w:rFonts w:ascii="Arial" w:hAnsi="Arial" w:cs="Arial"/>
          <w:sz w:val="24"/>
          <w:szCs w:val="24"/>
        </w:rPr>
        <w:t>a</w:t>
      </w:r>
      <w:r w:rsidR="000B4219" w:rsidRPr="00F63CDB">
        <w:rPr>
          <w:rFonts w:ascii="Arial" w:hAnsi="Arial" w:cs="Arial"/>
          <w:sz w:val="24"/>
          <w:szCs w:val="24"/>
        </w:rPr>
        <w:t>.</w:t>
      </w:r>
      <w:r w:rsidR="00F6258E" w:rsidRPr="00F63CDB">
        <w:rPr>
          <w:rFonts w:ascii="Arial" w:hAnsi="Arial" w:cs="Arial"/>
          <w:sz w:val="24"/>
          <w:szCs w:val="24"/>
        </w:rPr>
        <w:tab/>
      </w:r>
    </w:p>
    <w:p w:rsidR="00C0558E" w:rsidRPr="00F63CDB" w:rsidRDefault="00C0558E" w:rsidP="00DB3F23">
      <w:pPr>
        <w:pStyle w:val="Sinespaciado"/>
        <w:tabs>
          <w:tab w:val="right" w:leader="hyphen" w:pos="9781"/>
        </w:tabs>
        <w:jc w:val="both"/>
        <w:rPr>
          <w:rFonts w:ascii="Arial" w:hAnsi="Arial" w:cs="Arial"/>
          <w:b/>
          <w:sz w:val="24"/>
          <w:szCs w:val="24"/>
        </w:rPr>
      </w:pPr>
    </w:p>
    <w:p w:rsidR="00D35145" w:rsidRPr="00F63CDB" w:rsidRDefault="00F6258E" w:rsidP="00DB3F23">
      <w:pPr>
        <w:pStyle w:val="Sinespaciado"/>
        <w:tabs>
          <w:tab w:val="right" w:leader="hyphen" w:pos="9781"/>
        </w:tabs>
        <w:jc w:val="both"/>
        <w:rPr>
          <w:rFonts w:ascii="Arial" w:hAnsi="Arial" w:cs="Arial"/>
          <w:sz w:val="24"/>
          <w:szCs w:val="24"/>
        </w:rPr>
      </w:pPr>
      <w:r w:rsidRPr="00F63CDB">
        <w:rPr>
          <w:rFonts w:ascii="Arial" w:hAnsi="Arial" w:cs="Arial"/>
          <w:b/>
          <w:sz w:val="24"/>
          <w:szCs w:val="24"/>
        </w:rPr>
        <w:t>--- SEGUNDO</w:t>
      </w:r>
      <w:r w:rsidRPr="00F63CDB">
        <w:rPr>
          <w:rFonts w:ascii="Arial" w:hAnsi="Arial" w:cs="Arial"/>
          <w:sz w:val="24"/>
          <w:szCs w:val="24"/>
        </w:rPr>
        <w:t xml:space="preserve">.- </w:t>
      </w:r>
      <w:r w:rsidR="00D35145" w:rsidRPr="00F63CDB">
        <w:rPr>
          <w:rFonts w:ascii="Arial" w:hAnsi="Arial" w:cs="Arial"/>
          <w:sz w:val="24"/>
          <w:szCs w:val="24"/>
        </w:rPr>
        <w:t xml:space="preserve">Se </w:t>
      </w:r>
      <w:r w:rsidR="001948A5" w:rsidRPr="00F63CDB">
        <w:rPr>
          <w:rFonts w:ascii="Arial" w:hAnsi="Arial" w:cs="Arial"/>
          <w:sz w:val="24"/>
          <w:szCs w:val="24"/>
        </w:rPr>
        <w:t>aprueba el Reglamento de Aportaciones del Partido Sinaloense</w:t>
      </w:r>
      <w:r w:rsidR="00D35145" w:rsidRPr="00F63CDB">
        <w:rPr>
          <w:rFonts w:ascii="Arial" w:hAnsi="Arial" w:cs="Arial"/>
          <w:sz w:val="24"/>
          <w:szCs w:val="24"/>
        </w:rPr>
        <w:t xml:space="preserve">, conforme al texto aprobado por la Asamblea </w:t>
      </w:r>
      <w:r w:rsidR="001A04DE" w:rsidRPr="00F63CDB">
        <w:rPr>
          <w:rFonts w:ascii="Arial" w:hAnsi="Arial" w:cs="Arial"/>
          <w:sz w:val="24"/>
          <w:szCs w:val="24"/>
        </w:rPr>
        <w:t xml:space="preserve">Estatal </w:t>
      </w:r>
      <w:r w:rsidR="00D35145" w:rsidRPr="00F63CDB">
        <w:rPr>
          <w:rFonts w:ascii="Arial" w:hAnsi="Arial" w:cs="Arial"/>
          <w:sz w:val="24"/>
          <w:szCs w:val="24"/>
        </w:rPr>
        <w:t>Extraordinaria</w:t>
      </w:r>
      <w:r w:rsidR="001A04DE" w:rsidRPr="00F63CDB">
        <w:rPr>
          <w:rFonts w:ascii="Arial" w:hAnsi="Arial" w:cs="Arial"/>
          <w:sz w:val="24"/>
          <w:szCs w:val="24"/>
        </w:rPr>
        <w:t xml:space="preserve">, celebrada el día </w:t>
      </w:r>
      <w:r w:rsidR="004562E7" w:rsidRPr="00F63CDB">
        <w:rPr>
          <w:rFonts w:ascii="Arial" w:hAnsi="Arial" w:cs="Arial"/>
          <w:sz w:val="24"/>
          <w:szCs w:val="24"/>
        </w:rPr>
        <w:t>15 (</w:t>
      </w:r>
      <w:r w:rsidR="00A344A9" w:rsidRPr="00F63CDB">
        <w:rPr>
          <w:rFonts w:ascii="Arial" w:hAnsi="Arial" w:cs="Arial"/>
          <w:sz w:val="24"/>
          <w:szCs w:val="24"/>
        </w:rPr>
        <w:t>quince</w:t>
      </w:r>
      <w:r w:rsidR="004562E7" w:rsidRPr="00F63CDB">
        <w:rPr>
          <w:rFonts w:ascii="Arial" w:hAnsi="Arial" w:cs="Arial"/>
          <w:sz w:val="24"/>
          <w:szCs w:val="24"/>
        </w:rPr>
        <w:t>)</w:t>
      </w:r>
      <w:r w:rsidR="00D35145" w:rsidRPr="00F63CDB">
        <w:rPr>
          <w:rFonts w:ascii="Arial" w:hAnsi="Arial" w:cs="Arial"/>
          <w:sz w:val="24"/>
          <w:szCs w:val="24"/>
        </w:rPr>
        <w:t xml:space="preserve"> </w:t>
      </w:r>
      <w:r w:rsidR="001948A5" w:rsidRPr="00F63CDB">
        <w:rPr>
          <w:rFonts w:ascii="Arial" w:hAnsi="Arial" w:cs="Arial"/>
          <w:sz w:val="24"/>
          <w:szCs w:val="24"/>
        </w:rPr>
        <w:t xml:space="preserve">de agosto de 2015 (dos mil quince) con las </w:t>
      </w:r>
      <w:r w:rsidR="00FA65CC" w:rsidRPr="00F63CDB">
        <w:rPr>
          <w:rFonts w:ascii="Arial" w:hAnsi="Arial" w:cs="Arial"/>
          <w:sz w:val="24"/>
          <w:szCs w:val="24"/>
        </w:rPr>
        <w:t>precisiones</w:t>
      </w:r>
      <w:r w:rsidR="001948A5" w:rsidRPr="00F63CDB">
        <w:rPr>
          <w:rFonts w:ascii="Arial" w:hAnsi="Arial" w:cs="Arial"/>
          <w:sz w:val="24"/>
          <w:szCs w:val="24"/>
        </w:rPr>
        <w:t xml:space="preserve"> señaladas en el último párrafo del Considerando 2</w:t>
      </w:r>
      <w:r w:rsidR="00157DBE" w:rsidRPr="00F63CDB">
        <w:rPr>
          <w:rFonts w:ascii="Arial" w:hAnsi="Arial" w:cs="Arial"/>
          <w:sz w:val="24"/>
          <w:szCs w:val="24"/>
        </w:rPr>
        <w:t>5</w:t>
      </w:r>
      <w:r w:rsidR="001948A5" w:rsidRPr="00F63CDB">
        <w:rPr>
          <w:rFonts w:ascii="Arial" w:hAnsi="Arial" w:cs="Arial"/>
          <w:sz w:val="24"/>
          <w:szCs w:val="24"/>
        </w:rPr>
        <w:t xml:space="preserve">, de la presente resolución, adjuntando el documento </w:t>
      </w:r>
      <w:r w:rsidR="00E840E3" w:rsidRPr="00F63CDB">
        <w:rPr>
          <w:rFonts w:ascii="Arial" w:hAnsi="Arial" w:cs="Arial"/>
          <w:sz w:val="24"/>
          <w:szCs w:val="24"/>
        </w:rPr>
        <w:t>e</w:t>
      </w:r>
      <w:r w:rsidR="001948A5" w:rsidRPr="00F63CDB">
        <w:rPr>
          <w:rFonts w:ascii="Arial" w:hAnsi="Arial" w:cs="Arial"/>
          <w:sz w:val="24"/>
          <w:szCs w:val="24"/>
        </w:rPr>
        <w:t xml:space="preserve"> identificándolo como </w:t>
      </w:r>
      <w:r w:rsidR="001948A5" w:rsidRPr="00F63CDB">
        <w:rPr>
          <w:rFonts w:ascii="Arial" w:hAnsi="Arial" w:cs="Arial"/>
          <w:b/>
          <w:sz w:val="24"/>
          <w:szCs w:val="24"/>
        </w:rPr>
        <w:t xml:space="preserve">ANEXO </w:t>
      </w:r>
      <w:r w:rsidR="00E840E3" w:rsidRPr="00F63CDB">
        <w:rPr>
          <w:rFonts w:ascii="Arial" w:hAnsi="Arial" w:cs="Arial"/>
          <w:b/>
          <w:sz w:val="24"/>
          <w:szCs w:val="24"/>
        </w:rPr>
        <w:t>DOS</w:t>
      </w:r>
      <w:r w:rsidR="001948A5" w:rsidRPr="00F63CDB">
        <w:rPr>
          <w:rFonts w:ascii="Arial" w:hAnsi="Arial" w:cs="Arial"/>
          <w:sz w:val="24"/>
          <w:szCs w:val="24"/>
        </w:rPr>
        <w:t>, para que forme parte de la misma</w:t>
      </w:r>
      <w:r w:rsidR="004D64DE" w:rsidRPr="00F63CDB">
        <w:rPr>
          <w:rFonts w:ascii="Arial" w:hAnsi="Arial" w:cs="Arial"/>
          <w:sz w:val="24"/>
          <w:szCs w:val="24"/>
        </w:rPr>
        <w:t>.</w:t>
      </w:r>
      <w:r w:rsidR="00E840E3" w:rsidRPr="00F63CDB">
        <w:rPr>
          <w:rFonts w:ascii="Arial" w:hAnsi="Arial" w:cs="Arial"/>
          <w:sz w:val="24"/>
          <w:szCs w:val="24"/>
        </w:rPr>
        <w:tab/>
      </w:r>
      <w:r w:rsidR="00DB3F23" w:rsidRPr="00F63CDB">
        <w:rPr>
          <w:rFonts w:ascii="Arial" w:hAnsi="Arial" w:cs="Arial"/>
          <w:sz w:val="24"/>
          <w:szCs w:val="24"/>
        </w:rPr>
        <w:tab/>
      </w:r>
    </w:p>
    <w:p w:rsidR="004513EF" w:rsidRPr="00F63CDB" w:rsidRDefault="004513EF" w:rsidP="00DB3F23">
      <w:pPr>
        <w:pStyle w:val="Sinespaciado"/>
        <w:tabs>
          <w:tab w:val="right" w:leader="hyphen" w:pos="9781"/>
        </w:tabs>
        <w:jc w:val="both"/>
        <w:rPr>
          <w:rFonts w:ascii="Arial" w:hAnsi="Arial" w:cs="Arial"/>
          <w:sz w:val="24"/>
          <w:szCs w:val="24"/>
        </w:rPr>
      </w:pPr>
    </w:p>
    <w:p w:rsidR="00216B1D" w:rsidRPr="00F63CDB" w:rsidRDefault="00F6258E" w:rsidP="00DB3F23">
      <w:pPr>
        <w:pStyle w:val="Sinespaciado"/>
        <w:tabs>
          <w:tab w:val="right" w:leader="hyphen" w:pos="9781"/>
        </w:tabs>
        <w:jc w:val="both"/>
        <w:rPr>
          <w:rFonts w:ascii="Arial" w:hAnsi="Arial" w:cs="Arial"/>
          <w:sz w:val="24"/>
          <w:szCs w:val="24"/>
        </w:rPr>
      </w:pPr>
      <w:r w:rsidRPr="00F63CDB">
        <w:rPr>
          <w:rFonts w:ascii="Arial" w:hAnsi="Arial" w:cs="Arial"/>
          <w:b/>
          <w:sz w:val="24"/>
          <w:szCs w:val="24"/>
        </w:rPr>
        <w:t>---TERCERO.-</w:t>
      </w:r>
      <w:r w:rsidRPr="00F63CDB">
        <w:rPr>
          <w:rFonts w:ascii="Arial" w:hAnsi="Arial" w:cs="Arial"/>
          <w:sz w:val="24"/>
          <w:szCs w:val="24"/>
        </w:rPr>
        <w:t xml:space="preserve"> </w:t>
      </w:r>
      <w:r w:rsidR="00E840E3" w:rsidRPr="00F63CDB">
        <w:rPr>
          <w:rFonts w:ascii="Arial" w:hAnsi="Arial" w:cs="Arial"/>
          <w:sz w:val="24"/>
          <w:szCs w:val="24"/>
        </w:rPr>
        <w:t>Se aprueba el Reglamento para  la Elección de Dirigentes y Postulación de Candidatos del Partido Sinaloense, conforme al texto aprobado por la Asamblea Estatal Extraordinaria, celebrada el día 15 (quince) de agosto de 2015 (dos mil quince) y de conformidad con el Considerando 2</w:t>
      </w:r>
      <w:r w:rsidR="00157DBE" w:rsidRPr="00F63CDB">
        <w:rPr>
          <w:rFonts w:ascii="Arial" w:hAnsi="Arial" w:cs="Arial"/>
          <w:sz w:val="24"/>
          <w:szCs w:val="24"/>
        </w:rPr>
        <w:t>6</w:t>
      </w:r>
      <w:r w:rsidR="00E840E3" w:rsidRPr="00F63CDB">
        <w:rPr>
          <w:rFonts w:ascii="Arial" w:hAnsi="Arial" w:cs="Arial"/>
          <w:sz w:val="24"/>
          <w:szCs w:val="24"/>
        </w:rPr>
        <w:t xml:space="preserve"> de la presente Resolución, adjuntando el documento  e identificándolo como </w:t>
      </w:r>
      <w:r w:rsidR="00E840E3" w:rsidRPr="00F63CDB">
        <w:rPr>
          <w:rFonts w:ascii="Arial" w:hAnsi="Arial" w:cs="Arial"/>
          <w:b/>
          <w:sz w:val="24"/>
          <w:szCs w:val="24"/>
        </w:rPr>
        <w:t>ANEXO TRES</w:t>
      </w:r>
      <w:r w:rsidR="00E840E3" w:rsidRPr="00F63CDB">
        <w:rPr>
          <w:rFonts w:ascii="Arial" w:hAnsi="Arial" w:cs="Arial"/>
          <w:sz w:val="24"/>
          <w:szCs w:val="24"/>
        </w:rPr>
        <w:t>, para que forme parte de la misma.</w:t>
      </w:r>
      <w:r w:rsidR="00E840E3" w:rsidRPr="00F63CDB">
        <w:rPr>
          <w:rFonts w:ascii="Arial" w:hAnsi="Arial" w:cs="Arial"/>
          <w:sz w:val="24"/>
          <w:szCs w:val="24"/>
        </w:rPr>
        <w:tab/>
      </w:r>
    </w:p>
    <w:p w:rsidR="00F6258E" w:rsidRPr="00F63CDB" w:rsidRDefault="00F6258E" w:rsidP="00DB3F23">
      <w:pPr>
        <w:pStyle w:val="Sinespaciado"/>
        <w:tabs>
          <w:tab w:val="right" w:leader="hyphen" w:pos="9781"/>
        </w:tabs>
        <w:jc w:val="both"/>
        <w:rPr>
          <w:rFonts w:ascii="Arial" w:hAnsi="Arial" w:cs="Arial"/>
          <w:b/>
          <w:sz w:val="24"/>
          <w:szCs w:val="24"/>
        </w:rPr>
      </w:pPr>
    </w:p>
    <w:p w:rsidR="00216B1D" w:rsidRPr="00F63CDB" w:rsidRDefault="00216B1D" w:rsidP="00DB3F23">
      <w:pPr>
        <w:pStyle w:val="Sinespaciado"/>
        <w:tabs>
          <w:tab w:val="right" w:leader="hyphen" w:pos="9781"/>
        </w:tabs>
        <w:jc w:val="both"/>
        <w:rPr>
          <w:rFonts w:ascii="Arial" w:hAnsi="Arial" w:cs="Arial"/>
          <w:sz w:val="24"/>
          <w:szCs w:val="24"/>
        </w:rPr>
      </w:pPr>
      <w:r w:rsidRPr="00F63CDB">
        <w:rPr>
          <w:rFonts w:ascii="Arial" w:hAnsi="Arial" w:cs="Arial"/>
          <w:b/>
          <w:sz w:val="24"/>
          <w:szCs w:val="24"/>
        </w:rPr>
        <w:t>---</w:t>
      </w:r>
      <w:r w:rsidR="00C13944" w:rsidRPr="00F63CDB">
        <w:rPr>
          <w:rFonts w:ascii="Arial" w:hAnsi="Arial" w:cs="Arial"/>
          <w:b/>
          <w:sz w:val="24"/>
          <w:szCs w:val="24"/>
        </w:rPr>
        <w:t>CUARTO</w:t>
      </w:r>
      <w:r w:rsidRPr="00F63CDB">
        <w:rPr>
          <w:rFonts w:ascii="Arial" w:hAnsi="Arial" w:cs="Arial"/>
          <w:b/>
          <w:sz w:val="24"/>
          <w:szCs w:val="24"/>
        </w:rPr>
        <w:t>.-</w:t>
      </w:r>
      <w:r w:rsidRPr="00F63CDB">
        <w:rPr>
          <w:rFonts w:ascii="Arial" w:hAnsi="Arial" w:cs="Arial"/>
          <w:sz w:val="24"/>
          <w:szCs w:val="24"/>
        </w:rPr>
        <w:t xml:space="preserve"> </w:t>
      </w:r>
      <w:r w:rsidR="00E840E3" w:rsidRPr="00F63CDB">
        <w:rPr>
          <w:rFonts w:ascii="Arial" w:hAnsi="Arial" w:cs="Arial"/>
          <w:sz w:val="24"/>
          <w:szCs w:val="24"/>
        </w:rPr>
        <w:t xml:space="preserve">Se aprueba el Reglamento de Justicia Intrapartidaria del Partido Sinaloense, conforme al texto aprobado por la Asamblea Estatal Extraordinaria, celebrada el día 15 (quince) de agosto de 2015 (dos mil quince) y </w:t>
      </w:r>
      <w:r w:rsidR="00FA65CC" w:rsidRPr="00F63CDB">
        <w:rPr>
          <w:rFonts w:ascii="Arial" w:hAnsi="Arial" w:cs="Arial"/>
          <w:sz w:val="24"/>
          <w:szCs w:val="24"/>
        </w:rPr>
        <w:t xml:space="preserve">con las precisiones señaladas en el segundo </w:t>
      </w:r>
      <w:r w:rsidR="00FA65CC" w:rsidRPr="00F63CDB">
        <w:rPr>
          <w:rFonts w:ascii="Arial" w:hAnsi="Arial" w:cs="Arial"/>
          <w:sz w:val="24"/>
          <w:szCs w:val="24"/>
        </w:rPr>
        <w:lastRenderedPageBreak/>
        <w:t>párrafo d</w:t>
      </w:r>
      <w:r w:rsidR="00E840E3" w:rsidRPr="00F63CDB">
        <w:rPr>
          <w:rFonts w:ascii="Arial" w:hAnsi="Arial" w:cs="Arial"/>
          <w:sz w:val="24"/>
          <w:szCs w:val="24"/>
        </w:rPr>
        <w:t>el Considerando 2</w:t>
      </w:r>
      <w:r w:rsidR="00157DBE" w:rsidRPr="00F63CDB">
        <w:rPr>
          <w:rFonts w:ascii="Arial" w:hAnsi="Arial" w:cs="Arial"/>
          <w:sz w:val="24"/>
          <w:szCs w:val="24"/>
        </w:rPr>
        <w:t>7</w:t>
      </w:r>
      <w:r w:rsidR="00E840E3" w:rsidRPr="00F63CDB">
        <w:rPr>
          <w:rFonts w:ascii="Arial" w:hAnsi="Arial" w:cs="Arial"/>
          <w:sz w:val="24"/>
          <w:szCs w:val="24"/>
        </w:rPr>
        <w:t xml:space="preserve"> de la presente Resolución, adjuntando el documento  e identificándolo como </w:t>
      </w:r>
      <w:r w:rsidR="00E840E3" w:rsidRPr="00F63CDB">
        <w:rPr>
          <w:rFonts w:ascii="Arial" w:hAnsi="Arial" w:cs="Arial"/>
          <w:b/>
          <w:sz w:val="24"/>
          <w:szCs w:val="24"/>
        </w:rPr>
        <w:t>ANEXO CUATRO</w:t>
      </w:r>
      <w:r w:rsidR="00E840E3" w:rsidRPr="00F63CDB">
        <w:rPr>
          <w:rFonts w:ascii="Arial" w:hAnsi="Arial" w:cs="Arial"/>
          <w:sz w:val="24"/>
          <w:szCs w:val="24"/>
        </w:rPr>
        <w:t>, para que forme parte de la misma.</w:t>
      </w:r>
      <w:r w:rsidR="00E840E3" w:rsidRPr="00F63CDB">
        <w:rPr>
          <w:rFonts w:ascii="Arial" w:hAnsi="Arial" w:cs="Arial"/>
          <w:sz w:val="24"/>
          <w:szCs w:val="24"/>
        </w:rPr>
        <w:tab/>
      </w:r>
    </w:p>
    <w:p w:rsidR="003E5DFD" w:rsidRPr="00F63CDB" w:rsidRDefault="003E5DFD" w:rsidP="00DB3F23">
      <w:pPr>
        <w:pStyle w:val="Sinespaciado"/>
        <w:tabs>
          <w:tab w:val="right" w:leader="hyphen" w:pos="9781"/>
        </w:tabs>
        <w:jc w:val="both"/>
        <w:rPr>
          <w:rFonts w:ascii="Arial" w:hAnsi="Arial" w:cs="Arial"/>
          <w:sz w:val="24"/>
          <w:szCs w:val="24"/>
        </w:rPr>
      </w:pPr>
    </w:p>
    <w:p w:rsidR="00033608" w:rsidRPr="00F63CDB" w:rsidRDefault="00033608" w:rsidP="00033608">
      <w:pPr>
        <w:pStyle w:val="Sinespaciado"/>
        <w:tabs>
          <w:tab w:val="right" w:leader="hyphen" w:pos="9781"/>
        </w:tabs>
        <w:jc w:val="both"/>
        <w:rPr>
          <w:rFonts w:ascii="Arial" w:hAnsi="Arial" w:cs="Arial"/>
          <w:sz w:val="24"/>
          <w:szCs w:val="24"/>
        </w:rPr>
      </w:pPr>
      <w:r w:rsidRPr="00F63CDB">
        <w:rPr>
          <w:rFonts w:ascii="Arial" w:hAnsi="Arial" w:cs="Arial"/>
          <w:b/>
          <w:sz w:val="24"/>
          <w:szCs w:val="24"/>
        </w:rPr>
        <w:t xml:space="preserve">---QUINTO.- </w:t>
      </w:r>
      <w:r w:rsidR="00E840E3" w:rsidRPr="00F63CDB">
        <w:rPr>
          <w:rFonts w:ascii="Arial" w:hAnsi="Arial" w:cs="Arial"/>
          <w:sz w:val="24"/>
          <w:szCs w:val="24"/>
        </w:rPr>
        <w:t>Notifíquese por oficio la</w:t>
      </w:r>
      <w:r w:rsidR="004D64DE" w:rsidRPr="00F63CDB">
        <w:rPr>
          <w:rFonts w:ascii="Arial" w:hAnsi="Arial" w:cs="Arial"/>
          <w:sz w:val="24"/>
          <w:szCs w:val="24"/>
        </w:rPr>
        <w:t xml:space="preserve"> presente </w:t>
      </w:r>
      <w:r w:rsidR="00E840E3" w:rsidRPr="00F63CDB">
        <w:rPr>
          <w:rFonts w:ascii="Arial" w:hAnsi="Arial" w:cs="Arial"/>
          <w:sz w:val="24"/>
          <w:szCs w:val="24"/>
        </w:rPr>
        <w:t>Resolución</w:t>
      </w:r>
      <w:r w:rsidR="004D64DE" w:rsidRPr="00F63CDB">
        <w:rPr>
          <w:rFonts w:ascii="Arial" w:hAnsi="Arial" w:cs="Arial"/>
          <w:sz w:val="24"/>
          <w:szCs w:val="24"/>
        </w:rPr>
        <w:t xml:space="preserve"> al Partido Sinaloense para que a partir de su publicación en el Periódico Oficial “El Estado de Sinaloa”, rija sus actividades al tenor de los</w:t>
      </w:r>
      <w:r w:rsidR="00EA637C" w:rsidRPr="00F63CDB">
        <w:rPr>
          <w:rFonts w:ascii="Arial" w:hAnsi="Arial" w:cs="Arial"/>
          <w:sz w:val="24"/>
          <w:szCs w:val="24"/>
        </w:rPr>
        <w:t xml:space="preserve"> puntos </w:t>
      </w:r>
      <w:r w:rsidR="004A4CAA" w:rsidRPr="00F63CDB">
        <w:rPr>
          <w:rFonts w:ascii="Arial" w:hAnsi="Arial" w:cs="Arial"/>
          <w:sz w:val="24"/>
          <w:szCs w:val="24"/>
        </w:rPr>
        <w:t>resolutivos</w:t>
      </w:r>
      <w:r w:rsidR="004D64DE" w:rsidRPr="00F63CDB">
        <w:rPr>
          <w:rFonts w:ascii="Arial" w:hAnsi="Arial" w:cs="Arial"/>
          <w:sz w:val="24"/>
          <w:szCs w:val="24"/>
        </w:rPr>
        <w:t xml:space="preserve"> adoptados al respecto.</w:t>
      </w:r>
      <w:r w:rsidR="004D64DE" w:rsidRPr="00F63CDB">
        <w:rPr>
          <w:rFonts w:ascii="Arial" w:hAnsi="Arial" w:cs="Arial"/>
          <w:sz w:val="24"/>
          <w:szCs w:val="24"/>
        </w:rPr>
        <w:tab/>
      </w:r>
    </w:p>
    <w:p w:rsidR="00033608" w:rsidRPr="00F63CDB" w:rsidRDefault="00033608" w:rsidP="00DB3F23">
      <w:pPr>
        <w:pStyle w:val="Sinespaciado"/>
        <w:tabs>
          <w:tab w:val="right" w:leader="hyphen" w:pos="9781"/>
        </w:tabs>
        <w:jc w:val="both"/>
        <w:rPr>
          <w:rFonts w:ascii="Arial" w:hAnsi="Arial" w:cs="Arial"/>
          <w:sz w:val="24"/>
          <w:szCs w:val="24"/>
        </w:rPr>
      </w:pPr>
    </w:p>
    <w:p w:rsidR="004368B3" w:rsidRPr="00F63CDB" w:rsidRDefault="00033608" w:rsidP="00DB3F23">
      <w:pPr>
        <w:pStyle w:val="Sinespaciado"/>
        <w:tabs>
          <w:tab w:val="right" w:leader="hyphen" w:pos="9781"/>
        </w:tabs>
        <w:jc w:val="both"/>
        <w:rPr>
          <w:rFonts w:ascii="Arial" w:hAnsi="Arial" w:cs="Arial"/>
          <w:sz w:val="24"/>
          <w:szCs w:val="24"/>
        </w:rPr>
      </w:pPr>
      <w:r w:rsidRPr="00F63CDB">
        <w:rPr>
          <w:rFonts w:ascii="Arial" w:hAnsi="Arial" w:cs="Arial"/>
          <w:b/>
          <w:sz w:val="24"/>
          <w:szCs w:val="24"/>
        </w:rPr>
        <w:t>---SEXTO.-</w:t>
      </w:r>
      <w:r w:rsidR="004D64DE" w:rsidRPr="00F63CDB">
        <w:rPr>
          <w:rFonts w:ascii="Arial" w:hAnsi="Arial" w:cs="Arial"/>
          <w:b/>
          <w:sz w:val="24"/>
          <w:szCs w:val="24"/>
        </w:rPr>
        <w:t xml:space="preserve"> </w:t>
      </w:r>
      <w:r w:rsidR="004D64DE" w:rsidRPr="00F63CDB">
        <w:rPr>
          <w:rFonts w:ascii="Arial" w:hAnsi="Arial" w:cs="Arial"/>
          <w:sz w:val="24"/>
          <w:szCs w:val="24"/>
        </w:rPr>
        <w:t xml:space="preserve">Notifíquese la presente Resolución a todos los partidos políticos en el domicilio que se tiene registrado para ello, </w:t>
      </w:r>
      <w:r w:rsidR="004A4CAA" w:rsidRPr="00F63CDB">
        <w:rPr>
          <w:rFonts w:ascii="Arial" w:hAnsi="Arial" w:cs="Arial"/>
          <w:sz w:val="24"/>
          <w:szCs w:val="24"/>
        </w:rPr>
        <w:t>salvo que se estuviera en el supuesto del artículo 91 de la Ley del Sistema de Medios de Impugnación en Materia Electoral y de Participación Ciudadana para el Estado de Sinaloa.</w:t>
      </w:r>
      <w:r w:rsidR="004D64DE" w:rsidRPr="00F63CDB">
        <w:rPr>
          <w:rFonts w:ascii="Arial" w:hAnsi="Arial" w:cs="Arial"/>
          <w:sz w:val="24"/>
          <w:szCs w:val="24"/>
        </w:rPr>
        <w:tab/>
      </w:r>
    </w:p>
    <w:p w:rsidR="00F6258E" w:rsidRPr="00F63CDB" w:rsidRDefault="00F6258E" w:rsidP="00DB3F23">
      <w:pPr>
        <w:pStyle w:val="Sinespaciado"/>
        <w:tabs>
          <w:tab w:val="right" w:leader="hyphen" w:pos="9781"/>
        </w:tabs>
        <w:jc w:val="both"/>
        <w:rPr>
          <w:rFonts w:ascii="Arial" w:hAnsi="Arial" w:cs="Arial"/>
          <w:sz w:val="24"/>
          <w:szCs w:val="24"/>
        </w:rPr>
      </w:pPr>
    </w:p>
    <w:p w:rsidR="00D35145" w:rsidRPr="00F63CDB" w:rsidRDefault="00033608" w:rsidP="00DB3F23">
      <w:pPr>
        <w:pStyle w:val="Sinespaciado"/>
        <w:tabs>
          <w:tab w:val="right" w:leader="hyphen" w:pos="9781"/>
        </w:tabs>
        <w:jc w:val="both"/>
        <w:rPr>
          <w:rFonts w:ascii="Arial" w:hAnsi="Arial" w:cs="Arial"/>
          <w:sz w:val="24"/>
          <w:szCs w:val="24"/>
        </w:rPr>
      </w:pPr>
      <w:r w:rsidRPr="00F63CDB">
        <w:rPr>
          <w:rFonts w:ascii="Arial" w:hAnsi="Arial" w:cs="Arial"/>
          <w:b/>
          <w:sz w:val="24"/>
          <w:szCs w:val="24"/>
        </w:rPr>
        <w:t>---SEPTIMO.-</w:t>
      </w:r>
      <w:r w:rsidRPr="00F63CDB">
        <w:rPr>
          <w:rFonts w:ascii="Arial" w:hAnsi="Arial" w:cs="Arial"/>
          <w:sz w:val="24"/>
          <w:szCs w:val="24"/>
        </w:rPr>
        <w:t xml:space="preserve"> </w:t>
      </w:r>
      <w:r w:rsidR="004D64DE" w:rsidRPr="00F63CDB">
        <w:rPr>
          <w:rFonts w:ascii="Arial" w:hAnsi="Arial" w:cs="Arial"/>
          <w:sz w:val="24"/>
          <w:szCs w:val="24"/>
        </w:rPr>
        <w:t>Publíquese la presente Resolución en el Periódico Oficial “El Estado de Sinaloa”.</w:t>
      </w:r>
      <w:r w:rsidR="004D64DE" w:rsidRPr="00F63CDB">
        <w:rPr>
          <w:rFonts w:ascii="Arial" w:hAnsi="Arial" w:cs="Arial"/>
          <w:sz w:val="24"/>
          <w:szCs w:val="24"/>
        </w:rPr>
        <w:tab/>
      </w:r>
    </w:p>
    <w:p w:rsidR="00D82821" w:rsidRPr="00F63CDB" w:rsidRDefault="00D82821" w:rsidP="00DB3F23">
      <w:pPr>
        <w:pStyle w:val="Sinespaciado"/>
        <w:tabs>
          <w:tab w:val="right" w:leader="hyphen" w:pos="9781"/>
        </w:tabs>
        <w:jc w:val="both"/>
        <w:rPr>
          <w:rFonts w:ascii="Arial" w:hAnsi="Arial" w:cs="Arial"/>
          <w:sz w:val="24"/>
          <w:szCs w:val="24"/>
        </w:rPr>
      </w:pPr>
    </w:p>
    <w:p w:rsidR="00D35145" w:rsidRDefault="00D35145" w:rsidP="00DB3F23">
      <w:pPr>
        <w:pStyle w:val="Sinespaciado"/>
        <w:tabs>
          <w:tab w:val="right" w:leader="hyphen" w:pos="9781"/>
        </w:tabs>
        <w:jc w:val="both"/>
        <w:rPr>
          <w:rFonts w:ascii="Arial" w:hAnsi="Arial" w:cs="Arial"/>
          <w:sz w:val="24"/>
          <w:szCs w:val="24"/>
        </w:rPr>
      </w:pPr>
    </w:p>
    <w:p w:rsidR="00E7164F" w:rsidRPr="00F63CDB" w:rsidRDefault="00E7164F" w:rsidP="00DB3F23">
      <w:pPr>
        <w:pStyle w:val="Sinespaciado"/>
        <w:tabs>
          <w:tab w:val="right" w:leader="hyphen" w:pos="9781"/>
        </w:tabs>
        <w:jc w:val="both"/>
        <w:rPr>
          <w:rFonts w:ascii="Arial" w:hAnsi="Arial" w:cs="Arial"/>
          <w:sz w:val="24"/>
          <w:szCs w:val="24"/>
        </w:rPr>
      </w:pPr>
    </w:p>
    <w:p w:rsidR="00932170" w:rsidRPr="00F63CDB" w:rsidRDefault="004A4CAA" w:rsidP="00386EFE">
      <w:pPr>
        <w:pStyle w:val="Sinespaciado"/>
        <w:tabs>
          <w:tab w:val="right" w:leader="hyphen" w:pos="9781"/>
        </w:tabs>
        <w:jc w:val="center"/>
        <w:rPr>
          <w:rFonts w:ascii="Arial" w:hAnsi="Arial" w:cs="Arial"/>
          <w:b/>
          <w:sz w:val="24"/>
          <w:szCs w:val="24"/>
        </w:rPr>
      </w:pPr>
      <w:r w:rsidRPr="00F63CDB">
        <w:rPr>
          <w:rFonts w:ascii="Arial" w:hAnsi="Arial" w:cs="Arial"/>
          <w:b/>
          <w:sz w:val="24"/>
          <w:szCs w:val="24"/>
        </w:rPr>
        <w:t>POR EL INSTITUTO ELECTORAL DEL ESTADO DE SINALOA</w:t>
      </w:r>
    </w:p>
    <w:p w:rsidR="004513EF" w:rsidRPr="00F63CDB" w:rsidRDefault="004513EF" w:rsidP="004513EF">
      <w:pPr>
        <w:tabs>
          <w:tab w:val="right" w:leader="hyphen" w:pos="9356"/>
        </w:tabs>
        <w:spacing w:after="0" w:line="240" w:lineRule="auto"/>
        <w:rPr>
          <w:rFonts w:ascii="Arial" w:eastAsia="Times New Roman" w:hAnsi="Arial" w:cs="Arial"/>
          <w:sz w:val="24"/>
          <w:szCs w:val="24"/>
          <w:lang w:eastAsia="es-ES"/>
        </w:rPr>
      </w:pPr>
    </w:p>
    <w:p w:rsidR="004A4CAA" w:rsidRDefault="004A4CAA" w:rsidP="004513EF">
      <w:pPr>
        <w:tabs>
          <w:tab w:val="right" w:leader="hyphen" w:pos="9356"/>
        </w:tabs>
        <w:spacing w:after="0" w:line="240" w:lineRule="auto"/>
        <w:rPr>
          <w:rFonts w:ascii="Arial" w:eastAsia="Times New Roman" w:hAnsi="Arial" w:cs="Arial"/>
          <w:sz w:val="24"/>
          <w:szCs w:val="24"/>
          <w:lang w:eastAsia="es-ES"/>
        </w:rPr>
      </w:pPr>
    </w:p>
    <w:p w:rsidR="00E7164F" w:rsidRDefault="00E7164F" w:rsidP="004513EF">
      <w:pPr>
        <w:tabs>
          <w:tab w:val="right" w:leader="hyphen" w:pos="9356"/>
        </w:tabs>
        <w:spacing w:after="0" w:line="240" w:lineRule="auto"/>
        <w:rPr>
          <w:rFonts w:ascii="Arial" w:eastAsia="Times New Roman" w:hAnsi="Arial" w:cs="Arial"/>
          <w:sz w:val="24"/>
          <w:szCs w:val="24"/>
          <w:lang w:eastAsia="es-ES"/>
        </w:rPr>
      </w:pPr>
    </w:p>
    <w:p w:rsidR="00E7164F" w:rsidRPr="00F63CDB" w:rsidRDefault="00E7164F" w:rsidP="004513EF">
      <w:pPr>
        <w:tabs>
          <w:tab w:val="right" w:leader="hyphen" w:pos="9356"/>
        </w:tabs>
        <w:spacing w:after="0" w:line="240" w:lineRule="auto"/>
        <w:rPr>
          <w:rFonts w:ascii="Arial" w:eastAsia="Times New Roman" w:hAnsi="Arial" w:cs="Arial"/>
          <w:sz w:val="24"/>
          <w:szCs w:val="24"/>
          <w:lang w:eastAsia="es-ES"/>
        </w:rPr>
      </w:pPr>
    </w:p>
    <w:p w:rsidR="004513EF" w:rsidRPr="00F63CDB" w:rsidRDefault="004513EF" w:rsidP="004513EF">
      <w:pPr>
        <w:tabs>
          <w:tab w:val="right" w:leader="hyphen" w:pos="9356"/>
        </w:tabs>
        <w:spacing w:after="0" w:line="240" w:lineRule="auto"/>
        <w:rPr>
          <w:rFonts w:ascii="Arial" w:eastAsia="Times New Roman" w:hAnsi="Arial" w:cs="Arial"/>
          <w:sz w:val="24"/>
          <w:szCs w:val="24"/>
          <w:lang w:eastAsia="es-ES"/>
        </w:rPr>
      </w:pPr>
    </w:p>
    <w:p w:rsidR="004513EF" w:rsidRPr="00F63CDB" w:rsidRDefault="004A4CAA" w:rsidP="004A4CAA">
      <w:pPr>
        <w:tabs>
          <w:tab w:val="right" w:leader="hyphen" w:pos="9356"/>
        </w:tabs>
        <w:spacing w:after="0" w:line="240" w:lineRule="auto"/>
        <w:rPr>
          <w:rFonts w:ascii="Arial" w:eastAsia="Times New Roman" w:hAnsi="Arial" w:cs="Arial"/>
          <w:b/>
          <w:smallCaps/>
          <w:sz w:val="24"/>
          <w:szCs w:val="24"/>
          <w:lang w:eastAsia="es-ES"/>
        </w:rPr>
      </w:pPr>
      <w:r w:rsidRPr="00F63CDB">
        <w:rPr>
          <w:rFonts w:ascii="Arial" w:eastAsia="Times New Roman" w:hAnsi="Arial" w:cs="Arial"/>
          <w:b/>
          <w:smallCaps/>
          <w:sz w:val="24"/>
          <w:szCs w:val="24"/>
          <w:lang w:eastAsia="es-ES"/>
        </w:rPr>
        <w:t>Lic. Karla Gabriela Peraza Zazueta</w:t>
      </w:r>
    </w:p>
    <w:p w:rsidR="004513EF" w:rsidRPr="00F63CDB" w:rsidRDefault="00184928" w:rsidP="004A4CAA">
      <w:pPr>
        <w:keepNext/>
        <w:tabs>
          <w:tab w:val="right" w:leader="hyphen" w:pos="9356"/>
        </w:tabs>
        <w:spacing w:after="0" w:line="240" w:lineRule="auto"/>
        <w:outlineLvl w:val="2"/>
        <w:rPr>
          <w:rFonts w:ascii="Arial" w:eastAsia="Times New Roman" w:hAnsi="Arial" w:cs="Arial"/>
          <w:b/>
          <w:bCs/>
          <w:smallCaps/>
          <w:sz w:val="24"/>
          <w:szCs w:val="20"/>
          <w:lang w:val="es-ES" w:eastAsia="es-ES"/>
        </w:rPr>
      </w:pPr>
      <w:r>
        <w:rPr>
          <w:rFonts w:ascii="Arial" w:eastAsia="Times New Roman" w:hAnsi="Arial" w:cs="Arial"/>
          <w:b/>
          <w:bCs/>
          <w:smallCaps/>
          <w:sz w:val="24"/>
          <w:szCs w:val="20"/>
          <w:lang w:val="es-ES" w:eastAsia="es-ES"/>
        </w:rPr>
        <w:t xml:space="preserve">            Consejera Presidenta</w:t>
      </w:r>
    </w:p>
    <w:p w:rsidR="004513EF" w:rsidRPr="00F63CDB"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E7164F" w:rsidRDefault="00E7164F" w:rsidP="004513EF">
      <w:pPr>
        <w:tabs>
          <w:tab w:val="right" w:leader="hyphen" w:pos="9356"/>
        </w:tabs>
        <w:spacing w:after="0" w:line="240" w:lineRule="auto"/>
        <w:rPr>
          <w:rFonts w:ascii="Arial" w:eastAsia="Times New Roman" w:hAnsi="Arial" w:cs="Arial"/>
          <w:sz w:val="24"/>
          <w:szCs w:val="24"/>
          <w:lang w:val="es-ES" w:eastAsia="es-ES"/>
        </w:rPr>
      </w:pPr>
    </w:p>
    <w:p w:rsidR="00E7164F" w:rsidRPr="00F63CDB" w:rsidRDefault="00E7164F" w:rsidP="004513EF">
      <w:pPr>
        <w:tabs>
          <w:tab w:val="right" w:leader="hyphen" w:pos="9356"/>
        </w:tabs>
        <w:spacing w:after="0" w:line="240" w:lineRule="auto"/>
        <w:rPr>
          <w:rFonts w:ascii="Arial" w:eastAsia="Times New Roman" w:hAnsi="Arial" w:cs="Arial"/>
          <w:sz w:val="24"/>
          <w:szCs w:val="24"/>
          <w:lang w:val="es-ES" w:eastAsia="es-ES"/>
        </w:rPr>
      </w:pPr>
    </w:p>
    <w:p w:rsidR="004513EF" w:rsidRPr="00F63CDB"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4A4CAA" w:rsidRPr="00F63CDB" w:rsidRDefault="004A4CAA" w:rsidP="004A4CAA">
      <w:pPr>
        <w:tabs>
          <w:tab w:val="right" w:leader="hyphen" w:pos="9356"/>
        </w:tabs>
        <w:spacing w:after="0" w:line="240" w:lineRule="auto"/>
        <w:jc w:val="right"/>
        <w:rPr>
          <w:rFonts w:ascii="Arial" w:eastAsia="Times New Roman" w:hAnsi="Arial" w:cs="Arial"/>
          <w:b/>
          <w:smallCaps/>
          <w:sz w:val="24"/>
          <w:szCs w:val="24"/>
          <w:lang w:eastAsia="es-ES"/>
        </w:rPr>
      </w:pPr>
      <w:r w:rsidRPr="00F63CDB">
        <w:rPr>
          <w:rFonts w:ascii="Arial" w:eastAsia="Times New Roman" w:hAnsi="Arial" w:cs="Arial"/>
          <w:b/>
          <w:smallCaps/>
          <w:sz w:val="24"/>
          <w:szCs w:val="24"/>
          <w:lang w:eastAsia="es-ES"/>
        </w:rPr>
        <w:t xml:space="preserve">Lic. Arturo Fajardo Media             </w:t>
      </w:r>
      <w:r w:rsidRPr="00F63CDB">
        <w:rPr>
          <w:rFonts w:ascii="Arial" w:eastAsia="Times New Roman" w:hAnsi="Arial" w:cs="Arial"/>
          <w:b/>
          <w:smallCaps/>
          <w:color w:val="FFFFFF" w:themeColor="background1"/>
          <w:sz w:val="24"/>
          <w:szCs w:val="24"/>
          <w:lang w:eastAsia="es-ES"/>
        </w:rPr>
        <w:t>.</w:t>
      </w:r>
    </w:p>
    <w:p w:rsidR="004A4CAA" w:rsidRPr="004A4CAA" w:rsidRDefault="004A4CAA" w:rsidP="004A4CAA">
      <w:pPr>
        <w:tabs>
          <w:tab w:val="right" w:leader="hyphen" w:pos="9356"/>
        </w:tabs>
        <w:spacing w:after="0" w:line="240" w:lineRule="auto"/>
        <w:jc w:val="right"/>
        <w:rPr>
          <w:rFonts w:ascii="Arial" w:eastAsia="Times New Roman" w:hAnsi="Arial" w:cs="Arial"/>
          <w:b/>
          <w:smallCaps/>
          <w:sz w:val="24"/>
          <w:szCs w:val="24"/>
          <w:lang w:eastAsia="es-ES"/>
        </w:rPr>
      </w:pPr>
      <w:r w:rsidRPr="00F63CDB">
        <w:rPr>
          <w:rFonts w:ascii="Arial" w:eastAsia="Times New Roman" w:hAnsi="Arial" w:cs="Arial"/>
          <w:b/>
          <w:smallCaps/>
          <w:sz w:val="24"/>
          <w:szCs w:val="24"/>
          <w:lang w:eastAsia="es-ES"/>
        </w:rPr>
        <w:t xml:space="preserve">Secretario Ejecutivo                 </w:t>
      </w:r>
      <w:r w:rsidRPr="00F63CDB">
        <w:rPr>
          <w:rFonts w:ascii="Arial" w:eastAsia="Times New Roman" w:hAnsi="Arial" w:cs="Arial"/>
          <w:b/>
          <w:smallCaps/>
          <w:color w:val="FFFFFF" w:themeColor="background1"/>
          <w:sz w:val="24"/>
          <w:szCs w:val="24"/>
          <w:lang w:eastAsia="es-ES"/>
        </w:rPr>
        <w:t>.</w:t>
      </w:r>
    </w:p>
    <w:p w:rsidR="004513EF" w:rsidRDefault="004513EF" w:rsidP="004513EF">
      <w:pPr>
        <w:tabs>
          <w:tab w:val="right" w:leader="hyphen" w:pos="9356"/>
        </w:tabs>
        <w:spacing w:after="0" w:line="240" w:lineRule="auto"/>
        <w:rPr>
          <w:rFonts w:ascii="Arial" w:eastAsia="Times New Roman" w:hAnsi="Arial" w:cs="Arial"/>
          <w:sz w:val="24"/>
          <w:szCs w:val="24"/>
          <w:lang w:val="es-ES" w:eastAsia="es-ES"/>
        </w:rPr>
      </w:pPr>
    </w:p>
    <w:p w:rsidR="00F32F92" w:rsidRDefault="00F32F92" w:rsidP="004A4CAA">
      <w:pPr>
        <w:pStyle w:val="Sinespaciado"/>
        <w:tabs>
          <w:tab w:val="right" w:leader="hyphen" w:pos="9781"/>
        </w:tabs>
        <w:rPr>
          <w:rFonts w:ascii="Arial" w:hAnsi="Arial" w:cs="Arial"/>
          <w:sz w:val="24"/>
          <w:szCs w:val="24"/>
        </w:rPr>
      </w:pPr>
    </w:p>
    <w:p w:rsidR="00184928" w:rsidRPr="00184928" w:rsidRDefault="00184928" w:rsidP="00184928">
      <w:pPr>
        <w:pStyle w:val="Sinespaciado"/>
        <w:tabs>
          <w:tab w:val="right" w:leader="hyphen" w:pos="9781"/>
        </w:tabs>
        <w:jc w:val="both"/>
        <w:rPr>
          <w:rFonts w:ascii="Arial" w:hAnsi="Arial" w:cs="Arial"/>
          <w:b/>
          <w:sz w:val="16"/>
          <w:szCs w:val="16"/>
        </w:rPr>
      </w:pPr>
      <w:r>
        <w:rPr>
          <w:rFonts w:ascii="Arial" w:hAnsi="Arial" w:cs="Arial"/>
          <w:b/>
          <w:sz w:val="16"/>
          <w:szCs w:val="16"/>
        </w:rPr>
        <w:t>LA PRESENTE RESOLUCIÓN FUE APROBADA POR EL CONSEJO GENERAL DEL INSTITUTO ELECTORAL DEL ESTADO DE SINALOA EN LA SEGUNDA SESIÓN EXTRAORDINARIA, CELEBRADA EL DÍA VIERNES DOS DE OCTUBRE DE DOS MIL QUINCE.</w:t>
      </w:r>
      <w:bookmarkStart w:id="2" w:name="_GoBack"/>
      <w:bookmarkEnd w:id="2"/>
    </w:p>
    <w:sectPr w:rsidR="00184928" w:rsidRPr="00184928" w:rsidSect="006814C7">
      <w:footerReference w:type="default" r:id="rId14"/>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66" w:rsidRDefault="00724966" w:rsidP="00CD34A8">
      <w:pPr>
        <w:spacing w:after="0" w:line="240" w:lineRule="auto"/>
      </w:pPr>
      <w:r>
        <w:separator/>
      </w:r>
    </w:p>
  </w:endnote>
  <w:endnote w:type="continuationSeparator" w:id="0">
    <w:p w:rsidR="00724966" w:rsidRDefault="00724966"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304F31" w:rsidRDefault="00304F31">
        <w:pPr>
          <w:pStyle w:val="Piedepgina"/>
          <w:jc w:val="right"/>
        </w:pPr>
        <w:r>
          <w:fldChar w:fldCharType="begin"/>
        </w:r>
        <w:r>
          <w:instrText>PAGE   \* MERGEFORMAT</w:instrText>
        </w:r>
        <w:r>
          <w:fldChar w:fldCharType="separate"/>
        </w:r>
        <w:r w:rsidR="00184928" w:rsidRPr="00184928">
          <w:rPr>
            <w:noProof/>
            <w:lang w:val="es-ES"/>
          </w:rPr>
          <w:t>1</w:t>
        </w:r>
        <w:r>
          <w:fldChar w:fldCharType="end"/>
        </w:r>
      </w:p>
    </w:sdtContent>
  </w:sdt>
  <w:p w:rsidR="00304F31" w:rsidRDefault="00304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66" w:rsidRDefault="00724966" w:rsidP="00CD34A8">
      <w:pPr>
        <w:spacing w:after="0" w:line="240" w:lineRule="auto"/>
      </w:pPr>
      <w:r>
        <w:separator/>
      </w:r>
    </w:p>
  </w:footnote>
  <w:footnote w:type="continuationSeparator" w:id="0">
    <w:p w:rsidR="00724966" w:rsidRDefault="00724966"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15:restartNumberingAfterBreak="0">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1" w15:restartNumberingAfterBreak="0">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15:restartNumberingAfterBreak="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39"/>
  </w:num>
  <w:num w:numId="4">
    <w:abstractNumId w:val="7"/>
  </w:num>
  <w:num w:numId="5">
    <w:abstractNumId w:val="2"/>
  </w:num>
  <w:num w:numId="6">
    <w:abstractNumId w:val="29"/>
  </w:num>
  <w:num w:numId="7">
    <w:abstractNumId w:val="12"/>
  </w:num>
  <w:num w:numId="8">
    <w:abstractNumId w:val="9"/>
  </w:num>
  <w:num w:numId="9">
    <w:abstractNumId w:val="8"/>
  </w:num>
  <w:num w:numId="10">
    <w:abstractNumId w:val="1"/>
  </w:num>
  <w:num w:numId="11">
    <w:abstractNumId w:val="21"/>
  </w:num>
  <w:num w:numId="12">
    <w:abstractNumId w:val="15"/>
  </w:num>
  <w:num w:numId="13">
    <w:abstractNumId w:val="23"/>
  </w:num>
  <w:num w:numId="14">
    <w:abstractNumId w:val="33"/>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5"/>
  </w:num>
  <w:num w:numId="22">
    <w:abstractNumId w:val="43"/>
  </w:num>
  <w:num w:numId="23">
    <w:abstractNumId w:val="26"/>
  </w:num>
  <w:num w:numId="24">
    <w:abstractNumId w:val="6"/>
  </w:num>
  <w:num w:numId="25">
    <w:abstractNumId w:val="32"/>
  </w:num>
  <w:num w:numId="26">
    <w:abstractNumId w:val="42"/>
  </w:num>
  <w:num w:numId="27">
    <w:abstractNumId w:val="10"/>
  </w:num>
  <w:num w:numId="28">
    <w:abstractNumId w:val="16"/>
  </w:num>
  <w:num w:numId="29">
    <w:abstractNumId w:val="41"/>
  </w:num>
  <w:num w:numId="30">
    <w:abstractNumId w:val="11"/>
  </w:num>
  <w:num w:numId="31">
    <w:abstractNumId w:val="31"/>
  </w:num>
  <w:num w:numId="32">
    <w:abstractNumId w:val="4"/>
  </w:num>
  <w:num w:numId="33">
    <w:abstractNumId w:val="37"/>
  </w:num>
  <w:num w:numId="34">
    <w:abstractNumId w:val="40"/>
  </w:num>
  <w:num w:numId="35">
    <w:abstractNumId w:val="36"/>
  </w:num>
  <w:num w:numId="36">
    <w:abstractNumId w:val="24"/>
  </w:num>
  <w:num w:numId="37">
    <w:abstractNumId w:val="19"/>
  </w:num>
  <w:num w:numId="38">
    <w:abstractNumId w:val="35"/>
  </w:num>
  <w:num w:numId="39">
    <w:abstractNumId w:val="38"/>
  </w:num>
  <w:num w:numId="40">
    <w:abstractNumId w:val="34"/>
  </w:num>
  <w:num w:numId="41">
    <w:abstractNumId w:val="30"/>
  </w:num>
  <w:num w:numId="42">
    <w:abstractNumId w:val="27"/>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648DB"/>
    <w:rsid w:val="00070615"/>
    <w:rsid w:val="0007339B"/>
    <w:rsid w:val="0007341B"/>
    <w:rsid w:val="000805BD"/>
    <w:rsid w:val="00083589"/>
    <w:rsid w:val="00096D0E"/>
    <w:rsid w:val="00097C9D"/>
    <w:rsid w:val="000A6595"/>
    <w:rsid w:val="000A72CA"/>
    <w:rsid w:val="000B1856"/>
    <w:rsid w:val="000B2C9D"/>
    <w:rsid w:val="000B4219"/>
    <w:rsid w:val="000C0B9F"/>
    <w:rsid w:val="000D2A3D"/>
    <w:rsid w:val="000D3717"/>
    <w:rsid w:val="000D5667"/>
    <w:rsid w:val="000D5C9E"/>
    <w:rsid w:val="000E6A04"/>
    <w:rsid w:val="000F1C5D"/>
    <w:rsid w:val="00122DA6"/>
    <w:rsid w:val="00131C9A"/>
    <w:rsid w:val="00157DBE"/>
    <w:rsid w:val="001619C8"/>
    <w:rsid w:val="00171943"/>
    <w:rsid w:val="0017226C"/>
    <w:rsid w:val="00180EA2"/>
    <w:rsid w:val="00184928"/>
    <w:rsid w:val="00192776"/>
    <w:rsid w:val="001948A5"/>
    <w:rsid w:val="001A04DE"/>
    <w:rsid w:val="001B1027"/>
    <w:rsid w:val="001B1F9A"/>
    <w:rsid w:val="001C0E9E"/>
    <w:rsid w:val="001D1D5C"/>
    <w:rsid w:val="001E38BB"/>
    <w:rsid w:val="001E7893"/>
    <w:rsid w:val="001F1611"/>
    <w:rsid w:val="001F1CC2"/>
    <w:rsid w:val="001F23A6"/>
    <w:rsid w:val="001F6359"/>
    <w:rsid w:val="00201B25"/>
    <w:rsid w:val="002113DA"/>
    <w:rsid w:val="002142DA"/>
    <w:rsid w:val="00216B1D"/>
    <w:rsid w:val="002354F5"/>
    <w:rsid w:val="00256C65"/>
    <w:rsid w:val="00260836"/>
    <w:rsid w:val="00281471"/>
    <w:rsid w:val="0028338A"/>
    <w:rsid w:val="00284ACD"/>
    <w:rsid w:val="00286878"/>
    <w:rsid w:val="002B2C18"/>
    <w:rsid w:val="002C01B6"/>
    <w:rsid w:val="002C160D"/>
    <w:rsid w:val="002D501E"/>
    <w:rsid w:val="002E6939"/>
    <w:rsid w:val="00304F31"/>
    <w:rsid w:val="00344462"/>
    <w:rsid w:val="00353DF2"/>
    <w:rsid w:val="00386EFE"/>
    <w:rsid w:val="00394324"/>
    <w:rsid w:val="003A4370"/>
    <w:rsid w:val="003D1B4F"/>
    <w:rsid w:val="003E3161"/>
    <w:rsid w:val="003E5DFD"/>
    <w:rsid w:val="003F5B1B"/>
    <w:rsid w:val="004368B3"/>
    <w:rsid w:val="004513EF"/>
    <w:rsid w:val="00453B8F"/>
    <w:rsid w:val="00455AD3"/>
    <w:rsid w:val="004562E7"/>
    <w:rsid w:val="00462AB8"/>
    <w:rsid w:val="0046531D"/>
    <w:rsid w:val="00472E39"/>
    <w:rsid w:val="00473F1D"/>
    <w:rsid w:val="00497536"/>
    <w:rsid w:val="0049791E"/>
    <w:rsid w:val="004A4CAA"/>
    <w:rsid w:val="004C013F"/>
    <w:rsid w:val="004C3A9C"/>
    <w:rsid w:val="004D64DE"/>
    <w:rsid w:val="004F49BA"/>
    <w:rsid w:val="00513EDF"/>
    <w:rsid w:val="00527704"/>
    <w:rsid w:val="00544135"/>
    <w:rsid w:val="00547252"/>
    <w:rsid w:val="0055224D"/>
    <w:rsid w:val="005524FF"/>
    <w:rsid w:val="005556B2"/>
    <w:rsid w:val="0056436F"/>
    <w:rsid w:val="0058485A"/>
    <w:rsid w:val="005919AB"/>
    <w:rsid w:val="005A282C"/>
    <w:rsid w:val="005B16CF"/>
    <w:rsid w:val="005D6EFF"/>
    <w:rsid w:val="005F5B0C"/>
    <w:rsid w:val="00610559"/>
    <w:rsid w:val="00611AA0"/>
    <w:rsid w:val="00612492"/>
    <w:rsid w:val="0063453F"/>
    <w:rsid w:val="00655082"/>
    <w:rsid w:val="0066364E"/>
    <w:rsid w:val="00675D4C"/>
    <w:rsid w:val="006814C7"/>
    <w:rsid w:val="006860F3"/>
    <w:rsid w:val="00686CFB"/>
    <w:rsid w:val="00691270"/>
    <w:rsid w:val="0069487E"/>
    <w:rsid w:val="00697AB5"/>
    <w:rsid w:val="006E55FE"/>
    <w:rsid w:val="00703FD9"/>
    <w:rsid w:val="00705898"/>
    <w:rsid w:val="00707C65"/>
    <w:rsid w:val="00713AE2"/>
    <w:rsid w:val="00717103"/>
    <w:rsid w:val="007220AF"/>
    <w:rsid w:val="00724966"/>
    <w:rsid w:val="0073226F"/>
    <w:rsid w:val="007461B2"/>
    <w:rsid w:val="007517EF"/>
    <w:rsid w:val="00752F74"/>
    <w:rsid w:val="00767087"/>
    <w:rsid w:val="007915B4"/>
    <w:rsid w:val="0079722D"/>
    <w:rsid w:val="007A0690"/>
    <w:rsid w:val="007A0BBE"/>
    <w:rsid w:val="007B1AAA"/>
    <w:rsid w:val="007E1817"/>
    <w:rsid w:val="00807A61"/>
    <w:rsid w:val="008156CB"/>
    <w:rsid w:val="00821EB2"/>
    <w:rsid w:val="00825563"/>
    <w:rsid w:val="00861240"/>
    <w:rsid w:val="00863306"/>
    <w:rsid w:val="00866C3E"/>
    <w:rsid w:val="008846E6"/>
    <w:rsid w:val="00884D38"/>
    <w:rsid w:val="00891259"/>
    <w:rsid w:val="008963EF"/>
    <w:rsid w:val="008B3230"/>
    <w:rsid w:val="008D0C17"/>
    <w:rsid w:val="008D145F"/>
    <w:rsid w:val="008D20C5"/>
    <w:rsid w:val="008D4668"/>
    <w:rsid w:val="008E152D"/>
    <w:rsid w:val="008E20AC"/>
    <w:rsid w:val="008F0490"/>
    <w:rsid w:val="00902377"/>
    <w:rsid w:val="0092399E"/>
    <w:rsid w:val="00932170"/>
    <w:rsid w:val="00942D2F"/>
    <w:rsid w:val="009473DC"/>
    <w:rsid w:val="00950B61"/>
    <w:rsid w:val="00955F45"/>
    <w:rsid w:val="00984B2C"/>
    <w:rsid w:val="009B4D7D"/>
    <w:rsid w:val="009B5F42"/>
    <w:rsid w:val="009B7612"/>
    <w:rsid w:val="009B7FB3"/>
    <w:rsid w:val="009C2B2C"/>
    <w:rsid w:val="009C3A3F"/>
    <w:rsid w:val="009C7131"/>
    <w:rsid w:val="009D44D7"/>
    <w:rsid w:val="009E369B"/>
    <w:rsid w:val="009E7D53"/>
    <w:rsid w:val="009F561F"/>
    <w:rsid w:val="00A24CA8"/>
    <w:rsid w:val="00A344A9"/>
    <w:rsid w:val="00A53424"/>
    <w:rsid w:val="00A540B9"/>
    <w:rsid w:val="00A72827"/>
    <w:rsid w:val="00A8445A"/>
    <w:rsid w:val="00A96591"/>
    <w:rsid w:val="00AA036E"/>
    <w:rsid w:val="00AA1112"/>
    <w:rsid w:val="00AA6360"/>
    <w:rsid w:val="00AA7006"/>
    <w:rsid w:val="00AB3892"/>
    <w:rsid w:val="00AB724B"/>
    <w:rsid w:val="00AE03A2"/>
    <w:rsid w:val="00AE1BF9"/>
    <w:rsid w:val="00AE2CA2"/>
    <w:rsid w:val="00AE47F2"/>
    <w:rsid w:val="00AF6A4A"/>
    <w:rsid w:val="00B02348"/>
    <w:rsid w:val="00B15502"/>
    <w:rsid w:val="00B365F2"/>
    <w:rsid w:val="00B40346"/>
    <w:rsid w:val="00B70B92"/>
    <w:rsid w:val="00B86D09"/>
    <w:rsid w:val="00B9029F"/>
    <w:rsid w:val="00B93919"/>
    <w:rsid w:val="00B94FB5"/>
    <w:rsid w:val="00B965AA"/>
    <w:rsid w:val="00BA2940"/>
    <w:rsid w:val="00BA73EC"/>
    <w:rsid w:val="00BA79C8"/>
    <w:rsid w:val="00BB1EC6"/>
    <w:rsid w:val="00BC6C66"/>
    <w:rsid w:val="00BE0BD8"/>
    <w:rsid w:val="00BE5990"/>
    <w:rsid w:val="00BE7E75"/>
    <w:rsid w:val="00BF102F"/>
    <w:rsid w:val="00BF1DCA"/>
    <w:rsid w:val="00C01B5D"/>
    <w:rsid w:val="00C0558E"/>
    <w:rsid w:val="00C10935"/>
    <w:rsid w:val="00C123CB"/>
    <w:rsid w:val="00C13944"/>
    <w:rsid w:val="00C14FC4"/>
    <w:rsid w:val="00C32398"/>
    <w:rsid w:val="00C327D3"/>
    <w:rsid w:val="00C73866"/>
    <w:rsid w:val="00C90E5A"/>
    <w:rsid w:val="00C91200"/>
    <w:rsid w:val="00C92C5D"/>
    <w:rsid w:val="00C93E66"/>
    <w:rsid w:val="00C95587"/>
    <w:rsid w:val="00CB6217"/>
    <w:rsid w:val="00CB685E"/>
    <w:rsid w:val="00CD13B8"/>
    <w:rsid w:val="00CD34A8"/>
    <w:rsid w:val="00CD3629"/>
    <w:rsid w:val="00CD4D80"/>
    <w:rsid w:val="00CE02D7"/>
    <w:rsid w:val="00CE2C8E"/>
    <w:rsid w:val="00CF2DB7"/>
    <w:rsid w:val="00CF6157"/>
    <w:rsid w:val="00D22D05"/>
    <w:rsid w:val="00D30266"/>
    <w:rsid w:val="00D336C1"/>
    <w:rsid w:val="00D34A69"/>
    <w:rsid w:val="00D35145"/>
    <w:rsid w:val="00D4231C"/>
    <w:rsid w:val="00D45B5B"/>
    <w:rsid w:val="00D46D3D"/>
    <w:rsid w:val="00D5631F"/>
    <w:rsid w:val="00D57439"/>
    <w:rsid w:val="00D82821"/>
    <w:rsid w:val="00D858DC"/>
    <w:rsid w:val="00D87ED8"/>
    <w:rsid w:val="00DA184D"/>
    <w:rsid w:val="00DB067B"/>
    <w:rsid w:val="00DB3F23"/>
    <w:rsid w:val="00DC5B78"/>
    <w:rsid w:val="00DC60F7"/>
    <w:rsid w:val="00DD4168"/>
    <w:rsid w:val="00E04D9A"/>
    <w:rsid w:val="00E06825"/>
    <w:rsid w:val="00E0738A"/>
    <w:rsid w:val="00E100E5"/>
    <w:rsid w:val="00E1682D"/>
    <w:rsid w:val="00E17CFF"/>
    <w:rsid w:val="00E17FBA"/>
    <w:rsid w:val="00E23C12"/>
    <w:rsid w:val="00E3368D"/>
    <w:rsid w:val="00E40212"/>
    <w:rsid w:val="00E7164F"/>
    <w:rsid w:val="00E8127C"/>
    <w:rsid w:val="00E840E3"/>
    <w:rsid w:val="00E85DDC"/>
    <w:rsid w:val="00E87880"/>
    <w:rsid w:val="00EA637C"/>
    <w:rsid w:val="00EA7681"/>
    <w:rsid w:val="00EB7766"/>
    <w:rsid w:val="00ED3A29"/>
    <w:rsid w:val="00EF3E97"/>
    <w:rsid w:val="00F03668"/>
    <w:rsid w:val="00F2745B"/>
    <w:rsid w:val="00F32F92"/>
    <w:rsid w:val="00F526FE"/>
    <w:rsid w:val="00F56DF3"/>
    <w:rsid w:val="00F6258E"/>
    <w:rsid w:val="00F62C0F"/>
    <w:rsid w:val="00F63CDB"/>
    <w:rsid w:val="00F7495E"/>
    <w:rsid w:val="00F8713D"/>
    <w:rsid w:val="00F91A0C"/>
    <w:rsid w:val="00F91BC8"/>
    <w:rsid w:val="00F93D9E"/>
    <w:rsid w:val="00F96918"/>
    <w:rsid w:val="00FA65CC"/>
    <w:rsid w:val="00FB04F1"/>
    <w:rsid w:val="00FB3A8C"/>
    <w:rsid w:val="00FB54D4"/>
    <w:rsid w:val="00FC460D"/>
    <w:rsid w:val="00FC6F09"/>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2D849-FE15-4F15-881B-B5A3392C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4607">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13048590">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2/JDC/SUP-JDC-00781-2002.htm" TargetMode="External"/><Relationship Id="rId13" Type="http://schemas.openxmlformats.org/officeDocument/2006/relationships/hyperlink" Target="http://portal.te.gob.mx/colecciones/sentencias/html/SUP/2012/REC/SUP-REC-00015-201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te.gob.mx/colecciones/sentencias/html/SUP/2012/JRC/SUP-JRC-00010-201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e.gob.mx/colecciones/sentencias/html/SUP/2007/JDC/SUP-JDC-02459-200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te.gob.mx/colecciones/sentencias/html/SUP/2004/JDC/SUP-JDC-00259-2004.htm" TargetMode="External"/><Relationship Id="rId4" Type="http://schemas.openxmlformats.org/officeDocument/2006/relationships/settings" Target="settings.xml"/><Relationship Id="rId9" Type="http://schemas.openxmlformats.org/officeDocument/2006/relationships/hyperlink" Target="http://portal.te.gob.mx/colecciones/sentencias/html/SUP/2002/JDC/SUP-JDC-00021-2002.ht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3F3A-0F30-462E-9046-231E3D07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7305</Words>
  <Characters>40180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3</cp:revision>
  <cp:lastPrinted>2015-10-02T18:11:00Z</cp:lastPrinted>
  <dcterms:created xsi:type="dcterms:W3CDTF">2015-10-02T18:07:00Z</dcterms:created>
  <dcterms:modified xsi:type="dcterms:W3CDTF">2015-10-02T18:11:00Z</dcterms:modified>
</cp:coreProperties>
</file>