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D5261A" w:rsidRDefault="00032605" w:rsidP="00EB01C2">
      <w:pPr>
        <w:pStyle w:val="Sinespaciado"/>
        <w:tabs>
          <w:tab w:val="right" w:leader="hyphen" w:pos="9724"/>
        </w:tabs>
        <w:jc w:val="both"/>
        <w:rPr>
          <w:rFonts w:ascii="Arial" w:hAnsi="Arial" w:cs="Arial"/>
          <w:b/>
          <w:sz w:val="24"/>
          <w:szCs w:val="24"/>
        </w:rPr>
      </w:pPr>
      <w:r w:rsidRPr="00D5261A">
        <w:rPr>
          <w:rFonts w:ascii="Arial" w:hAnsi="Arial" w:cs="Arial"/>
          <w:b/>
          <w:sz w:val="24"/>
          <w:szCs w:val="24"/>
        </w:rPr>
        <w:t xml:space="preserve">ACUERDO DEL </w:t>
      </w:r>
      <w:r w:rsidR="00D5261A">
        <w:rPr>
          <w:rFonts w:ascii="Arial" w:hAnsi="Arial" w:cs="Arial"/>
          <w:b/>
          <w:sz w:val="24"/>
          <w:szCs w:val="24"/>
        </w:rPr>
        <w:t xml:space="preserve">CONSEJO GENERAL DEL </w:t>
      </w:r>
      <w:r w:rsidR="0063453F" w:rsidRPr="00D5261A">
        <w:rPr>
          <w:rFonts w:ascii="Arial" w:hAnsi="Arial" w:cs="Arial"/>
          <w:b/>
          <w:sz w:val="24"/>
          <w:szCs w:val="24"/>
        </w:rPr>
        <w:t xml:space="preserve">INSTITUTO </w:t>
      </w:r>
      <w:r w:rsidR="00353DF2" w:rsidRPr="00D5261A">
        <w:rPr>
          <w:rFonts w:ascii="Arial" w:hAnsi="Arial" w:cs="Arial"/>
          <w:b/>
          <w:sz w:val="24"/>
          <w:szCs w:val="24"/>
        </w:rPr>
        <w:t>ELECTORAL DE</w:t>
      </w:r>
      <w:r w:rsidR="0063453F" w:rsidRPr="00D5261A">
        <w:rPr>
          <w:rFonts w:ascii="Arial" w:hAnsi="Arial" w:cs="Arial"/>
          <w:b/>
          <w:sz w:val="24"/>
          <w:szCs w:val="24"/>
        </w:rPr>
        <w:t>L ESTADO DE</w:t>
      </w:r>
      <w:r w:rsidR="00353DF2" w:rsidRPr="00D5261A">
        <w:rPr>
          <w:rFonts w:ascii="Arial" w:hAnsi="Arial" w:cs="Arial"/>
          <w:b/>
          <w:sz w:val="24"/>
          <w:szCs w:val="24"/>
        </w:rPr>
        <w:t xml:space="preserve"> SINALOA </w:t>
      </w:r>
      <w:r w:rsidR="00B349FA">
        <w:rPr>
          <w:rFonts w:ascii="Arial" w:hAnsi="Arial" w:cs="Arial"/>
          <w:b/>
          <w:sz w:val="24"/>
          <w:szCs w:val="24"/>
        </w:rPr>
        <w:t>MEDIANTE EL CUAL SE EMITEN LOS LINEAMIENTOS, EL MODELO ÚNICO DE ESTATUTOS Y LA CONVOCATORIA PARA EL REGISTRO DE CANDIDATAS Y CANDIDATOS INDEPENDIENTES PARA EL PROCESO ELECTORAL LOCAL 2015-2016</w:t>
      </w:r>
      <w:r w:rsidR="009B4D7D" w:rsidRPr="00D5261A">
        <w:rPr>
          <w:rFonts w:ascii="Arial" w:hAnsi="Arial" w:cs="Arial"/>
          <w:b/>
          <w:sz w:val="24"/>
          <w:szCs w:val="24"/>
        </w:rPr>
        <w:t>.</w:t>
      </w:r>
      <w:r w:rsidR="001619C8" w:rsidRPr="00D5261A">
        <w:rPr>
          <w:rFonts w:ascii="Arial" w:hAnsi="Arial" w:cs="Arial"/>
          <w:b/>
          <w:sz w:val="24"/>
          <w:szCs w:val="24"/>
        </w:rPr>
        <w:tab/>
      </w:r>
    </w:p>
    <w:p w:rsidR="00A96591" w:rsidRPr="00D5261A" w:rsidRDefault="00A96591" w:rsidP="00EB01C2">
      <w:pPr>
        <w:pStyle w:val="Sinespaciado"/>
        <w:tabs>
          <w:tab w:val="right" w:leader="hyphen" w:pos="9724"/>
        </w:tabs>
        <w:jc w:val="both"/>
        <w:rPr>
          <w:rFonts w:ascii="Arial" w:hAnsi="Arial" w:cs="Arial"/>
          <w:b/>
          <w:sz w:val="24"/>
          <w:szCs w:val="24"/>
        </w:rPr>
      </w:pPr>
    </w:p>
    <w:p w:rsidR="00A96591" w:rsidRPr="00D5261A" w:rsidRDefault="00A96591" w:rsidP="00EB01C2">
      <w:pPr>
        <w:pStyle w:val="Sinespaciado"/>
        <w:tabs>
          <w:tab w:val="right" w:leader="hyphen" w:pos="9724"/>
        </w:tabs>
        <w:jc w:val="both"/>
        <w:rPr>
          <w:rFonts w:ascii="Arial" w:hAnsi="Arial" w:cs="Arial"/>
          <w:sz w:val="24"/>
          <w:szCs w:val="24"/>
        </w:rPr>
      </w:pPr>
      <w:r w:rsidRPr="00D5261A">
        <w:rPr>
          <w:rFonts w:ascii="Arial" w:hAnsi="Arial" w:cs="Arial"/>
          <w:sz w:val="24"/>
          <w:szCs w:val="24"/>
        </w:rPr>
        <w:t>---Culiacán Rosales, Sinaloa a</w:t>
      </w:r>
      <w:r w:rsidR="00D5261A">
        <w:rPr>
          <w:rFonts w:ascii="Arial" w:hAnsi="Arial" w:cs="Arial"/>
          <w:sz w:val="24"/>
          <w:szCs w:val="24"/>
        </w:rPr>
        <w:t xml:space="preserve"> </w:t>
      </w:r>
      <w:r w:rsidR="00B349FA">
        <w:rPr>
          <w:rFonts w:ascii="Arial" w:hAnsi="Arial" w:cs="Arial"/>
          <w:sz w:val="24"/>
          <w:szCs w:val="24"/>
        </w:rPr>
        <w:t>18</w:t>
      </w:r>
      <w:r w:rsidR="004834C1">
        <w:rPr>
          <w:rFonts w:ascii="Arial" w:hAnsi="Arial" w:cs="Arial"/>
          <w:sz w:val="24"/>
          <w:szCs w:val="24"/>
        </w:rPr>
        <w:t xml:space="preserve"> de </w:t>
      </w:r>
      <w:r w:rsidR="00B349FA">
        <w:rPr>
          <w:rFonts w:ascii="Arial" w:hAnsi="Arial" w:cs="Arial"/>
          <w:sz w:val="24"/>
          <w:szCs w:val="24"/>
        </w:rPr>
        <w:t>noviembre</w:t>
      </w:r>
      <w:r w:rsidR="004834C1">
        <w:rPr>
          <w:rFonts w:ascii="Arial" w:hAnsi="Arial" w:cs="Arial"/>
          <w:sz w:val="24"/>
          <w:szCs w:val="24"/>
        </w:rPr>
        <w:t xml:space="preserve"> d</w:t>
      </w:r>
      <w:r w:rsidRPr="00D5261A">
        <w:rPr>
          <w:rFonts w:ascii="Arial" w:hAnsi="Arial" w:cs="Arial"/>
          <w:sz w:val="24"/>
          <w:szCs w:val="24"/>
        </w:rPr>
        <w:t>e 201</w:t>
      </w:r>
      <w:r w:rsidR="004513EF" w:rsidRPr="00D5261A">
        <w:rPr>
          <w:rFonts w:ascii="Arial" w:hAnsi="Arial" w:cs="Arial"/>
          <w:sz w:val="24"/>
          <w:szCs w:val="24"/>
        </w:rPr>
        <w:t>5</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EB01C2">
      <w:pPr>
        <w:pStyle w:val="Sinespaciado"/>
        <w:tabs>
          <w:tab w:val="right" w:leader="hyphen" w:pos="9724"/>
        </w:tabs>
        <w:jc w:val="both"/>
        <w:rPr>
          <w:rFonts w:ascii="Arial" w:hAnsi="Arial" w:cs="Arial"/>
          <w:sz w:val="24"/>
          <w:szCs w:val="24"/>
        </w:rPr>
      </w:pPr>
    </w:p>
    <w:p w:rsidR="000D3717" w:rsidRPr="00D5261A" w:rsidRDefault="000D3717" w:rsidP="00EB01C2">
      <w:pPr>
        <w:pStyle w:val="Sinespaciado"/>
        <w:tabs>
          <w:tab w:val="right" w:leader="hyphen" w:pos="9724"/>
        </w:tabs>
        <w:jc w:val="both"/>
        <w:rPr>
          <w:rFonts w:ascii="Arial" w:hAnsi="Arial" w:cs="Arial"/>
          <w:sz w:val="24"/>
          <w:szCs w:val="24"/>
        </w:rPr>
      </w:pPr>
      <w:r w:rsidRPr="00D5261A">
        <w:rPr>
          <w:rFonts w:ascii="Arial" w:hAnsi="Arial" w:cs="Arial"/>
          <w:sz w:val="24"/>
          <w:szCs w:val="24"/>
        </w:rPr>
        <w:t>---VISTO pa</w:t>
      </w:r>
      <w:r w:rsidR="00B349FA">
        <w:rPr>
          <w:rFonts w:ascii="Arial" w:hAnsi="Arial" w:cs="Arial"/>
          <w:sz w:val="24"/>
          <w:szCs w:val="24"/>
        </w:rPr>
        <w:t>ra acordar la emisión de los Lineamientos, el modelo único de estatutos y la convocatoria para el registro de candidatas y candidatos independientes para el proceso electoral local 2015-2016</w:t>
      </w:r>
      <w:r w:rsidR="0056436F" w:rsidRPr="00D5261A">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EB01C2">
      <w:pPr>
        <w:pStyle w:val="Sinespaciado"/>
        <w:tabs>
          <w:tab w:val="right" w:leader="hyphen" w:pos="9724"/>
        </w:tabs>
        <w:jc w:val="both"/>
        <w:rPr>
          <w:rFonts w:ascii="Arial" w:hAnsi="Arial" w:cs="Arial"/>
          <w:b/>
          <w:sz w:val="24"/>
          <w:szCs w:val="24"/>
        </w:rPr>
      </w:pPr>
    </w:p>
    <w:p w:rsidR="000D5C9E" w:rsidRPr="00D5261A" w:rsidRDefault="00E04D9A" w:rsidP="00EB01C2">
      <w:pPr>
        <w:pStyle w:val="Sinespaciado"/>
        <w:tabs>
          <w:tab w:val="right" w:leader="hyphen" w:pos="9724"/>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EB01C2">
      <w:pPr>
        <w:pStyle w:val="Sinespaciado"/>
        <w:tabs>
          <w:tab w:val="right" w:leader="hyphen" w:pos="9724"/>
        </w:tabs>
        <w:jc w:val="both"/>
        <w:rPr>
          <w:rFonts w:ascii="Arial" w:hAnsi="Arial" w:cs="Arial"/>
          <w:sz w:val="24"/>
          <w:szCs w:val="24"/>
        </w:rPr>
      </w:pPr>
    </w:p>
    <w:p w:rsidR="00D46D3D" w:rsidRPr="00D5261A" w:rsidRDefault="00A8445A" w:rsidP="00EB01C2">
      <w:pPr>
        <w:pStyle w:val="Sinespaciado"/>
        <w:tabs>
          <w:tab w:val="right" w:leader="hyphen" w:pos="9724"/>
        </w:tabs>
        <w:jc w:val="both"/>
        <w:rPr>
          <w:rFonts w:ascii="Arial" w:hAnsi="Arial" w:cs="Arial"/>
          <w:sz w:val="24"/>
          <w:szCs w:val="24"/>
        </w:rPr>
      </w:pPr>
      <w:r w:rsidRPr="00D5261A">
        <w:rPr>
          <w:rFonts w:ascii="Arial" w:hAnsi="Arial" w:cs="Arial"/>
          <w:sz w:val="24"/>
          <w:szCs w:val="24"/>
        </w:rPr>
        <w:t>---I. El 10 de febrero de 2014 se publicó en el Diario Oficial de la Federación el decreto por el que se reforman, adicionan y derogan diversas disposiciones de la Constitución Política de los Estados Unidos Mexicanos, en materia política-electoral</w:t>
      </w:r>
      <w:r w:rsidR="008C00F2">
        <w:rPr>
          <w:rFonts w:ascii="Arial" w:hAnsi="Arial" w:cs="Arial"/>
          <w:sz w:val="24"/>
          <w:szCs w:val="24"/>
        </w:rPr>
        <w:t>.</w:t>
      </w:r>
      <w:r w:rsidR="00D46D3D" w:rsidRPr="00D5261A">
        <w:rPr>
          <w:rFonts w:ascii="Arial" w:hAnsi="Arial" w:cs="Arial"/>
          <w:sz w:val="24"/>
          <w:szCs w:val="24"/>
        </w:rPr>
        <w:tab/>
      </w:r>
    </w:p>
    <w:p w:rsidR="00D46D3D" w:rsidRPr="00D5261A" w:rsidRDefault="00D46D3D" w:rsidP="00EB01C2">
      <w:pPr>
        <w:pStyle w:val="Sinespaciado"/>
        <w:tabs>
          <w:tab w:val="right" w:leader="hyphen" w:pos="9724"/>
        </w:tabs>
        <w:jc w:val="both"/>
        <w:rPr>
          <w:rFonts w:ascii="Arial" w:hAnsi="Arial" w:cs="Arial"/>
          <w:sz w:val="24"/>
          <w:szCs w:val="24"/>
        </w:rPr>
      </w:pPr>
    </w:p>
    <w:p w:rsidR="000A72CA" w:rsidRPr="00D5261A" w:rsidRDefault="00D46D3D" w:rsidP="00EB01C2">
      <w:pPr>
        <w:pStyle w:val="Sinespaciado"/>
        <w:tabs>
          <w:tab w:val="right" w:leader="hyphen" w:pos="9724"/>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w:t>
      </w:r>
      <w:r w:rsidR="008C00F2">
        <w:rPr>
          <w:rFonts w:ascii="Arial" w:hAnsi="Arial" w:cs="Arial"/>
          <w:sz w:val="24"/>
          <w:szCs w:val="24"/>
        </w:rPr>
        <w:t>,</w:t>
      </w:r>
      <w:r w:rsidR="000A72CA" w:rsidRPr="00D5261A">
        <w:rPr>
          <w:rFonts w:ascii="Arial" w:hAnsi="Arial" w:cs="Arial"/>
          <w:sz w:val="24"/>
          <w:szCs w:val="24"/>
        </w:rPr>
        <w:t xml:space="preserve"> se estableció </w:t>
      </w:r>
      <w:proofErr w:type="gramStart"/>
      <w:r w:rsidR="000A72CA" w:rsidRPr="00D5261A">
        <w:rPr>
          <w:rFonts w:ascii="Arial" w:hAnsi="Arial" w:cs="Arial"/>
          <w:sz w:val="24"/>
          <w:szCs w:val="24"/>
        </w:rPr>
        <w:t>que</w:t>
      </w:r>
      <w:proofErr w:type="gramEnd"/>
      <w:r w:rsidR="000A72CA" w:rsidRPr="00D5261A">
        <w:rPr>
          <w:rFonts w:ascii="Arial" w:hAnsi="Arial" w:cs="Arial"/>
          <w:sz w:val="24"/>
          <w:szCs w:val="24"/>
        </w:rPr>
        <w:t xml:space="preserve"> corresponde al Instituto Nacional Electoral designar y remover a los integrantes del órgano superior de dirección de los organismos públicos locales en los términos señalados en la Constitución.</w:t>
      </w:r>
      <w:r w:rsidR="00EB01C2">
        <w:rPr>
          <w:rFonts w:ascii="Arial" w:hAnsi="Arial" w:cs="Arial"/>
          <w:sz w:val="24"/>
          <w:szCs w:val="24"/>
        </w:rPr>
        <w:tab/>
      </w:r>
    </w:p>
    <w:p w:rsidR="000A72CA" w:rsidRPr="00D5261A" w:rsidRDefault="000A72CA" w:rsidP="00EB01C2">
      <w:pPr>
        <w:pStyle w:val="Sinespaciado"/>
        <w:tabs>
          <w:tab w:val="right" w:leader="hyphen" w:pos="9724"/>
        </w:tabs>
        <w:jc w:val="both"/>
        <w:rPr>
          <w:rFonts w:ascii="Arial" w:hAnsi="Arial" w:cs="Arial"/>
          <w:sz w:val="24"/>
          <w:szCs w:val="24"/>
        </w:rPr>
      </w:pPr>
    </w:p>
    <w:p w:rsidR="009C7131" w:rsidRPr="00D5261A" w:rsidRDefault="000A72CA" w:rsidP="00EB01C2">
      <w:pPr>
        <w:pStyle w:val="Sinespaciado"/>
        <w:tabs>
          <w:tab w:val="right" w:leader="hyphen" w:pos="9724"/>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del presente año</w:t>
      </w:r>
      <w:r w:rsidR="008C00F2">
        <w:rPr>
          <w:rFonts w:ascii="Arial" w:hAnsi="Arial" w:cs="Arial"/>
          <w:sz w:val="24"/>
          <w:szCs w:val="24"/>
        </w:rPr>
        <w:t>,</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EB01C2">
        <w:rPr>
          <w:rFonts w:ascii="Arial" w:hAnsi="Arial" w:cs="Arial"/>
          <w:sz w:val="24"/>
          <w:szCs w:val="24"/>
        </w:rPr>
        <w:tab/>
      </w:r>
    </w:p>
    <w:p w:rsidR="00984B2C" w:rsidRPr="00D5261A" w:rsidRDefault="00984B2C" w:rsidP="00EB01C2">
      <w:pPr>
        <w:pStyle w:val="Sinespaciado"/>
        <w:tabs>
          <w:tab w:val="right" w:leader="hyphen" w:pos="9724"/>
        </w:tabs>
        <w:jc w:val="both"/>
        <w:rPr>
          <w:rFonts w:ascii="Arial" w:hAnsi="Arial" w:cs="Arial"/>
          <w:sz w:val="24"/>
          <w:szCs w:val="24"/>
        </w:rPr>
      </w:pPr>
    </w:p>
    <w:p w:rsidR="00984B2C" w:rsidRPr="00D5261A" w:rsidRDefault="00984B2C" w:rsidP="00EB01C2">
      <w:pPr>
        <w:pStyle w:val="Sinespaciado"/>
        <w:tabs>
          <w:tab w:val="right" w:leader="hyphen" w:pos="9724"/>
        </w:tabs>
        <w:jc w:val="both"/>
        <w:rPr>
          <w:rFonts w:ascii="Arial" w:hAnsi="Arial" w:cs="Arial"/>
          <w:sz w:val="24"/>
          <w:szCs w:val="24"/>
        </w:rPr>
      </w:pPr>
      <w:r w:rsidRPr="00D5261A">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EB01C2">
        <w:rPr>
          <w:rFonts w:ascii="Arial" w:hAnsi="Arial" w:cs="Arial"/>
          <w:sz w:val="24"/>
          <w:szCs w:val="24"/>
        </w:rPr>
        <w:tab/>
      </w:r>
    </w:p>
    <w:p w:rsidR="00527704" w:rsidRPr="00D5261A" w:rsidRDefault="00527704" w:rsidP="00EB01C2">
      <w:pPr>
        <w:pStyle w:val="Sinespaciado"/>
        <w:tabs>
          <w:tab w:val="right" w:leader="hyphen" w:pos="9724"/>
        </w:tabs>
        <w:jc w:val="both"/>
        <w:rPr>
          <w:rFonts w:ascii="Arial" w:hAnsi="Arial" w:cs="Arial"/>
          <w:sz w:val="24"/>
          <w:szCs w:val="24"/>
        </w:rPr>
      </w:pPr>
    </w:p>
    <w:p w:rsidR="00D46D3D" w:rsidRPr="00D5261A" w:rsidRDefault="00984B2C" w:rsidP="00EB01C2">
      <w:pPr>
        <w:pStyle w:val="Sinespaciado"/>
        <w:tabs>
          <w:tab w:val="right" w:leader="hyphen" w:pos="9724"/>
        </w:tabs>
        <w:jc w:val="both"/>
        <w:rPr>
          <w:rFonts w:ascii="Arial" w:hAnsi="Arial" w:cs="Arial"/>
          <w:sz w:val="24"/>
          <w:szCs w:val="24"/>
        </w:rPr>
      </w:pPr>
      <w:r w:rsidRPr="00D5261A">
        <w:rPr>
          <w:rFonts w:ascii="Arial" w:hAnsi="Arial" w:cs="Arial"/>
          <w:sz w:val="24"/>
          <w:szCs w:val="24"/>
        </w:rPr>
        <w:t>---</w:t>
      </w:r>
      <w:r w:rsidR="009C7131" w:rsidRPr="00D5261A">
        <w:rPr>
          <w:rFonts w:ascii="Arial" w:hAnsi="Arial" w:cs="Arial"/>
          <w:sz w:val="24"/>
          <w:szCs w:val="24"/>
        </w:rPr>
        <w:t>V</w:t>
      </w:r>
      <w:r w:rsidR="00A8445A" w:rsidRPr="00D5261A">
        <w:rPr>
          <w:rFonts w:ascii="Arial" w:hAnsi="Arial" w:cs="Arial"/>
          <w:sz w:val="24"/>
          <w:szCs w:val="24"/>
        </w:rPr>
        <w:t xml:space="preserve">. Que por acuerdo denominado INE/CG811/2015 de fecha 2 de septiembre del presente año, emitido en sesión extraordinaria </w:t>
      </w:r>
      <w:r w:rsidR="00527704" w:rsidRPr="00D5261A">
        <w:rPr>
          <w:rFonts w:ascii="Arial" w:hAnsi="Arial" w:cs="Arial"/>
          <w:sz w:val="24"/>
          <w:szCs w:val="24"/>
        </w:rPr>
        <w:t xml:space="preserve">del Consejo General del Instituto Nacional Electoral, designó a los ciudadanos Karla Gabriela Peraza Zazueta, Perla </w:t>
      </w:r>
      <w:proofErr w:type="spellStart"/>
      <w:r w:rsidR="00527704" w:rsidRPr="00D5261A">
        <w:rPr>
          <w:rFonts w:ascii="Arial" w:hAnsi="Arial" w:cs="Arial"/>
          <w:sz w:val="24"/>
          <w:szCs w:val="24"/>
        </w:rPr>
        <w:t>Lyzette</w:t>
      </w:r>
      <w:proofErr w:type="spellEnd"/>
      <w:r w:rsidR="00527704" w:rsidRPr="00D5261A">
        <w:rPr>
          <w:rFonts w:ascii="Arial" w:hAnsi="Arial" w:cs="Arial"/>
          <w:sz w:val="24"/>
          <w:szCs w:val="24"/>
        </w:rPr>
        <w:t xml:space="preserve"> Bueno Torres, Jorge Alberto De la Herrán García, Martín Alfonso </w:t>
      </w:r>
      <w:proofErr w:type="spellStart"/>
      <w:r w:rsidR="00527704" w:rsidRPr="00D5261A">
        <w:rPr>
          <w:rFonts w:ascii="Arial" w:hAnsi="Arial" w:cs="Arial"/>
          <w:sz w:val="24"/>
          <w:szCs w:val="24"/>
        </w:rPr>
        <w:t>Inzunza</w:t>
      </w:r>
      <w:proofErr w:type="spellEnd"/>
      <w:r w:rsidR="00527704" w:rsidRPr="00D5261A">
        <w:rPr>
          <w:rFonts w:ascii="Arial" w:hAnsi="Arial" w:cs="Arial"/>
          <w:sz w:val="24"/>
          <w:szCs w:val="24"/>
        </w:rPr>
        <w:t xml:space="preserve"> Gutiérrez, Manuel Bon </w:t>
      </w:r>
      <w:proofErr w:type="spellStart"/>
      <w:r w:rsidR="00527704" w:rsidRPr="00D5261A">
        <w:rPr>
          <w:rFonts w:ascii="Arial" w:hAnsi="Arial" w:cs="Arial"/>
          <w:sz w:val="24"/>
          <w:szCs w:val="24"/>
        </w:rPr>
        <w:t>Moss</w:t>
      </w:r>
      <w:proofErr w:type="spellEnd"/>
      <w:r w:rsidR="00527704" w:rsidRPr="00D5261A">
        <w:rPr>
          <w:rFonts w:ascii="Arial" w:hAnsi="Arial" w:cs="Arial"/>
          <w:sz w:val="24"/>
          <w:szCs w:val="24"/>
        </w:rPr>
        <w:t>, Maribel García Molina</w:t>
      </w:r>
      <w:r w:rsidR="006319B1">
        <w:rPr>
          <w:rFonts w:ascii="Arial" w:hAnsi="Arial" w:cs="Arial"/>
          <w:sz w:val="24"/>
          <w:szCs w:val="24"/>
        </w:rPr>
        <w:t xml:space="preserve">, y </w:t>
      </w:r>
      <w:proofErr w:type="spellStart"/>
      <w:r w:rsidR="006319B1">
        <w:rPr>
          <w:rFonts w:ascii="Arial" w:hAnsi="Arial" w:cs="Arial"/>
          <w:sz w:val="24"/>
          <w:szCs w:val="24"/>
        </w:rPr>
        <w:t>X</w:t>
      </w:r>
      <w:r w:rsidR="00262038">
        <w:rPr>
          <w:rFonts w:ascii="Arial" w:hAnsi="Arial" w:cs="Arial"/>
          <w:sz w:val="24"/>
          <w:szCs w:val="24"/>
        </w:rPr>
        <w:t>ochilt</w:t>
      </w:r>
      <w:proofErr w:type="spellEnd"/>
      <w:r w:rsidR="00527704" w:rsidRPr="00D5261A">
        <w:rPr>
          <w:rFonts w:ascii="Arial" w:hAnsi="Arial" w:cs="Arial"/>
          <w:sz w:val="24"/>
          <w:szCs w:val="24"/>
        </w:rPr>
        <w:t xml:space="preserve"> Amalia López Ulloa, como Consejera Presidenta y Consejeros Electorales del Organismo Público Local del Estado de Sinaloa.</w:t>
      </w:r>
      <w:r w:rsidR="00D46D3D" w:rsidRPr="00D5261A">
        <w:rPr>
          <w:rFonts w:ascii="Arial" w:hAnsi="Arial" w:cs="Arial"/>
          <w:sz w:val="24"/>
          <w:szCs w:val="24"/>
        </w:rPr>
        <w:tab/>
      </w:r>
    </w:p>
    <w:p w:rsidR="00D46D3D" w:rsidRPr="00D5261A" w:rsidRDefault="00D46D3D" w:rsidP="00EB01C2">
      <w:pPr>
        <w:pStyle w:val="Sinespaciado"/>
        <w:tabs>
          <w:tab w:val="right" w:leader="hyphen" w:pos="9724"/>
        </w:tabs>
        <w:jc w:val="both"/>
        <w:rPr>
          <w:rFonts w:ascii="Arial" w:hAnsi="Arial" w:cs="Arial"/>
          <w:sz w:val="24"/>
          <w:szCs w:val="24"/>
        </w:rPr>
      </w:pPr>
    </w:p>
    <w:p w:rsidR="002142DA" w:rsidRDefault="00BF102F" w:rsidP="00EB01C2">
      <w:pPr>
        <w:pStyle w:val="Sinespaciado"/>
        <w:tabs>
          <w:tab w:val="right" w:leader="hyphen" w:pos="9724"/>
        </w:tabs>
        <w:jc w:val="both"/>
        <w:rPr>
          <w:rFonts w:ascii="Arial" w:hAnsi="Arial" w:cs="Arial"/>
          <w:sz w:val="24"/>
          <w:szCs w:val="24"/>
        </w:rPr>
      </w:pPr>
      <w:r w:rsidRPr="00D5261A">
        <w:rPr>
          <w:rFonts w:ascii="Arial" w:hAnsi="Arial" w:cs="Arial"/>
          <w:sz w:val="24"/>
          <w:szCs w:val="24"/>
        </w:rPr>
        <w:lastRenderedPageBreak/>
        <w:t>---V</w:t>
      </w:r>
      <w:r w:rsidR="00984B2C" w:rsidRPr="00D5261A">
        <w:rPr>
          <w:rFonts w:ascii="Arial" w:hAnsi="Arial" w:cs="Arial"/>
          <w:sz w:val="24"/>
          <w:szCs w:val="24"/>
        </w:rPr>
        <w:t>I</w:t>
      </w:r>
      <w:r w:rsidR="00D46D3D" w:rsidRPr="00D5261A">
        <w:rPr>
          <w:rFonts w:ascii="Arial" w:hAnsi="Arial" w:cs="Arial"/>
          <w:sz w:val="24"/>
          <w:szCs w:val="24"/>
        </w:rPr>
        <w:t xml:space="preserve">. </w:t>
      </w:r>
      <w:r w:rsidR="002142DA" w:rsidRPr="00D5261A">
        <w:rPr>
          <w:rFonts w:ascii="Arial" w:hAnsi="Arial" w:cs="Arial"/>
          <w:sz w:val="24"/>
          <w:szCs w:val="24"/>
        </w:rPr>
        <w:t>Que en acto solemne celebrado el día 4 de septiembre del presente año en la</w:t>
      </w:r>
      <w:r w:rsidR="0063453F" w:rsidRPr="00D5261A">
        <w:rPr>
          <w:rFonts w:ascii="Arial" w:hAnsi="Arial" w:cs="Arial"/>
          <w:sz w:val="24"/>
          <w:szCs w:val="24"/>
        </w:rPr>
        <w:t xml:space="preserve"> sede de este Instituto </w:t>
      </w:r>
      <w:r w:rsidR="002142DA" w:rsidRPr="00D5261A">
        <w:rPr>
          <w:rFonts w:ascii="Arial" w:hAnsi="Arial" w:cs="Arial"/>
          <w:sz w:val="24"/>
          <w:szCs w:val="24"/>
        </w:rPr>
        <w:t>Electoral de</w:t>
      </w:r>
      <w:r w:rsidR="0063453F" w:rsidRPr="00D5261A">
        <w:rPr>
          <w:rFonts w:ascii="Arial" w:hAnsi="Arial" w:cs="Arial"/>
          <w:sz w:val="24"/>
          <w:szCs w:val="24"/>
        </w:rPr>
        <w:t>l Estado de</w:t>
      </w:r>
      <w:r w:rsidR="002142DA" w:rsidRPr="00D5261A">
        <w:rPr>
          <w:rFonts w:ascii="Arial" w:hAnsi="Arial" w:cs="Arial"/>
          <w:sz w:val="24"/>
          <w:szCs w:val="24"/>
        </w:rPr>
        <w:t xml:space="preserve"> Sinaloa, los ciudadanos antes mencionados rindieron su protesta de Ley.</w:t>
      </w:r>
      <w:r w:rsidR="00EB01C2">
        <w:rPr>
          <w:rFonts w:ascii="Arial" w:hAnsi="Arial" w:cs="Arial"/>
          <w:sz w:val="24"/>
          <w:szCs w:val="24"/>
        </w:rPr>
        <w:tab/>
      </w:r>
    </w:p>
    <w:p w:rsidR="00B349FA" w:rsidRDefault="00B349FA" w:rsidP="00EB01C2">
      <w:pPr>
        <w:pStyle w:val="Sinespaciado"/>
        <w:tabs>
          <w:tab w:val="right" w:leader="hyphen" w:pos="9724"/>
        </w:tabs>
        <w:jc w:val="both"/>
        <w:rPr>
          <w:rFonts w:ascii="Arial" w:hAnsi="Arial" w:cs="Arial"/>
          <w:sz w:val="24"/>
          <w:szCs w:val="24"/>
        </w:rPr>
      </w:pPr>
    </w:p>
    <w:p w:rsidR="00B349FA" w:rsidRDefault="002B1D33" w:rsidP="00EB01C2">
      <w:pPr>
        <w:pStyle w:val="Sinespaciado"/>
        <w:tabs>
          <w:tab w:val="right" w:leader="hyphen" w:pos="9724"/>
        </w:tabs>
        <w:jc w:val="both"/>
        <w:rPr>
          <w:rFonts w:ascii="Arial" w:hAnsi="Arial" w:cs="Arial"/>
          <w:sz w:val="24"/>
          <w:szCs w:val="24"/>
        </w:rPr>
      </w:pPr>
      <w:r>
        <w:rPr>
          <w:rFonts w:ascii="Arial" w:hAnsi="Arial" w:cs="Arial"/>
          <w:sz w:val="24"/>
          <w:szCs w:val="24"/>
        </w:rPr>
        <w:t>---VII</w:t>
      </w:r>
      <w:r w:rsidR="00B349FA" w:rsidRPr="00D5261A">
        <w:rPr>
          <w:rFonts w:ascii="Arial" w:hAnsi="Arial" w:cs="Arial"/>
          <w:sz w:val="24"/>
          <w:szCs w:val="24"/>
        </w:rPr>
        <w:t xml:space="preserve">. En sesión extraordinaria de fecha 9 de septiembre del año en curso, </w:t>
      </w:r>
      <w:r w:rsidR="00B349FA">
        <w:rPr>
          <w:rFonts w:ascii="Arial" w:hAnsi="Arial" w:cs="Arial"/>
          <w:sz w:val="24"/>
          <w:szCs w:val="24"/>
        </w:rPr>
        <w:t xml:space="preserve">el </w:t>
      </w:r>
      <w:r w:rsidR="00B349FA" w:rsidRPr="000074E3">
        <w:rPr>
          <w:rFonts w:ascii="Arial" w:hAnsi="Arial" w:cs="Arial"/>
          <w:sz w:val="24"/>
          <w:szCs w:val="24"/>
        </w:rPr>
        <w:t>Consejo General de</w:t>
      </w:r>
      <w:r w:rsidR="00B349FA">
        <w:rPr>
          <w:rFonts w:ascii="Arial" w:hAnsi="Arial" w:cs="Arial"/>
          <w:sz w:val="24"/>
          <w:szCs w:val="24"/>
        </w:rPr>
        <w:t xml:space="preserve"> este Instituto</w:t>
      </w:r>
      <w:r w:rsidR="00B349FA" w:rsidRPr="000074E3">
        <w:rPr>
          <w:rFonts w:ascii="Arial" w:hAnsi="Arial" w:cs="Arial"/>
          <w:sz w:val="24"/>
          <w:szCs w:val="24"/>
        </w:rPr>
        <w:t xml:space="preserve">, aprobó el acuerdo IEES/CG/003/15, </w:t>
      </w:r>
      <w:r w:rsidR="00B349FA" w:rsidRPr="000074E3">
        <w:rPr>
          <w:rFonts w:ascii="Arial" w:hAnsi="Arial" w:cs="Arial"/>
          <w:color w:val="121312"/>
          <w:sz w:val="24"/>
          <w:szCs w:val="24"/>
        </w:rPr>
        <w:t>mediante el cual se estableció la</w:t>
      </w:r>
      <w:r w:rsidR="00B349FA">
        <w:rPr>
          <w:rFonts w:ascii="Arial" w:hAnsi="Arial" w:cs="Arial"/>
          <w:color w:val="121312"/>
          <w:sz w:val="24"/>
          <w:szCs w:val="24"/>
        </w:rPr>
        <w:t xml:space="preserve"> </w:t>
      </w:r>
      <w:r w:rsidR="00B349FA" w:rsidRPr="000074E3">
        <w:rPr>
          <w:rFonts w:ascii="Arial" w:hAnsi="Arial" w:cs="Arial"/>
          <w:color w:val="121312"/>
          <w:sz w:val="24"/>
          <w:szCs w:val="24"/>
        </w:rPr>
        <w:t>int</w:t>
      </w:r>
      <w:r w:rsidR="00B349FA">
        <w:rPr>
          <w:rFonts w:ascii="Arial" w:hAnsi="Arial" w:cs="Arial"/>
          <w:color w:val="121312"/>
          <w:sz w:val="24"/>
          <w:szCs w:val="24"/>
        </w:rPr>
        <w:t xml:space="preserve">egración de las comisiones del Consejo </w:t>
      </w:r>
      <w:r w:rsidR="00B349FA" w:rsidRPr="000074E3">
        <w:rPr>
          <w:rFonts w:ascii="Arial" w:hAnsi="Arial" w:cs="Arial"/>
          <w:color w:val="121312"/>
          <w:sz w:val="24"/>
          <w:szCs w:val="24"/>
        </w:rPr>
        <w:t>General</w:t>
      </w:r>
      <w:r w:rsidR="00B349FA" w:rsidRPr="000074E3">
        <w:rPr>
          <w:rFonts w:ascii="Arial" w:hAnsi="Arial" w:cs="Arial"/>
          <w:color w:val="303030"/>
          <w:sz w:val="24"/>
          <w:szCs w:val="24"/>
        </w:rPr>
        <w:t xml:space="preserve">, </w:t>
      </w:r>
      <w:r w:rsidR="00B349FA" w:rsidRPr="000074E3">
        <w:rPr>
          <w:rFonts w:ascii="Arial" w:hAnsi="Arial" w:cs="Arial"/>
          <w:color w:val="121312"/>
          <w:sz w:val="24"/>
          <w:szCs w:val="24"/>
        </w:rPr>
        <w:t>entre las cuales se encuentra</w:t>
      </w:r>
      <w:r w:rsidR="00B349FA">
        <w:rPr>
          <w:rFonts w:ascii="Arial" w:hAnsi="Arial" w:cs="Arial"/>
          <w:color w:val="121312"/>
          <w:sz w:val="24"/>
          <w:szCs w:val="24"/>
        </w:rPr>
        <w:t xml:space="preserve"> </w:t>
      </w:r>
      <w:r>
        <w:rPr>
          <w:rFonts w:ascii="Arial" w:hAnsi="Arial" w:cs="Arial"/>
          <w:color w:val="121312"/>
          <w:sz w:val="24"/>
          <w:szCs w:val="24"/>
        </w:rPr>
        <w:t>la Comisión de Prerrogativas y Partidos Políticos,</w:t>
      </w:r>
      <w:r w:rsidR="00B349FA" w:rsidRPr="000074E3">
        <w:rPr>
          <w:rFonts w:ascii="Arial" w:hAnsi="Arial" w:cs="Arial"/>
          <w:color w:val="303030"/>
          <w:sz w:val="24"/>
          <w:szCs w:val="24"/>
        </w:rPr>
        <w:t xml:space="preserve"> </w:t>
      </w:r>
      <w:r w:rsidR="00B349FA" w:rsidRPr="000074E3">
        <w:rPr>
          <w:rFonts w:ascii="Arial" w:hAnsi="Arial" w:cs="Arial"/>
          <w:color w:val="121312"/>
          <w:sz w:val="24"/>
          <w:szCs w:val="24"/>
        </w:rPr>
        <w:t>misma que q</w:t>
      </w:r>
      <w:r w:rsidR="00B349FA">
        <w:rPr>
          <w:rFonts w:ascii="Arial" w:hAnsi="Arial" w:cs="Arial"/>
          <w:color w:val="121312"/>
          <w:sz w:val="24"/>
          <w:szCs w:val="24"/>
        </w:rPr>
        <w:t xml:space="preserve">uedó integrada por </w:t>
      </w:r>
      <w:r>
        <w:rPr>
          <w:rFonts w:ascii="Arial" w:hAnsi="Arial" w:cs="Arial"/>
          <w:color w:val="121312"/>
          <w:sz w:val="24"/>
          <w:szCs w:val="24"/>
        </w:rPr>
        <w:t>el</w:t>
      </w:r>
      <w:r w:rsidR="00B349FA">
        <w:rPr>
          <w:rFonts w:ascii="Arial" w:hAnsi="Arial" w:cs="Arial"/>
          <w:color w:val="121312"/>
          <w:sz w:val="24"/>
          <w:szCs w:val="24"/>
        </w:rPr>
        <w:t xml:space="preserve"> Consejer</w:t>
      </w:r>
      <w:r>
        <w:rPr>
          <w:rFonts w:ascii="Arial" w:hAnsi="Arial" w:cs="Arial"/>
          <w:color w:val="121312"/>
          <w:sz w:val="24"/>
          <w:szCs w:val="24"/>
        </w:rPr>
        <w:t>o</w:t>
      </w:r>
      <w:r w:rsidR="00B349FA">
        <w:rPr>
          <w:rFonts w:ascii="Arial" w:hAnsi="Arial" w:cs="Arial"/>
          <w:color w:val="121312"/>
          <w:sz w:val="24"/>
          <w:szCs w:val="24"/>
        </w:rPr>
        <w:t xml:space="preserve"> Electoral </w:t>
      </w:r>
      <w:r>
        <w:rPr>
          <w:rFonts w:ascii="Arial" w:hAnsi="Arial" w:cs="Arial"/>
          <w:color w:val="121312"/>
          <w:sz w:val="24"/>
          <w:szCs w:val="24"/>
        </w:rPr>
        <w:t xml:space="preserve">Licenciado Martin Alfonso </w:t>
      </w:r>
      <w:proofErr w:type="spellStart"/>
      <w:r>
        <w:rPr>
          <w:rFonts w:ascii="Arial" w:hAnsi="Arial" w:cs="Arial"/>
          <w:color w:val="121312"/>
          <w:sz w:val="24"/>
          <w:szCs w:val="24"/>
        </w:rPr>
        <w:t>Inzunza</w:t>
      </w:r>
      <w:proofErr w:type="spellEnd"/>
      <w:r>
        <w:rPr>
          <w:rFonts w:ascii="Arial" w:hAnsi="Arial" w:cs="Arial"/>
          <w:color w:val="121312"/>
          <w:sz w:val="24"/>
          <w:szCs w:val="24"/>
        </w:rPr>
        <w:t xml:space="preserve"> Gutiérrez como titular</w:t>
      </w:r>
      <w:r>
        <w:rPr>
          <w:rFonts w:ascii="Arial" w:hAnsi="Arial" w:cs="Arial"/>
          <w:sz w:val="24"/>
          <w:szCs w:val="24"/>
        </w:rPr>
        <w:t>;</w:t>
      </w:r>
      <w:r w:rsidR="00B349FA">
        <w:rPr>
          <w:rFonts w:ascii="Arial" w:hAnsi="Arial" w:cs="Arial"/>
          <w:sz w:val="24"/>
          <w:szCs w:val="24"/>
        </w:rPr>
        <w:t xml:space="preserve"> Consejera Electoral </w:t>
      </w:r>
      <w:r>
        <w:rPr>
          <w:rFonts w:ascii="Arial" w:hAnsi="Arial" w:cs="Arial"/>
          <w:sz w:val="24"/>
          <w:szCs w:val="24"/>
        </w:rPr>
        <w:t xml:space="preserve">Maestra Perla </w:t>
      </w:r>
      <w:proofErr w:type="spellStart"/>
      <w:r>
        <w:rPr>
          <w:rFonts w:ascii="Arial" w:hAnsi="Arial" w:cs="Arial"/>
          <w:sz w:val="24"/>
          <w:szCs w:val="24"/>
        </w:rPr>
        <w:t>Lyzette</w:t>
      </w:r>
      <w:proofErr w:type="spellEnd"/>
      <w:r>
        <w:rPr>
          <w:rFonts w:ascii="Arial" w:hAnsi="Arial" w:cs="Arial"/>
          <w:sz w:val="24"/>
          <w:szCs w:val="24"/>
        </w:rPr>
        <w:t xml:space="preserve"> Bueno Torres</w:t>
      </w:r>
      <w:r w:rsidR="00B349FA">
        <w:rPr>
          <w:rFonts w:ascii="Arial" w:hAnsi="Arial" w:cs="Arial"/>
          <w:sz w:val="24"/>
          <w:szCs w:val="24"/>
        </w:rPr>
        <w:t xml:space="preserve"> y Conse</w:t>
      </w:r>
      <w:r>
        <w:rPr>
          <w:rFonts w:ascii="Arial" w:hAnsi="Arial" w:cs="Arial"/>
          <w:sz w:val="24"/>
          <w:szCs w:val="24"/>
        </w:rPr>
        <w:t xml:space="preserve">jero Electoral Licenciado Manuel Bon </w:t>
      </w:r>
      <w:proofErr w:type="spellStart"/>
      <w:r>
        <w:rPr>
          <w:rFonts w:ascii="Arial" w:hAnsi="Arial" w:cs="Arial"/>
          <w:sz w:val="24"/>
          <w:szCs w:val="24"/>
        </w:rPr>
        <w:t>Moss</w:t>
      </w:r>
      <w:proofErr w:type="spellEnd"/>
      <w:r>
        <w:rPr>
          <w:rFonts w:ascii="Arial" w:hAnsi="Arial" w:cs="Arial"/>
          <w:sz w:val="24"/>
          <w:szCs w:val="24"/>
        </w:rPr>
        <w:t>, como integrantes</w:t>
      </w:r>
      <w:r w:rsidR="00B349FA">
        <w:rPr>
          <w:rFonts w:ascii="Arial" w:hAnsi="Arial" w:cs="Arial"/>
          <w:sz w:val="24"/>
          <w:szCs w:val="24"/>
        </w:rPr>
        <w:t>.</w:t>
      </w:r>
      <w:r w:rsidR="00EB01C2">
        <w:rPr>
          <w:rFonts w:ascii="Arial" w:hAnsi="Arial" w:cs="Arial"/>
          <w:sz w:val="24"/>
          <w:szCs w:val="24"/>
        </w:rPr>
        <w:tab/>
      </w:r>
    </w:p>
    <w:p w:rsidR="00B349FA" w:rsidRDefault="00B349FA" w:rsidP="00EB01C2">
      <w:pPr>
        <w:tabs>
          <w:tab w:val="right" w:leader="hyphen" w:pos="9724"/>
        </w:tabs>
        <w:autoSpaceDE w:val="0"/>
        <w:autoSpaceDN w:val="0"/>
        <w:adjustRightInd w:val="0"/>
        <w:spacing w:after="0" w:line="240" w:lineRule="auto"/>
        <w:jc w:val="both"/>
        <w:rPr>
          <w:rFonts w:ascii="Arial" w:hAnsi="Arial" w:cs="Arial"/>
          <w:sz w:val="24"/>
          <w:szCs w:val="24"/>
        </w:rPr>
      </w:pPr>
    </w:p>
    <w:p w:rsidR="00B349FA" w:rsidRDefault="002B1D33" w:rsidP="00EB01C2">
      <w:pPr>
        <w:pStyle w:val="Default"/>
        <w:tabs>
          <w:tab w:val="right" w:leader="hyphen" w:pos="9724"/>
        </w:tabs>
        <w:jc w:val="both"/>
        <w:rPr>
          <w:color w:val="auto"/>
        </w:rPr>
      </w:pPr>
      <w:r>
        <w:rPr>
          <w:color w:val="auto"/>
        </w:rPr>
        <w:t>---VIII</w:t>
      </w:r>
      <w:r w:rsidR="00B349FA">
        <w:rPr>
          <w:color w:val="auto"/>
        </w:rPr>
        <w:t>.</w:t>
      </w:r>
      <w:r w:rsidR="00B349FA" w:rsidRPr="009A2BC4">
        <w:rPr>
          <w:color w:val="auto"/>
        </w:rPr>
        <w:t xml:space="preserve"> </w:t>
      </w:r>
      <w:r w:rsidR="00B349FA" w:rsidRPr="00A254A2">
        <w:rPr>
          <w:color w:val="auto"/>
        </w:rPr>
        <w:t xml:space="preserve">La Comisión de </w:t>
      </w:r>
      <w:r>
        <w:rPr>
          <w:color w:val="auto"/>
        </w:rPr>
        <w:t xml:space="preserve">Prerrogativas y Partidos Políticos </w:t>
      </w:r>
      <w:r w:rsidR="00B349FA">
        <w:rPr>
          <w:color w:val="auto"/>
        </w:rPr>
        <w:t>tiene entre sus atribucione</w:t>
      </w:r>
      <w:r w:rsidR="00B349FA" w:rsidRPr="009A2BC4">
        <w:rPr>
          <w:color w:val="auto"/>
        </w:rPr>
        <w:t>s y obligaciones</w:t>
      </w:r>
      <w:r>
        <w:rPr>
          <w:color w:val="auto"/>
        </w:rPr>
        <w:t xml:space="preserve"> la de vigilar el cumplimiento de las ministraciones y prerrogativas correspondientes a los partidos políticos y a las candidaturas independientes, de conformidad con lo dispuesto en el artículo 57 del</w:t>
      </w:r>
      <w:r w:rsidR="00B349FA" w:rsidRPr="009A2BC4">
        <w:rPr>
          <w:color w:val="auto"/>
        </w:rPr>
        <w:t xml:space="preserve"> Reglame</w:t>
      </w:r>
      <w:r w:rsidR="00B349FA">
        <w:rPr>
          <w:color w:val="auto"/>
        </w:rPr>
        <w:t>nto Interior del Instituto</w:t>
      </w:r>
      <w:r w:rsidR="00B349FA" w:rsidRPr="009A2BC4">
        <w:rPr>
          <w:color w:val="auto"/>
        </w:rPr>
        <w:t xml:space="preserve"> Electoral </w:t>
      </w:r>
      <w:r w:rsidR="00B349FA">
        <w:rPr>
          <w:color w:val="auto"/>
        </w:rPr>
        <w:t>del Estado de Sinaloa.</w:t>
      </w:r>
      <w:r w:rsidR="00EB01C2">
        <w:rPr>
          <w:color w:val="auto"/>
        </w:rPr>
        <w:tab/>
      </w:r>
    </w:p>
    <w:p w:rsidR="00B10615" w:rsidRDefault="00B10615" w:rsidP="00EB01C2">
      <w:pPr>
        <w:pStyle w:val="Default"/>
        <w:tabs>
          <w:tab w:val="right" w:leader="hyphen" w:pos="9724"/>
        </w:tabs>
        <w:jc w:val="both"/>
        <w:rPr>
          <w:color w:val="auto"/>
        </w:rPr>
      </w:pPr>
    </w:p>
    <w:p w:rsidR="00B10615" w:rsidRDefault="00B10615" w:rsidP="00EB01C2">
      <w:pPr>
        <w:pStyle w:val="Default"/>
        <w:tabs>
          <w:tab w:val="right" w:leader="hyphen" w:pos="9724"/>
        </w:tabs>
        <w:jc w:val="both"/>
        <w:rPr>
          <w:color w:val="auto"/>
        </w:rPr>
      </w:pPr>
      <w:r>
        <w:rPr>
          <w:color w:val="auto"/>
        </w:rPr>
        <w:t xml:space="preserve">---IX. </w:t>
      </w:r>
      <w:r w:rsidRPr="00D5261A">
        <w:t xml:space="preserve">En </w:t>
      </w:r>
      <w:r>
        <w:t>sesión extraordinaria de fecha 30</w:t>
      </w:r>
      <w:r w:rsidRPr="00D5261A">
        <w:t xml:space="preserve"> de </w:t>
      </w:r>
      <w:r>
        <w:t>octubre</w:t>
      </w:r>
      <w:r w:rsidRPr="00D5261A">
        <w:t xml:space="preserve"> del </w:t>
      </w:r>
      <w:r>
        <w:t xml:space="preserve">presente </w:t>
      </w:r>
      <w:r w:rsidRPr="00D5261A">
        <w:t xml:space="preserve">año,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EB01C2">
        <w:tab/>
      </w:r>
    </w:p>
    <w:p w:rsidR="00B349FA" w:rsidRDefault="00B349FA" w:rsidP="00EB01C2">
      <w:pPr>
        <w:pStyle w:val="Default"/>
        <w:tabs>
          <w:tab w:val="right" w:leader="hyphen" w:pos="9724"/>
        </w:tabs>
        <w:jc w:val="both"/>
        <w:rPr>
          <w:color w:val="auto"/>
        </w:rPr>
      </w:pPr>
    </w:p>
    <w:p w:rsidR="00B349FA" w:rsidRDefault="002B1D33" w:rsidP="00EB01C2">
      <w:pPr>
        <w:pStyle w:val="Sinespaciado"/>
        <w:tabs>
          <w:tab w:val="right" w:leader="hyphen" w:pos="9724"/>
        </w:tabs>
        <w:jc w:val="both"/>
        <w:rPr>
          <w:rFonts w:ascii="Arial" w:hAnsi="Arial" w:cs="Arial"/>
          <w:sz w:val="24"/>
          <w:szCs w:val="24"/>
        </w:rPr>
      </w:pPr>
      <w:r>
        <w:rPr>
          <w:rFonts w:ascii="Arial" w:hAnsi="Arial" w:cs="Arial"/>
          <w:sz w:val="24"/>
          <w:szCs w:val="24"/>
        </w:rPr>
        <w:t>---X</w:t>
      </w:r>
      <w:r w:rsidR="00BA29B1">
        <w:rPr>
          <w:rFonts w:ascii="Arial" w:hAnsi="Arial" w:cs="Arial"/>
          <w:sz w:val="24"/>
          <w:szCs w:val="24"/>
        </w:rPr>
        <w:t>. Que en reuniones</w:t>
      </w:r>
      <w:r>
        <w:rPr>
          <w:rFonts w:ascii="Arial" w:hAnsi="Arial" w:cs="Arial"/>
          <w:sz w:val="24"/>
          <w:szCs w:val="24"/>
        </w:rPr>
        <w:t xml:space="preserve"> de trabajo realizada</w:t>
      </w:r>
      <w:r w:rsidR="00BA29B1">
        <w:rPr>
          <w:rFonts w:ascii="Arial" w:hAnsi="Arial" w:cs="Arial"/>
          <w:sz w:val="24"/>
          <w:szCs w:val="24"/>
        </w:rPr>
        <w:t>s</w:t>
      </w:r>
      <w:r>
        <w:rPr>
          <w:rFonts w:ascii="Arial" w:hAnsi="Arial" w:cs="Arial"/>
          <w:sz w:val="24"/>
          <w:szCs w:val="24"/>
        </w:rPr>
        <w:t xml:space="preserve"> </w:t>
      </w:r>
      <w:r w:rsidR="00BA29B1">
        <w:rPr>
          <w:rFonts w:ascii="Arial" w:hAnsi="Arial" w:cs="Arial"/>
          <w:sz w:val="24"/>
          <w:szCs w:val="24"/>
        </w:rPr>
        <w:t xml:space="preserve">los </w:t>
      </w:r>
      <w:r>
        <w:rPr>
          <w:rFonts w:ascii="Arial" w:hAnsi="Arial" w:cs="Arial"/>
          <w:sz w:val="24"/>
          <w:szCs w:val="24"/>
        </w:rPr>
        <w:t>día</w:t>
      </w:r>
      <w:r w:rsidR="00BA29B1">
        <w:rPr>
          <w:rFonts w:ascii="Arial" w:hAnsi="Arial" w:cs="Arial"/>
          <w:sz w:val="24"/>
          <w:szCs w:val="24"/>
        </w:rPr>
        <w:t>s 6 y</w:t>
      </w:r>
      <w:r>
        <w:rPr>
          <w:rFonts w:ascii="Arial" w:hAnsi="Arial" w:cs="Arial"/>
          <w:sz w:val="24"/>
          <w:szCs w:val="24"/>
        </w:rPr>
        <w:t xml:space="preserve"> 9</w:t>
      </w:r>
      <w:r w:rsidR="00B349FA">
        <w:rPr>
          <w:rFonts w:ascii="Arial" w:hAnsi="Arial" w:cs="Arial"/>
          <w:sz w:val="24"/>
          <w:szCs w:val="24"/>
        </w:rPr>
        <w:t xml:space="preserve"> de </w:t>
      </w:r>
      <w:r>
        <w:rPr>
          <w:rFonts w:ascii="Arial" w:hAnsi="Arial" w:cs="Arial"/>
          <w:sz w:val="24"/>
          <w:szCs w:val="24"/>
        </w:rPr>
        <w:t>noviem</w:t>
      </w:r>
      <w:r w:rsidR="00B349FA">
        <w:rPr>
          <w:rFonts w:ascii="Arial" w:hAnsi="Arial" w:cs="Arial"/>
          <w:sz w:val="24"/>
          <w:szCs w:val="24"/>
        </w:rPr>
        <w:t>bre del presente año, en la que participaron los integrantes del Consejo, inclusive los Representantes de los Partidos Políticos, se dio cabida a la pluralidad de opiniones y a las aportaciones individua</w:t>
      </w:r>
      <w:r>
        <w:rPr>
          <w:rFonts w:ascii="Arial" w:hAnsi="Arial" w:cs="Arial"/>
          <w:sz w:val="24"/>
          <w:szCs w:val="24"/>
        </w:rPr>
        <w:t>les para la construcción de los lineamientos, la c</w:t>
      </w:r>
      <w:r w:rsidR="00B349FA">
        <w:rPr>
          <w:rFonts w:ascii="Arial" w:hAnsi="Arial" w:cs="Arial"/>
          <w:sz w:val="24"/>
          <w:szCs w:val="24"/>
        </w:rPr>
        <w:t xml:space="preserve">onvocatoria </w:t>
      </w:r>
      <w:r>
        <w:rPr>
          <w:rFonts w:ascii="Arial" w:hAnsi="Arial" w:cs="Arial"/>
          <w:sz w:val="24"/>
          <w:szCs w:val="24"/>
        </w:rPr>
        <w:t>y el modelo único de estatutos materia</w:t>
      </w:r>
      <w:r w:rsidR="00B349FA">
        <w:rPr>
          <w:rFonts w:ascii="Arial" w:hAnsi="Arial" w:cs="Arial"/>
          <w:sz w:val="24"/>
          <w:szCs w:val="24"/>
        </w:rPr>
        <w:t xml:space="preserve"> del presente acuerdo; y:</w:t>
      </w:r>
      <w:r w:rsidR="00EB01C2">
        <w:rPr>
          <w:rFonts w:ascii="Arial" w:hAnsi="Arial" w:cs="Arial"/>
          <w:sz w:val="24"/>
          <w:szCs w:val="24"/>
        </w:rPr>
        <w:tab/>
      </w:r>
    </w:p>
    <w:p w:rsidR="00B349FA" w:rsidRPr="00D5261A" w:rsidRDefault="00B349FA" w:rsidP="00EB01C2">
      <w:pPr>
        <w:pStyle w:val="Sinespaciado"/>
        <w:tabs>
          <w:tab w:val="right" w:leader="hyphen" w:pos="9724"/>
        </w:tabs>
        <w:jc w:val="both"/>
        <w:rPr>
          <w:rFonts w:ascii="Arial" w:hAnsi="Arial" w:cs="Arial"/>
          <w:sz w:val="24"/>
          <w:szCs w:val="24"/>
        </w:rPr>
      </w:pPr>
    </w:p>
    <w:p w:rsidR="00033608" w:rsidRPr="00D5261A" w:rsidRDefault="00033608" w:rsidP="00EB01C2">
      <w:pPr>
        <w:pStyle w:val="Sinespaciado"/>
        <w:tabs>
          <w:tab w:val="right" w:leader="hyphen" w:pos="9724"/>
        </w:tabs>
        <w:jc w:val="both"/>
        <w:rPr>
          <w:rFonts w:ascii="Arial" w:hAnsi="Arial" w:cs="Arial"/>
          <w:sz w:val="24"/>
          <w:szCs w:val="24"/>
        </w:rPr>
      </w:pPr>
    </w:p>
    <w:p w:rsidR="00807A61" w:rsidRPr="00D5261A" w:rsidRDefault="00E04D9A" w:rsidP="00EB01C2">
      <w:pPr>
        <w:pStyle w:val="Sinespaciado"/>
        <w:tabs>
          <w:tab w:val="right" w:leader="hyphen" w:pos="9724"/>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EB01C2">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D5261A" w:rsidRDefault="00FF16B1" w:rsidP="00EB01C2">
      <w:pPr>
        <w:tabs>
          <w:tab w:val="right" w:leader="hyphen" w:pos="9724"/>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r w:rsidR="00EB01C2">
        <w:rPr>
          <w:rFonts w:ascii="Arial" w:hAnsi="Arial" w:cs="Arial"/>
          <w:sz w:val="24"/>
          <w:szCs w:val="24"/>
        </w:rPr>
        <w:tab/>
      </w:r>
    </w:p>
    <w:p w:rsidR="0063453F" w:rsidRPr="00D5261A" w:rsidRDefault="0063453F" w:rsidP="00EB01C2">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D5261A" w:rsidRDefault="0063453F" w:rsidP="00EB01C2">
      <w:pPr>
        <w:tabs>
          <w:tab w:val="right" w:leader="hyphen" w:pos="9724"/>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EB01C2">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D5261A" w:rsidRDefault="00FF16B1" w:rsidP="00EB01C2">
      <w:pPr>
        <w:tabs>
          <w:tab w:val="right" w:leader="hyphen" w:pos="9724"/>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lastRenderedPageBreak/>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EB01C2">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D5261A" w:rsidRDefault="0007341B" w:rsidP="00EB01C2">
      <w:pPr>
        <w:pStyle w:val="Sinespaciado"/>
        <w:tabs>
          <w:tab w:val="right" w:leader="hyphen" w:pos="9724"/>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EB01C2">
      <w:pPr>
        <w:pStyle w:val="Sinespaciado"/>
        <w:tabs>
          <w:tab w:val="right" w:leader="hyphen" w:pos="9724"/>
        </w:tabs>
        <w:jc w:val="both"/>
        <w:rPr>
          <w:rFonts w:ascii="Arial" w:hAnsi="Arial" w:cs="Arial"/>
          <w:sz w:val="24"/>
          <w:szCs w:val="24"/>
        </w:rPr>
      </w:pPr>
    </w:p>
    <w:p w:rsidR="00D5261A" w:rsidRDefault="00FA467C" w:rsidP="00EB01C2">
      <w:pPr>
        <w:pStyle w:val="Sinespaciado"/>
        <w:tabs>
          <w:tab w:val="right" w:leader="hyphen" w:pos="9724"/>
        </w:tabs>
        <w:jc w:val="both"/>
        <w:rPr>
          <w:rFonts w:ascii="Arial" w:hAnsi="Arial" w:cs="Arial"/>
          <w:sz w:val="24"/>
          <w:szCs w:val="24"/>
        </w:rPr>
      </w:pPr>
      <w:r>
        <w:rPr>
          <w:rFonts w:ascii="Arial" w:hAnsi="Arial" w:cs="Arial"/>
          <w:sz w:val="24"/>
          <w:szCs w:val="24"/>
        </w:rPr>
        <w:t>---4</w:t>
      </w:r>
      <w:r w:rsidR="00070615" w:rsidRPr="00D5261A">
        <w:rPr>
          <w:rFonts w:ascii="Arial" w:hAnsi="Arial" w:cs="Arial"/>
          <w:sz w:val="24"/>
          <w:szCs w:val="24"/>
        </w:rPr>
        <w:t xml:space="preserve">.- </w:t>
      </w:r>
      <w:r w:rsidR="002905D9">
        <w:rPr>
          <w:rFonts w:ascii="Arial" w:hAnsi="Arial" w:cs="Arial"/>
          <w:sz w:val="24"/>
          <w:szCs w:val="24"/>
        </w:rPr>
        <w:t xml:space="preserve">El artículo 150 de la Ley de </w:t>
      </w:r>
      <w:r w:rsidR="00070615" w:rsidRPr="00D5261A">
        <w:rPr>
          <w:rFonts w:ascii="Arial" w:hAnsi="Arial" w:cs="Arial"/>
          <w:sz w:val="24"/>
          <w:szCs w:val="24"/>
        </w:rPr>
        <w:t>Instituciones y Procedimientos Ele</w:t>
      </w:r>
      <w:r w:rsidR="002905D9">
        <w:rPr>
          <w:rFonts w:ascii="Arial" w:hAnsi="Arial" w:cs="Arial"/>
          <w:sz w:val="24"/>
          <w:szCs w:val="24"/>
        </w:rPr>
        <w:t xml:space="preserve">ctorales del Estado de Sinaloa establece que los Consejos Distritales Electorales </w:t>
      </w:r>
      <w:r w:rsidR="00F17054">
        <w:rPr>
          <w:rFonts w:ascii="Arial" w:hAnsi="Arial" w:cs="Arial"/>
          <w:sz w:val="24"/>
          <w:szCs w:val="24"/>
        </w:rPr>
        <w:t>son los organismos encargados de la preparación, desarrollo, vigilancia y calificación del proceso electoral en sus respectivos ámbitos de competencia. Son dependientes del Instituto y funcionan durante el proceso electoral con residencia en la cabecera de cada distrito.</w:t>
      </w:r>
      <w:r w:rsidR="00F17054">
        <w:rPr>
          <w:rFonts w:ascii="Arial" w:hAnsi="Arial" w:cs="Arial"/>
          <w:sz w:val="24"/>
          <w:szCs w:val="24"/>
        </w:rPr>
        <w:tab/>
      </w:r>
    </w:p>
    <w:p w:rsidR="00F17054" w:rsidRDefault="00F17054" w:rsidP="00EB01C2">
      <w:pPr>
        <w:pStyle w:val="Sinespaciado"/>
        <w:tabs>
          <w:tab w:val="right" w:leader="hyphen" w:pos="9724"/>
        </w:tabs>
        <w:jc w:val="both"/>
        <w:rPr>
          <w:rFonts w:ascii="Arial" w:hAnsi="Arial" w:cs="Arial"/>
          <w:sz w:val="24"/>
          <w:szCs w:val="24"/>
        </w:rPr>
      </w:pPr>
    </w:p>
    <w:p w:rsidR="00D35145" w:rsidRDefault="00FA467C" w:rsidP="00EB01C2">
      <w:pPr>
        <w:pStyle w:val="Sinespaciado"/>
        <w:tabs>
          <w:tab w:val="right" w:leader="hyphen" w:pos="9724"/>
        </w:tabs>
        <w:jc w:val="both"/>
        <w:rPr>
          <w:rFonts w:ascii="Arial" w:hAnsi="Arial" w:cs="Arial"/>
          <w:sz w:val="24"/>
          <w:szCs w:val="24"/>
        </w:rPr>
      </w:pPr>
      <w:r>
        <w:rPr>
          <w:rFonts w:ascii="Arial" w:hAnsi="Arial" w:cs="Arial"/>
          <w:sz w:val="24"/>
          <w:szCs w:val="24"/>
        </w:rPr>
        <w:t>---5</w:t>
      </w:r>
      <w:r w:rsidR="00F17054">
        <w:rPr>
          <w:rFonts w:ascii="Arial" w:hAnsi="Arial" w:cs="Arial"/>
          <w:sz w:val="24"/>
          <w:szCs w:val="24"/>
        </w:rPr>
        <w:t>.- Que el artículo 158 de la Ley de Instituciones y Procedimientos Electorales, dispone que los Consejos Municipales Electorales son los organismos encargados de la preparación, desarrollo, vigilancia y calificación del proceso electoral dentro de sus respectivas demarcaciones, conforme a lo establecido en la Ley y disposiciones relativas, funcionarán en cada uno de los Municipios y se instalarán en la cabecera respectiva.</w:t>
      </w:r>
      <w:r w:rsidR="00F17054">
        <w:rPr>
          <w:rFonts w:ascii="Arial" w:hAnsi="Arial" w:cs="Arial"/>
          <w:sz w:val="24"/>
          <w:szCs w:val="24"/>
        </w:rPr>
        <w:tab/>
      </w:r>
    </w:p>
    <w:p w:rsidR="00FA467C" w:rsidRDefault="00FA467C" w:rsidP="00EB01C2">
      <w:pPr>
        <w:pStyle w:val="Sinespaciado"/>
        <w:tabs>
          <w:tab w:val="right" w:leader="hyphen" w:pos="9724"/>
        </w:tabs>
        <w:jc w:val="both"/>
        <w:rPr>
          <w:rFonts w:ascii="Arial" w:hAnsi="Arial" w:cs="Arial"/>
          <w:sz w:val="24"/>
          <w:szCs w:val="24"/>
        </w:rPr>
      </w:pPr>
    </w:p>
    <w:p w:rsidR="00FA467C" w:rsidRDefault="00FA467C" w:rsidP="00EB01C2">
      <w:pPr>
        <w:pStyle w:val="Sinespaciado"/>
        <w:tabs>
          <w:tab w:val="right" w:leader="hyphen" w:pos="9724"/>
        </w:tabs>
        <w:jc w:val="both"/>
        <w:rPr>
          <w:rFonts w:ascii="Arial" w:hAnsi="Arial" w:cs="Arial"/>
          <w:sz w:val="24"/>
          <w:szCs w:val="24"/>
        </w:rPr>
      </w:pPr>
      <w:r>
        <w:rPr>
          <w:rFonts w:ascii="Arial" w:hAnsi="Arial" w:cs="Arial"/>
          <w:sz w:val="24"/>
          <w:szCs w:val="24"/>
        </w:rPr>
        <w:t xml:space="preserve">---6.- El artículo 35, fracción II de la Constitución Política de los Estados Unidos Mexicanos, en concordancia con el artículo 10, fracción II de la Constitución Política del Estado de Sinaloa, establece que es derecho del ciudadano poder ser votado para todos los cargos de elección popular, teniendo las calidades que establezca la ley. El derecho de solicitar el registro de candidatos ante la autoridad electoral corresponde a los partidos políticos </w:t>
      </w:r>
      <w:r w:rsidR="00B41100">
        <w:rPr>
          <w:rFonts w:ascii="Arial" w:hAnsi="Arial" w:cs="Arial"/>
          <w:sz w:val="24"/>
          <w:szCs w:val="24"/>
        </w:rPr>
        <w:t>así como a los ciudadanos que soliciten su registro de manera independiente y cumplan con los requisitos, condiciones y términos que determine la legislación.</w:t>
      </w:r>
      <w:r w:rsidR="00EB01C2">
        <w:rPr>
          <w:rFonts w:ascii="Arial" w:hAnsi="Arial" w:cs="Arial"/>
          <w:sz w:val="24"/>
          <w:szCs w:val="24"/>
        </w:rPr>
        <w:tab/>
      </w:r>
    </w:p>
    <w:p w:rsidR="00B41100" w:rsidRDefault="00B41100" w:rsidP="00EB01C2">
      <w:pPr>
        <w:pStyle w:val="Sinespaciado"/>
        <w:tabs>
          <w:tab w:val="right" w:leader="hyphen" w:pos="9724"/>
        </w:tabs>
        <w:jc w:val="both"/>
        <w:rPr>
          <w:rFonts w:ascii="Arial" w:hAnsi="Arial" w:cs="Arial"/>
          <w:sz w:val="24"/>
          <w:szCs w:val="24"/>
        </w:rPr>
      </w:pPr>
    </w:p>
    <w:p w:rsidR="00B41100" w:rsidRDefault="00B41100" w:rsidP="00EB01C2">
      <w:pPr>
        <w:pStyle w:val="Sinespaciado"/>
        <w:tabs>
          <w:tab w:val="right" w:leader="hyphen" w:pos="9724"/>
        </w:tabs>
        <w:jc w:val="both"/>
        <w:rPr>
          <w:rFonts w:ascii="Arial" w:hAnsi="Arial" w:cs="Arial"/>
          <w:sz w:val="24"/>
          <w:szCs w:val="24"/>
        </w:rPr>
      </w:pPr>
      <w:r>
        <w:rPr>
          <w:rFonts w:ascii="Arial" w:hAnsi="Arial" w:cs="Arial"/>
          <w:sz w:val="24"/>
          <w:szCs w:val="24"/>
        </w:rPr>
        <w:t>---7.- El artículo 72 de la Ley de Instituciones y Procedimientos Electorales del Estado de Sinaloa, establece que la organización y desarrollo de los procedimientos tendentes a la concesión del registro de candidaturas independientes a los ciudadanos será responsabilidad del Instituto Electoral del Estado de Sinaloa.</w:t>
      </w:r>
      <w:r w:rsidR="00EB01C2">
        <w:rPr>
          <w:rFonts w:ascii="Arial" w:hAnsi="Arial" w:cs="Arial"/>
          <w:sz w:val="24"/>
          <w:szCs w:val="24"/>
        </w:rPr>
        <w:tab/>
      </w:r>
    </w:p>
    <w:p w:rsidR="00B41100" w:rsidRDefault="00B41100" w:rsidP="00EB01C2">
      <w:pPr>
        <w:pStyle w:val="Sinespaciado"/>
        <w:tabs>
          <w:tab w:val="right" w:leader="hyphen" w:pos="9724"/>
        </w:tabs>
        <w:jc w:val="both"/>
        <w:rPr>
          <w:rFonts w:ascii="Arial" w:hAnsi="Arial" w:cs="Arial"/>
          <w:sz w:val="24"/>
          <w:szCs w:val="24"/>
        </w:rPr>
      </w:pPr>
    </w:p>
    <w:p w:rsidR="00B41100" w:rsidRDefault="00B41100" w:rsidP="00EB01C2">
      <w:pPr>
        <w:pStyle w:val="Sinespaciado"/>
        <w:tabs>
          <w:tab w:val="right" w:leader="hyphen" w:pos="9724"/>
        </w:tabs>
        <w:jc w:val="both"/>
        <w:rPr>
          <w:rFonts w:ascii="Arial" w:hAnsi="Arial" w:cs="Arial"/>
          <w:sz w:val="24"/>
          <w:szCs w:val="24"/>
        </w:rPr>
      </w:pPr>
      <w:r>
        <w:rPr>
          <w:rFonts w:ascii="Arial" w:hAnsi="Arial" w:cs="Arial"/>
          <w:sz w:val="24"/>
          <w:szCs w:val="24"/>
        </w:rPr>
        <w:t>---8.- Conforme a lo dispuesto por el artículo 74 de la Ley de Instituciones y Procedimientos Electorales del Estado de Sinaloa, el derecho de los ciudadanos de solicitar su registro de manera independiente a los partidos políticos se sujetará a los requisitos, condiciones y términos establecidos en la Constitución Política de los Estados Unidos Mexicanos, la Constitución Estatal y en la Ley, para los cargos de elección a que aspiren.</w:t>
      </w:r>
      <w:r w:rsidR="00EB01C2">
        <w:rPr>
          <w:rFonts w:ascii="Arial" w:hAnsi="Arial" w:cs="Arial"/>
          <w:sz w:val="24"/>
          <w:szCs w:val="24"/>
        </w:rPr>
        <w:tab/>
      </w:r>
    </w:p>
    <w:p w:rsidR="00B10615" w:rsidRDefault="00B10615" w:rsidP="00EB01C2">
      <w:pPr>
        <w:pStyle w:val="Sinespaciado"/>
        <w:tabs>
          <w:tab w:val="right" w:leader="hyphen" w:pos="9724"/>
        </w:tabs>
        <w:jc w:val="both"/>
        <w:rPr>
          <w:rFonts w:ascii="Arial" w:hAnsi="Arial" w:cs="Arial"/>
          <w:sz w:val="24"/>
          <w:szCs w:val="24"/>
        </w:rPr>
      </w:pPr>
    </w:p>
    <w:p w:rsidR="00AE032C" w:rsidRDefault="00B10615" w:rsidP="00EB01C2">
      <w:pPr>
        <w:pStyle w:val="Sinespaciado"/>
        <w:tabs>
          <w:tab w:val="right" w:leader="hyphen" w:pos="9724"/>
        </w:tabs>
        <w:jc w:val="both"/>
        <w:rPr>
          <w:rFonts w:ascii="Arial" w:hAnsi="Arial" w:cs="Arial"/>
          <w:sz w:val="24"/>
          <w:szCs w:val="24"/>
        </w:rPr>
      </w:pPr>
      <w:r>
        <w:rPr>
          <w:rFonts w:ascii="Arial" w:hAnsi="Arial" w:cs="Arial"/>
          <w:sz w:val="24"/>
          <w:szCs w:val="24"/>
        </w:rPr>
        <w:lastRenderedPageBreak/>
        <w:t>---9.- Que de acuerdo a lo establecido por el artículo 75 de la Ley de Instituciones y Procedimientos Electorales del Estado de Sinaloa, las y los ciudadanos que cumplan con los requisitos, condiciones y términos tendrán derecho a participar y, en su caso, a ser registrados como candidatos independientes para ocupar los cargos de elección popular de que se trate, sin que proceda en nin</w:t>
      </w:r>
      <w:r w:rsidR="00AE032C">
        <w:rPr>
          <w:rFonts w:ascii="Arial" w:hAnsi="Arial" w:cs="Arial"/>
          <w:sz w:val="24"/>
          <w:szCs w:val="24"/>
        </w:rPr>
        <w:t>gún caso, el registro de aspirantes a candidaturas independientes por el principio de representación proporcional.</w:t>
      </w:r>
      <w:r w:rsidR="00EB01C2">
        <w:rPr>
          <w:rFonts w:ascii="Arial" w:hAnsi="Arial" w:cs="Arial"/>
          <w:sz w:val="24"/>
          <w:szCs w:val="24"/>
        </w:rPr>
        <w:tab/>
      </w:r>
    </w:p>
    <w:p w:rsidR="00AE032C" w:rsidRDefault="00AE032C" w:rsidP="00EB01C2">
      <w:pPr>
        <w:pStyle w:val="Sinespaciado"/>
        <w:tabs>
          <w:tab w:val="right" w:leader="hyphen" w:pos="9724"/>
        </w:tabs>
        <w:jc w:val="both"/>
        <w:rPr>
          <w:rFonts w:ascii="Arial" w:hAnsi="Arial" w:cs="Arial"/>
          <w:sz w:val="24"/>
          <w:szCs w:val="24"/>
        </w:rPr>
      </w:pPr>
    </w:p>
    <w:p w:rsidR="00AE032C" w:rsidRDefault="00AE032C" w:rsidP="00EB01C2">
      <w:pPr>
        <w:pStyle w:val="Sinespaciado"/>
        <w:tabs>
          <w:tab w:val="right" w:leader="hyphen" w:pos="9724"/>
        </w:tabs>
        <w:jc w:val="both"/>
        <w:rPr>
          <w:rFonts w:ascii="Arial" w:hAnsi="Arial" w:cs="Arial"/>
          <w:sz w:val="24"/>
          <w:szCs w:val="24"/>
        </w:rPr>
      </w:pPr>
      <w:r>
        <w:rPr>
          <w:rFonts w:ascii="Arial" w:hAnsi="Arial" w:cs="Arial"/>
          <w:sz w:val="24"/>
          <w:szCs w:val="24"/>
        </w:rPr>
        <w:t>---10.- De conformidad con lo que establece el artículo 78 de la Ley de Instituciones y Procedimientos Electorales del Estado de Sinaloa, el proceso de selección de las candidaturas independientes comprende las etapas siguientes: I. De la convocatoria; II. De los actos previos al registro; III. De la obtención del apoyo ciudadano; y: IV. Del registro.</w:t>
      </w:r>
      <w:r w:rsidR="00EB01C2">
        <w:rPr>
          <w:rFonts w:ascii="Arial" w:hAnsi="Arial" w:cs="Arial"/>
          <w:sz w:val="24"/>
          <w:szCs w:val="24"/>
        </w:rPr>
        <w:tab/>
      </w:r>
    </w:p>
    <w:p w:rsidR="00AE032C" w:rsidRDefault="00AE032C" w:rsidP="00EB01C2">
      <w:pPr>
        <w:pStyle w:val="Sinespaciado"/>
        <w:tabs>
          <w:tab w:val="right" w:leader="hyphen" w:pos="9724"/>
        </w:tabs>
        <w:jc w:val="both"/>
        <w:rPr>
          <w:rFonts w:ascii="Arial" w:hAnsi="Arial" w:cs="Arial"/>
          <w:sz w:val="24"/>
          <w:szCs w:val="24"/>
        </w:rPr>
      </w:pPr>
    </w:p>
    <w:p w:rsidR="00B10615" w:rsidRDefault="00AE032C" w:rsidP="00EB01C2">
      <w:pPr>
        <w:pStyle w:val="Sinespaciado"/>
        <w:tabs>
          <w:tab w:val="right" w:leader="hyphen" w:pos="9724"/>
        </w:tabs>
        <w:jc w:val="both"/>
        <w:rPr>
          <w:rFonts w:ascii="Arial" w:hAnsi="Arial" w:cs="Arial"/>
          <w:sz w:val="24"/>
          <w:szCs w:val="24"/>
        </w:rPr>
      </w:pPr>
      <w:r>
        <w:rPr>
          <w:rFonts w:ascii="Arial" w:hAnsi="Arial" w:cs="Arial"/>
          <w:sz w:val="24"/>
          <w:szCs w:val="24"/>
        </w:rPr>
        <w:t>---11.- El artículo 79 de la Ley de Instituciones y Procedimientos Electorales del Estado de Sinaloa dispone que, el Consejo General emitirá y dará amplia difusión en la convocatoria que declare iniciado el proceso de registro de las y los ciudadanos interesados en postularse</w:t>
      </w:r>
      <w:r w:rsidR="005C3E76">
        <w:rPr>
          <w:rFonts w:ascii="Arial" w:hAnsi="Arial" w:cs="Arial"/>
          <w:sz w:val="24"/>
          <w:szCs w:val="24"/>
        </w:rPr>
        <w:t xml:space="preserve"> como candidatos independientes, señalando los cargos de elección popular a los que pueden aspirar, los requisitos que deben cumplir, la documentación comprobatoria requerida, los plazos para recabar el apoyo ciudadano correspondiente, para la presentación de las solicitudes de registro, y para la emisión de la resolución sobre la procedencia, o improcedencia en su caso, del otorgamiento de las candidaturas, así como los topes de gastos que pueden erogar y los formatos para ello.</w:t>
      </w:r>
      <w:r w:rsidR="00EB01C2">
        <w:rPr>
          <w:rFonts w:ascii="Arial" w:hAnsi="Arial" w:cs="Arial"/>
          <w:sz w:val="24"/>
          <w:szCs w:val="24"/>
        </w:rPr>
        <w:tab/>
      </w:r>
    </w:p>
    <w:p w:rsidR="005C3E76" w:rsidRDefault="005C3E76" w:rsidP="00EB01C2">
      <w:pPr>
        <w:pStyle w:val="Sinespaciado"/>
        <w:tabs>
          <w:tab w:val="right" w:leader="hyphen" w:pos="9724"/>
        </w:tabs>
        <w:jc w:val="both"/>
        <w:rPr>
          <w:rFonts w:ascii="Arial" w:hAnsi="Arial" w:cs="Arial"/>
          <w:sz w:val="24"/>
          <w:szCs w:val="24"/>
        </w:rPr>
      </w:pPr>
    </w:p>
    <w:p w:rsidR="00DA0F61" w:rsidRDefault="005C3E76" w:rsidP="00EB01C2">
      <w:pPr>
        <w:pStyle w:val="Sinespaciado"/>
        <w:tabs>
          <w:tab w:val="right" w:leader="hyphen" w:pos="9724"/>
        </w:tabs>
        <w:jc w:val="both"/>
        <w:rPr>
          <w:rFonts w:ascii="Arial" w:hAnsi="Arial" w:cs="Arial"/>
          <w:sz w:val="24"/>
          <w:szCs w:val="24"/>
        </w:rPr>
      </w:pPr>
      <w:r>
        <w:rPr>
          <w:rFonts w:ascii="Arial" w:hAnsi="Arial" w:cs="Arial"/>
          <w:sz w:val="24"/>
          <w:szCs w:val="24"/>
        </w:rPr>
        <w:t xml:space="preserve">---12.- </w:t>
      </w:r>
      <w:r w:rsidR="00533C53">
        <w:rPr>
          <w:rFonts w:ascii="Arial" w:hAnsi="Arial" w:cs="Arial"/>
          <w:sz w:val="24"/>
          <w:szCs w:val="24"/>
        </w:rPr>
        <w:t>Conforme a lo dispuesto por el artículo 80 de la Ley de Instituciones y Procedimientos Electorales del Estado de Sinaloa, las y los ciudadanos que pretenden postular su candidatura independiente a un cargo de elección popular deberán hacerlo del conocimiento del órgano correspondiente del Instituto, dependiendo del cargo al que aspiren, por escrito y en el formato que el Consejo General determine. Asimismo, establece que, en todo caso, la manifestación de la intención se realizará a partir del día siguiente al en que se emita la convocatoria y hasta el día previo al en que dé inicio el período para recabar el apoyo ciudadano correspondiente, qu</w:t>
      </w:r>
      <w:r w:rsidR="005C5897">
        <w:rPr>
          <w:rFonts w:ascii="Arial" w:hAnsi="Arial" w:cs="Arial"/>
          <w:sz w:val="24"/>
          <w:szCs w:val="24"/>
        </w:rPr>
        <w:t>e una vez hecha la comunicación a que se hace referencia y recibida la constancia respectiva, las y los ciudadanos adquirirán la calidad de aspirantes.</w:t>
      </w:r>
      <w:r w:rsidR="00EB01C2">
        <w:rPr>
          <w:rFonts w:ascii="Arial" w:hAnsi="Arial" w:cs="Arial"/>
          <w:sz w:val="24"/>
          <w:szCs w:val="24"/>
        </w:rPr>
        <w:tab/>
      </w:r>
    </w:p>
    <w:p w:rsidR="005C5897" w:rsidRDefault="005C5897" w:rsidP="00EB01C2">
      <w:pPr>
        <w:pStyle w:val="Sinespaciado"/>
        <w:tabs>
          <w:tab w:val="right" w:leader="hyphen" w:pos="9724"/>
        </w:tabs>
        <w:jc w:val="both"/>
        <w:rPr>
          <w:rFonts w:ascii="Arial" w:hAnsi="Arial" w:cs="Arial"/>
          <w:sz w:val="24"/>
          <w:szCs w:val="24"/>
        </w:rPr>
      </w:pPr>
    </w:p>
    <w:p w:rsidR="005C5897" w:rsidRDefault="005C5897" w:rsidP="00EB01C2">
      <w:pPr>
        <w:pStyle w:val="Sinespaciado"/>
        <w:tabs>
          <w:tab w:val="right" w:leader="hyphen" w:pos="9724"/>
        </w:tabs>
        <w:jc w:val="both"/>
        <w:rPr>
          <w:rFonts w:ascii="Arial" w:hAnsi="Arial" w:cs="Arial"/>
          <w:sz w:val="24"/>
          <w:szCs w:val="24"/>
        </w:rPr>
      </w:pPr>
      <w:r>
        <w:rPr>
          <w:rFonts w:ascii="Arial" w:hAnsi="Arial" w:cs="Arial"/>
          <w:sz w:val="24"/>
          <w:szCs w:val="24"/>
        </w:rPr>
        <w:t xml:space="preserve">---13.- Acorde con el precepto legal citado en el considerando que antecede, con la manifestación de intención, la o el aspirante a candidato independiente deberá presentar la documentación que acredite la creación de la persona moral constituida en asociación civil, la cual deberá tener el mismo tratamiento que un partido político en el régimen </w:t>
      </w:r>
      <w:r w:rsidR="006F0603">
        <w:rPr>
          <w:rFonts w:ascii="Arial" w:hAnsi="Arial" w:cs="Arial"/>
          <w:sz w:val="24"/>
          <w:szCs w:val="24"/>
        </w:rPr>
        <w:t>fiscal. El Consejo General establecerá el modelo único de estatutos de la asociación civil; dispone además, que la o el aspirante a candidato independiente deberá acreditar su alta ante el Sistema de Administración Tributaria y anexar los datos de la cuenta bancaria a nombre de la persona moral para recibir el financiamiento público y privado correspondiente, precisando que, la persona moral antes mencionada deberá estar constituida por lo menos por la o el aspirante a candidato independiente, su representante legal y la o el encargado de la administración de los recursos de la candidatura independiente.</w:t>
      </w:r>
      <w:r w:rsidR="00EB01C2">
        <w:rPr>
          <w:rFonts w:ascii="Arial" w:hAnsi="Arial" w:cs="Arial"/>
          <w:sz w:val="24"/>
          <w:szCs w:val="24"/>
        </w:rPr>
        <w:tab/>
      </w:r>
    </w:p>
    <w:p w:rsidR="006F0603" w:rsidRDefault="006F0603" w:rsidP="00EB01C2">
      <w:pPr>
        <w:pStyle w:val="Sinespaciado"/>
        <w:tabs>
          <w:tab w:val="right" w:leader="hyphen" w:pos="9724"/>
        </w:tabs>
        <w:jc w:val="both"/>
        <w:rPr>
          <w:rFonts w:ascii="Arial" w:hAnsi="Arial" w:cs="Arial"/>
          <w:sz w:val="24"/>
          <w:szCs w:val="24"/>
        </w:rPr>
      </w:pPr>
    </w:p>
    <w:p w:rsidR="006F0603" w:rsidRDefault="006F0603" w:rsidP="00EB01C2">
      <w:pPr>
        <w:pStyle w:val="Sinespaciado"/>
        <w:tabs>
          <w:tab w:val="right" w:leader="hyphen" w:pos="9724"/>
        </w:tabs>
        <w:jc w:val="both"/>
        <w:rPr>
          <w:rFonts w:ascii="Arial" w:hAnsi="Arial" w:cs="Arial"/>
          <w:sz w:val="24"/>
          <w:szCs w:val="24"/>
        </w:rPr>
      </w:pPr>
      <w:r>
        <w:rPr>
          <w:rFonts w:ascii="Arial" w:hAnsi="Arial" w:cs="Arial"/>
          <w:sz w:val="24"/>
          <w:szCs w:val="24"/>
        </w:rPr>
        <w:t xml:space="preserve">---14.- Conforme a lo que establece el artículo 81 de la Ley de Instituciones y Procedimientos Electorales del Estado de Sinaloa, a partir del día siguiente de la fecha en </w:t>
      </w:r>
      <w:r>
        <w:rPr>
          <w:rFonts w:ascii="Arial" w:hAnsi="Arial" w:cs="Arial"/>
          <w:sz w:val="24"/>
          <w:szCs w:val="24"/>
        </w:rPr>
        <w:lastRenderedPageBreak/>
        <w:t>que obtengan la calidad de aspirante, éstos podrán realizar actos tendentes a recabar el porcentaje de apoyo ciudadano requerido por medios diversos a la radio y la televisión, siempre que los mismos no constituy</w:t>
      </w:r>
      <w:r w:rsidR="005D470E">
        <w:rPr>
          <w:rFonts w:ascii="Arial" w:hAnsi="Arial" w:cs="Arial"/>
          <w:sz w:val="24"/>
          <w:szCs w:val="24"/>
        </w:rPr>
        <w:t>an actos anticipados de campaña, y además establece que las y los aspirantes a candidatos independientes, al tratarse de proceso en que se elige Gobernador, contarán con cuarenta días para recabar dicho apoyo, período que invariablemente durará el mismo tiempo que corresponda a las precampañas.</w:t>
      </w:r>
      <w:r w:rsidR="00EB01C2">
        <w:rPr>
          <w:rFonts w:ascii="Arial" w:hAnsi="Arial" w:cs="Arial"/>
          <w:sz w:val="24"/>
          <w:szCs w:val="24"/>
        </w:rPr>
        <w:tab/>
      </w:r>
    </w:p>
    <w:p w:rsidR="006F0603" w:rsidRDefault="006F0603" w:rsidP="00EB01C2">
      <w:pPr>
        <w:pStyle w:val="Sinespaciado"/>
        <w:tabs>
          <w:tab w:val="right" w:leader="hyphen" w:pos="9724"/>
        </w:tabs>
        <w:jc w:val="both"/>
        <w:rPr>
          <w:rFonts w:ascii="Arial" w:hAnsi="Arial" w:cs="Arial"/>
          <w:sz w:val="24"/>
          <w:szCs w:val="24"/>
        </w:rPr>
      </w:pPr>
    </w:p>
    <w:p w:rsidR="006F0603" w:rsidRDefault="006F0603" w:rsidP="00EB01C2">
      <w:pPr>
        <w:pStyle w:val="Sinespaciado"/>
        <w:tabs>
          <w:tab w:val="right" w:leader="hyphen" w:pos="9724"/>
        </w:tabs>
        <w:jc w:val="both"/>
        <w:rPr>
          <w:rFonts w:ascii="Arial" w:hAnsi="Arial" w:cs="Arial"/>
          <w:sz w:val="24"/>
          <w:szCs w:val="24"/>
        </w:rPr>
      </w:pPr>
      <w:r>
        <w:rPr>
          <w:rFonts w:ascii="Arial" w:hAnsi="Arial" w:cs="Arial"/>
          <w:sz w:val="24"/>
          <w:szCs w:val="24"/>
        </w:rPr>
        <w:t xml:space="preserve">---15.- </w:t>
      </w:r>
      <w:r w:rsidR="005D470E">
        <w:rPr>
          <w:rFonts w:ascii="Arial" w:hAnsi="Arial" w:cs="Arial"/>
          <w:sz w:val="24"/>
          <w:szCs w:val="24"/>
        </w:rPr>
        <w:t>Que el mismo numeral 81 de la Ley de Instituciones y Procedimientos Electorales del Estado de Sinaloa dispone, que el Consejo General podrá realizar ajustes a los plazos establecidos en dicho precepto legal, a fin de garantizar los plazos de registro y que la duración de los actos tendentes a recabar el apoyo ciudadano se ciñan a lo establecido en las disposiciones legales; asimismo, establece que cualquier ajuste que el Consejo General realice deberá ser difundido ampliamente.</w:t>
      </w:r>
      <w:r w:rsidR="00EB01C2">
        <w:rPr>
          <w:rFonts w:ascii="Arial" w:hAnsi="Arial" w:cs="Arial"/>
          <w:sz w:val="24"/>
          <w:szCs w:val="24"/>
        </w:rPr>
        <w:tab/>
      </w:r>
    </w:p>
    <w:p w:rsidR="005D470E" w:rsidRDefault="005D470E" w:rsidP="00EB01C2">
      <w:pPr>
        <w:pStyle w:val="Sinespaciado"/>
        <w:tabs>
          <w:tab w:val="right" w:leader="hyphen" w:pos="9724"/>
        </w:tabs>
        <w:jc w:val="both"/>
        <w:rPr>
          <w:rFonts w:ascii="Arial" w:hAnsi="Arial" w:cs="Arial"/>
          <w:sz w:val="24"/>
          <w:szCs w:val="24"/>
        </w:rPr>
      </w:pPr>
    </w:p>
    <w:p w:rsidR="005D470E" w:rsidRDefault="005D470E" w:rsidP="00EB01C2">
      <w:pPr>
        <w:pStyle w:val="Sinespaciado"/>
        <w:tabs>
          <w:tab w:val="right" w:leader="hyphen" w:pos="9724"/>
        </w:tabs>
        <w:jc w:val="both"/>
        <w:rPr>
          <w:rFonts w:ascii="Arial" w:hAnsi="Arial" w:cs="Arial"/>
          <w:noProof/>
          <w:sz w:val="24"/>
          <w:szCs w:val="24"/>
          <w:lang w:eastAsia="es-MX"/>
        </w:rPr>
      </w:pPr>
      <w:r>
        <w:rPr>
          <w:rFonts w:ascii="Arial" w:hAnsi="Arial" w:cs="Arial"/>
          <w:sz w:val="24"/>
          <w:szCs w:val="24"/>
        </w:rPr>
        <w:t>---16.- El artículo 83 de la Ley de Instituciones y Procedimientos Electorales del Estado de Sinaloa</w:t>
      </w:r>
      <w:r w:rsidR="00D86B90">
        <w:rPr>
          <w:rFonts w:ascii="Arial" w:hAnsi="Arial" w:cs="Arial"/>
          <w:sz w:val="24"/>
          <w:szCs w:val="24"/>
        </w:rPr>
        <w:t xml:space="preserve">, </w:t>
      </w:r>
      <w:r w:rsidR="00D86B90" w:rsidRPr="00D86B90">
        <w:rPr>
          <w:rFonts w:ascii="Arial" w:hAnsi="Arial" w:cs="Arial"/>
          <w:sz w:val="24"/>
          <w:szCs w:val="24"/>
        </w:rPr>
        <w:t>establece</w:t>
      </w:r>
      <w:r w:rsidR="00D86B90">
        <w:rPr>
          <w:rFonts w:ascii="Arial" w:hAnsi="Arial" w:cs="Arial"/>
          <w:sz w:val="24"/>
          <w:szCs w:val="24"/>
        </w:rPr>
        <w:t xml:space="preserve"> que l</w:t>
      </w:r>
      <w:r w:rsidR="00D86B90" w:rsidRPr="00D86B90">
        <w:rPr>
          <w:rFonts w:ascii="Arial" w:hAnsi="Arial" w:cs="Arial"/>
          <w:noProof/>
          <w:sz w:val="24"/>
          <w:szCs w:val="24"/>
          <w:lang w:eastAsia="es-MX"/>
        </w:rPr>
        <w:t xml:space="preserve">a o el aspirante deberá reunir cuando menos la firma de respaldo de una cantidad de ciudadanas y ciudadanos equivalente al 2% de la lista nominal de electores correspondiente a la Entidad, al Distrito electoral o al Municipio por el que desea postularse, con corte al 31 de agosto de 2015. Asimismo, </w:t>
      </w:r>
      <w:r w:rsidR="00D86B90">
        <w:rPr>
          <w:rFonts w:ascii="Arial" w:hAnsi="Arial" w:cs="Arial"/>
          <w:noProof/>
          <w:sz w:val="24"/>
          <w:szCs w:val="24"/>
          <w:lang w:eastAsia="es-MX"/>
        </w:rPr>
        <w:t xml:space="preserve">que </w:t>
      </w:r>
      <w:r w:rsidR="00D86B90" w:rsidRPr="00D86B90">
        <w:rPr>
          <w:rFonts w:ascii="Arial" w:hAnsi="Arial" w:cs="Arial"/>
          <w:noProof/>
          <w:sz w:val="24"/>
          <w:szCs w:val="24"/>
          <w:lang w:eastAsia="es-MX"/>
        </w:rPr>
        <w:t xml:space="preserve">la cédula de respaldo deberá estar integrada por ciudadanas y ciudadanos de por lo menos la mitad de las </w:t>
      </w:r>
      <w:r w:rsidR="00D86B90">
        <w:rPr>
          <w:rFonts w:ascii="Arial" w:hAnsi="Arial" w:cs="Arial"/>
          <w:noProof/>
          <w:sz w:val="24"/>
          <w:szCs w:val="24"/>
          <w:lang w:eastAsia="es-MX"/>
        </w:rPr>
        <w:t xml:space="preserve">municipios, en el caso de la Gubernatura, y de las </w:t>
      </w:r>
      <w:r w:rsidR="00D86B90" w:rsidRPr="00D86B90">
        <w:rPr>
          <w:rFonts w:ascii="Arial" w:hAnsi="Arial" w:cs="Arial"/>
          <w:noProof/>
          <w:sz w:val="24"/>
          <w:szCs w:val="24"/>
          <w:lang w:eastAsia="es-MX"/>
        </w:rPr>
        <w:t>secciones electorales</w:t>
      </w:r>
      <w:r w:rsidR="00D86B90">
        <w:rPr>
          <w:rFonts w:ascii="Arial" w:hAnsi="Arial" w:cs="Arial"/>
          <w:noProof/>
          <w:sz w:val="24"/>
          <w:szCs w:val="24"/>
          <w:lang w:eastAsia="es-MX"/>
        </w:rPr>
        <w:t xml:space="preserve">, en el caso de Diputaciones y Ayuntamientos, </w:t>
      </w:r>
      <w:r w:rsidR="00D86B90" w:rsidRPr="00D86B90">
        <w:rPr>
          <w:rFonts w:ascii="Arial" w:hAnsi="Arial" w:cs="Arial"/>
          <w:noProof/>
          <w:sz w:val="24"/>
          <w:szCs w:val="24"/>
          <w:lang w:eastAsia="es-MX"/>
        </w:rPr>
        <w:t xml:space="preserve"> que sumen cuando menos el 1% de ciudadanas y ciudadanos que figuren en la lista nominal de electores en cada una de ellas.</w:t>
      </w:r>
      <w:r w:rsidR="00EB01C2">
        <w:rPr>
          <w:rFonts w:ascii="Arial" w:hAnsi="Arial" w:cs="Arial"/>
          <w:noProof/>
          <w:sz w:val="24"/>
          <w:szCs w:val="24"/>
          <w:lang w:eastAsia="es-MX"/>
        </w:rPr>
        <w:tab/>
      </w:r>
    </w:p>
    <w:p w:rsidR="00D86B90" w:rsidRDefault="00D86B90" w:rsidP="00EB01C2">
      <w:pPr>
        <w:pStyle w:val="Sinespaciado"/>
        <w:tabs>
          <w:tab w:val="right" w:leader="hyphen" w:pos="9724"/>
        </w:tabs>
        <w:jc w:val="both"/>
        <w:rPr>
          <w:rFonts w:ascii="Arial" w:hAnsi="Arial" w:cs="Arial"/>
          <w:noProof/>
          <w:sz w:val="24"/>
          <w:szCs w:val="24"/>
          <w:lang w:eastAsia="es-MX"/>
        </w:rPr>
      </w:pPr>
    </w:p>
    <w:p w:rsidR="001C2FCF" w:rsidRDefault="00D86B90" w:rsidP="00EB01C2">
      <w:pPr>
        <w:pStyle w:val="Sinespaciado"/>
        <w:tabs>
          <w:tab w:val="right" w:leader="hyphen" w:pos="9724"/>
        </w:tabs>
        <w:jc w:val="both"/>
        <w:rPr>
          <w:rFonts w:ascii="Arial" w:hAnsi="Arial" w:cs="Arial"/>
          <w:sz w:val="24"/>
          <w:szCs w:val="24"/>
        </w:rPr>
      </w:pPr>
      <w:r>
        <w:rPr>
          <w:rFonts w:ascii="Arial" w:hAnsi="Arial" w:cs="Arial"/>
          <w:noProof/>
          <w:sz w:val="24"/>
          <w:szCs w:val="24"/>
          <w:lang w:eastAsia="es-MX"/>
        </w:rPr>
        <w:t xml:space="preserve">---17.- </w:t>
      </w:r>
      <w:r w:rsidR="001C2FCF">
        <w:rPr>
          <w:rFonts w:ascii="Arial" w:hAnsi="Arial" w:cs="Arial"/>
          <w:noProof/>
          <w:sz w:val="24"/>
          <w:szCs w:val="24"/>
          <w:lang w:eastAsia="es-MX"/>
        </w:rPr>
        <w:t xml:space="preserve">Que en los artículos 92 y 93 </w:t>
      </w:r>
      <w:r w:rsidR="001C2FCF">
        <w:rPr>
          <w:rFonts w:ascii="Arial" w:hAnsi="Arial" w:cs="Arial"/>
          <w:sz w:val="24"/>
          <w:szCs w:val="24"/>
        </w:rPr>
        <w:t>de la Ley de Instituciones y Procedimientos Electorales del Estado de Sinaloa se establece, respectivamente, que las y los ciudadanos que aspiren a participar como candidatos independientes en las elecciones locales de que se trate, deberán satisfacer los requisitos señalados por la Constitución Estatal y ese ordenamiento; asimismo, que los plazos y órganos competentes para el registro de las candidaturas independientes en el año de la elección, serán los mismos que se señalan en la ley para Gobernador, Diputados, Presidente Municipal, Síndico Procurador y Regidurías por el sistema de mayoría relativa.</w:t>
      </w:r>
      <w:r w:rsidR="00EB01C2">
        <w:rPr>
          <w:rFonts w:ascii="Arial" w:hAnsi="Arial" w:cs="Arial"/>
          <w:sz w:val="24"/>
          <w:szCs w:val="24"/>
        </w:rPr>
        <w:tab/>
      </w:r>
    </w:p>
    <w:p w:rsidR="001C2FCF" w:rsidRDefault="001C2FCF" w:rsidP="00EB01C2">
      <w:pPr>
        <w:pStyle w:val="Sinespaciado"/>
        <w:tabs>
          <w:tab w:val="right" w:leader="hyphen" w:pos="9724"/>
        </w:tabs>
        <w:jc w:val="both"/>
        <w:rPr>
          <w:rFonts w:ascii="Arial" w:hAnsi="Arial" w:cs="Arial"/>
          <w:sz w:val="24"/>
          <w:szCs w:val="24"/>
        </w:rPr>
      </w:pPr>
    </w:p>
    <w:p w:rsidR="001C2FCF" w:rsidRDefault="001C2FCF" w:rsidP="00EB01C2">
      <w:pPr>
        <w:pStyle w:val="Sinespaciado"/>
        <w:tabs>
          <w:tab w:val="right" w:leader="hyphen" w:pos="9724"/>
        </w:tabs>
        <w:jc w:val="both"/>
        <w:rPr>
          <w:rFonts w:ascii="Arial" w:hAnsi="Arial" w:cs="Arial"/>
          <w:sz w:val="24"/>
          <w:szCs w:val="24"/>
        </w:rPr>
      </w:pPr>
      <w:r>
        <w:rPr>
          <w:rFonts w:ascii="Arial" w:hAnsi="Arial" w:cs="Arial"/>
          <w:sz w:val="24"/>
          <w:szCs w:val="24"/>
        </w:rPr>
        <w:t>---18.- En el artículo 94 de la Ley de Instituciones y Procedimientos Electorales del Estado de Sinaloa</w:t>
      </w:r>
      <w:r w:rsidR="008C00F2">
        <w:rPr>
          <w:rFonts w:ascii="Arial" w:hAnsi="Arial" w:cs="Arial"/>
          <w:sz w:val="24"/>
          <w:szCs w:val="24"/>
        </w:rPr>
        <w:t>,</w:t>
      </w:r>
      <w:r>
        <w:rPr>
          <w:rFonts w:ascii="Arial" w:hAnsi="Arial" w:cs="Arial"/>
          <w:sz w:val="24"/>
          <w:szCs w:val="24"/>
        </w:rPr>
        <w:t xml:space="preserve"> se establecen los requisitos y documentación que deberán exhibir las y los aspirantes a participar como candidatos independientes al solicitar su registro.</w:t>
      </w:r>
      <w:r w:rsidR="00EB01C2">
        <w:rPr>
          <w:rFonts w:ascii="Arial" w:hAnsi="Arial" w:cs="Arial"/>
          <w:sz w:val="24"/>
          <w:szCs w:val="24"/>
        </w:rPr>
        <w:tab/>
      </w:r>
    </w:p>
    <w:p w:rsidR="001C2FCF" w:rsidRDefault="001C2FCF" w:rsidP="00EB01C2">
      <w:pPr>
        <w:pStyle w:val="Sinespaciado"/>
        <w:tabs>
          <w:tab w:val="right" w:leader="hyphen" w:pos="9724"/>
        </w:tabs>
        <w:jc w:val="both"/>
        <w:rPr>
          <w:rFonts w:ascii="Arial" w:hAnsi="Arial" w:cs="Arial"/>
          <w:sz w:val="24"/>
          <w:szCs w:val="24"/>
        </w:rPr>
      </w:pPr>
    </w:p>
    <w:p w:rsidR="003D6121" w:rsidRDefault="001C2FCF" w:rsidP="00EB01C2">
      <w:pPr>
        <w:pStyle w:val="Sinespaciado"/>
        <w:tabs>
          <w:tab w:val="right" w:leader="hyphen" w:pos="9724"/>
        </w:tabs>
        <w:jc w:val="both"/>
        <w:rPr>
          <w:rFonts w:ascii="Arial" w:hAnsi="Arial" w:cs="Arial"/>
          <w:sz w:val="24"/>
          <w:szCs w:val="24"/>
        </w:rPr>
      </w:pPr>
      <w:r>
        <w:rPr>
          <w:rFonts w:ascii="Arial" w:hAnsi="Arial" w:cs="Arial"/>
          <w:sz w:val="24"/>
          <w:szCs w:val="24"/>
        </w:rPr>
        <w:t>---19.- Que el artículo 96 de la Ley de Instituciones y Procedimientos Electorales del Estado de Sinaloa</w:t>
      </w:r>
      <w:r w:rsidR="003D6121">
        <w:rPr>
          <w:rFonts w:ascii="Arial" w:hAnsi="Arial" w:cs="Arial"/>
          <w:sz w:val="24"/>
          <w:szCs w:val="24"/>
        </w:rPr>
        <w:t>, dispone que una vez que se cumplan los demás requisitos establecidos en la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De igual forma, el artículo 97 del mismo ordenamiento legal establece que si la solicitud no reúne el porcentaje mínimo requerido de apoyo ciudadano se tendrá por no presentada.</w:t>
      </w:r>
      <w:r w:rsidR="00EB01C2">
        <w:rPr>
          <w:rFonts w:ascii="Arial" w:hAnsi="Arial" w:cs="Arial"/>
          <w:sz w:val="24"/>
          <w:szCs w:val="24"/>
        </w:rPr>
        <w:tab/>
      </w:r>
    </w:p>
    <w:p w:rsidR="003D6121" w:rsidRDefault="003D6121" w:rsidP="00EB01C2">
      <w:pPr>
        <w:pStyle w:val="Sinespaciado"/>
        <w:tabs>
          <w:tab w:val="right" w:leader="hyphen" w:pos="9724"/>
        </w:tabs>
        <w:jc w:val="both"/>
        <w:rPr>
          <w:rFonts w:ascii="Arial" w:hAnsi="Arial" w:cs="Arial"/>
          <w:sz w:val="24"/>
          <w:szCs w:val="24"/>
        </w:rPr>
      </w:pPr>
    </w:p>
    <w:p w:rsidR="00D86B90" w:rsidRDefault="003D6121" w:rsidP="00EB01C2">
      <w:pPr>
        <w:pStyle w:val="Sinespaciado"/>
        <w:tabs>
          <w:tab w:val="right" w:leader="hyphen" w:pos="9724"/>
        </w:tabs>
        <w:jc w:val="both"/>
        <w:rPr>
          <w:rFonts w:ascii="Arial" w:hAnsi="Arial" w:cs="Arial"/>
          <w:sz w:val="24"/>
          <w:szCs w:val="24"/>
        </w:rPr>
      </w:pPr>
      <w:r>
        <w:rPr>
          <w:rFonts w:ascii="Arial" w:hAnsi="Arial" w:cs="Arial"/>
          <w:sz w:val="24"/>
          <w:szCs w:val="24"/>
        </w:rPr>
        <w:lastRenderedPageBreak/>
        <w:t xml:space="preserve">---20.- </w:t>
      </w:r>
      <w:r w:rsidR="001C2FCF">
        <w:rPr>
          <w:rFonts w:ascii="Arial" w:hAnsi="Arial" w:cs="Arial"/>
          <w:sz w:val="24"/>
          <w:szCs w:val="24"/>
        </w:rPr>
        <w:t xml:space="preserve"> </w:t>
      </w:r>
      <w:r>
        <w:rPr>
          <w:rFonts w:ascii="Arial" w:hAnsi="Arial" w:cs="Arial"/>
          <w:sz w:val="24"/>
          <w:szCs w:val="24"/>
        </w:rPr>
        <w:t>Que a fin de dar certeza jurídica respecto a las etapas del proceso, e</w:t>
      </w:r>
      <w:r w:rsidRPr="003D6121">
        <w:rPr>
          <w:rFonts w:ascii="Arial" w:hAnsi="Arial" w:cs="Arial"/>
          <w:sz w:val="24"/>
          <w:szCs w:val="24"/>
        </w:rPr>
        <w:t>n sesión extraordinaria de fecha 30 de octubre del presente año, el Consejo General de este Instituto,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precisan las fechas en que se verificarán las distintas etapas del proceso de selección de las candidaturas independientes, mismas que se retoman en los lineamientos y la convocatoria emanadas del presente acuerdo.</w:t>
      </w:r>
      <w:r w:rsidR="00EB01C2">
        <w:rPr>
          <w:rFonts w:ascii="Arial" w:hAnsi="Arial" w:cs="Arial"/>
          <w:sz w:val="24"/>
          <w:szCs w:val="24"/>
        </w:rPr>
        <w:tab/>
      </w:r>
    </w:p>
    <w:p w:rsidR="00921F47" w:rsidRDefault="00921F47" w:rsidP="00EB01C2">
      <w:pPr>
        <w:pStyle w:val="Sinespaciado"/>
        <w:tabs>
          <w:tab w:val="right" w:leader="hyphen" w:pos="9724"/>
        </w:tabs>
        <w:jc w:val="both"/>
        <w:rPr>
          <w:rFonts w:ascii="Arial" w:hAnsi="Arial" w:cs="Arial"/>
          <w:sz w:val="24"/>
          <w:szCs w:val="24"/>
        </w:rPr>
      </w:pPr>
    </w:p>
    <w:p w:rsidR="00230C16" w:rsidRDefault="0066572A" w:rsidP="00EB01C2">
      <w:pPr>
        <w:pStyle w:val="Sinespaciado"/>
        <w:tabs>
          <w:tab w:val="right" w:leader="hyphen" w:pos="9724"/>
        </w:tabs>
        <w:jc w:val="both"/>
        <w:rPr>
          <w:rFonts w:ascii="Arial" w:hAnsi="Arial" w:cs="Arial"/>
          <w:sz w:val="24"/>
          <w:szCs w:val="24"/>
        </w:rPr>
      </w:pPr>
      <w:r>
        <w:rPr>
          <w:rFonts w:ascii="Arial" w:hAnsi="Arial" w:cs="Arial"/>
          <w:sz w:val="24"/>
          <w:szCs w:val="24"/>
        </w:rPr>
        <w:t xml:space="preserve">---21.- En ese sentido, y toda vez que la Ley de Instituciones y Procedimientos Electorales del Estado de Sinaloa, no precisa las fechas y períodos en que se deberán desarrollar las distintas etapas del proceso de </w:t>
      </w:r>
      <w:r w:rsidR="00230C16">
        <w:rPr>
          <w:rFonts w:ascii="Arial" w:hAnsi="Arial" w:cs="Arial"/>
          <w:sz w:val="24"/>
          <w:szCs w:val="24"/>
        </w:rPr>
        <w:t>selección de las candidaturas independientes, quedaron definidas las siguientes etapas:</w:t>
      </w:r>
      <w:r w:rsidR="00EB01C2">
        <w:rPr>
          <w:rFonts w:ascii="Arial" w:hAnsi="Arial" w:cs="Arial"/>
          <w:sz w:val="24"/>
          <w:szCs w:val="24"/>
        </w:rPr>
        <w:tab/>
      </w:r>
    </w:p>
    <w:p w:rsidR="00230C16" w:rsidRDefault="00230C16" w:rsidP="00EB01C2">
      <w:pPr>
        <w:pStyle w:val="Sinespaciado"/>
        <w:tabs>
          <w:tab w:val="right" w:leader="hyphen" w:pos="9724"/>
        </w:tabs>
        <w:jc w:val="both"/>
        <w:rPr>
          <w:rFonts w:ascii="Arial" w:hAnsi="Arial" w:cs="Arial"/>
          <w:sz w:val="24"/>
          <w:szCs w:val="24"/>
        </w:rPr>
      </w:pPr>
    </w:p>
    <w:p w:rsidR="00230C16" w:rsidRDefault="00230C16" w:rsidP="00EB01C2">
      <w:pPr>
        <w:pStyle w:val="Sinespaciado"/>
        <w:tabs>
          <w:tab w:val="right" w:leader="hyphen" w:pos="9724"/>
        </w:tabs>
        <w:jc w:val="both"/>
        <w:rPr>
          <w:rFonts w:ascii="Arial" w:hAnsi="Arial" w:cs="Arial"/>
          <w:sz w:val="24"/>
          <w:szCs w:val="24"/>
        </w:rPr>
      </w:pPr>
      <w:r>
        <w:rPr>
          <w:rFonts w:ascii="Arial" w:hAnsi="Arial" w:cs="Arial"/>
          <w:sz w:val="24"/>
          <w:szCs w:val="24"/>
        </w:rPr>
        <w:t>a).- Se estableció como</w:t>
      </w:r>
      <w:r w:rsidR="0066572A">
        <w:rPr>
          <w:rFonts w:ascii="Arial" w:hAnsi="Arial" w:cs="Arial"/>
          <w:sz w:val="24"/>
          <w:szCs w:val="24"/>
        </w:rPr>
        <w:t xml:space="preserve"> fecha para la publicación de la convocatoria el día 26 de diciembre de 2015; </w:t>
      </w:r>
      <w:r w:rsidR="00EB01C2">
        <w:rPr>
          <w:rFonts w:ascii="Arial" w:hAnsi="Arial" w:cs="Arial"/>
          <w:sz w:val="24"/>
          <w:szCs w:val="24"/>
        </w:rPr>
        <w:tab/>
      </w:r>
    </w:p>
    <w:p w:rsidR="00230C16" w:rsidRDefault="00230C16" w:rsidP="00EB01C2">
      <w:pPr>
        <w:pStyle w:val="Sinespaciado"/>
        <w:tabs>
          <w:tab w:val="right" w:leader="hyphen" w:pos="9724"/>
        </w:tabs>
        <w:jc w:val="both"/>
        <w:rPr>
          <w:rFonts w:ascii="Arial" w:hAnsi="Arial" w:cs="Arial"/>
          <w:sz w:val="24"/>
          <w:szCs w:val="24"/>
        </w:rPr>
      </w:pPr>
    </w:p>
    <w:p w:rsidR="00230C16" w:rsidRDefault="00230C16" w:rsidP="00EB01C2">
      <w:pPr>
        <w:pStyle w:val="Sinespaciado"/>
        <w:tabs>
          <w:tab w:val="right" w:leader="hyphen" w:pos="9724"/>
        </w:tabs>
        <w:jc w:val="both"/>
        <w:rPr>
          <w:rFonts w:ascii="Arial" w:hAnsi="Arial" w:cs="Arial"/>
          <w:sz w:val="24"/>
          <w:szCs w:val="24"/>
        </w:rPr>
      </w:pPr>
      <w:r>
        <w:rPr>
          <w:rFonts w:ascii="Arial" w:hAnsi="Arial" w:cs="Arial"/>
          <w:sz w:val="24"/>
          <w:szCs w:val="24"/>
        </w:rPr>
        <w:t xml:space="preserve">b).- Se señaló como </w:t>
      </w:r>
      <w:r w:rsidR="0066572A">
        <w:rPr>
          <w:rFonts w:ascii="Arial" w:hAnsi="Arial" w:cs="Arial"/>
          <w:sz w:val="24"/>
          <w:szCs w:val="24"/>
        </w:rPr>
        <w:t>per</w:t>
      </w:r>
      <w:r>
        <w:rPr>
          <w:rFonts w:ascii="Arial" w:hAnsi="Arial" w:cs="Arial"/>
          <w:sz w:val="24"/>
          <w:szCs w:val="24"/>
        </w:rPr>
        <w:t>íodo para los actos previos de registro, es decir, para la presentación de la</w:t>
      </w:r>
      <w:r w:rsidR="0066572A">
        <w:rPr>
          <w:rFonts w:ascii="Arial" w:hAnsi="Arial" w:cs="Arial"/>
          <w:sz w:val="24"/>
          <w:szCs w:val="24"/>
        </w:rPr>
        <w:t xml:space="preserve"> solicitud de registros de </w:t>
      </w:r>
      <w:r>
        <w:rPr>
          <w:rFonts w:ascii="Arial" w:hAnsi="Arial" w:cs="Arial"/>
          <w:sz w:val="24"/>
          <w:szCs w:val="24"/>
        </w:rPr>
        <w:t xml:space="preserve">las y los </w:t>
      </w:r>
      <w:r w:rsidR="0066572A">
        <w:rPr>
          <w:rFonts w:ascii="Arial" w:hAnsi="Arial" w:cs="Arial"/>
          <w:sz w:val="24"/>
          <w:szCs w:val="24"/>
        </w:rPr>
        <w:t>aspirantes a candidatos independientes ante los órganos electorales correspondientes, del 27 de diciembre de 2015 al 24 de enero de 2016;</w:t>
      </w:r>
      <w:r w:rsidR="00EB01C2">
        <w:rPr>
          <w:rFonts w:ascii="Arial" w:hAnsi="Arial" w:cs="Arial"/>
          <w:sz w:val="24"/>
          <w:szCs w:val="24"/>
        </w:rPr>
        <w:tab/>
      </w:r>
    </w:p>
    <w:p w:rsidR="00230C16" w:rsidRDefault="00230C16" w:rsidP="00EB01C2">
      <w:pPr>
        <w:pStyle w:val="Sinespaciado"/>
        <w:tabs>
          <w:tab w:val="right" w:leader="hyphen" w:pos="9724"/>
        </w:tabs>
        <w:jc w:val="both"/>
        <w:rPr>
          <w:rFonts w:ascii="Arial" w:hAnsi="Arial" w:cs="Arial"/>
          <w:sz w:val="24"/>
          <w:szCs w:val="24"/>
        </w:rPr>
      </w:pPr>
    </w:p>
    <w:p w:rsidR="00921F47" w:rsidRDefault="00230C16" w:rsidP="00EB01C2">
      <w:pPr>
        <w:pStyle w:val="Sinespaciado"/>
        <w:tabs>
          <w:tab w:val="right" w:leader="hyphen" w:pos="9724"/>
        </w:tabs>
        <w:jc w:val="both"/>
        <w:rPr>
          <w:rFonts w:ascii="Arial" w:hAnsi="Arial" w:cs="Arial"/>
          <w:sz w:val="24"/>
          <w:szCs w:val="24"/>
        </w:rPr>
      </w:pPr>
      <w:r>
        <w:rPr>
          <w:rFonts w:ascii="Arial" w:hAnsi="Arial" w:cs="Arial"/>
          <w:sz w:val="24"/>
          <w:szCs w:val="24"/>
        </w:rPr>
        <w:t>c).-  Se estableció como período para la obtención del apoyo ciudadano, a partir del 25 de enero y hasta el 4 de marzo de 2016 (cuarenta días); y,</w:t>
      </w:r>
      <w:r w:rsidR="00EB01C2">
        <w:rPr>
          <w:rFonts w:ascii="Arial" w:hAnsi="Arial" w:cs="Arial"/>
          <w:sz w:val="24"/>
          <w:szCs w:val="24"/>
        </w:rPr>
        <w:tab/>
      </w:r>
    </w:p>
    <w:p w:rsidR="00230C16" w:rsidRDefault="00230C16" w:rsidP="00EB01C2">
      <w:pPr>
        <w:pStyle w:val="Sinespaciado"/>
        <w:tabs>
          <w:tab w:val="right" w:leader="hyphen" w:pos="9724"/>
        </w:tabs>
        <w:jc w:val="both"/>
        <w:rPr>
          <w:rFonts w:ascii="Arial" w:hAnsi="Arial" w:cs="Arial"/>
          <w:sz w:val="24"/>
          <w:szCs w:val="24"/>
        </w:rPr>
      </w:pPr>
    </w:p>
    <w:p w:rsidR="00230C16" w:rsidRDefault="00230C16" w:rsidP="00EB01C2">
      <w:pPr>
        <w:pStyle w:val="Sinespaciado"/>
        <w:tabs>
          <w:tab w:val="right" w:leader="hyphen" w:pos="9724"/>
        </w:tabs>
        <w:jc w:val="both"/>
        <w:rPr>
          <w:rFonts w:ascii="Arial" w:hAnsi="Arial" w:cs="Arial"/>
          <w:sz w:val="24"/>
          <w:szCs w:val="24"/>
        </w:rPr>
      </w:pPr>
      <w:r>
        <w:rPr>
          <w:rFonts w:ascii="Arial" w:hAnsi="Arial" w:cs="Arial"/>
          <w:sz w:val="24"/>
          <w:szCs w:val="24"/>
        </w:rPr>
        <w:t>d).- Finalmente, se precisó que el período para el registro de las candidaturas independientes sería el mismo que corresponde a los registros de las candidaturas de partidos políticos y coaliciones; es decir, del 12 al 21 de marzo, en lo que respecta a las Diputaciones y Ayuntamientos; y del 17 al 26 de marzo para la Gubernatura.</w:t>
      </w:r>
      <w:r w:rsidR="00EB01C2">
        <w:rPr>
          <w:rFonts w:ascii="Arial" w:hAnsi="Arial" w:cs="Arial"/>
          <w:sz w:val="24"/>
          <w:szCs w:val="24"/>
        </w:rPr>
        <w:tab/>
      </w:r>
    </w:p>
    <w:p w:rsidR="00230C16" w:rsidRDefault="00230C16" w:rsidP="00EB01C2">
      <w:pPr>
        <w:pStyle w:val="Sinespaciado"/>
        <w:tabs>
          <w:tab w:val="right" w:leader="hyphen" w:pos="9724"/>
        </w:tabs>
        <w:jc w:val="both"/>
        <w:rPr>
          <w:rFonts w:ascii="Arial" w:hAnsi="Arial" w:cs="Arial"/>
          <w:sz w:val="24"/>
          <w:szCs w:val="24"/>
        </w:rPr>
      </w:pPr>
    </w:p>
    <w:p w:rsidR="00230C16" w:rsidRDefault="00230C16" w:rsidP="00EB01C2">
      <w:pPr>
        <w:pStyle w:val="Sinespaciado"/>
        <w:tabs>
          <w:tab w:val="right" w:leader="hyphen" w:pos="9724"/>
        </w:tabs>
        <w:jc w:val="both"/>
        <w:rPr>
          <w:rFonts w:ascii="Arial" w:hAnsi="Arial" w:cs="Arial"/>
          <w:sz w:val="24"/>
          <w:szCs w:val="24"/>
        </w:rPr>
      </w:pPr>
      <w:r>
        <w:rPr>
          <w:rFonts w:ascii="Arial" w:hAnsi="Arial" w:cs="Arial"/>
          <w:sz w:val="24"/>
          <w:szCs w:val="24"/>
        </w:rPr>
        <w:t>Del mismo modo, se precisa en los lineamientos materia del presente acuerdo, que a más tardar el día 7 de marzo de 2016, es decir, tres días después de la conclusión del período de obtención del apoyo ciudadano, las y los aspirantes a las candidaturas independientes deberán entregar a los órganos electorales correspondientes, las cédulas que contengan los formatos de apoyo</w:t>
      </w:r>
      <w:r w:rsidR="002B288D">
        <w:rPr>
          <w:rFonts w:ascii="Arial" w:hAnsi="Arial" w:cs="Arial"/>
          <w:sz w:val="24"/>
          <w:szCs w:val="24"/>
        </w:rPr>
        <w:t>, de esta manera, se garantiza que las y los solicitantes realicen los actos tendentes a obtener dichos apoyos dentro del plazo previsto por la ley, en aras de respetar las condiciones de equidad en la contienda, y en estricto apego a los principios rectores de la organización de las elecciones, toda vez que el artículo 80 de la Ley de Instituciones y Procedimientos Electorales del Estado de Sinaloa, determina que el período para la realización de los actos tendentes a la obtención del apoyo ciudadano, invariablemente durará el mismo tiempo que corresponde a las precampañas.</w:t>
      </w:r>
      <w:r w:rsidR="00EB01C2">
        <w:rPr>
          <w:rFonts w:ascii="Arial" w:hAnsi="Arial" w:cs="Arial"/>
          <w:sz w:val="24"/>
          <w:szCs w:val="24"/>
        </w:rPr>
        <w:tab/>
      </w:r>
    </w:p>
    <w:p w:rsidR="00230C16" w:rsidRDefault="00230C16" w:rsidP="00EB01C2">
      <w:pPr>
        <w:pStyle w:val="Sinespaciado"/>
        <w:tabs>
          <w:tab w:val="right" w:leader="hyphen" w:pos="9724"/>
        </w:tabs>
        <w:jc w:val="both"/>
        <w:rPr>
          <w:rFonts w:ascii="Arial" w:hAnsi="Arial" w:cs="Arial"/>
          <w:sz w:val="24"/>
          <w:szCs w:val="24"/>
        </w:rPr>
      </w:pPr>
    </w:p>
    <w:p w:rsidR="00DA0F61" w:rsidRDefault="00230C16" w:rsidP="00EB01C2">
      <w:pPr>
        <w:pStyle w:val="Sinespaciado"/>
        <w:tabs>
          <w:tab w:val="right" w:leader="hyphen" w:pos="9724"/>
        </w:tabs>
        <w:jc w:val="both"/>
        <w:rPr>
          <w:rFonts w:ascii="Arial" w:hAnsi="Arial" w:cs="Arial"/>
          <w:sz w:val="24"/>
          <w:szCs w:val="24"/>
        </w:rPr>
      </w:pPr>
      <w:r>
        <w:rPr>
          <w:rFonts w:ascii="Arial" w:hAnsi="Arial" w:cs="Arial"/>
          <w:sz w:val="24"/>
          <w:szCs w:val="24"/>
        </w:rPr>
        <w:t>-</w:t>
      </w:r>
      <w:r w:rsidR="00B41100">
        <w:rPr>
          <w:rFonts w:ascii="Arial" w:hAnsi="Arial" w:cs="Arial"/>
          <w:sz w:val="24"/>
          <w:szCs w:val="24"/>
        </w:rPr>
        <w:t>--</w:t>
      </w:r>
      <w:r w:rsidR="002B288D">
        <w:rPr>
          <w:rFonts w:ascii="Arial" w:hAnsi="Arial" w:cs="Arial"/>
          <w:sz w:val="24"/>
          <w:szCs w:val="24"/>
        </w:rPr>
        <w:t>22</w:t>
      </w:r>
      <w:r w:rsidR="00DA0F61">
        <w:rPr>
          <w:rFonts w:ascii="Arial" w:hAnsi="Arial" w:cs="Arial"/>
          <w:sz w:val="24"/>
          <w:szCs w:val="24"/>
        </w:rPr>
        <w:t>.-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00DA0F61">
        <w:rPr>
          <w:rFonts w:ascii="Arial" w:hAnsi="Arial" w:cs="Arial"/>
          <w:sz w:val="24"/>
          <w:szCs w:val="24"/>
        </w:rPr>
        <w:tab/>
      </w:r>
    </w:p>
    <w:p w:rsidR="00BA29B1" w:rsidRDefault="00BA29B1" w:rsidP="00EB01C2">
      <w:pPr>
        <w:pStyle w:val="Sinespaciado"/>
        <w:tabs>
          <w:tab w:val="right" w:leader="hyphen" w:pos="9724"/>
        </w:tabs>
        <w:jc w:val="both"/>
        <w:rPr>
          <w:rFonts w:ascii="Arial" w:hAnsi="Arial" w:cs="Arial"/>
          <w:sz w:val="24"/>
          <w:szCs w:val="24"/>
        </w:rPr>
      </w:pPr>
    </w:p>
    <w:p w:rsidR="00BA29B1" w:rsidRDefault="002B288D" w:rsidP="00EB01C2">
      <w:pPr>
        <w:pStyle w:val="Sinespaciado"/>
        <w:tabs>
          <w:tab w:val="right" w:leader="hyphen" w:pos="9724"/>
        </w:tabs>
        <w:jc w:val="both"/>
        <w:rPr>
          <w:rFonts w:ascii="Arial" w:hAnsi="Arial" w:cs="Arial"/>
          <w:sz w:val="24"/>
          <w:szCs w:val="24"/>
        </w:rPr>
      </w:pPr>
      <w:r>
        <w:rPr>
          <w:rFonts w:ascii="Arial" w:hAnsi="Arial" w:cs="Arial"/>
          <w:sz w:val="24"/>
          <w:szCs w:val="24"/>
        </w:rPr>
        <w:lastRenderedPageBreak/>
        <w:t>--.23</w:t>
      </w:r>
      <w:r w:rsidR="00BA29B1">
        <w:rPr>
          <w:rFonts w:ascii="Arial" w:hAnsi="Arial" w:cs="Arial"/>
          <w:sz w:val="24"/>
          <w:szCs w:val="24"/>
        </w:rPr>
        <w:t xml:space="preserve">.- Que </w:t>
      </w:r>
      <w:r w:rsidR="00262038">
        <w:rPr>
          <w:rFonts w:ascii="Arial" w:hAnsi="Arial" w:cs="Arial"/>
          <w:sz w:val="24"/>
          <w:szCs w:val="24"/>
        </w:rPr>
        <w:t>en las reuniones de trabajo realizadas los días 6 y 9 de noviembre del presente año, los Consejeros Electorales y representantes de partidos políticos asistentes contribuyeron en el análisis y discusión del proyecto de lineamentos, del modelo único de estatutos y de la convocatoria que dieron origen al presente acuerdo, atendiendo a que su contenido se apegara a lo previsto en la legislación y normatividad aplicable.</w:t>
      </w:r>
      <w:r w:rsidR="00EB01C2">
        <w:rPr>
          <w:rFonts w:ascii="Arial" w:hAnsi="Arial" w:cs="Arial"/>
          <w:sz w:val="24"/>
          <w:szCs w:val="24"/>
        </w:rPr>
        <w:tab/>
      </w:r>
    </w:p>
    <w:p w:rsidR="00F17054" w:rsidRDefault="00F17054" w:rsidP="00EB01C2">
      <w:pPr>
        <w:pStyle w:val="Sinespaciado"/>
        <w:tabs>
          <w:tab w:val="right" w:leader="hyphen" w:pos="9724"/>
        </w:tabs>
        <w:jc w:val="both"/>
        <w:rPr>
          <w:rFonts w:ascii="Arial" w:hAnsi="Arial" w:cs="Arial"/>
          <w:sz w:val="24"/>
          <w:szCs w:val="24"/>
        </w:rPr>
      </w:pPr>
    </w:p>
    <w:p w:rsidR="00DA0F61" w:rsidRPr="00DB3F23" w:rsidRDefault="00DA0F61" w:rsidP="00EB01C2">
      <w:pPr>
        <w:pStyle w:val="Sinespaciado"/>
        <w:tabs>
          <w:tab w:val="right" w:leader="hyphen" w:pos="9724"/>
        </w:tabs>
        <w:jc w:val="both"/>
        <w:rPr>
          <w:rFonts w:ascii="Arial" w:hAnsi="Arial" w:cs="Arial"/>
          <w:sz w:val="24"/>
          <w:szCs w:val="24"/>
        </w:rPr>
      </w:pPr>
      <w:r>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EB01C2">
        <w:rPr>
          <w:rFonts w:ascii="Arial" w:hAnsi="Arial" w:cs="Arial"/>
          <w:sz w:val="24"/>
          <w:szCs w:val="24"/>
        </w:rPr>
        <w:tab/>
      </w:r>
    </w:p>
    <w:p w:rsidR="00D35145" w:rsidRPr="004513EF" w:rsidRDefault="00D35145" w:rsidP="00EB01C2">
      <w:pPr>
        <w:pStyle w:val="Sinespaciado"/>
        <w:tabs>
          <w:tab w:val="right" w:leader="hyphen" w:pos="9724"/>
        </w:tabs>
        <w:rPr>
          <w:rFonts w:ascii="Arial" w:hAnsi="Arial" w:cs="Arial"/>
          <w:sz w:val="32"/>
        </w:rPr>
      </w:pPr>
    </w:p>
    <w:p w:rsidR="00D35145" w:rsidRDefault="00EB01C2" w:rsidP="00EB01C2">
      <w:pPr>
        <w:tabs>
          <w:tab w:val="right" w:leader="hyphen" w:pos="9724"/>
        </w:tabs>
        <w:spacing w:line="290" w:lineRule="exact"/>
        <w:jc w:val="center"/>
        <w:rPr>
          <w:rFonts w:ascii="Arial" w:hAnsi="Arial"/>
          <w:b/>
          <w:sz w:val="28"/>
        </w:rPr>
      </w:pPr>
      <w:r>
        <w:rPr>
          <w:rFonts w:ascii="Arial" w:hAnsi="Arial"/>
          <w:b/>
          <w:sz w:val="28"/>
        </w:rPr>
        <w:t>-----------------------------------------</w:t>
      </w:r>
      <w:r w:rsidR="000B4219">
        <w:rPr>
          <w:rFonts w:ascii="Arial" w:hAnsi="Arial"/>
          <w:b/>
          <w:sz w:val="28"/>
        </w:rPr>
        <w:t>A C U E R D O</w:t>
      </w:r>
      <w:r>
        <w:rPr>
          <w:rFonts w:ascii="Arial" w:hAnsi="Arial"/>
          <w:b/>
          <w:sz w:val="28"/>
        </w:rPr>
        <w:tab/>
      </w:r>
    </w:p>
    <w:p w:rsidR="004513EF" w:rsidRPr="004513EF" w:rsidRDefault="004513EF" w:rsidP="00EB01C2">
      <w:pPr>
        <w:pStyle w:val="Sinespaciado"/>
        <w:tabs>
          <w:tab w:val="right" w:leader="hyphen" w:pos="9724"/>
        </w:tabs>
        <w:rPr>
          <w:sz w:val="24"/>
        </w:rPr>
      </w:pPr>
    </w:p>
    <w:p w:rsidR="00F6258E" w:rsidRDefault="00F2020C" w:rsidP="00EB01C2">
      <w:pPr>
        <w:pStyle w:val="Sinespaciado"/>
        <w:tabs>
          <w:tab w:val="right" w:leader="hyphen" w:pos="9724"/>
        </w:tabs>
        <w:jc w:val="both"/>
        <w:rPr>
          <w:rFonts w:ascii="Arial" w:hAnsi="Arial" w:cs="Arial"/>
          <w:sz w:val="24"/>
          <w:szCs w:val="24"/>
        </w:rPr>
      </w:pPr>
      <w:r>
        <w:rPr>
          <w:rFonts w:ascii="Arial" w:hAnsi="Arial" w:cs="Arial"/>
          <w:b/>
          <w:sz w:val="24"/>
          <w:szCs w:val="24"/>
        </w:rPr>
        <w:t>---</w:t>
      </w:r>
      <w:r w:rsidR="001A04DE" w:rsidRPr="00DB3F23">
        <w:rPr>
          <w:rFonts w:ascii="Arial" w:hAnsi="Arial" w:cs="Arial"/>
          <w:b/>
          <w:sz w:val="24"/>
          <w:szCs w:val="24"/>
        </w:rPr>
        <w:t>PRIMERO</w:t>
      </w:r>
      <w:r w:rsidR="00D35145" w:rsidRPr="00DB3F23">
        <w:rPr>
          <w:rFonts w:ascii="Arial" w:hAnsi="Arial" w:cs="Arial"/>
          <w:b/>
          <w:sz w:val="24"/>
          <w:szCs w:val="24"/>
        </w:rPr>
        <w:t>.</w:t>
      </w:r>
      <w:r w:rsidR="00216B1D">
        <w:rPr>
          <w:rFonts w:ascii="Arial" w:hAnsi="Arial" w:cs="Arial"/>
          <w:b/>
          <w:sz w:val="24"/>
          <w:szCs w:val="24"/>
        </w:rPr>
        <w:t>-</w:t>
      </w:r>
      <w:r w:rsidR="00D35145" w:rsidRPr="00DB3F23">
        <w:rPr>
          <w:rFonts w:ascii="Arial" w:hAnsi="Arial" w:cs="Arial"/>
          <w:sz w:val="24"/>
          <w:szCs w:val="24"/>
        </w:rPr>
        <w:t xml:space="preserve"> </w:t>
      </w:r>
      <w:r w:rsidR="00CD5C13">
        <w:rPr>
          <w:rFonts w:ascii="Arial" w:hAnsi="Arial" w:cs="Arial"/>
          <w:sz w:val="24"/>
          <w:szCs w:val="24"/>
        </w:rPr>
        <w:t>Se aprueban los Lineamientos aplicables para el registro de candidatas y candidatos independientes a la Gubernatura del Estado, Diputaciones e integrantes de los Ayuntamientos por el sistema de mayoría relativa para el proceso electoral local 2015-2016,</w:t>
      </w:r>
      <w:r w:rsidR="00DA0F61">
        <w:rPr>
          <w:rFonts w:ascii="Arial" w:hAnsi="Arial" w:cs="Arial"/>
          <w:sz w:val="24"/>
          <w:szCs w:val="24"/>
        </w:rPr>
        <w:t xml:space="preserve"> </w:t>
      </w:r>
      <w:r w:rsidR="007E6D7F">
        <w:rPr>
          <w:rFonts w:ascii="Arial" w:hAnsi="Arial" w:cs="Arial"/>
          <w:sz w:val="24"/>
          <w:szCs w:val="24"/>
        </w:rPr>
        <w:t xml:space="preserve">en los términos </w:t>
      </w:r>
      <w:r w:rsidR="00CD5C13">
        <w:rPr>
          <w:rFonts w:ascii="Arial" w:hAnsi="Arial" w:cs="Arial"/>
          <w:sz w:val="24"/>
          <w:szCs w:val="24"/>
        </w:rPr>
        <w:t xml:space="preserve">previstos </w:t>
      </w:r>
      <w:r w:rsidR="007E6D7F">
        <w:rPr>
          <w:rFonts w:ascii="Arial" w:hAnsi="Arial" w:cs="Arial"/>
          <w:sz w:val="24"/>
          <w:szCs w:val="24"/>
        </w:rPr>
        <w:t xml:space="preserve">en el </w:t>
      </w:r>
      <w:hyperlink r:id="rId8" w:history="1">
        <w:r w:rsidR="007E6D7F" w:rsidRPr="004B558B">
          <w:rPr>
            <w:rStyle w:val="Hipervnculo"/>
            <w:b/>
            <w:sz w:val="24"/>
            <w:szCs w:val="24"/>
          </w:rPr>
          <w:t>anexo</w:t>
        </w:r>
        <w:r w:rsidR="000C0EA9" w:rsidRPr="004B558B">
          <w:rPr>
            <w:rStyle w:val="Hipervnculo"/>
            <w:b/>
            <w:sz w:val="24"/>
            <w:szCs w:val="24"/>
          </w:rPr>
          <w:t xml:space="preserve"> </w:t>
        </w:r>
        <w:r w:rsidR="00CD5C13" w:rsidRPr="004B558B">
          <w:rPr>
            <w:rStyle w:val="Hipervnculo"/>
            <w:b/>
            <w:sz w:val="24"/>
            <w:szCs w:val="24"/>
          </w:rPr>
          <w:t>uno</w:t>
        </w:r>
        <w:r w:rsidR="000B4219" w:rsidRPr="004B558B">
          <w:rPr>
            <w:rStyle w:val="Hipervnculo"/>
            <w:sz w:val="24"/>
            <w:szCs w:val="24"/>
          </w:rPr>
          <w:t>.</w:t>
        </w:r>
      </w:hyperlink>
      <w:r w:rsidR="00F6258E">
        <w:rPr>
          <w:rFonts w:ascii="Arial" w:hAnsi="Arial" w:cs="Arial"/>
          <w:sz w:val="24"/>
          <w:szCs w:val="24"/>
        </w:rPr>
        <w:tab/>
      </w:r>
    </w:p>
    <w:p w:rsidR="004513EF" w:rsidRDefault="004513EF" w:rsidP="00EB01C2">
      <w:pPr>
        <w:pStyle w:val="Sinespaciado"/>
        <w:tabs>
          <w:tab w:val="right" w:leader="hyphen" w:pos="9724"/>
        </w:tabs>
        <w:jc w:val="both"/>
        <w:rPr>
          <w:rFonts w:ascii="Arial" w:hAnsi="Arial" w:cs="Arial"/>
          <w:b/>
          <w:sz w:val="24"/>
          <w:szCs w:val="24"/>
        </w:rPr>
      </w:pPr>
    </w:p>
    <w:p w:rsidR="00CD5C13" w:rsidRDefault="00F2020C" w:rsidP="00EB01C2">
      <w:pPr>
        <w:pStyle w:val="Sinespaciado"/>
        <w:tabs>
          <w:tab w:val="right" w:leader="hyphen" w:pos="9724"/>
        </w:tabs>
        <w:jc w:val="both"/>
        <w:rPr>
          <w:rFonts w:ascii="Arial" w:hAnsi="Arial" w:cs="Arial"/>
          <w:sz w:val="24"/>
          <w:szCs w:val="24"/>
        </w:rPr>
      </w:pPr>
      <w:r>
        <w:rPr>
          <w:rFonts w:ascii="Arial" w:hAnsi="Arial" w:cs="Arial"/>
          <w:b/>
          <w:sz w:val="24"/>
          <w:szCs w:val="24"/>
        </w:rPr>
        <w:t>---</w:t>
      </w:r>
      <w:r w:rsidR="00F6258E" w:rsidRPr="00DB3F23">
        <w:rPr>
          <w:rFonts w:ascii="Arial" w:hAnsi="Arial" w:cs="Arial"/>
          <w:b/>
          <w:sz w:val="24"/>
          <w:szCs w:val="24"/>
        </w:rPr>
        <w:t>SEGUNDO</w:t>
      </w:r>
      <w:r w:rsidR="00F6258E" w:rsidRPr="00DB3F23">
        <w:rPr>
          <w:rFonts w:ascii="Arial" w:hAnsi="Arial" w:cs="Arial"/>
          <w:sz w:val="24"/>
          <w:szCs w:val="24"/>
        </w:rPr>
        <w:t>.</w:t>
      </w:r>
      <w:r w:rsidR="00F6258E">
        <w:rPr>
          <w:rFonts w:ascii="Arial" w:hAnsi="Arial" w:cs="Arial"/>
          <w:sz w:val="24"/>
          <w:szCs w:val="24"/>
        </w:rPr>
        <w:t>-</w:t>
      </w:r>
      <w:r w:rsidR="00F6258E" w:rsidRPr="00DB3F23">
        <w:rPr>
          <w:rFonts w:ascii="Arial" w:hAnsi="Arial" w:cs="Arial"/>
          <w:sz w:val="24"/>
          <w:szCs w:val="24"/>
        </w:rPr>
        <w:t xml:space="preserve"> </w:t>
      </w:r>
      <w:r w:rsidR="00CD5C13">
        <w:rPr>
          <w:rFonts w:ascii="Arial" w:hAnsi="Arial" w:cs="Arial"/>
          <w:sz w:val="24"/>
          <w:szCs w:val="24"/>
        </w:rPr>
        <w:t xml:space="preserve">Se aprueba el modelo único de Estatutos de la asociación civil que deberán constituir las y los ciudadanos interesados en postularse como candidatas o candidatos independientes, conforme a lo previsto en el </w:t>
      </w:r>
      <w:hyperlink r:id="rId9" w:history="1">
        <w:r w:rsidR="00CD5C13" w:rsidRPr="004B558B">
          <w:rPr>
            <w:rStyle w:val="Hipervnculo"/>
            <w:b/>
            <w:sz w:val="24"/>
            <w:szCs w:val="24"/>
          </w:rPr>
          <w:t>anexo dos</w:t>
        </w:r>
      </w:hyperlink>
      <w:r w:rsidR="00CD5C13">
        <w:rPr>
          <w:rFonts w:ascii="Arial" w:hAnsi="Arial" w:cs="Arial"/>
          <w:sz w:val="24"/>
          <w:szCs w:val="24"/>
        </w:rPr>
        <w:t>.</w:t>
      </w:r>
      <w:r w:rsidR="00EB01C2">
        <w:rPr>
          <w:rFonts w:ascii="Arial" w:hAnsi="Arial" w:cs="Arial"/>
          <w:sz w:val="24"/>
          <w:szCs w:val="24"/>
        </w:rPr>
        <w:tab/>
      </w:r>
    </w:p>
    <w:p w:rsidR="00CD5C13" w:rsidRDefault="00CD5C13" w:rsidP="00EB01C2">
      <w:pPr>
        <w:pStyle w:val="Sinespaciado"/>
        <w:tabs>
          <w:tab w:val="right" w:leader="hyphen" w:pos="9724"/>
        </w:tabs>
        <w:jc w:val="both"/>
        <w:rPr>
          <w:rFonts w:ascii="Arial" w:hAnsi="Arial" w:cs="Arial"/>
          <w:sz w:val="24"/>
          <w:szCs w:val="24"/>
        </w:rPr>
      </w:pPr>
    </w:p>
    <w:p w:rsidR="00CD5C13" w:rsidRDefault="00CD5C13" w:rsidP="00EB01C2">
      <w:pPr>
        <w:pStyle w:val="Sinespaciado"/>
        <w:tabs>
          <w:tab w:val="right" w:leader="hyphen" w:pos="9724"/>
        </w:tabs>
        <w:jc w:val="both"/>
        <w:rPr>
          <w:rFonts w:ascii="Arial" w:hAnsi="Arial" w:cs="Arial"/>
          <w:sz w:val="24"/>
          <w:szCs w:val="24"/>
        </w:rPr>
      </w:pPr>
      <w:r>
        <w:rPr>
          <w:rFonts w:ascii="Arial" w:hAnsi="Arial" w:cs="Arial"/>
          <w:b/>
          <w:sz w:val="24"/>
          <w:szCs w:val="24"/>
        </w:rPr>
        <w:t xml:space="preserve">---TERCERO.- </w:t>
      </w:r>
      <w:r>
        <w:rPr>
          <w:rFonts w:ascii="Arial" w:hAnsi="Arial" w:cs="Arial"/>
          <w:sz w:val="24"/>
          <w:szCs w:val="24"/>
        </w:rPr>
        <w:t xml:space="preserve">Se aprueba la convocatoria dirigida a las y los ciudadanos interesados en postularse como candidatos independientes a la Gubernatura del Estado, Diputaciones e integrantes de los Ayuntamientos por el sistema de mayoría relativa, conforme a lo previsto en el </w:t>
      </w:r>
      <w:hyperlink r:id="rId10" w:history="1">
        <w:r w:rsidRPr="004B558B">
          <w:rPr>
            <w:rStyle w:val="Hipervnculo"/>
            <w:b/>
            <w:sz w:val="24"/>
            <w:szCs w:val="24"/>
          </w:rPr>
          <w:t>anexo tres</w:t>
        </w:r>
        <w:r w:rsidRPr="004B558B">
          <w:rPr>
            <w:rStyle w:val="Hipervnculo"/>
            <w:sz w:val="24"/>
            <w:szCs w:val="24"/>
          </w:rPr>
          <w:t>.</w:t>
        </w:r>
      </w:hyperlink>
      <w:bookmarkStart w:id="0" w:name="_GoBack"/>
      <w:bookmarkEnd w:id="0"/>
      <w:r w:rsidR="00EB01C2">
        <w:rPr>
          <w:rFonts w:ascii="Arial" w:hAnsi="Arial" w:cs="Arial"/>
          <w:sz w:val="24"/>
          <w:szCs w:val="24"/>
        </w:rPr>
        <w:tab/>
      </w:r>
    </w:p>
    <w:p w:rsidR="00CD5C13" w:rsidRDefault="00CD5C13" w:rsidP="00EB01C2">
      <w:pPr>
        <w:pStyle w:val="Sinespaciado"/>
        <w:tabs>
          <w:tab w:val="right" w:leader="hyphen" w:pos="9724"/>
        </w:tabs>
        <w:jc w:val="both"/>
        <w:rPr>
          <w:rFonts w:ascii="Arial" w:hAnsi="Arial" w:cs="Arial"/>
          <w:sz w:val="24"/>
          <w:szCs w:val="24"/>
        </w:rPr>
      </w:pPr>
    </w:p>
    <w:p w:rsidR="00F6258E" w:rsidRDefault="00CD5C13" w:rsidP="00EB01C2">
      <w:pPr>
        <w:pStyle w:val="Sinespaciado"/>
        <w:tabs>
          <w:tab w:val="right" w:leader="hyphen" w:pos="9724"/>
        </w:tabs>
        <w:jc w:val="both"/>
        <w:rPr>
          <w:rFonts w:ascii="Arial" w:hAnsi="Arial" w:cs="Arial"/>
          <w:sz w:val="24"/>
          <w:szCs w:val="24"/>
        </w:rPr>
      </w:pPr>
      <w:r>
        <w:rPr>
          <w:rFonts w:ascii="Arial" w:hAnsi="Arial" w:cs="Arial"/>
          <w:b/>
          <w:sz w:val="24"/>
          <w:szCs w:val="24"/>
        </w:rPr>
        <w:t xml:space="preserve">---CUARTO.- </w:t>
      </w:r>
      <w:r w:rsidR="004D64DE" w:rsidRPr="000C0B9F">
        <w:rPr>
          <w:rFonts w:ascii="Arial" w:hAnsi="Arial" w:cs="Arial"/>
          <w:sz w:val="24"/>
          <w:szCs w:val="24"/>
        </w:rPr>
        <w:t xml:space="preserve">Notifíquese </w:t>
      </w:r>
      <w:r w:rsidR="000C0EA9">
        <w:rPr>
          <w:rFonts w:ascii="Arial" w:hAnsi="Arial" w:cs="Arial"/>
          <w:sz w:val="24"/>
          <w:szCs w:val="24"/>
        </w:rPr>
        <w:t>personalmente a los P</w:t>
      </w:r>
      <w:r w:rsidR="004D64DE" w:rsidRPr="000C0B9F">
        <w:rPr>
          <w:rFonts w:ascii="Arial" w:hAnsi="Arial" w:cs="Arial"/>
          <w:sz w:val="24"/>
          <w:szCs w:val="24"/>
        </w:rPr>
        <w:t xml:space="preserve">artidos </w:t>
      </w:r>
      <w:r w:rsidR="000C0EA9">
        <w:rPr>
          <w:rFonts w:ascii="Arial" w:hAnsi="Arial" w:cs="Arial"/>
          <w:sz w:val="24"/>
          <w:szCs w:val="24"/>
        </w:rPr>
        <w:t>P</w:t>
      </w:r>
      <w:r w:rsidR="004D64DE">
        <w:rPr>
          <w:rFonts w:ascii="Arial" w:hAnsi="Arial" w:cs="Arial"/>
          <w:sz w:val="24"/>
          <w:szCs w:val="24"/>
        </w:rPr>
        <w:t>olíticos</w:t>
      </w:r>
      <w:r w:rsidR="004D64DE" w:rsidRPr="000C0B9F">
        <w:rPr>
          <w:rFonts w:ascii="Arial" w:hAnsi="Arial" w:cs="Arial"/>
          <w:sz w:val="24"/>
          <w:szCs w:val="24"/>
        </w:rPr>
        <w:t xml:space="preserve"> </w:t>
      </w:r>
      <w:r w:rsidR="000C0EA9">
        <w:rPr>
          <w:rFonts w:ascii="Arial" w:hAnsi="Arial" w:cs="Arial"/>
          <w:sz w:val="24"/>
          <w:szCs w:val="24"/>
        </w:rPr>
        <w:t xml:space="preserve">acreditados </w:t>
      </w:r>
      <w:r w:rsidR="004D64DE" w:rsidRPr="000C0B9F">
        <w:rPr>
          <w:rFonts w:ascii="Arial" w:hAnsi="Arial" w:cs="Arial"/>
          <w:sz w:val="24"/>
          <w:szCs w:val="24"/>
        </w:rPr>
        <w:t>en el domicilio que se tiene reg</w:t>
      </w:r>
      <w:r w:rsidR="000C0EA9">
        <w:rPr>
          <w:rFonts w:ascii="Arial" w:hAnsi="Arial" w:cs="Arial"/>
          <w:sz w:val="24"/>
          <w:szCs w:val="24"/>
        </w:rPr>
        <w:t>istrado para ello, salvo que su representante se encuentre presente en la sesión en la que se apruebe el presente acuerdo</w:t>
      </w:r>
      <w:r w:rsidR="00F2020C">
        <w:rPr>
          <w:rFonts w:ascii="Arial" w:hAnsi="Arial" w:cs="Arial"/>
          <w:sz w:val="24"/>
          <w:szCs w:val="24"/>
        </w:rPr>
        <w:t>, en los términos de lo dispuesto por el artículo 91 de la Ley del Sistema de M</w:t>
      </w:r>
      <w:r w:rsidR="006319B1">
        <w:rPr>
          <w:rFonts w:ascii="Arial" w:hAnsi="Arial" w:cs="Arial"/>
          <w:sz w:val="24"/>
          <w:szCs w:val="24"/>
        </w:rPr>
        <w:t>edios de Impugnación en Materia</w:t>
      </w:r>
      <w:r w:rsidR="00F2020C">
        <w:rPr>
          <w:rFonts w:ascii="Arial" w:hAnsi="Arial" w:cs="Arial"/>
          <w:sz w:val="24"/>
          <w:szCs w:val="24"/>
        </w:rPr>
        <w:t xml:space="preserve"> Electoral y de Participación Ciudadana del Estado de Sinaloa</w:t>
      </w:r>
      <w:r w:rsidR="004D64DE" w:rsidRPr="000C0B9F">
        <w:rPr>
          <w:rFonts w:ascii="Arial" w:hAnsi="Arial" w:cs="Arial"/>
          <w:sz w:val="24"/>
          <w:szCs w:val="24"/>
        </w:rPr>
        <w:t>.</w:t>
      </w:r>
      <w:r w:rsidR="004D64DE">
        <w:rPr>
          <w:rFonts w:ascii="Arial" w:hAnsi="Arial" w:cs="Arial"/>
          <w:sz w:val="24"/>
          <w:szCs w:val="24"/>
        </w:rPr>
        <w:tab/>
      </w:r>
    </w:p>
    <w:p w:rsidR="004513EF" w:rsidRDefault="004513EF" w:rsidP="00EB01C2">
      <w:pPr>
        <w:pStyle w:val="Sinespaciado"/>
        <w:tabs>
          <w:tab w:val="right" w:leader="hyphen" w:pos="9724"/>
        </w:tabs>
        <w:jc w:val="both"/>
        <w:rPr>
          <w:rFonts w:ascii="Arial" w:hAnsi="Arial" w:cs="Arial"/>
          <w:sz w:val="24"/>
          <w:szCs w:val="24"/>
        </w:rPr>
      </w:pPr>
    </w:p>
    <w:p w:rsidR="00D35145" w:rsidRDefault="00CD5C13" w:rsidP="00EB01C2">
      <w:pPr>
        <w:pStyle w:val="Sinespaciado"/>
        <w:tabs>
          <w:tab w:val="right" w:leader="hyphen" w:pos="9724"/>
        </w:tabs>
        <w:jc w:val="both"/>
        <w:rPr>
          <w:rFonts w:ascii="Arial" w:hAnsi="Arial" w:cs="Arial"/>
          <w:sz w:val="24"/>
          <w:szCs w:val="24"/>
        </w:rPr>
      </w:pPr>
      <w:r>
        <w:rPr>
          <w:rFonts w:ascii="Arial" w:hAnsi="Arial" w:cs="Arial"/>
          <w:b/>
          <w:sz w:val="24"/>
          <w:szCs w:val="24"/>
        </w:rPr>
        <w:t>---QUINTO</w:t>
      </w:r>
      <w:r w:rsidR="00033608" w:rsidRPr="00DA184D">
        <w:rPr>
          <w:rFonts w:ascii="Arial" w:hAnsi="Arial" w:cs="Arial"/>
          <w:b/>
          <w:sz w:val="24"/>
          <w:szCs w:val="24"/>
        </w:rPr>
        <w:t>.-</w:t>
      </w:r>
      <w:r w:rsidR="000C0EA9">
        <w:rPr>
          <w:rFonts w:ascii="Arial" w:hAnsi="Arial" w:cs="Arial"/>
          <w:sz w:val="24"/>
          <w:szCs w:val="24"/>
        </w:rPr>
        <w:t xml:space="preserve"> Publíquese el presente acuerdo y su</w:t>
      </w:r>
      <w:r>
        <w:rPr>
          <w:rFonts w:ascii="Arial" w:hAnsi="Arial" w:cs="Arial"/>
          <w:sz w:val="24"/>
          <w:szCs w:val="24"/>
        </w:rPr>
        <w:t>s</w:t>
      </w:r>
      <w:r w:rsidR="000C0EA9">
        <w:rPr>
          <w:rFonts w:ascii="Arial" w:hAnsi="Arial" w:cs="Arial"/>
          <w:sz w:val="24"/>
          <w:szCs w:val="24"/>
        </w:rPr>
        <w:t xml:space="preserve"> anexo</w:t>
      </w:r>
      <w:r>
        <w:rPr>
          <w:rFonts w:ascii="Arial" w:hAnsi="Arial" w:cs="Arial"/>
          <w:sz w:val="24"/>
          <w:szCs w:val="24"/>
        </w:rPr>
        <w:t>s</w:t>
      </w:r>
      <w:r w:rsidR="004D64DE" w:rsidRPr="00DB3F23">
        <w:rPr>
          <w:rFonts w:ascii="Arial" w:hAnsi="Arial" w:cs="Arial"/>
          <w:sz w:val="24"/>
          <w:szCs w:val="24"/>
        </w:rPr>
        <w:t xml:space="preserve"> en el </w:t>
      </w:r>
      <w:r w:rsidR="004D64DE">
        <w:rPr>
          <w:rFonts w:ascii="Arial" w:hAnsi="Arial" w:cs="Arial"/>
          <w:sz w:val="24"/>
          <w:szCs w:val="24"/>
        </w:rPr>
        <w:t>Periódico</w:t>
      </w:r>
      <w:r w:rsidR="004D64DE" w:rsidRPr="00DB3F23">
        <w:rPr>
          <w:rFonts w:ascii="Arial" w:hAnsi="Arial" w:cs="Arial"/>
          <w:sz w:val="24"/>
          <w:szCs w:val="24"/>
        </w:rPr>
        <w:t xml:space="preserve"> Oficial </w:t>
      </w:r>
      <w:r w:rsidR="004D64DE">
        <w:rPr>
          <w:rFonts w:ascii="Arial" w:hAnsi="Arial" w:cs="Arial"/>
          <w:sz w:val="24"/>
          <w:szCs w:val="24"/>
        </w:rPr>
        <w:t>“El Estado de Sinaloa”</w:t>
      </w:r>
      <w:r w:rsidR="008C00F2">
        <w:rPr>
          <w:rFonts w:ascii="Arial" w:hAnsi="Arial" w:cs="Arial"/>
          <w:sz w:val="24"/>
          <w:szCs w:val="24"/>
        </w:rPr>
        <w:t>, y en la página web del Instituto Electoral del Estado de Sinaloa</w:t>
      </w:r>
      <w:r w:rsidR="004D64DE" w:rsidRPr="00DB3F23">
        <w:rPr>
          <w:rFonts w:ascii="Arial" w:hAnsi="Arial" w:cs="Arial"/>
          <w:sz w:val="24"/>
          <w:szCs w:val="24"/>
        </w:rPr>
        <w:t>.</w:t>
      </w:r>
      <w:r w:rsidR="004D64DE">
        <w:rPr>
          <w:rFonts w:ascii="Arial" w:hAnsi="Arial" w:cs="Arial"/>
          <w:sz w:val="24"/>
          <w:szCs w:val="24"/>
        </w:rPr>
        <w:tab/>
      </w:r>
    </w:p>
    <w:p w:rsidR="00932170" w:rsidRDefault="00932170" w:rsidP="00EB01C2">
      <w:pPr>
        <w:pStyle w:val="Sinespaciado"/>
        <w:tabs>
          <w:tab w:val="right" w:leader="hyphen" w:pos="9724"/>
        </w:tabs>
        <w:jc w:val="center"/>
        <w:rPr>
          <w:rFonts w:ascii="Arial" w:hAnsi="Arial" w:cs="Arial"/>
          <w:b/>
          <w:sz w:val="24"/>
          <w:szCs w:val="24"/>
        </w:rPr>
      </w:pPr>
    </w:p>
    <w:p w:rsidR="00EB01C2" w:rsidRDefault="00EB01C2" w:rsidP="00EB01C2">
      <w:pPr>
        <w:keepNext/>
        <w:tabs>
          <w:tab w:val="right" w:leader="hyphen" w:pos="9724"/>
        </w:tabs>
        <w:autoSpaceDE w:val="0"/>
        <w:autoSpaceDN w:val="0"/>
        <w:adjustRightInd w:val="0"/>
        <w:spacing w:after="0" w:line="240" w:lineRule="auto"/>
        <w:jc w:val="center"/>
        <w:outlineLvl w:val="0"/>
        <w:rPr>
          <w:rFonts w:ascii="Arial" w:hAnsi="Arial" w:cs="Arial"/>
          <w:sz w:val="24"/>
          <w:szCs w:val="24"/>
        </w:rPr>
      </w:pPr>
      <w:r>
        <w:rPr>
          <w:rFonts w:ascii="Arial" w:eastAsia="Times New Roman" w:hAnsi="Arial" w:cs="Arial"/>
          <w:b/>
          <w:bCs/>
          <w:sz w:val="24"/>
          <w:szCs w:val="23"/>
          <w:lang w:val="es-ES" w:eastAsia="es-ES"/>
        </w:rPr>
        <w:t>LA COMISION DE PRERROGATIVAS Y PARTIDOS POLITICOS</w:t>
      </w:r>
      <w:r>
        <w:rPr>
          <w:rFonts w:ascii="Arial" w:hAnsi="Arial" w:cs="Arial"/>
          <w:sz w:val="24"/>
          <w:szCs w:val="24"/>
        </w:rPr>
        <w:t xml:space="preserve"> </w:t>
      </w:r>
    </w:p>
    <w:p w:rsidR="00EB01C2" w:rsidRDefault="00EB01C2" w:rsidP="00EB01C2">
      <w:pPr>
        <w:keepNext/>
        <w:tabs>
          <w:tab w:val="right" w:leader="hyphen" w:pos="9724"/>
        </w:tabs>
        <w:autoSpaceDE w:val="0"/>
        <w:autoSpaceDN w:val="0"/>
        <w:adjustRightInd w:val="0"/>
        <w:spacing w:after="0" w:line="240" w:lineRule="auto"/>
        <w:jc w:val="center"/>
        <w:outlineLvl w:val="0"/>
        <w:rPr>
          <w:rFonts w:ascii="Arial" w:hAnsi="Arial" w:cs="Arial"/>
          <w:sz w:val="24"/>
          <w:szCs w:val="24"/>
        </w:rPr>
      </w:pPr>
    </w:p>
    <w:p w:rsidR="00EB01C2" w:rsidRDefault="00EB01C2" w:rsidP="00EB01C2">
      <w:pPr>
        <w:tabs>
          <w:tab w:val="right" w:leader="hyphen" w:pos="9667"/>
        </w:tabs>
        <w:spacing w:after="0" w:line="216" w:lineRule="auto"/>
        <w:jc w:val="both"/>
        <w:rPr>
          <w:rFonts w:ascii="Arial" w:hAnsi="Arial" w:cs="Arial"/>
          <w:sz w:val="20"/>
          <w:szCs w:val="20"/>
        </w:rPr>
      </w:pPr>
    </w:p>
    <w:p w:rsidR="00EB01C2" w:rsidRDefault="00EB01C2" w:rsidP="00EB01C2">
      <w:pPr>
        <w:tabs>
          <w:tab w:val="right" w:leader="hyphen" w:pos="9667"/>
        </w:tabs>
        <w:spacing w:after="0" w:line="21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0"/>
      </w:tblGrid>
      <w:tr w:rsidR="00EB01C2" w:rsidTr="00292D99">
        <w:trPr>
          <w:trHeight w:val="474"/>
          <w:jc w:val="center"/>
        </w:trPr>
        <w:tc>
          <w:tcPr>
            <w:tcW w:w="4820" w:type="dxa"/>
            <w:tcBorders>
              <w:top w:val="nil"/>
              <w:left w:val="nil"/>
              <w:bottom w:val="nil"/>
              <w:right w:val="nil"/>
            </w:tcBorders>
            <w:hideMark/>
          </w:tcPr>
          <w:p w:rsidR="00EB01C2" w:rsidRDefault="00EB01C2" w:rsidP="00292D99">
            <w:pPr>
              <w:tabs>
                <w:tab w:val="right" w:leader="hyphen" w:pos="9667"/>
              </w:tabs>
              <w:spacing w:after="0" w:line="216" w:lineRule="auto"/>
              <w:jc w:val="center"/>
              <w:rPr>
                <w:rFonts w:ascii="Arial" w:hAnsi="Arial" w:cs="Arial"/>
                <w:b/>
                <w:smallCaps/>
                <w:sz w:val="20"/>
                <w:szCs w:val="20"/>
              </w:rPr>
            </w:pPr>
            <w:r>
              <w:rPr>
                <w:rFonts w:ascii="Arial" w:hAnsi="Arial" w:cs="Arial"/>
                <w:b/>
                <w:smallCaps/>
                <w:sz w:val="20"/>
                <w:szCs w:val="20"/>
              </w:rPr>
              <w:t>LIC. MARTÍN ALFONSO INZUNZA GUTIÉRREZ</w:t>
            </w:r>
          </w:p>
          <w:p w:rsidR="00EB01C2" w:rsidRDefault="00EB01C2" w:rsidP="00292D99">
            <w:pPr>
              <w:tabs>
                <w:tab w:val="right" w:leader="hyphen" w:pos="9667"/>
              </w:tabs>
              <w:spacing w:after="0" w:line="216" w:lineRule="auto"/>
              <w:jc w:val="center"/>
              <w:rPr>
                <w:rFonts w:ascii="Arial" w:hAnsi="Arial" w:cs="Arial"/>
                <w:smallCaps/>
                <w:sz w:val="20"/>
                <w:szCs w:val="20"/>
              </w:rPr>
            </w:pPr>
            <w:r>
              <w:rPr>
                <w:rFonts w:ascii="Arial" w:hAnsi="Arial" w:cs="Arial"/>
                <w:smallCaps/>
                <w:sz w:val="20"/>
                <w:szCs w:val="20"/>
              </w:rPr>
              <w:t>Titular</w:t>
            </w:r>
          </w:p>
        </w:tc>
      </w:tr>
    </w:tbl>
    <w:p w:rsidR="00EB01C2" w:rsidRDefault="00EB01C2" w:rsidP="00EB01C2">
      <w:pPr>
        <w:tabs>
          <w:tab w:val="right" w:leader="hyphen" w:pos="9667"/>
        </w:tabs>
        <w:spacing w:after="0" w:line="216" w:lineRule="auto"/>
        <w:jc w:val="center"/>
        <w:rPr>
          <w:rFonts w:ascii="Arial" w:hAnsi="Arial" w:cs="Arial"/>
          <w:smallCaps/>
          <w:sz w:val="20"/>
          <w:szCs w:val="20"/>
        </w:rPr>
      </w:pPr>
    </w:p>
    <w:p w:rsidR="00EB01C2" w:rsidRDefault="00EB01C2" w:rsidP="00EB01C2">
      <w:pPr>
        <w:tabs>
          <w:tab w:val="right" w:leader="hyphen" w:pos="9667"/>
        </w:tabs>
        <w:spacing w:after="0" w:line="216" w:lineRule="auto"/>
        <w:jc w:val="center"/>
        <w:rPr>
          <w:rFonts w:ascii="Arial" w:hAnsi="Arial" w:cs="Arial"/>
          <w:smallCaps/>
          <w:sz w:val="20"/>
          <w:szCs w:val="20"/>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1"/>
        <w:gridCol w:w="337"/>
        <w:gridCol w:w="4606"/>
      </w:tblGrid>
      <w:tr w:rsidR="00EB01C2" w:rsidTr="00292D99">
        <w:trPr>
          <w:trHeight w:val="565"/>
          <w:jc w:val="center"/>
        </w:trPr>
        <w:tc>
          <w:tcPr>
            <w:tcW w:w="4611" w:type="dxa"/>
            <w:tcBorders>
              <w:top w:val="nil"/>
              <w:left w:val="nil"/>
              <w:bottom w:val="nil"/>
              <w:right w:val="nil"/>
            </w:tcBorders>
            <w:hideMark/>
          </w:tcPr>
          <w:p w:rsidR="00EB01C2" w:rsidRDefault="00EB01C2" w:rsidP="00292D99">
            <w:pPr>
              <w:tabs>
                <w:tab w:val="right" w:leader="hyphen" w:pos="9667"/>
              </w:tabs>
              <w:spacing w:after="0" w:line="216" w:lineRule="auto"/>
              <w:jc w:val="center"/>
              <w:rPr>
                <w:rFonts w:ascii="Arial" w:hAnsi="Arial" w:cs="Arial"/>
                <w:b/>
                <w:smallCaps/>
                <w:sz w:val="20"/>
                <w:szCs w:val="20"/>
              </w:rPr>
            </w:pPr>
            <w:r>
              <w:rPr>
                <w:rFonts w:ascii="Arial" w:hAnsi="Arial" w:cs="Arial"/>
                <w:b/>
                <w:smallCaps/>
                <w:sz w:val="20"/>
                <w:szCs w:val="20"/>
              </w:rPr>
              <w:t>LIC. PERLA LYZETTE BUENO TORRES</w:t>
            </w:r>
          </w:p>
          <w:p w:rsidR="00EB01C2" w:rsidRDefault="00EB01C2" w:rsidP="00292D99">
            <w:pPr>
              <w:tabs>
                <w:tab w:val="right" w:leader="hyphen" w:pos="9667"/>
              </w:tabs>
              <w:spacing w:after="0" w:line="216" w:lineRule="auto"/>
              <w:jc w:val="center"/>
              <w:rPr>
                <w:rFonts w:ascii="Arial" w:hAnsi="Arial" w:cs="Arial"/>
                <w:smallCaps/>
                <w:sz w:val="20"/>
                <w:szCs w:val="20"/>
              </w:rPr>
            </w:pPr>
            <w:r>
              <w:rPr>
                <w:rFonts w:ascii="Arial" w:hAnsi="Arial" w:cs="Arial"/>
                <w:smallCaps/>
                <w:sz w:val="20"/>
                <w:szCs w:val="20"/>
              </w:rPr>
              <w:t>Consejera Electoral</w:t>
            </w:r>
          </w:p>
        </w:tc>
        <w:tc>
          <w:tcPr>
            <w:tcW w:w="337" w:type="dxa"/>
            <w:tcBorders>
              <w:top w:val="nil"/>
              <w:left w:val="nil"/>
              <w:bottom w:val="nil"/>
              <w:right w:val="nil"/>
            </w:tcBorders>
          </w:tcPr>
          <w:p w:rsidR="00EB01C2" w:rsidRDefault="00EB01C2" w:rsidP="00292D99">
            <w:pPr>
              <w:tabs>
                <w:tab w:val="right" w:leader="hyphen" w:pos="9667"/>
              </w:tabs>
              <w:spacing w:after="0" w:line="216" w:lineRule="auto"/>
              <w:jc w:val="center"/>
              <w:rPr>
                <w:rFonts w:ascii="Arial" w:hAnsi="Arial" w:cs="Arial"/>
                <w:smallCaps/>
                <w:sz w:val="20"/>
                <w:szCs w:val="20"/>
              </w:rPr>
            </w:pPr>
          </w:p>
        </w:tc>
        <w:tc>
          <w:tcPr>
            <w:tcW w:w="4606" w:type="dxa"/>
            <w:tcBorders>
              <w:top w:val="nil"/>
              <w:left w:val="nil"/>
              <w:bottom w:val="nil"/>
              <w:right w:val="nil"/>
            </w:tcBorders>
            <w:hideMark/>
          </w:tcPr>
          <w:p w:rsidR="00EB01C2" w:rsidRDefault="00EB01C2" w:rsidP="00292D99">
            <w:pPr>
              <w:tabs>
                <w:tab w:val="right" w:leader="hyphen" w:pos="9667"/>
              </w:tabs>
              <w:spacing w:after="0" w:line="216" w:lineRule="auto"/>
              <w:jc w:val="center"/>
              <w:rPr>
                <w:rFonts w:ascii="Arial" w:hAnsi="Arial" w:cs="Arial"/>
                <w:b/>
                <w:smallCaps/>
                <w:sz w:val="20"/>
                <w:szCs w:val="20"/>
              </w:rPr>
            </w:pPr>
            <w:r>
              <w:rPr>
                <w:rFonts w:ascii="Arial" w:hAnsi="Arial" w:cs="Arial"/>
                <w:b/>
                <w:smallCaps/>
                <w:sz w:val="20"/>
                <w:szCs w:val="20"/>
              </w:rPr>
              <w:t>LIC. MANUEL BON MOSS</w:t>
            </w:r>
          </w:p>
          <w:p w:rsidR="00EB01C2" w:rsidRDefault="00EB01C2" w:rsidP="00292D99">
            <w:pPr>
              <w:tabs>
                <w:tab w:val="right" w:leader="hyphen" w:pos="9667"/>
              </w:tabs>
              <w:spacing w:after="0" w:line="216" w:lineRule="auto"/>
              <w:jc w:val="center"/>
              <w:rPr>
                <w:rFonts w:ascii="Arial" w:hAnsi="Arial" w:cs="Arial"/>
                <w:smallCaps/>
                <w:sz w:val="20"/>
                <w:szCs w:val="20"/>
              </w:rPr>
            </w:pPr>
            <w:r>
              <w:rPr>
                <w:rFonts w:ascii="Arial" w:hAnsi="Arial" w:cs="Arial"/>
                <w:smallCaps/>
                <w:sz w:val="20"/>
                <w:szCs w:val="20"/>
              </w:rPr>
              <w:t>Consejero Electoral</w:t>
            </w:r>
          </w:p>
        </w:tc>
      </w:tr>
    </w:tbl>
    <w:p w:rsidR="00F32F92" w:rsidRPr="00AF333E" w:rsidRDefault="00AF333E" w:rsidP="00AF333E">
      <w:pPr>
        <w:keepNext/>
        <w:tabs>
          <w:tab w:val="right" w:leader="hyphen" w:pos="9724"/>
        </w:tabs>
        <w:autoSpaceDE w:val="0"/>
        <w:autoSpaceDN w:val="0"/>
        <w:adjustRightInd w:val="0"/>
        <w:spacing w:after="0" w:line="240" w:lineRule="auto"/>
        <w:jc w:val="both"/>
        <w:outlineLvl w:val="0"/>
        <w:rPr>
          <w:rFonts w:ascii="Arial" w:hAnsi="Arial" w:cs="Arial"/>
          <w:b/>
          <w:sz w:val="16"/>
          <w:szCs w:val="16"/>
        </w:rPr>
      </w:pPr>
      <w:r w:rsidRPr="00AF333E">
        <w:rPr>
          <w:rFonts w:ascii="Arial" w:hAnsi="Arial" w:cs="Arial"/>
          <w:b/>
          <w:sz w:val="16"/>
          <w:szCs w:val="16"/>
        </w:rPr>
        <w:t>EL PRESENTE ACUERDO FUE APROBADO POR EL CONSEJO GENERAL DEL INSTITUTO ELECTORAL DEL ESTADO DE SINALOA, EN LA PRIMERA SESIÓN ORDINARIA DE FECHA 18 DE NOVIEMBRE DE 2015</w:t>
      </w:r>
      <w:r>
        <w:rPr>
          <w:rFonts w:ascii="Arial" w:hAnsi="Arial" w:cs="Arial"/>
          <w:b/>
          <w:sz w:val="16"/>
          <w:szCs w:val="16"/>
        </w:rPr>
        <w:t>.</w:t>
      </w:r>
    </w:p>
    <w:sectPr w:rsidR="00F32F92" w:rsidRPr="00AF333E" w:rsidSect="006814C7">
      <w:footerReference w:type="default" r:id="rId11"/>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CC" w:rsidRDefault="004878CC" w:rsidP="00CD34A8">
      <w:pPr>
        <w:spacing w:after="0" w:line="240" w:lineRule="auto"/>
      </w:pPr>
      <w:r>
        <w:separator/>
      </w:r>
    </w:p>
  </w:endnote>
  <w:endnote w:type="continuationSeparator" w:id="0">
    <w:p w:rsidR="004878CC" w:rsidRDefault="004878CC"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4B558B" w:rsidRPr="004B558B">
          <w:rPr>
            <w:noProof/>
            <w:lang w:val="es-ES"/>
          </w:rPr>
          <w:t>6</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CC" w:rsidRDefault="004878CC" w:rsidP="00CD34A8">
      <w:pPr>
        <w:spacing w:after="0" w:line="240" w:lineRule="auto"/>
      </w:pPr>
      <w:r>
        <w:separator/>
      </w:r>
    </w:p>
  </w:footnote>
  <w:footnote w:type="continuationSeparator" w:id="0">
    <w:p w:rsidR="004878CC" w:rsidRDefault="004878CC"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1">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39"/>
  </w:num>
  <w:num w:numId="4">
    <w:abstractNumId w:val="7"/>
  </w:num>
  <w:num w:numId="5">
    <w:abstractNumId w:val="2"/>
  </w:num>
  <w:num w:numId="6">
    <w:abstractNumId w:val="29"/>
  </w:num>
  <w:num w:numId="7">
    <w:abstractNumId w:val="12"/>
  </w:num>
  <w:num w:numId="8">
    <w:abstractNumId w:val="9"/>
  </w:num>
  <w:num w:numId="9">
    <w:abstractNumId w:val="8"/>
  </w:num>
  <w:num w:numId="10">
    <w:abstractNumId w:val="1"/>
  </w:num>
  <w:num w:numId="11">
    <w:abstractNumId w:val="21"/>
  </w:num>
  <w:num w:numId="12">
    <w:abstractNumId w:val="15"/>
  </w:num>
  <w:num w:numId="13">
    <w:abstractNumId w:val="23"/>
  </w:num>
  <w:num w:numId="14">
    <w:abstractNumId w:val="33"/>
  </w:num>
  <w:num w:numId="15">
    <w:abstractNumId w:val="2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25"/>
  </w:num>
  <w:num w:numId="22">
    <w:abstractNumId w:val="43"/>
  </w:num>
  <w:num w:numId="23">
    <w:abstractNumId w:val="26"/>
  </w:num>
  <w:num w:numId="24">
    <w:abstractNumId w:val="6"/>
  </w:num>
  <w:num w:numId="25">
    <w:abstractNumId w:val="32"/>
  </w:num>
  <w:num w:numId="26">
    <w:abstractNumId w:val="42"/>
  </w:num>
  <w:num w:numId="27">
    <w:abstractNumId w:val="10"/>
  </w:num>
  <w:num w:numId="28">
    <w:abstractNumId w:val="16"/>
  </w:num>
  <w:num w:numId="29">
    <w:abstractNumId w:val="41"/>
  </w:num>
  <w:num w:numId="30">
    <w:abstractNumId w:val="11"/>
  </w:num>
  <w:num w:numId="31">
    <w:abstractNumId w:val="31"/>
  </w:num>
  <w:num w:numId="32">
    <w:abstractNumId w:val="4"/>
  </w:num>
  <w:num w:numId="33">
    <w:abstractNumId w:val="37"/>
  </w:num>
  <w:num w:numId="34">
    <w:abstractNumId w:val="40"/>
  </w:num>
  <w:num w:numId="35">
    <w:abstractNumId w:val="36"/>
  </w:num>
  <w:num w:numId="36">
    <w:abstractNumId w:val="24"/>
  </w:num>
  <w:num w:numId="37">
    <w:abstractNumId w:val="19"/>
  </w:num>
  <w:num w:numId="38">
    <w:abstractNumId w:val="35"/>
  </w:num>
  <w:num w:numId="39">
    <w:abstractNumId w:val="38"/>
  </w:num>
  <w:num w:numId="40">
    <w:abstractNumId w:val="34"/>
  </w:num>
  <w:num w:numId="41">
    <w:abstractNumId w:val="30"/>
  </w:num>
  <w:num w:numId="42">
    <w:abstractNumId w:val="27"/>
  </w:num>
  <w:num w:numId="43">
    <w:abstractNumId w:val="1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2605"/>
    <w:rsid w:val="00033608"/>
    <w:rsid w:val="00036653"/>
    <w:rsid w:val="0004249A"/>
    <w:rsid w:val="00043019"/>
    <w:rsid w:val="00045B24"/>
    <w:rsid w:val="00051F5C"/>
    <w:rsid w:val="00055F3A"/>
    <w:rsid w:val="00063AAC"/>
    <w:rsid w:val="00070615"/>
    <w:rsid w:val="0007339B"/>
    <w:rsid w:val="0007341B"/>
    <w:rsid w:val="000805BD"/>
    <w:rsid w:val="00097C9D"/>
    <w:rsid w:val="000A503D"/>
    <w:rsid w:val="000A72CA"/>
    <w:rsid w:val="000B1856"/>
    <w:rsid w:val="000B4219"/>
    <w:rsid w:val="000C0B9F"/>
    <w:rsid w:val="000C0EA9"/>
    <w:rsid w:val="000D2A3D"/>
    <w:rsid w:val="000D3717"/>
    <w:rsid w:val="000D5C9E"/>
    <w:rsid w:val="000D760E"/>
    <w:rsid w:val="000F1C5D"/>
    <w:rsid w:val="00122DA6"/>
    <w:rsid w:val="00131C9A"/>
    <w:rsid w:val="001619C8"/>
    <w:rsid w:val="00171943"/>
    <w:rsid w:val="0017226C"/>
    <w:rsid w:val="00180EA2"/>
    <w:rsid w:val="00192776"/>
    <w:rsid w:val="001A04DE"/>
    <w:rsid w:val="001A29FF"/>
    <w:rsid w:val="001B6DC2"/>
    <w:rsid w:val="001C0E9E"/>
    <w:rsid w:val="001C2FCF"/>
    <w:rsid w:val="001D1D5C"/>
    <w:rsid w:val="001E38BB"/>
    <w:rsid w:val="001E7893"/>
    <w:rsid w:val="001F1611"/>
    <w:rsid w:val="001F1CC2"/>
    <w:rsid w:val="001F23A6"/>
    <w:rsid w:val="001F6359"/>
    <w:rsid w:val="00201B25"/>
    <w:rsid w:val="002113DA"/>
    <w:rsid w:val="002142DA"/>
    <w:rsid w:val="00216B1D"/>
    <w:rsid w:val="00230C16"/>
    <w:rsid w:val="002354F5"/>
    <w:rsid w:val="00256C65"/>
    <w:rsid w:val="00260836"/>
    <w:rsid w:val="00262038"/>
    <w:rsid w:val="0028338A"/>
    <w:rsid w:val="00284ACD"/>
    <w:rsid w:val="00286878"/>
    <w:rsid w:val="002905D9"/>
    <w:rsid w:val="002B1D33"/>
    <w:rsid w:val="002B288D"/>
    <w:rsid w:val="002B2C18"/>
    <w:rsid w:val="002C01B6"/>
    <w:rsid w:val="002C160D"/>
    <w:rsid w:val="002C1EB1"/>
    <w:rsid w:val="002E6939"/>
    <w:rsid w:val="00322996"/>
    <w:rsid w:val="00344462"/>
    <w:rsid w:val="00353DF2"/>
    <w:rsid w:val="00386EFE"/>
    <w:rsid w:val="00394324"/>
    <w:rsid w:val="003A4370"/>
    <w:rsid w:val="003D1B4F"/>
    <w:rsid w:val="003D6121"/>
    <w:rsid w:val="003E3161"/>
    <w:rsid w:val="003E5DFD"/>
    <w:rsid w:val="004368B3"/>
    <w:rsid w:val="004513EF"/>
    <w:rsid w:val="00453B8F"/>
    <w:rsid w:val="00455AD3"/>
    <w:rsid w:val="004562E7"/>
    <w:rsid w:val="00462AB8"/>
    <w:rsid w:val="0046531D"/>
    <w:rsid w:val="00472E39"/>
    <w:rsid w:val="00473F1D"/>
    <w:rsid w:val="004834C1"/>
    <w:rsid w:val="004878CC"/>
    <w:rsid w:val="0049791E"/>
    <w:rsid w:val="004B558B"/>
    <w:rsid w:val="004C013F"/>
    <w:rsid w:val="004D64DE"/>
    <w:rsid w:val="004F49BA"/>
    <w:rsid w:val="00513EDF"/>
    <w:rsid w:val="00527704"/>
    <w:rsid w:val="00533C53"/>
    <w:rsid w:val="00544135"/>
    <w:rsid w:val="00547252"/>
    <w:rsid w:val="0055224D"/>
    <w:rsid w:val="005524FF"/>
    <w:rsid w:val="0056436F"/>
    <w:rsid w:val="0058485A"/>
    <w:rsid w:val="005A282C"/>
    <w:rsid w:val="005B16CF"/>
    <w:rsid w:val="005C3E76"/>
    <w:rsid w:val="005C5897"/>
    <w:rsid w:val="005D470E"/>
    <w:rsid w:val="005D6EFF"/>
    <w:rsid w:val="005F5B0C"/>
    <w:rsid w:val="00610559"/>
    <w:rsid w:val="00611AA0"/>
    <w:rsid w:val="00612492"/>
    <w:rsid w:val="006319B1"/>
    <w:rsid w:val="0063453F"/>
    <w:rsid w:val="00655082"/>
    <w:rsid w:val="0066364E"/>
    <w:rsid w:val="0066572A"/>
    <w:rsid w:val="006814C7"/>
    <w:rsid w:val="006860F3"/>
    <w:rsid w:val="00691270"/>
    <w:rsid w:val="0069487E"/>
    <w:rsid w:val="00697AB5"/>
    <w:rsid w:val="006C3747"/>
    <w:rsid w:val="006E55FE"/>
    <w:rsid w:val="006F0603"/>
    <w:rsid w:val="00703FD9"/>
    <w:rsid w:val="00705898"/>
    <w:rsid w:val="0073226F"/>
    <w:rsid w:val="007461B2"/>
    <w:rsid w:val="007517EF"/>
    <w:rsid w:val="00752F74"/>
    <w:rsid w:val="00757BD0"/>
    <w:rsid w:val="00767087"/>
    <w:rsid w:val="007915B4"/>
    <w:rsid w:val="0079722D"/>
    <w:rsid w:val="007A0690"/>
    <w:rsid w:val="007A3577"/>
    <w:rsid w:val="007B1AAA"/>
    <w:rsid w:val="007E1817"/>
    <w:rsid w:val="007E6D7F"/>
    <w:rsid w:val="00807A61"/>
    <w:rsid w:val="00821EB2"/>
    <w:rsid w:val="00825563"/>
    <w:rsid w:val="00861240"/>
    <w:rsid w:val="008846E6"/>
    <w:rsid w:val="00884D38"/>
    <w:rsid w:val="00891259"/>
    <w:rsid w:val="008963EF"/>
    <w:rsid w:val="008B3230"/>
    <w:rsid w:val="008C00F2"/>
    <w:rsid w:val="008D0C17"/>
    <w:rsid w:val="008D145F"/>
    <w:rsid w:val="008D20C5"/>
    <w:rsid w:val="008D4668"/>
    <w:rsid w:val="008E152D"/>
    <w:rsid w:val="008E20AC"/>
    <w:rsid w:val="008F0490"/>
    <w:rsid w:val="00902377"/>
    <w:rsid w:val="00921F47"/>
    <w:rsid w:val="0092399E"/>
    <w:rsid w:val="00932170"/>
    <w:rsid w:val="00942D2F"/>
    <w:rsid w:val="009473DC"/>
    <w:rsid w:val="00950B61"/>
    <w:rsid w:val="00955F45"/>
    <w:rsid w:val="00984B2C"/>
    <w:rsid w:val="009B4D7D"/>
    <w:rsid w:val="009B5F42"/>
    <w:rsid w:val="009B7612"/>
    <w:rsid w:val="009C2B2C"/>
    <w:rsid w:val="009C3A3F"/>
    <w:rsid w:val="009C7131"/>
    <w:rsid w:val="009D44D7"/>
    <w:rsid w:val="009E369B"/>
    <w:rsid w:val="009E7D53"/>
    <w:rsid w:val="009F561F"/>
    <w:rsid w:val="00A24CA8"/>
    <w:rsid w:val="00A344A9"/>
    <w:rsid w:val="00A53424"/>
    <w:rsid w:val="00A72827"/>
    <w:rsid w:val="00A8445A"/>
    <w:rsid w:val="00A96591"/>
    <w:rsid w:val="00AA036E"/>
    <w:rsid w:val="00AA1112"/>
    <w:rsid w:val="00AA6360"/>
    <w:rsid w:val="00AA7006"/>
    <w:rsid w:val="00AB3892"/>
    <w:rsid w:val="00AE032C"/>
    <w:rsid w:val="00AE03A2"/>
    <w:rsid w:val="00AE47F2"/>
    <w:rsid w:val="00AF333E"/>
    <w:rsid w:val="00AF6A4A"/>
    <w:rsid w:val="00B02348"/>
    <w:rsid w:val="00B10615"/>
    <w:rsid w:val="00B15502"/>
    <w:rsid w:val="00B349FA"/>
    <w:rsid w:val="00B40346"/>
    <w:rsid w:val="00B41100"/>
    <w:rsid w:val="00B70B92"/>
    <w:rsid w:val="00B765FB"/>
    <w:rsid w:val="00B86D09"/>
    <w:rsid w:val="00B9029F"/>
    <w:rsid w:val="00B94FB5"/>
    <w:rsid w:val="00B965AA"/>
    <w:rsid w:val="00BA29B1"/>
    <w:rsid w:val="00BA73EC"/>
    <w:rsid w:val="00BA79C8"/>
    <w:rsid w:val="00BB1EC6"/>
    <w:rsid w:val="00BC6C66"/>
    <w:rsid w:val="00BE0BD8"/>
    <w:rsid w:val="00BE7E75"/>
    <w:rsid w:val="00BF102F"/>
    <w:rsid w:val="00C01B5D"/>
    <w:rsid w:val="00C0558E"/>
    <w:rsid w:val="00C10935"/>
    <w:rsid w:val="00C123CB"/>
    <w:rsid w:val="00C13944"/>
    <w:rsid w:val="00C14FC4"/>
    <w:rsid w:val="00C24601"/>
    <w:rsid w:val="00C327D3"/>
    <w:rsid w:val="00C8028C"/>
    <w:rsid w:val="00C83A8D"/>
    <w:rsid w:val="00C90E5A"/>
    <w:rsid w:val="00C91200"/>
    <w:rsid w:val="00C92C5D"/>
    <w:rsid w:val="00C93E66"/>
    <w:rsid w:val="00CB6217"/>
    <w:rsid w:val="00CB685E"/>
    <w:rsid w:val="00CD13B8"/>
    <w:rsid w:val="00CD34A8"/>
    <w:rsid w:val="00CD5C13"/>
    <w:rsid w:val="00CE2C8E"/>
    <w:rsid w:val="00CF2DB7"/>
    <w:rsid w:val="00CF6157"/>
    <w:rsid w:val="00D22D05"/>
    <w:rsid w:val="00D2687E"/>
    <w:rsid w:val="00D336C1"/>
    <w:rsid w:val="00D35145"/>
    <w:rsid w:val="00D45B5B"/>
    <w:rsid w:val="00D46D3D"/>
    <w:rsid w:val="00D5261A"/>
    <w:rsid w:val="00D5631F"/>
    <w:rsid w:val="00D57439"/>
    <w:rsid w:val="00D82821"/>
    <w:rsid w:val="00D858DC"/>
    <w:rsid w:val="00D86B90"/>
    <w:rsid w:val="00D87ED8"/>
    <w:rsid w:val="00DA0F61"/>
    <w:rsid w:val="00DA184D"/>
    <w:rsid w:val="00DA7EE3"/>
    <w:rsid w:val="00DB3F23"/>
    <w:rsid w:val="00DC5B78"/>
    <w:rsid w:val="00DD4168"/>
    <w:rsid w:val="00E04D9A"/>
    <w:rsid w:val="00E06825"/>
    <w:rsid w:val="00E100E5"/>
    <w:rsid w:val="00E1682D"/>
    <w:rsid w:val="00E17CFF"/>
    <w:rsid w:val="00E40212"/>
    <w:rsid w:val="00E8127C"/>
    <w:rsid w:val="00E85DDC"/>
    <w:rsid w:val="00EA637C"/>
    <w:rsid w:val="00EB01C2"/>
    <w:rsid w:val="00EB7766"/>
    <w:rsid w:val="00ED1202"/>
    <w:rsid w:val="00ED3A29"/>
    <w:rsid w:val="00EF251D"/>
    <w:rsid w:val="00EF3E97"/>
    <w:rsid w:val="00F03668"/>
    <w:rsid w:val="00F17054"/>
    <w:rsid w:val="00F2020C"/>
    <w:rsid w:val="00F2745B"/>
    <w:rsid w:val="00F32F92"/>
    <w:rsid w:val="00F526FE"/>
    <w:rsid w:val="00F6258E"/>
    <w:rsid w:val="00F62C0F"/>
    <w:rsid w:val="00F7495E"/>
    <w:rsid w:val="00F8713D"/>
    <w:rsid w:val="00F91A0C"/>
    <w:rsid w:val="00F91BC8"/>
    <w:rsid w:val="00F93D9E"/>
    <w:rsid w:val="00F96918"/>
    <w:rsid w:val="00FA467C"/>
    <w:rsid w:val="00FB04F1"/>
    <w:rsid w:val="00FB3A8C"/>
    <w:rsid w:val="00FC460D"/>
    <w:rsid w:val="00FE7BFD"/>
    <w:rsid w:val="00FF16B1"/>
    <w:rsid w:val="00FF19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30A15-543B-4DF3-8854-9479383A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24.1-151118-02_An1-Linem.Reg_.Cand_.Independ.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eesinaloa.mx/wp-content/uploads/2017/04/24.3-151118-02_An3-Convoc.C.-I..docx" TargetMode="External"/><Relationship Id="rId4" Type="http://schemas.openxmlformats.org/officeDocument/2006/relationships/settings" Target="settings.xml"/><Relationship Id="rId9" Type="http://schemas.openxmlformats.org/officeDocument/2006/relationships/hyperlink" Target="http://www.ieesinaloa.mx/wp-content/uploads/2017/04/24.2-151118-02_An2-Mod.Estat_.A.C..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B3A27-C87B-487C-A4DA-8D6CDAD9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3377</Words>
  <Characters>18576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5</cp:revision>
  <cp:lastPrinted>2015-01-16T20:01:00Z</cp:lastPrinted>
  <dcterms:created xsi:type="dcterms:W3CDTF">2015-11-13T20:34:00Z</dcterms:created>
  <dcterms:modified xsi:type="dcterms:W3CDTF">2017-04-07T22:03:00Z</dcterms:modified>
</cp:coreProperties>
</file>