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 xml:space="preserve">CONVOCATORIA A LAS </w:t>
      </w:r>
      <w:r>
        <w:rPr>
          <w:rFonts w:eastAsia="Times New Roman"/>
          <w:b/>
          <w:bCs/>
          <w:lang w:eastAsia="es-MX"/>
        </w:rPr>
        <w:t>Y</w:t>
      </w:r>
      <w:r w:rsidRPr="00F3343C">
        <w:rPr>
          <w:rFonts w:eastAsia="Times New Roman"/>
          <w:b/>
          <w:bCs/>
          <w:lang w:eastAsia="es-MX"/>
        </w:rPr>
        <w:t xml:space="preserve"> LOS CIUDADANOS INTERESADOS EN POSTULARSE COMO CANDIDATAS O CANDIDATOS INDEPENDIENTES </w:t>
      </w:r>
      <w:r>
        <w:rPr>
          <w:rFonts w:eastAsia="Times New Roman"/>
          <w:b/>
          <w:bCs/>
          <w:lang w:eastAsia="es-MX"/>
        </w:rPr>
        <w:t>A LA GUBERNATURA,</w:t>
      </w:r>
      <w:r w:rsidR="00E41F0B">
        <w:rPr>
          <w:rFonts w:eastAsia="Times New Roman"/>
          <w:b/>
          <w:bCs/>
          <w:lang w:eastAsia="es-MX"/>
        </w:rPr>
        <w:t xml:space="preserve"> </w:t>
      </w:r>
      <w:r>
        <w:rPr>
          <w:rFonts w:eastAsia="Times New Roman"/>
          <w:b/>
          <w:bCs/>
          <w:lang w:eastAsia="es-MX"/>
        </w:rPr>
        <w:t xml:space="preserve">DIPUTACIONES E INTEGRANTES DE LOS AYUNTAMIENTOS </w:t>
      </w:r>
      <w:r w:rsidRPr="00F3343C">
        <w:rPr>
          <w:rFonts w:eastAsia="Times New Roman"/>
          <w:b/>
          <w:bCs/>
          <w:lang w:eastAsia="es-MX"/>
        </w:rPr>
        <w:t xml:space="preserve">POR EL </w:t>
      </w:r>
      <w:r>
        <w:rPr>
          <w:rFonts w:eastAsia="Times New Roman"/>
          <w:b/>
          <w:bCs/>
          <w:lang w:eastAsia="es-MX"/>
        </w:rPr>
        <w:t>SISTEMA</w:t>
      </w:r>
      <w:r w:rsidRPr="00F3343C">
        <w:rPr>
          <w:rFonts w:eastAsia="Times New Roman"/>
          <w:b/>
          <w:bCs/>
          <w:lang w:eastAsia="es-MX"/>
        </w:rPr>
        <w:t xml:space="preserve"> DE MAYORÍA RELATIVA</w:t>
      </w:r>
      <w:r>
        <w:rPr>
          <w:rFonts w:eastAsia="Times New Roman"/>
          <w:b/>
          <w:bCs/>
          <w:lang w:eastAsia="es-MX"/>
        </w:rPr>
        <w:t>.</w:t>
      </w:r>
    </w:p>
    <w:p w:rsidR="00650F42" w:rsidRPr="00F3343C" w:rsidRDefault="00650F42" w:rsidP="0017046D">
      <w:pPr>
        <w:spacing w:after="101" w:line="240" w:lineRule="auto"/>
        <w:jc w:val="both"/>
        <w:rPr>
          <w:rFonts w:eastAsia="Times New Roman"/>
          <w:lang w:eastAsia="es-MX"/>
        </w:rPr>
      </w:pPr>
      <w:r w:rsidRPr="00F3343C">
        <w:rPr>
          <w:rFonts w:eastAsia="Times New Roman"/>
          <w:lang w:eastAsia="es-MX"/>
        </w:rPr>
        <w:t xml:space="preserve">El Consejo General del Instituto Electoral del Estado de Sinaloa con fundamento en lo dispuesto por </w:t>
      </w:r>
      <w:r w:rsidR="00F34ACE">
        <w:rPr>
          <w:rFonts w:eastAsia="Times New Roman"/>
          <w:lang w:eastAsia="es-MX"/>
        </w:rPr>
        <w:t>el</w:t>
      </w:r>
      <w:r w:rsidRPr="00F3343C">
        <w:rPr>
          <w:rFonts w:eastAsia="Times New Roman"/>
          <w:lang w:eastAsia="es-MX"/>
        </w:rPr>
        <w:t xml:space="preserve"> artículo 35, fracción II de la Constitución Política de los Estados Unidos Mexicanos; </w:t>
      </w:r>
      <w:r w:rsidR="00F34ACE">
        <w:rPr>
          <w:rFonts w:eastAsia="Times New Roman"/>
          <w:lang w:eastAsia="es-MX"/>
        </w:rPr>
        <w:t xml:space="preserve">y los artículos </w:t>
      </w:r>
      <w:r w:rsidRPr="00F3343C">
        <w:rPr>
          <w:rFonts w:eastAsia="Times New Roman"/>
          <w:lang w:eastAsia="es-MX"/>
        </w:rPr>
        <w:t>2, fracción III, 4, párrafo tercero; 10; 13; 16; 17; 72; 73; 74; 75; 76; 78; 79; 80; 81; 82; 84; 86; 89; 92; 93; 94; 95; 96; 97; 98; 99; 101; 102; 103; 104, fracciones II y III; 117; 118: 122; 126; 130; 131; 132; 134; 138; 146, fracciones VIII, XXIII y XXIV; 155, fracción II; 163, fracción I</w:t>
      </w:r>
      <w:r w:rsidR="00E0556D">
        <w:rPr>
          <w:rFonts w:eastAsia="Times New Roman"/>
          <w:lang w:eastAsia="es-MX"/>
        </w:rPr>
        <w:t>V</w:t>
      </w:r>
      <w:r w:rsidRPr="00F3343C">
        <w:rPr>
          <w:rFonts w:eastAsia="Times New Roman"/>
          <w:lang w:eastAsia="es-MX"/>
        </w:rPr>
        <w:t>; 188, fracciones I, II y IV; 195, fracción II, in fine y 209, de la Ley de Instituciones y Procedimientos Electorales del Estado de Sinaloa, así como de conformidad con los Lineamientos aplicables para el registro de candidatas y candidatos independientes para e</w:t>
      </w:r>
      <w:r>
        <w:rPr>
          <w:rFonts w:eastAsia="Times New Roman"/>
          <w:lang w:eastAsia="es-MX"/>
        </w:rPr>
        <w:t>l p</w:t>
      </w:r>
      <w:r w:rsidRPr="00F3343C">
        <w:rPr>
          <w:rFonts w:eastAsia="Times New Roman"/>
          <w:lang w:eastAsia="es-MX"/>
        </w:rPr>
        <w:t xml:space="preserve">roceso </w:t>
      </w:r>
      <w:r>
        <w:rPr>
          <w:rFonts w:eastAsia="Times New Roman"/>
          <w:lang w:eastAsia="es-MX"/>
        </w:rPr>
        <w:t>e</w:t>
      </w:r>
      <w:r w:rsidRPr="00F3343C">
        <w:rPr>
          <w:rFonts w:eastAsia="Times New Roman"/>
          <w:lang w:eastAsia="es-MX"/>
        </w:rPr>
        <w:t xml:space="preserve">lectoral </w:t>
      </w:r>
      <w:r>
        <w:rPr>
          <w:rFonts w:eastAsia="Times New Roman"/>
          <w:lang w:eastAsia="es-MX"/>
        </w:rPr>
        <w:t xml:space="preserve">local </w:t>
      </w:r>
      <w:r w:rsidRPr="00F3343C">
        <w:rPr>
          <w:rFonts w:eastAsia="Times New Roman"/>
          <w:lang w:eastAsia="es-MX"/>
        </w:rPr>
        <w:t>2015-2016.</w:t>
      </w:r>
    </w:p>
    <w:p w:rsidR="00650F42" w:rsidRPr="00F3343C" w:rsidRDefault="00650F42" w:rsidP="00650F42">
      <w:pPr>
        <w:spacing w:after="101" w:line="240" w:lineRule="auto"/>
        <w:jc w:val="center"/>
        <w:rPr>
          <w:rFonts w:eastAsia="Times New Roman"/>
          <w:b/>
          <w:bCs/>
          <w:lang w:eastAsia="es-MX"/>
        </w:rPr>
      </w:pPr>
      <w:r w:rsidRPr="00F3343C">
        <w:rPr>
          <w:rFonts w:eastAsia="Times New Roman"/>
          <w:b/>
          <w:bCs/>
          <w:lang w:eastAsia="es-MX"/>
        </w:rPr>
        <w:t>CONVOCA</w:t>
      </w:r>
    </w:p>
    <w:p w:rsidR="00650F42" w:rsidRPr="00F3343C" w:rsidRDefault="00650F42" w:rsidP="0017046D">
      <w:pPr>
        <w:spacing w:after="101" w:line="240" w:lineRule="auto"/>
        <w:jc w:val="both"/>
        <w:rPr>
          <w:rFonts w:eastAsia="Times New Roman"/>
          <w:lang w:eastAsia="es-MX"/>
        </w:rPr>
      </w:pPr>
      <w:r w:rsidRPr="00F3343C">
        <w:rPr>
          <w:rFonts w:eastAsia="Times New Roman"/>
          <w:lang w:eastAsia="es-MX"/>
        </w:rPr>
        <w:t>A las y los ciudadanos interesados en postularse</w:t>
      </w:r>
      <w:r>
        <w:rPr>
          <w:rFonts w:eastAsia="Times New Roman"/>
          <w:lang w:eastAsia="es-MX"/>
        </w:rPr>
        <w:t xml:space="preserve"> bajo la figura de candidato</w:t>
      </w:r>
      <w:r w:rsidRPr="00F3343C">
        <w:rPr>
          <w:rFonts w:eastAsia="Times New Roman"/>
          <w:lang w:eastAsia="es-MX"/>
        </w:rPr>
        <w:t> independiente, para los cargos</w:t>
      </w:r>
      <w:r>
        <w:rPr>
          <w:rFonts w:eastAsia="Times New Roman"/>
          <w:lang w:eastAsia="es-MX"/>
        </w:rPr>
        <w:t xml:space="preserve"> a</w:t>
      </w:r>
      <w:r w:rsidRPr="00F3343C">
        <w:rPr>
          <w:rFonts w:eastAsia="Times New Roman"/>
          <w:lang w:eastAsia="es-MX"/>
        </w:rPr>
        <w:t xml:space="preserve"> </w:t>
      </w:r>
      <w:r>
        <w:rPr>
          <w:rFonts w:eastAsia="Times New Roman"/>
          <w:lang w:eastAsia="es-MX"/>
        </w:rPr>
        <w:t xml:space="preserve">la Gubernatura, Diputaciones e Integrantes de los Ayuntamientos </w:t>
      </w:r>
      <w:r w:rsidRPr="00F3343C">
        <w:rPr>
          <w:rFonts w:eastAsia="Times New Roman"/>
          <w:lang w:eastAsia="es-MX"/>
        </w:rPr>
        <w:t xml:space="preserve">para el Proceso Electoral </w:t>
      </w:r>
      <w:r>
        <w:rPr>
          <w:rFonts w:eastAsia="Times New Roman"/>
          <w:lang w:eastAsia="es-MX"/>
        </w:rPr>
        <w:t xml:space="preserve">local </w:t>
      </w:r>
      <w:r w:rsidRPr="00F3343C">
        <w:rPr>
          <w:rFonts w:eastAsia="Times New Roman"/>
          <w:lang w:eastAsia="es-MX"/>
        </w:rPr>
        <w:t>2015-2016, de conformidad con las siguientes</w:t>
      </w:r>
    </w:p>
    <w:p w:rsidR="00650F42" w:rsidRPr="00F3343C" w:rsidRDefault="00650F42" w:rsidP="00650F42">
      <w:pPr>
        <w:spacing w:after="101" w:line="240" w:lineRule="auto"/>
        <w:jc w:val="center"/>
        <w:rPr>
          <w:rFonts w:eastAsia="Times New Roman"/>
          <w:b/>
          <w:bCs/>
          <w:lang w:eastAsia="es-MX"/>
        </w:rPr>
      </w:pPr>
      <w:r w:rsidRPr="00F3343C">
        <w:rPr>
          <w:rFonts w:eastAsia="Times New Roman"/>
          <w:b/>
          <w:bCs/>
          <w:lang w:eastAsia="es-MX"/>
        </w:rPr>
        <w:t>BASES</w:t>
      </w:r>
    </w:p>
    <w:p w:rsidR="00650F42" w:rsidRPr="00F3343C" w:rsidRDefault="00650F42" w:rsidP="00650F42">
      <w:pPr>
        <w:pStyle w:val="Sinespaciado"/>
        <w:jc w:val="both"/>
        <w:rPr>
          <w:lang w:eastAsia="es-MX"/>
        </w:rPr>
      </w:pPr>
      <w:r w:rsidRPr="00F3343C">
        <w:rPr>
          <w:b/>
          <w:bCs/>
          <w:lang w:eastAsia="es-MX"/>
        </w:rPr>
        <w:t>Primera.</w:t>
      </w:r>
      <w:r w:rsidRPr="00F3343C">
        <w:rPr>
          <w:lang w:eastAsia="es-MX"/>
        </w:rPr>
        <w:t> El domingo 5 de junio de 2016, se llevará a cabo la Jornada Electoral para elegir a Gobernador</w:t>
      </w:r>
      <w:r>
        <w:rPr>
          <w:lang w:eastAsia="es-MX"/>
        </w:rPr>
        <w:t xml:space="preserve"> o Gobernadora</w:t>
      </w:r>
      <w:r w:rsidRPr="00F3343C">
        <w:rPr>
          <w:lang w:eastAsia="es-MX"/>
        </w:rPr>
        <w:t xml:space="preserve">, </w:t>
      </w:r>
      <w:r>
        <w:rPr>
          <w:lang w:eastAsia="es-MX"/>
        </w:rPr>
        <w:t>Diputada</w:t>
      </w:r>
      <w:r w:rsidRPr="00F3343C">
        <w:rPr>
          <w:lang w:eastAsia="es-MX"/>
        </w:rPr>
        <w:t xml:space="preserve">s </w:t>
      </w:r>
      <w:r>
        <w:rPr>
          <w:lang w:eastAsia="es-MX"/>
        </w:rPr>
        <w:t xml:space="preserve">o </w:t>
      </w:r>
      <w:r w:rsidR="00E41F0B">
        <w:rPr>
          <w:lang w:eastAsia="es-MX"/>
        </w:rPr>
        <w:t>D</w:t>
      </w:r>
      <w:r>
        <w:rPr>
          <w:lang w:eastAsia="es-MX"/>
        </w:rPr>
        <w:t>iputado</w:t>
      </w:r>
      <w:r w:rsidRPr="00F3343C">
        <w:rPr>
          <w:lang w:eastAsia="es-MX"/>
        </w:rPr>
        <w:t>s, así como a los integrantes de los Ayuntamientos del Estado.</w:t>
      </w:r>
    </w:p>
    <w:p w:rsidR="00650F42" w:rsidRPr="00F3343C" w:rsidRDefault="00650F42" w:rsidP="00650F42">
      <w:pPr>
        <w:pStyle w:val="Sinespaciado"/>
        <w:jc w:val="both"/>
        <w:rPr>
          <w:lang w:eastAsia="es-MX"/>
        </w:rPr>
      </w:pPr>
    </w:p>
    <w:p w:rsidR="00650F42" w:rsidRPr="00F3343C" w:rsidRDefault="00650F42" w:rsidP="00650F42">
      <w:pPr>
        <w:pStyle w:val="Sinespaciado"/>
        <w:jc w:val="both"/>
        <w:rPr>
          <w:lang w:eastAsia="es-MX"/>
        </w:rPr>
      </w:pPr>
      <w:r w:rsidRPr="00F3343C">
        <w:rPr>
          <w:b/>
          <w:bCs/>
          <w:lang w:eastAsia="es-MX"/>
        </w:rPr>
        <w:t>Segunda.</w:t>
      </w:r>
      <w:r w:rsidRPr="00F3343C">
        <w:rPr>
          <w:lang w:eastAsia="es-MX"/>
        </w:rPr>
        <w:t xml:space="preserve"> Las y los ciudadanos que deseen postularse de manera independiente para el presente </w:t>
      </w:r>
      <w:r>
        <w:rPr>
          <w:lang w:eastAsia="es-MX"/>
        </w:rPr>
        <w:t>proceso e</w:t>
      </w:r>
      <w:r w:rsidRPr="00F3343C">
        <w:rPr>
          <w:lang w:eastAsia="es-MX"/>
        </w:rPr>
        <w:t>lectoral local, únicamente podrán contender por uno de los cargo</w:t>
      </w:r>
      <w:r>
        <w:rPr>
          <w:lang w:eastAsia="es-MX"/>
        </w:rPr>
        <w:t>s de elección popular. (Gubernatura</w:t>
      </w:r>
      <w:r w:rsidRPr="00F3343C">
        <w:rPr>
          <w:lang w:eastAsia="es-MX"/>
        </w:rPr>
        <w:t>, Diputa</w:t>
      </w:r>
      <w:r>
        <w:rPr>
          <w:lang w:eastAsia="es-MX"/>
        </w:rPr>
        <w:t>ciones</w:t>
      </w:r>
      <w:r w:rsidRPr="00F3343C">
        <w:rPr>
          <w:lang w:eastAsia="es-MX"/>
        </w:rPr>
        <w:t xml:space="preserve">, </w:t>
      </w:r>
      <w:r>
        <w:rPr>
          <w:lang w:eastAsia="es-MX"/>
        </w:rPr>
        <w:t>e Integrantes de los Ayuntamientos</w:t>
      </w:r>
      <w:r w:rsidRPr="00F3343C">
        <w:rPr>
          <w:lang w:eastAsia="es-MX"/>
        </w:rPr>
        <w:t>)</w:t>
      </w:r>
      <w:r>
        <w:rPr>
          <w:lang w:eastAsia="es-MX"/>
        </w:rPr>
        <w:t>.</w:t>
      </w:r>
      <w:r w:rsidRPr="00F3343C">
        <w:rPr>
          <w:lang w:eastAsia="es-MX"/>
        </w:rPr>
        <w:t xml:space="preserve"> </w:t>
      </w:r>
    </w:p>
    <w:p w:rsidR="00650F42" w:rsidRPr="00F3343C" w:rsidRDefault="00650F42" w:rsidP="00650F42">
      <w:pPr>
        <w:pStyle w:val="Sinespaciado"/>
        <w:jc w:val="both"/>
        <w:rPr>
          <w:lang w:eastAsia="es-MX"/>
        </w:rPr>
      </w:pPr>
    </w:p>
    <w:p w:rsidR="00650F42" w:rsidRPr="00F3343C" w:rsidRDefault="00650F42" w:rsidP="00650F42">
      <w:pPr>
        <w:pStyle w:val="Sinespaciado"/>
        <w:jc w:val="both"/>
        <w:rPr>
          <w:lang w:eastAsia="es-MX"/>
        </w:rPr>
      </w:pPr>
      <w:r w:rsidRPr="00F3343C">
        <w:rPr>
          <w:b/>
          <w:bCs/>
          <w:lang w:eastAsia="es-MX"/>
        </w:rPr>
        <w:t>Tercera.</w:t>
      </w:r>
      <w:r w:rsidRPr="00F3343C">
        <w:rPr>
          <w:lang w:eastAsia="es-MX"/>
        </w:rPr>
        <w:t> Para los efectos señalados en la base anterior, las y los ciudadano</w:t>
      </w:r>
      <w:r w:rsidR="00F34ACE">
        <w:rPr>
          <w:lang w:eastAsia="es-MX"/>
        </w:rPr>
        <w:t>s que se postulen como candidata</w:t>
      </w:r>
      <w:r w:rsidRPr="00F3343C">
        <w:rPr>
          <w:lang w:eastAsia="es-MX"/>
        </w:rPr>
        <w:t xml:space="preserve"> o candidat</w:t>
      </w:r>
      <w:r w:rsidR="00F34ACE">
        <w:rPr>
          <w:lang w:eastAsia="es-MX"/>
        </w:rPr>
        <w:t>o</w:t>
      </w:r>
      <w:r w:rsidRPr="00F3343C">
        <w:rPr>
          <w:lang w:eastAsia="es-MX"/>
        </w:rPr>
        <w:t xml:space="preserve"> independiente deberán reunir los requisitos de elegibilidad siguientes:</w:t>
      </w:r>
    </w:p>
    <w:p w:rsidR="00650F42" w:rsidRPr="00F3343C" w:rsidRDefault="00650F42" w:rsidP="00650F42">
      <w:pPr>
        <w:pStyle w:val="Sinespaciado"/>
        <w:jc w:val="both"/>
        <w:rPr>
          <w:lang w:eastAsia="es-MX"/>
        </w:rPr>
      </w:pPr>
    </w:p>
    <w:p w:rsidR="00650F42" w:rsidRPr="00F3343C" w:rsidRDefault="00F34ACE" w:rsidP="00650F42">
      <w:pPr>
        <w:numPr>
          <w:ilvl w:val="0"/>
          <w:numId w:val="9"/>
        </w:numPr>
        <w:spacing w:after="0" w:line="240" w:lineRule="auto"/>
        <w:ind w:left="426" w:hanging="426"/>
        <w:jc w:val="both"/>
      </w:pPr>
      <w:r>
        <w:t>Ser ciudadana</w:t>
      </w:r>
      <w:r w:rsidR="00650F42">
        <w:t xml:space="preserve"> o ciudadan</w:t>
      </w:r>
      <w:r>
        <w:t>o</w:t>
      </w:r>
      <w:r w:rsidR="00650F42" w:rsidRPr="00F3343C">
        <w:t xml:space="preserve"> sinaloense por nacimiento o por vecindad, con residencia efectiva en el Estado</w:t>
      </w:r>
      <w:r>
        <w:t>,</w:t>
      </w:r>
      <w:r w:rsidR="00650F42" w:rsidRPr="00F3343C">
        <w:t xml:space="preserve"> en este último caso, no menor de cinco años inmediatamente anteriores al día de la elección, y estar en pleno ejercicio de sus derechos cívicos;</w:t>
      </w:r>
    </w:p>
    <w:p w:rsidR="00650F42" w:rsidRPr="00F3343C" w:rsidRDefault="00F34ACE" w:rsidP="00650F42">
      <w:pPr>
        <w:numPr>
          <w:ilvl w:val="0"/>
          <w:numId w:val="9"/>
        </w:numPr>
        <w:spacing w:after="0" w:line="240" w:lineRule="auto"/>
        <w:ind w:left="426" w:hanging="426"/>
        <w:jc w:val="both"/>
      </w:pPr>
      <w:r>
        <w:t>Estar inscrita</w:t>
      </w:r>
      <w:r w:rsidR="00650F42" w:rsidRPr="00F3343C">
        <w:t xml:space="preserve"> </w:t>
      </w:r>
      <w:r w:rsidR="00650F42">
        <w:t>o inscrit</w:t>
      </w:r>
      <w:r>
        <w:t>o</w:t>
      </w:r>
      <w:r w:rsidR="00650F42" w:rsidRPr="00F3343C">
        <w:t xml:space="preserve"> en el Registro Federal de Electores y contar con </w:t>
      </w:r>
      <w:r w:rsidR="00EF5B4F">
        <w:t>credencial para votar vigente.</w:t>
      </w:r>
    </w:p>
    <w:p w:rsidR="00650F42" w:rsidRPr="00F3343C" w:rsidRDefault="00650F42" w:rsidP="00650F42">
      <w:pPr>
        <w:numPr>
          <w:ilvl w:val="0"/>
          <w:numId w:val="9"/>
        </w:numPr>
        <w:spacing w:after="0" w:line="240" w:lineRule="auto"/>
        <w:ind w:left="426" w:hanging="426"/>
        <w:jc w:val="both"/>
      </w:pPr>
      <w:r w:rsidRPr="00F3343C">
        <w:t xml:space="preserve">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w:t>
      </w:r>
      <w:r>
        <w:t xml:space="preserve">Las y </w:t>
      </w:r>
      <w:r w:rsidR="0042671A">
        <w:t>l</w:t>
      </w:r>
      <w:r w:rsidRPr="00F3343C">
        <w:t xml:space="preserve">os ciudadanos antes referidos, con excepción de los Ministros de </w:t>
      </w:r>
      <w:r w:rsidR="0042671A">
        <w:t>culto</w:t>
      </w:r>
      <w:r w:rsidRPr="00F3343C">
        <w:t>, podrán ser electos, siempre que se separen de sus cargos cuando menos noventa días antes de la elección;</w:t>
      </w:r>
    </w:p>
    <w:p w:rsidR="00650F42" w:rsidRPr="00F3343C" w:rsidRDefault="00650F42" w:rsidP="00650F42">
      <w:pPr>
        <w:numPr>
          <w:ilvl w:val="0"/>
          <w:numId w:val="9"/>
        </w:numPr>
        <w:spacing w:after="0" w:line="240" w:lineRule="auto"/>
        <w:ind w:left="426" w:hanging="426"/>
        <w:jc w:val="both"/>
      </w:pPr>
      <w:r w:rsidRPr="00F3343C">
        <w:t>No ser Magistrado Electoral o Secretario del Tribunal Electoral, Secretario Ejecutivo del Instituto, Consejero Presidente o Consejero Electoral en el Consejo General del Instituto, salvo que se separe del cargo tres años antes de la fecha de inicio del proceso electoral de que se trate; y,</w:t>
      </w:r>
    </w:p>
    <w:p w:rsidR="00650F42" w:rsidRPr="00F3343C" w:rsidRDefault="00650F42" w:rsidP="00650F42">
      <w:pPr>
        <w:numPr>
          <w:ilvl w:val="0"/>
          <w:numId w:val="9"/>
        </w:numPr>
        <w:spacing w:after="0" w:line="240" w:lineRule="auto"/>
        <w:ind w:left="426" w:hanging="426"/>
        <w:jc w:val="both"/>
      </w:pPr>
      <w:r w:rsidRPr="00F3343C">
        <w:lastRenderedPageBreak/>
        <w:t>No pertenecer al Servicio Profesional Electoral Nacional, salvo que se separe del cargo tres años antes de la fecha de inicio del proceso electoral de que se trate.</w:t>
      </w:r>
    </w:p>
    <w:p w:rsidR="00650F42" w:rsidRPr="00F3343C" w:rsidRDefault="00650F42" w:rsidP="00650F42">
      <w:pPr>
        <w:pStyle w:val="Sinespaciado"/>
      </w:pPr>
    </w:p>
    <w:p w:rsidR="00650F42" w:rsidRPr="00F3343C" w:rsidRDefault="00650F42" w:rsidP="00650F42">
      <w:pPr>
        <w:spacing w:after="0" w:line="240" w:lineRule="auto"/>
        <w:jc w:val="both"/>
      </w:pPr>
      <w:r w:rsidRPr="00F3343C">
        <w:t>Adicionalmente se deberán reunir los siguientes requisitos de acuerdo con el cargo para el que s</w:t>
      </w:r>
      <w:r w:rsidR="0042671A">
        <w:t>e quiere postular como candidata</w:t>
      </w:r>
      <w:r w:rsidRPr="00F3343C">
        <w:t xml:space="preserve"> o candidat</w:t>
      </w:r>
      <w:r w:rsidR="0042671A">
        <w:t>o</w:t>
      </w:r>
      <w:r w:rsidRPr="00F3343C">
        <w:t xml:space="preserve"> independiente.</w:t>
      </w:r>
    </w:p>
    <w:p w:rsidR="00650F42" w:rsidRPr="00F3343C" w:rsidRDefault="00650F42" w:rsidP="00650F42">
      <w:pPr>
        <w:spacing w:after="0" w:line="240" w:lineRule="auto"/>
        <w:jc w:val="both"/>
      </w:pPr>
    </w:p>
    <w:p w:rsidR="00650F42" w:rsidRPr="00F3343C" w:rsidRDefault="00650F42" w:rsidP="00650F42">
      <w:pPr>
        <w:spacing w:after="0" w:line="240" w:lineRule="auto"/>
        <w:jc w:val="both"/>
      </w:pPr>
      <w:r w:rsidRPr="00F3343C">
        <w:t xml:space="preserve">Si </w:t>
      </w:r>
      <w:r w:rsidR="00EF5B4F">
        <w:t>la o el</w:t>
      </w:r>
      <w:r w:rsidRPr="00F3343C">
        <w:t xml:space="preserve"> aspirante a candidato</w:t>
      </w:r>
      <w:r>
        <w:t xml:space="preserve"> </w:t>
      </w:r>
      <w:r w:rsidRPr="00F3343C">
        <w:t xml:space="preserve">independiente se pretende postular para el cargo a </w:t>
      </w:r>
      <w:r w:rsidR="00EF5B4F">
        <w:t xml:space="preserve">la </w:t>
      </w:r>
      <w:r w:rsidRPr="00F3343C">
        <w:rPr>
          <w:b/>
        </w:rPr>
        <w:t>G</w:t>
      </w:r>
      <w:r w:rsidR="00EF5B4F">
        <w:rPr>
          <w:b/>
        </w:rPr>
        <w:t>u</w:t>
      </w:r>
      <w:r w:rsidRPr="00F3343C">
        <w:rPr>
          <w:b/>
        </w:rPr>
        <w:t>berna</w:t>
      </w:r>
      <w:r w:rsidR="00EF5B4F">
        <w:rPr>
          <w:b/>
        </w:rPr>
        <w:t>tura</w:t>
      </w:r>
      <w:r w:rsidRPr="00F3343C">
        <w:rPr>
          <w:b/>
        </w:rPr>
        <w:t xml:space="preserve"> del Estado</w:t>
      </w:r>
      <w:r w:rsidRPr="00F3343C">
        <w:t>, los requisitos adicionales son:</w:t>
      </w:r>
    </w:p>
    <w:p w:rsidR="00650F42" w:rsidRPr="00F3343C" w:rsidRDefault="00650F42" w:rsidP="00650F42">
      <w:pPr>
        <w:spacing w:after="0" w:line="240" w:lineRule="auto"/>
        <w:jc w:val="both"/>
      </w:pPr>
    </w:p>
    <w:p w:rsidR="00650F42" w:rsidRPr="00F3343C" w:rsidRDefault="00650F42" w:rsidP="00650F42">
      <w:pPr>
        <w:pStyle w:val="Prrafodelista"/>
        <w:numPr>
          <w:ilvl w:val="3"/>
          <w:numId w:val="8"/>
        </w:numPr>
        <w:spacing w:after="0" w:line="240" w:lineRule="auto"/>
        <w:ind w:left="426" w:hanging="426"/>
        <w:jc w:val="both"/>
      </w:pPr>
      <w:r w:rsidRPr="00F3343C">
        <w:t>Si es ciudadan</w:t>
      </w:r>
      <w:r w:rsidR="002058FD">
        <w:t>a</w:t>
      </w:r>
      <w:r>
        <w:t xml:space="preserve"> o ciudadan</w:t>
      </w:r>
      <w:r w:rsidR="002058FD">
        <w:t>o</w:t>
      </w:r>
      <w:r w:rsidRPr="00F3343C">
        <w:t xml:space="preserve"> sinaloense por nacimiento deberá haber conservado su domicilio en el Estado, seis meses al menos, inmediatamente antes de la elección, o cumpliendo con los requisitos constitucionales de vecindad y residencia; </w:t>
      </w:r>
    </w:p>
    <w:p w:rsidR="00650F42" w:rsidRPr="00F3343C" w:rsidRDefault="00650F42" w:rsidP="00650F42">
      <w:pPr>
        <w:pStyle w:val="Prrafodelista"/>
        <w:numPr>
          <w:ilvl w:val="3"/>
          <w:numId w:val="8"/>
        </w:numPr>
        <w:spacing w:after="0" w:line="240" w:lineRule="auto"/>
        <w:ind w:left="426" w:hanging="426"/>
        <w:jc w:val="both"/>
      </w:pPr>
      <w:r w:rsidRPr="00F3343C">
        <w:t xml:space="preserve">Tener treinta años cumplidos el día de la elección; </w:t>
      </w:r>
    </w:p>
    <w:p w:rsidR="00650F42" w:rsidRPr="00F3343C" w:rsidRDefault="00650F42" w:rsidP="00650F42">
      <w:pPr>
        <w:pStyle w:val="Prrafodelista"/>
        <w:numPr>
          <w:ilvl w:val="3"/>
          <w:numId w:val="8"/>
        </w:numPr>
        <w:spacing w:after="0" w:line="240" w:lineRule="auto"/>
        <w:ind w:left="426" w:hanging="426"/>
        <w:jc w:val="both"/>
      </w:pPr>
      <w:r w:rsidRPr="00F3343C">
        <w:t>No haber sido convicto por ningún Tribunal, ni haber figurado direc</w:t>
      </w:r>
      <w:r>
        <w:t>ta o indirectamente en alguna as</w:t>
      </w:r>
      <w:r w:rsidRPr="00F3343C">
        <w:t xml:space="preserve">onada, motín o cuartelazo promovido contra las instituciones de la Nación o del Estado; </w:t>
      </w:r>
    </w:p>
    <w:p w:rsidR="00650F42" w:rsidRPr="00F3343C" w:rsidRDefault="00650F42" w:rsidP="00650F42">
      <w:pPr>
        <w:spacing w:after="0" w:line="240" w:lineRule="auto"/>
        <w:jc w:val="both"/>
      </w:pPr>
    </w:p>
    <w:p w:rsidR="00650F42" w:rsidRPr="00F3343C" w:rsidRDefault="00650F42" w:rsidP="00650F42">
      <w:pPr>
        <w:spacing w:after="0" w:line="240" w:lineRule="auto"/>
        <w:jc w:val="both"/>
      </w:pPr>
      <w:r w:rsidRPr="00F3343C">
        <w:t xml:space="preserve">Si </w:t>
      </w:r>
      <w:r>
        <w:t>la o él</w:t>
      </w:r>
      <w:r w:rsidRPr="00F3343C">
        <w:t xml:space="preserve"> aspirante a candidato independiente se pretende postular para el cargo </w:t>
      </w:r>
      <w:r w:rsidR="002058FD">
        <w:t>de</w:t>
      </w:r>
      <w:r w:rsidRPr="00F3343C">
        <w:t xml:space="preserve"> </w:t>
      </w:r>
      <w:r w:rsidR="002058FD">
        <w:t xml:space="preserve">una </w:t>
      </w:r>
      <w:r w:rsidR="002058FD">
        <w:rPr>
          <w:b/>
        </w:rPr>
        <w:t xml:space="preserve">diputación </w:t>
      </w:r>
      <w:r w:rsidRPr="00F3343C">
        <w:rPr>
          <w:b/>
        </w:rPr>
        <w:t>local</w:t>
      </w:r>
      <w:r w:rsidRPr="00F3343C">
        <w:t>, los requisitos adicionales son:</w:t>
      </w:r>
    </w:p>
    <w:p w:rsidR="00650F42" w:rsidRPr="00F3343C" w:rsidRDefault="00650F42" w:rsidP="00650F42">
      <w:pPr>
        <w:pStyle w:val="Sinespaciado"/>
        <w:jc w:val="both"/>
        <w:rPr>
          <w:lang w:eastAsia="es-MX"/>
        </w:rPr>
      </w:pPr>
    </w:p>
    <w:p w:rsidR="00650F42" w:rsidRPr="00F3343C" w:rsidRDefault="00650F42" w:rsidP="00650F42">
      <w:pPr>
        <w:pStyle w:val="Prrafodelista"/>
        <w:numPr>
          <w:ilvl w:val="6"/>
          <w:numId w:val="8"/>
        </w:numPr>
        <w:spacing w:after="0" w:line="240" w:lineRule="auto"/>
        <w:ind w:left="426" w:hanging="426"/>
        <w:jc w:val="both"/>
      </w:pPr>
      <w:r w:rsidRPr="00F3343C">
        <w:t xml:space="preserve">Ser nativo del distrito electoral </w:t>
      </w:r>
      <w:r w:rsidR="0042671A">
        <w:t>por el que pretende contender</w:t>
      </w:r>
      <w:r w:rsidRPr="00F3343C">
        <w:t>, o cumpliendo con los requisitos constitucionales de vecindad y residencia;</w:t>
      </w:r>
    </w:p>
    <w:p w:rsidR="00650F42" w:rsidRPr="00F3343C" w:rsidRDefault="00650F42" w:rsidP="00650F42">
      <w:pPr>
        <w:pStyle w:val="Prrafodelista"/>
        <w:numPr>
          <w:ilvl w:val="6"/>
          <w:numId w:val="8"/>
        </w:numPr>
        <w:spacing w:after="0" w:line="240" w:lineRule="auto"/>
        <w:ind w:left="426" w:hanging="426"/>
        <w:jc w:val="both"/>
      </w:pPr>
      <w:r w:rsidRPr="00F3343C">
        <w:t>Ser mayor de veintiún años en la fecha de la elección;</w:t>
      </w:r>
    </w:p>
    <w:p w:rsidR="00650F42" w:rsidRPr="00F3343C" w:rsidRDefault="00650F42" w:rsidP="00650F42">
      <w:pPr>
        <w:pStyle w:val="Sinespaciado"/>
        <w:jc w:val="both"/>
        <w:rPr>
          <w:lang w:eastAsia="es-MX"/>
        </w:rPr>
      </w:pPr>
    </w:p>
    <w:p w:rsidR="00650F42" w:rsidRPr="00F3343C" w:rsidRDefault="00650F42" w:rsidP="00650F42">
      <w:pPr>
        <w:pStyle w:val="Sinespaciado"/>
        <w:jc w:val="both"/>
        <w:rPr>
          <w:lang w:eastAsia="es-MX"/>
        </w:rPr>
      </w:pPr>
      <w:r>
        <w:rPr>
          <w:lang w:eastAsia="es-MX"/>
        </w:rPr>
        <w:t>En el caso de la</w:t>
      </w:r>
      <w:r w:rsidRPr="00F3343C">
        <w:rPr>
          <w:lang w:eastAsia="es-MX"/>
        </w:rPr>
        <w:t>s y l</w:t>
      </w:r>
      <w:r>
        <w:rPr>
          <w:lang w:eastAsia="es-MX"/>
        </w:rPr>
        <w:t>o</w:t>
      </w:r>
      <w:r w:rsidR="0042671A">
        <w:rPr>
          <w:lang w:eastAsia="es-MX"/>
        </w:rPr>
        <w:t>s a</w:t>
      </w:r>
      <w:r w:rsidRPr="00F3343C">
        <w:rPr>
          <w:lang w:eastAsia="es-MX"/>
        </w:rPr>
        <w:t xml:space="preserve">spirantes a candidatos independientes para integrar los </w:t>
      </w:r>
      <w:r w:rsidR="001203BE">
        <w:rPr>
          <w:lang w:eastAsia="es-MX"/>
        </w:rPr>
        <w:t>A</w:t>
      </w:r>
      <w:r w:rsidRPr="00F3343C">
        <w:rPr>
          <w:lang w:eastAsia="es-MX"/>
        </w:rPr>
        <w:t>yuntamientos, los requisitos adicionales serán:</w:t>
      </w:r>
    </w:p>
    <w:p w:rsidR="00650F42" w:rsidRPr="00F3343C" w:rsidRDefault="00650F42" w:rsidP="00650F42">
      <w:pPr>
        <w:pStyle w:val="Sinespaciado"/>
        <w:jc w:val="both"/>
        <w:rPr>
          <w:lang w:eastAsia="es-MX"/>
        </w:rPr>
      </w:pPr>
    </w:p>
    <w:p w:rsidR="00650F42" w:rsidRPr="00F3343C" w:rsidRDefault="00650F42" w:rsidP="00650F42">
      <w:pPr>
        <w:pStyle w:val="Sinespaciado"/>
        <w:jc w:val="both"/>
        <w:rPr>
          <w:lang w:eastAsia="es-MX"/>
        </w:rPr>
      </w:pPr>
      <w:r w:rsidRPr="00F3343C">
        <w:rPr>
          <w:lang w:eastAsia="es-MX"/>
        </w:rPr>
        <w:t>Quien e</w:t>
      </w:r>
      <w:r>
        <w:rPr>
          <w:lang w:eastAsia="es-MX"/>
        </w:rPr>
        <w:t xml:space="preserve">ncabece la planilla es decir, la o el </w:t>
      </w:r>
      <w:r w:rsidRPr="00F3343C">
        <w:rPr>
          <w:lang w:eastAsia="es-MX"/>
        </w:rPr>
        <w:t>aspirante al cargo de</w:t>
      </w:r>
      <w:r w:rsidR="002058FD">
        <w:rPr>
          <w:lang w:eastAsia="es-MX"/>
        </w:rPr>
        <w:t xml:space="preserve"> la</w:t>
      </w:r>
      <w:r w:rsidRPr="00F3343C">
        <w:rPr>
          <w:lang w:eastAsia="es-MX"/>
        </w:rPr>
        <w:t xml:space="preserve"> </w:t>
      </w:r>
      <w:r w:rsidR="002058FD">
        <w:rPr>
          <w:b/>
          <w:lang w:eastAsia="es-MX"/>
        </w:rPr>
        <w:t>Presidencia</w:t>
      </w:r>
      <w:r w:rsidRPr="00F3343C">
        <w:rPr>
          <w:b/>
          <w:lang w:eastAsia="es-MX"/>
        </w:rPr>
        <w:t xml:space="preserve"> Municipal</w:t>
      </w:r>
      <w:r w:rsidRPr="00F3343C">
        <w:rPr>
          <w:lang w:eastAsia="es-MX"/>
        </w:rPr>
        <w:t>, deberá:</w:t>
      </w:r>
    </w:p>
    <w:p w:rsidR="00650F42" w:rsidRPr="00F3343C" w:rsidRDefault="00650F42" w:rsidP="00650F42">
      <w:pPr>
        <w:pStyle w:val="Sinespaciado"/>
        <w:jc w:val="both"/>
        <w:rPr>
          <w:lang w:eastAsia="es-MX"/>
        </w:rPr>
      </w:pPr>
    </w:p>
    <w:p w:rsidR="00650F42" w:rsidRPr="00F3343C" w:rsidRDefault="00650F42" w:rsidP="00650F42">
      <w:pPr>
        <w:pStyle w:val="Prrafodelista"/>
        <w:numPr>
          <w:ilvl w:val="3"/>
          <w:numId w:val="7"/>
        </w:numPr>
        <w:spacing w:after="0" w:line="240" w:lineRule="auto"/>
        <w:ind w:left="426"/>
        <w:jc w:val="both"/>
      </w:pPr>
      <w:r w:rsidRPr="00F3343C">
        <w:t>Tener veinticinco años cumplidos, cuando menos, en la fecha de la elección; y,</w:t>
      </w:r>
    </w:p>
    <w:p w:rsidR="00650F42" w:rsidRPr="00F3343C" w:rsidRDefault="00650F42" w:rsidP="00650F42">
      <w:pPr>
        <w:pStyle w:val="Prrafodelista"/>
        <w:numPr>
          <w:ilvl w:val="3"/>
          <w:numId w:val="7"/>
        </w:numPr>
        <w:spacing w:after="0" w:line="240" w:lineRule="auto"/>
        <w:ind w:left="426"/>
        <w:jc w:val="both"/>
      </w:pPr>
      <w:r w:rsidRPr="00F3343C">
        <w:t xml:space="preserve">Ser originario de la municipalidad </w:t>
      </w:r>
      <w:r w:rsidR="0042671A">
        <w:t>por la que pretende contender</w:t>
      </w:r>
      <w:r w:rsidRPr="00F3343C">
        <w:t xml:space="preserve">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650F42" w:rsidRDefault="00650F42" w:rsidP="00650F42">
      <w:pPr>
        <w:spacing w:after="101" w:line="240" w:lineRule="auto"/>
        <w:jc w:val="both"/>
        <w:rPr>
          <w:rFonts w:eastAsia="Times New Roman"/>
          <w:bCs/>
          <w:lang w:eastAsia="es-MX"/>
        </w:rPr>
      </w:pPr>
    </w:p>
    <w:p w:rsidR="00650F42" w:rsidRPr="00F3343C" w:rsidRDefault="00650F42" w:rsidP="00650F42">
      <w:pPr>
        <w:spacing w:after="101" w:line="240" w:lineRule="auto"/>
        <w:jc w:val="both"/>
        <w:rPr>
          <w:rFonts w:eastAsia="Times New Roman"/>
          <w:bCs/>
          <w:lang w:eastAsia="es-MX"/>
        </w:rPr>
      </w:pPr>
      <w:r>
        <w:rPr>
          <w:rFonts w:eastAsia="Times New Roman"/>
          <w:bCs/>
          <w:lang w:eastAsia="es-MX"/>
        </w:rPr>
        <w:t>Para la o el ciudadano que</w:t>
      </w:r>
      <w:r w:rsidRPr="00F3343C">
        <w:rPr>
          <w:rFonts w:eastAsia="Times New Roman"/>
          <w:bCs/>
          <w:lang w:eastAsia="es-MX"/>
        </w:rPr>
        <w:t xml:space="preserve"> figure en la planilla como aspirante al cargo de </w:t>
      </w:r>
      <w:r w:rsidRPr="00F3343C">
        <w:rPr>
          <w:rFonts w:eastAsia="Times New Roman"/>
          <w:b/>
          <w:bCs/>
          <w:lang w:eastAsia="es-MX"/>
        </w:rPr>
        <w:t xml:space="preserve">Síndico Procurador </w:t>
      </w:r>
      <w:r>
        <w:rPr>
          <w:rFonts w:eastAsia="Times New Roman"/>
          <w:b/>
          <w:bCs/>
          <w:lang w:eastAsia="es-MX"/>
        </w:rPr>
        <w:t xml:space="preserve">o Regidor </w:t>
      </w:r>
      <w:r w:rsidRPr="00F3343C">
        <w:rPr>
          <w:rFonts w:eastAsia="Times New Roman"/>
          <w:bCs/>
          <w:lang w:eastAsia="es-MX"/>
        </w:rPr>
        <w:t>los requisitos adicionales son los siguientes:</w:t>
      </w:r>
    </w:p>
    <w:p w:rsidR="00650F42" w:rsidRPr="00F3343C" w:rsidRDefault="00650F42" w:rsidP="00650F42">
      <w:pPr>
        <w:spacing w:after="0" w:line="240" w:lineRule="auto"/>
      </w:pPr>
    </w:p>
    <w:p w:rsidR="00650F42" w:rsidRDefault="00650F42" w:rsidP="00650F42">
      <w:pPr>
        <w:pStyle w:val="Prrafodelista"/>
        <w:numPr>
          <w:ilvl w:val="6"/>
          <w:numId w:val="7"/>
        </w:numPr>
        <w:spacing w:after="0" w:line="240" w:lineRule="auto"/>
        <w:ind w:left="426"/>
      </w:pPr>
      <w:r w:rsidRPr="00F3343C">
        <w:t>Ser ciudadano mexicano por nacimiento, en pleno ejercicio de sus derechos.</w:t>
      </w:r>
    </w:p>
    <w:p w:rsidR="00650F42" w:rsidRDefault="00650F42" w:rsidP="00650F42">
      <w:pPr>
        <w:pStyle w:val="Prrafodelista"/>
        <w:numPr>
          <w:ilvl w:val="6"/>
          <w:numId w:val="7"/>
        </w:numPr>
        <w:spacing w:after="0" w:line="240" w:lineRule="auto"/>
        <w:ind w:left="426"/>
      </w:pPr>
      <w:r w:rsidRPr="00F3343C">
        <w:t xml:space="preserve">Ser originario o vecino de la municipalidad </w:t>
      </w:r>
      <w:r w:rsidR="0042671A">
        <w:t>por la que pretende contender</w:t>
      </w:r>
      <w:r w:rsidRPr="00F3343C">
        <w:t xml:space="preserve"> cuando menos con un año antes de la elección;</w:t>
      </w:r>
    </w:p>
    <w:p w:rsidR="00650F42" w:rsidRPr="00F3343C" w:rsidRDefault="00650F42" w:rsidP="00650F42">
      <w:pPr>
        <w:pStyle w:val="Prrafodelista"/>
        <w:numPr>
          <w:ilvl w:val="6"/>
          <w:numId w:val="7"/>
        </w:numPr>
        <w:spacing w:after="0" w:line="240" w:lineRule="auto"/>
        <w:ind w:left="426"/>
      </w:pPr>
      <w:r w:rsidRPr="00F3343C">
        <w:t xml:space="preserve">Para éste efecto, la vecindad no se pierde por ausencia en el desempeño de cualquier cargo de elección popular o de designación en los poderes Legislativo, Ejecutivo o Judicial; </w:t>
      </w:r>
    </w:p>
    <w:p w:rsidR="00650F42" w:rsidRPr="00F3343C" w:rsidRDefault="00650F42" w:rsidP="00650F42">
      <w:pPr>
        <w:spacing w:after="101" w:line="240" w:lineRule="auto"/>
        <w:jc w:val="both"/>
        <w:rPr>
          <w:rFonts w:eastAsia="Times New Roman"/>
          <w:bCs/>
          <w:lang w:eastAsia="es-MX"/>
        </w:rPr>
      </w:pPr>
      <w:r w:rsidRPr="00F3343C">
        <w:rPr>
          <w:rFonts w:eastAsia="Times New Roman"/>
          <w:bCs/>
          <w:lang w:eastAsia="es-MX"/>
        </w:rPr>
        <w:t xml:space="preserve"> </w:t>
      </w:r>
    </w:p>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Cuarta. </w:t>
      </w:r>
      <w:r w:rsidRPr="00F3343C">
        <w:rPr>
          <w:rFonts w:eastAsia="Times New Roman"/>
          <w:lang w:eastAsia="es-MX"/>
        </w:rPr>
        <w:t xml:space="preserve">Las y los ciudadanos que pretendan postularse como candidato independiente, deberán hacerlo del conocimiento de este Instituto, a partir del día siguiente a aquel en que </w:t>
      </w:r>
      <w:r w:rsidRPr="00F3343C">
        <w:rPr>
          <w:rFonts w:eastAsia="Times New Roman"/>
          <w:lang w:eastAsia="es-MX"/>
        </w:rPr>
        <w:lastRenderedPageBreak/>
        <w:t>se publique la presente convocatoria y hasta el día 24 de enero de 2016, conforme a lo siguiente:</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a)</w:t>
      </w:r>
      <w:r w:rsidR="00E41F0B">
        <w:rPr>
          <w:rFonts w:eastAsia="Times New Roman"/>
          <w:lang w:eastAsia="es-MX"/>
        </w:rPr>
        <w:t xml:space="preserve"> </w:t>
      </w:r>
      <w:r w:rsidRPr="00F3343C">
        <w:rPr>
          <w:rFonts w:eastAsia="Times New Roman"/>
          <w:lang w:eastAsia="es-MX"/>
        </w:rPr>
        <w:t xml:space="preserve">La manifestación de intención de quienes aspiren a la candidatura </w:t>
      </w:r>
      <w:r w:rsidR="0042671A">
        <w:rPr>
          <w:rFonts w:eastAsia="Times New Roman"/>
          <w:lang w:eastAsia="es-MX"/>
        </w:rPr>
        <w:t>a</w:t>
      </w:r>
      <w:r w:rsidRPr="00F3343C">
        <w:rPr>
          <w:rFonts w:eastAsia="Times New Roman"/>
          <w:lang w:eastAsia="es-MX"/>
        </w:rPr>
        <w:t xml:space="preserve"> </w:t>
      </w:r>
      <w:r w:rsidR="0065285C">
        <w:rPr>
          <w:rFonts w:eastAsia="Times New Roman"/>
          <w:lang w:eastAsia="es-MX"/>
        </w:rPr>
        <w:t>la gubernatura</w:t>
      </w:r>
      <w:r w:rsidRPr="00F3343C">
        <w:rPr>
          <w:rFonts w:eastAsia="Times New Roman"/>
          <w:lang w:eastAsia="es-MX"/>
        </w:rPr>
        <w:t>, deberá dirigirse a la Consejera Presidenta del Instituto Electoral del Estado de Sinaloa,</w:t>
      </w:r>
      <w:r w:rsidR="00E41F0B">
        <w:rPr>
          <w:rFonts w:eastAsia="Times New Roman"/>
          <w:lang w:eastAsia="es-MX"/>
        </w:rPr>
        <w:t xml:space="preserve"> </w:t>
      </w:r>
      <w:r w:rsidRPr="00F3343C">
        <w:rPr>
          <w:rFonts w:eastAsia="Times New Roman"/>
          <w:lang w:eastAsia="es-MX"/>
        </w:rPr>
        <w:t xml:space="preserve">para el caso de </w:t>
      </w:r>
      <w:r w:rsidR="0065285C">
        <w:rPr>
          <w:rFonts w:eastAsia="Times New Roman"/>
          <w:lang w:eastAsia="es-MX"/>
        </w:rPr>
        <w:t xml:space="preserve">las y </w:t>
      </w:r>
      <w:r w:rsidRPr="00F3343C">
        <w:rPr>
          <w:rFonts w:eastAsia="Times New Roman"/>
          <w:lang w:eastAsia="es-MX"/>
        </w:rPr>
        <w:t xml:space="preserve">los aspirantes a </w:t>
      </w:r>
      <w:r w:rsidR="0065285C">
        <w:rPr>
          <w:rFonts w:eastAsia="Times New Roman"/>
          <w:lang w:eastAsia="es-MX"/>
        </w:rPr>
        <w:t xml:space="preserve">una diputación </w:t>
      </w:r>
      <w:r w:rsidRPr="00F3343C">
        <w:rPr>
          <w:rFonts w:eastAsia="Times New Roman"/>
          <w:lang w:eastAsia="es-MX"/>
        </w:rPr>
        <w:t>y para integrar</w:t>
      </w:r>
      <w:r w:rsidR="00CF4A50">
        <w:rPr>
          <w:rFonts w:eastAsia="Times New Roman"/>
          <w:lang w:eastAsia="es-MX"/>
        </w:rPr>
        <w:t xml:space="preserve"> los</w:t>
      </w:r>
      <w:r w:rsidRPr="00F3343C">
        <w:rPr>
          <w:rFonts w:eastAsia="Times New Roman"/>
          <w:lang w:eastAsia="es-MX"/>
        </w:rPr>
        <w:t xml:space="preserve"> </w:t>
      </w:r>
      <w:r w:rsidR="001203BE">
        <w:rPr>
          <w:rFonts w:eastAsia="Times New Roman"/>
          <w:lang w:eastAsia="es-MX"/>
        </w:rPr>
        <w:t>A</w:t>
      </w:r>
      <w:r w:rsidRPr="00F3343C">
        <w:rPr>
          <w:rFonts w:eastAsia="Times New Roman"/>
          <w:lang w:eastAsia="es-MX"/>
        </w:rPr>
        <w:t>yuntamientos, se deberá dirigir a</w:t>
      </w:r>
      <w:r w:rsidR="0042671A">
        <w:rPr>
          <w:rFonts w:eastAsia="Times New Roman"/>
          <w:lang w:eastAsia="es-MX"/>
        </w:rPr>
        <w:t xml:space="preserve"> la o al</w:t>
      </w:r>
      <w:r w:rsidRPr="00F3343C">
        <w:rPr>
          <w:rFonts w:eastAsia="Times New Roman"/>
          <w:lang w:eastAsia="es-MX"/>
        </w:rPr>
        <w:t xml:space="preserve"> presidente del Consejo Distrital o Municipal correspondiente, en todos los casos deberá presentarse por escrito, en original, con firma autógrafa de la o el ciudadano interesado, en las oficinas del Consejo correspondiente, en el Formato </w:t>
      </w:r>
      <w:r>
        <w:rPr>
          <w:rFonts w:eastAsia="Times New Roman"/>
          <w:lang w:eastAsia="es-MX"/>
        </w:rPr>
        <w:t>IEES-CI-01</w:t>
      </w:r>
      <w:r w:rsidRPr="00F3343C">
        <w:rPr>
          <w:rFonts w:eastAsia="Times New Roman"/>
          <w:lang w:eastAsia="es-MX"/>
        </w:rPr>
        <w:t xml:space="preserve">, </w:t>
      </w:r>
      <w:r>
        <w:rPr>
          <w:rFonts w:eastAsia="Times New Roman"/>
          <w:lang w:eastAsia="es-MX"/>
        </w:rPr>
        <w:t>IEES-CI-02 o</w:t>
      </w:r>
      <w:r w:rsidRPr="00AF4C3B">
        <w:rPr>
          <w:rFonts w:eastAsia="Times New Roman"/>
          <w:lang w:eastAsia="es-MX"/>
        </w:rPr>
        <w:t xml:space="preserve"> </w:t>
      </w:r>
      <w:r>
        <w:rPr>
          <w:rFonts w:eastAsia="Times New Roman"/>
          <w:lang w:eastAsia="es-MX"/>
        </w:rPr>
        <w:t xml:space="preserve">IEES-CI-03 según corresponda, </w:t>
      </w:r>
      <w:r w:rsidRPr="00F3343C">
        <w:rPr>
          <w:rFonts w:eastAsia="Times New Roman"/>
          <w:lang w:eastAsia="es-MX"/>
        </w:rPr>
        <w:t>disponible en la página electrónica del Instituto Electoral</w:t>
      </w:r>
      <w:r>
        <w:rPr>
          <w:rFonts w:eastAsia="Times New Roman"/>
          <w:lang w:eastAsia="es-MX"/>
        </w:rPr>
        <w:t xml:space="preserve"> del Estado de Sinaloa</w:t>
      </w:r>
      <w:r w:rsidR="00E41F0B">
        <w:rPr>
          <w:rFonts w:eastAsia="Times New Roman"/>
          <w:lang w:eastAsia="es-MX"/>
        </w:rPr>
        <w:t xml:space="preserve"> </w:t>
      </w:r>
      <w:r w:rsidRPr="00F3343C">
        <w:rPr>
          <w:rFonts w:eastAsia="Times New Roman"/>
          <w:color w:val="0000FF"/>
          <w:u w:val="single"/>
          <w:lang w:eastAsia="es-MX"/>
        </w:rPr>
        <w:t>www.</w:t>
      </w:r>
      <w:r>
        <w:rPr>
          <w:rFonts w:eastAsia="Times New Roman"/>
          <w:color w:val="0000FF"/>
          <w:u w:val="single"/>
          <w:lang w:eastAsia="es-MX"/>
        </w:rPr>
        <w:t>ieesinaloa</w:t>
      </w:r>
      <w:r w:rsidRPr="00F3343C">
        <w:rPr>
          <w:rFonts w:eastAsia="Times New Roman"/>
          <w:color w:val="0000FF"/>
          <w:u w:val="single"/>
          <w:lang w:eastAsia="es-MX"/>
        </w:rPr>
        <w:t>.mx</w:t>
      </w:r>
      <w:r w:rsidRPr="00F3343C">
        <w:rPr>
          <w:rFonts w:eastAsia="Times New Roman"/>
          <w:lang w:eastAsia="es-MX"/>
        </w:rPr>
        <w:t>, en el apartado relativo a candidaturas independientes.</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b)</w:t>
      </w:r>
      <w:r w:rsidR="00E41F0B">
        <w:rPr>
          <w:rFonts w:eastAsia="Times New Roman"/>
          <w:lang w:eastAsia="es-MX"/>
        </w:rPr>
        <w:t xml:space="preserve"> </w:t>
      </w:r>
      <w:r w:rsidRPr="00F3343C">
        <w:rPr>
          <w:rFonts w:eastAsia="Times New Roman"/>
          <w:lang w:eastAsia="es-MX"/>
        </w:rPr>
        <w:t>La manifestación de intención a que se refiere esta base, deberá acompañarse de la documentación siguiente:</w:t>
      </w:r>
    </w:p>
    <w:p w:rsidR="00650F42" w:rsidRPr="00F3343C" w:rsidRDefault="00650F42" w:rsidP="00650F42">
      <w:pPr>
        <w:pStyle w:val="Prrafodelista"/>
        <w:numPr>
          <w:ilvl w:val="0"/>
          <w:numId w:val="1"/>
        </w:numPr>
        <w:spacing w:after="101" w:line="240" w:lineRule="auto"/>
        <w:jc w:val="both"/>
        <w:rPr>
          <w:rFonts w:eastAsia="Times New Roman"/>
          <w:lang w:eastAsia="es-MX"/>
        </w:rPr>
      </w:pPr>
      <w:r w:rsidRPr="00F3343C">
        <w:rPr>
          <w:rFonts w:eastAsia="Times New Roman"/>
          <w:lang w:eastAsia="es-MX"/>
        </w:rPr>
        <w:t>Copia certificada del Acta Constitutiva de la Asociación Civil integrada, al menos, por la o el aspirante, su represent</w:t>
      </w:r>
      <w:r w:rsidR="00CF4A50">
        <w:rPr>
          <w:rFonts w:eastAsia="Times New Roman"/>
          <w:lang w:eastAsia="es-MX"/>
        </w:rPr>
        <w:t xml:space="preserve">ante legal y la o el encargado </w:t>
      </w:r>
      <w:r w:rsidRPr="00F3343C">
        <w:rPr>
          <w:rFonts w:eastAsia="Times New Roman"/>
          <w:lang w:eastAsia="es-MX"/>
        </w:rPr>
        <w:t xml:space="preserve">de la administración de los recursos de la candidatura independiente. El acta deberá contener sus Estatutos, los cuales deberán apegarse al modelo único que </w:t>
      </w:r>
      <w:r>
        <w:rPr>
          <w:rFonts w:eastAsia="Times New Roman"/>
          <w:lang w:eastAsia="es-MX"/>
        </w:rPr>
        <w:t>haya aprobado</w:t>
      </w:r>
      <w:r w:rsidRPr="00F3343C">
        <w:rPr>
          <w:rFonts w:eastAsia="Times New Roman"/>
          <w:lang w:eastAsia="es-MX"/>
        </w:rPr>
        <w:t xml:space="preserve"> el Consejo General;</w:t>
      </w:r>
    </w:p>
    <w:p w:rsidR="00650F42" w:rsidRPr="00F3343C" w:rsidRDefault="00650F42" w:rsidP="00650F42">
      <w:pPr>
        <w:pStyle w:val="Prrafodelista"/>
        <w:numPr>
          <w:ilvl w:val="0"/>
          <w:numId w:val="1"/>
        </w:numPr>
        <w:spacing w:after="101" w:line="240" w:lineRule="auto"/>
        <w:jc w:val="both"/>
        <w:rPr>
          <w:rFonts w:eastAsia="Times New Roman"/>
          <w:lang w:eastAsia="es-MX"/>
        </w:rPr>
      </w:pPr>
      <w:r w:rsidRPr="00F3343C">
        <w:rPr>
          <w:rFonts w:eastAsia="Times New Roman"/>
          <w:lang w:eastAsia="es-MX"/>
        </w:rPr>
        <w:t>Copia simple de cualquier documento emitido por el Servicio de Administración Tributaria, en el que conste el Registro Federal de Contribuyentes de la Asociación Civil;</w:t>
      </w:r>
    </w:p>
    <w:p w:rsidR="00650F42" w:rsidRPr="00F3343C" w:rsidRDefault="00650F42" w:rsidP="00650F42">
      <w:pPr>
        <w:pStyle w:val="Prrafodelista"/>
        <w:numPr>
          <w:ilvl w:val="0"/>
          <w:numId w:val="1"/>
        </w:numPr>
        <w:spacing w:after="101" w:line="240" w:lineRule="auto"/>
        <w:jc w:val="both"/>
        <w:rPr>
          <w:rFonts w:eastAsia="Times New Roman"/>
          <w:lang w:eastAsia="es-MX"/>
        </w:rPr>
      </w:pPr>
      <w:r w:rsidRPr="00F3343C">
        <w:rPr>
          <w:rFonts w:eastAsia="Times New Roman"/>
          <w:lang w:eastAsia="es-MX"/>
        </w:rPr>
        <w:t>Copia simple del contrato de la cuenta bancaria aperturada a nombre de la Asociación Civil, en la que se recibirá el financiamiento privado y, en su caso, público correspondiente;</w:t>
      </w:r>
    </w:p>
    <w:p w:rsidR="00650F42" w:rsidRPr="00F3343C" w:rsidRDefault="00650F42" w:rsidP="00650F42">
      <w:pPr>
        <w:pStyle w:val="Prrafodelista"/>
        <w:numPr>
          <w:ilvl w:val="0"/>
          <w:numId w:val="1"/>
        </w:numPr>
        <w:spacing w:after="101" w:line="240" w:lineRule="auto"/>
        <w:jc w:val="both"/>
        <w:rPr>
          <w:rFonts w:eastAsia="Times New Roman"/>
          <w:lang w:eastAsia="es-MX"/>
        </w:rPr>
      </w:pPr>
      <w:r w:rsidRPr="00F3343C">
        <w:rPr>
          <w:rFonts w:eastAsia="Times New Roman"/>
          <w:lang w:eastAsia="es-MX"/>
        </w:rPr>
        <w:t xml:space="preserve">Copia simple legible del anverso y reverso de la credencial para votar con fotografía de la o el ciudadano </w:t>
      </w:r>
      <w:r>
        <w:rPr>
          <w:rFonts w:eastAsia="Times New Roman"/>
          <w:lang w:eastAsia="es-MX"/>
        </w:rPr>
        <w:t>interesado</w:t>
      </w:r>
      <w:r w:rsidRPr="00F3343C">
        <w:rPr>
          <w:rFonts w:eastAsia="Times New Roman"/>
          <w:lang w:eastAsia="es-MX"/>
        </w:rPr>
        <w:t>, del representante legal y de</w:t>
      </w:r>
      <w:r w:rsidR="00CF4A50">
        <w:rPr>
          <w:rFonts w:eastAsia="Times New Roman"/>
          <w:lang w:eastAsia="es-MX"/>
        </w:rPr>
        <w:t xml:space="preserve"> </w:t>
      </w:r>
      <w:r w:rsidRPr="00F3343C">
        <w:rPr>
          <w:rFonts w:eastAsia="Times New Roman"/>
          <w:lang w:eastAsia="es-MX"/>
        </w:rPr>
        <w:t>l</w:t>
      </w:r>
      <w:r w:rsidR="00CF4A50">
        <w:rPr>
          <w:rFonts w:eastAsia="Times New Roman"/>
          <w:lang w:eastAsia="es-MX"/>
        </w:rPr>
        <w:t>a o el</w:t>
      </w:r>
      <w:r w:rsidRPr="00F3343C">
        <w:rPr>
          <w:rFonts w:eastAsia="Times New Roman"/>
          <w:lang w:eastAsia="es-MX"/>
        </w:rPr>
        <w:t xml:space="preserve"> encargado de la administración de los recursos.</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c)</w:t>
      </w:r>
      <w:r w:rsidR="00E41F0B">
        <w:rPr>
          <w:rFonts w:eastAsia="Times New Roman"/>
          <w:lang w:eastAsia="es-MX"/>
        </w:rPr>
        <w:t xml:space="preserve"> </w:t>
      </w:r>
      <w:r w:rsidRPr="00F3343C">
        <w:rPr>
          <w:rFonts w:eastAsia="Times New Roman"/>
          <w:lang w:eastAsia="es-MX"/>
        </w:rPr>
        <w:t xml:space="preserve">De resultar procedente la manifestación de intención, se expedirá constancia a la o </w:t>
      </w:r>
      <w:r>
        <w:rPr>
          <w:rFonts w:eastAsia="Times New Roman"/>
          <w:lang w:eastAsia="es-MX"/>
        </w:rPr>
        <w:t xml:space="preserve">al </w:t>
      </w:r>
      <w:r w:rsidRPr="00F3343C">
        <w:rPr>
          <w:rFonts w:eastAsia="Times New Roman"/>
          <w:lang w:eastAsia="es-MX"/>
        </w:rPr>
        <w:t>ciudadano interesado. A partir de la expedición de dicha constancia, la o el ciudadano interesado adquiere la calidad de aspirante a candidato independiente.</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d)</w:t>
      </w:r>
      <w:r w:rsidR="00E41F0B">
        <w:rPr>
          <w:rFonts w:eastAsia="Times New Roman"/>
          <w:lang w:eastAsia="es-MX"/>
        </w:rPr>
        <w:t xml:space="preserve"> </w:t>
      </w:r>
      <w:r w:rsidRPr="00F3343C">
        <w:rPr>
          <w:rFonts w:eastAsia="Times New Roman"/>
          <w:lang w:eastAsia="es-MX"/>
        </w:rPr>
        <w:t xml:space="preserve">Las constancias de aspirante deberán emitirse para todos y cada uno de las </w:t>
      </w:r>
      <w:r>
        <w:rPr>
          <w:rFonts w:eastAsia="Times New Roman"/>
          <w:lang w:eastAsia="es-MX"/>
        </w:rPr>
        <w:t xml:space="preserve">y </w:t>
      </w:r>
      <w:r w:rsidRPr="00F3343C">
        <w:rPr>
          <w:rFonts w:eastAsia="Times New Roman"/>
          <w:lang w:eastAsia="es-MX"/>
        </w:rPr>
        <w:t>los ciudadanos interesados que hayan cumplido con los requisitos, el día 24 de enero de 2016 y entregarse en el domicilio señalado por éstos para oír y recibir notificaciones o en las oficinas del consejo electoral correspondiente.</w:t>
      </w:r>
    </w:p>
    <w:p w:rsidR="00650F42" w:rsidRPr="00F3343C" w:rsidRDefault="00650F42" w:rsidP="00650F42">
      <w:pPr>
        <w:spacing w:after="101" w:line="240" w:lineRule="auto"/>
        <w:ind w:firstLine="288"/>
        <w:jc w:val="both"/>
        <w:rPr>
          <w:rFonts w:eastAsia="Times New Roman"/>
          <w:lang w:eastAsia="es-MX"/>
        </w:rPr>
      </w:pPr>
      <w:r w:rsidRPr="00F3343C">
        <w:rPr>
          <w:rFonts w:eastAsia="Times New Roman"/>
          <w:b/>
          <w:bCs/>
          <w:lang w:eastAsia="es-MX"/>
        </w:rPr>
        <w:t>Quinta. </w:t>
      </w:r>
      <w:r w:rsidRPr="00F3343C">
        <w:rPr>
          <w:rFonts w:eastAsia="Times New Roman"/>
          <w:lang w:eastAsia="es-MX"/>
        </w:rPr>
        <w:t>A partir del día 25 de enero y hasta el día 04 de marzo de 2016, las y los aspirantes podrán realizar actos tendentes a recabar el porcentaje de apoyo requerido por la Ley, por medios diversos a la radio y la televisión.</w:t>
      </w:r>
    </w:p>
    <w:p w:rsidR="00650F42" w:rsidRPr="00F3343C" w:rsidRDefault="00650F42" w:rsidP="00650F42">
      <w:pPr>
        <w:spacing w:after="101" w:line="240" w:lineRule="auto"/>
        <w:ind w:firstLine="288"/>
        <w:jc w:val="both"/>
        <w:rPr>
          <w:rFonts w:eastAsia="Times New Roman"/>
          <w:lang w:eastAsia="es-MX"/>
        </w:rPr>
      </w:pPr>
      <w:r w:rsidRPr="00F3343C">
        <w:rPr>
          <w:rFonts w:eastAsia="Times New Roman"/>
          <w:b/>
          <w:bCs/>
          <w:lang w:eastAsia="es-MX"/>
        </w:rPr>
        <w:t>Sexta. </w:t>
      </w:r>
      <w:r w:rsidRPr="00F3343C">
        <w:rPr>
          <w:rFonts w:eastAsia="Times New Roman"/>
          <w:lang w:eastAsia="es-MX"/>
        </w:rPr>
        <w:t xml:space="preserve">La o el aspirante deberá reunir la firma de la cantidad de ciudadanos señalada en el documento denominado "cantidades equivalentes al porcentaje de apoyo ciudadano para candidaturas independientes", mismo que se encuentra disponible para su consulta en la página electrónica del Instituto Electoral del Estado de Sinaloa, </w:t>
      </w:r>
      <w:hyperlink r:id="rId5" w:history="1">
        <w:r w:rsidRPr="00F3343C">
          <w:rPr>
            <w:rStyle w:val="Hipervnculo"/>
            <w:rFonts w:eastAsia="Times New Roman"/>
            <w:lang w:eastAsia="es-MX"/>
          </w:rPr>
          <w:t>www.ieesinaloa.mx</w:t>
        </w:r>
      </w:hyperlink>
      <w:r w:rsidRPr="00F3343C">
        <w:rPr>
          <w:rFonts w:eastAsia="Times New Roman"/>
          <w:lang w:eastAsia="es-MX"/>
        </w:rPr>
        <w:t>.</w:t>
      </w:r>
    </w:p>
    <w:p w:rsidR="00650F42" w:rsidRPr="00F3343C" w:rsidRDefault="00650F42" w:rsidP="00650F42">
      <w:pPr>
        <w:spacing w:after="101" w:line="240" w:lineRule="auto"/>
        <w:ind w:firstLine="288"/>
        <w:jc w:val="both"/>
        <w:rPr>
          <w:rFonts w:eastAsia="Times New Roman"/>
          <w:lang w:eastAsia="es-MX"/>
        </w:rPr>
      </w:pPr>
      <w:bookmarkStart w:id="0" w:name="_GoBack"/>
      <w:bookmarkEnd w:id="0"/>
      <w:r w:rsidRPr="00F3343C">
        <w:rPr>
          <w:rFonts w:eastAsia="Times New Roman"/>
          <w:b/>
          <w:bCs/>
          <w:lang w:eastAsia="es-MX"/>
        </w:rPr>
        <w:t>Séptima.</w:t>
      </w:r>
      <w:r w:rsidRPr="00F3343C">
        <w:rPr>
          <w:rFonts w:eastAsia="Times New Roman"/>
          <w:lang w:eastAsia="es-MX"/>
        </w:rPr>
        <w:t> Los actos tendentes a recabar el apoyo ciudadano se financiarán con recursos privados de origen lícito</w:t>
      </w:r>
      <w:r w:rsidR="00CF4A50">
        <w:rPr>
          <w:rFonts w:eastAsia="Times New Roman"/>
          <w:lang w:eastAsia="es-MX"/>
        </w:rPr>
        <w:t xml:space="preserve"> de conformidad con la normatividad aplicable</w:t>
      </w:r>
      <w:r w:rsidRPr="00F3343C">
        <w:rPr>
          <w:rFonts w:eastAsia="Times New Roman"/>
          <w:lang w:eastAsia="es-MX"/>
        </w:rPr>
        <w:t xml:space="preserve"> y estarán sujetos al tope de gastos de precampaña que el Consejo General del Instituto Electoral del Estado de Sinaloa haya aprobado para la candidatura correspondiente. </w:t>
      </w:r>
    </w:p>
    <w:p w:rsidR="00650F42" w:rsidRPr="00F3343C" w:rsidRDefault="00650F42" w:rsidP="00650F42">
      <w:pPr>
        <w:spacing w:after="101" w:line="240" w:lineRule="auto"/>
        <w:ind w:firstLine="288"/>
        <w:jc w:val="both"/>
        <w:rPr>
          <w:rFonts w:eastAsia="Times New Roman"/>
          <w:lang w:eastAsia="es-MX"/>
        </w:rPr>
      </w:pPr>
      <w:r w:rsidRPr="00F3343C">
        <w:rPr>
          <w:rFonts w:eastAsia="Times New Roman"/>
          <w:b/>
          <w:bCs/>
          <w:lang w:eastAsia="es-MX"/>
        </w:rPr>
        <w:lastRenderedPageBreak/>
        <w:t>Octava. </w:t>
      </w:r>
      <w:r w:rsidRPr="00F3343C">
        <w:rPr>
          <w:rFonts w:eastAsia="Times New Roman"/>
          <w:lang w:eastAsia="es-MX"/>
        </w:rPr>
        <w:t>Las y los aspirantes a candidatos independientes deberán solicitar el registro de la candidatura correspondiente apegándose a las disposiciones legales, es decir, si</w:t>
      </w:r>
      <w:r w:rsidR="00CF4A50">
        <w:rPr>
          <w:rFonts w:eastAsia="Times New Roman"/>
          <w:lang w:eastAsia="es-MX"/>
        </w:rPr>
        <w:t xml:space="preserve"> la o</w:t>
      </w:r>
      <w:r w:rsidRPr="00F3343C">
        <w:rPr>
          <w:rFonts w:eastAsia="Times New Roman"/>
          <w:lang w:eastAsia="es-MX"/>
        </w:rPr>
        <w:t xml:space="preserve"> el aspirante pre</w:t>
      </w:r>
      <w:r w:rsidR="00CF4A50">
        <w:rPr>
          <w:rFonts w:eastAsia="Times New Roman"/>
          <w:lang w:eastAsia="es-MX"/>
        </w:rPr>
        <w:t>tende contender para el cargo a la</w:t>
      </w:r>
      <w:r w:rsidRPr="00F3343C">
        <w:rPr>
          <w:rFonts w:eastAsia="Times New Roman"/>
          <w:lang w:eastAsia="es-MX"/>
        </w:rPr>
        <w:t xml:space="preserve"> </w:t>
      </w:r>
      <w:r w:rsidR="001203BE">
        <w:rPr>
          <w:rFonts w:eastAsia="Times New Roman"/>
          <w:lang w:eastAsia="es-MX"/>
        </w:rPr>
        <w:t>G</w:t>
      </w:r>
      <w:r w:rsidR="00CF4A50">
        <w:rPr>
          <w:rFonts w:eastAsia="Times New Roman"/>
          <w:lang w:eastAsia="es-MX"/>
        </w:rPr>
        <w:t xml:space="preserve">ubernatura </w:t>
      </w:r>
      <w:r w:rsidRPr="00F3343C">
        <w:rPr>
          <w:rFonts w:eastAsia="Times New Roman"/>
          <w:lang w:eastAsia="es-MX"/>
        </w:rPr>
        <w:t xml:space="preserve">del </w:t>
      </w:r>
      <w:r w:rsidR="001203BE">
        <w:rPr>
          <w:rFonts w:eastAsia="Times New Roman"/>
          <w:lang w:eastAsia="es-MX"/>
        </w:rPr>
        <w:t>E</w:t>
      </w:r>
      <w:r w:rsidRPr="00F3343C">
        <w:rPr>
          <w:rFonts w:eastAsia="Times New Roman"/>
          <w:lang w:eastAsia="es-MX"/>
        </w:rPr>
        <w:t xml:space="preserve">stado, el registro es </w:t>
      </w:r>
      <w:r w:rsidR="00CF4A50">
        <w:rPr>
          <w:rFonts w:eastAsia="Times New Roman"/>
          <w:lang w:eastAsia="es-MX"/>
        </w:rPr>
        <w:t>uni</w:t>
      </w:r>
      <w:r w:rsidRPr="00F3343C">
        <w:rPr>
          <w:rFonts w:eastAsia="Times New Roman"/>
          <w:lang w:eastAsia="es-MX"/>
        </w:rPr>
        <w:t xml:space="preserve">personal, si pretende contender para </w:t>
      </w:r>
      <w:r>
        <w:rPr>
          <w:rFonts w:eastAsia="Times New Roman"/>
          <w:lang w:eastAsia="es-MX"/>
        </w:rPr>
        <w:t xml:space="preserve">una </w:t>
      </w:r>
      <w:r w:rsidR="001203BE">
        <w:rPr>
          <w:rFonts w:eastAsia="Times New Roman"/>
          <w:lang w:eastAsia="es-MX"/>
        </w:rPr>
        <w:t>D</w:t>
      </w:r>
      <w:r>
        <w:rPr>
          <w:rFonts w:eastAsia="Times New Roman"/>
          <w:lang w:eastAsia="es-MX"/>
        </w:rPr>
        <w:t>iputación</w:t>
      </w:r>
      <w:r w:rsidRPr="00F3343C">
        <w:rPr>
          <w:rFonts w:eastAsia="Times New Roman"/>
          <w:lang w:eastAsia="es-MX"/>
        </w:rPr>
        <w:t xml:space="preserve">, el registro debe ser en fórmula, esto es, propietario y suplente, misma que deberá estar integrada de acuerdo con lo previsto en el numeral 13 de los Lineamientos aplicables para el registro de candidatas y candidatos independientes para el </w:t>
      </w:r>
      <w:r w:rsidR="001203BE">
        <w:rPr>
          <w:rFonts w:eastAsia="Times New Roman"/>
          <w:lang w:eastAsia="es-MX"/>
        </w:rPr>
        <w:t>p</w:t>
      </w:r>
      <w:r w:rsidRPr="00F3343C">
        <w:rPr>
          <w:rFonts w:eastAsia="Times New Roman"/>
          <w:lang w:eastAsia="es-MX"/>
        </w:rPr>
        <w:t xml:space="preserve">roceso </w:t>
      </w:r>
      <w:r w:rsidR="001203BE">
        <w:rPr>
          <w:rFonts w:eastAsia="Times New Roman"/>
          <w:lang w:eastAsia="es-MX"/>
        </w:rPr>
        <w:t>e</w:t>
      </w:r>
      <w:r w:rsidRPr="00F3343C">
        <w:rPr>
          <w:rFonts w:eastAsia="Times New Roman"/>
          <w:lang w:eastAsia="es-MX"/>
        </w:rPr>
        <w:t xml:space="preserve">lectoral </w:t>
      </w:r>
      <w:r w:rsidR="001203BE">
        <w:rPr>
          <w:rFonts w:eastAsia="Times New Roman"/>
          <w:lang w:eastAsia="es-MX"/>
        </w:rPr>
        <w:t>local</w:t>
      </w:r>
      <w:r w:rsidRPr="00F3343C">
        <w:rPr>
          <w:rFonts w:eastAsia="Times New Roman"/>
          <w:lang w:eastAsia="es-MX"/>
        </w:rPr>
        <w:t xml:space="preserve"> 2015-2016 y en el caso de los aspirantes a integrar los </w:t>
      </w:r>
      <w:r w:rsidR="001203BE">
        <w:rPr>
          <w:rFonts w:eastAsia="Times New Roman"/>
          <w:lang w:eastAsia="es-MX"/>
        </w:rPr>
        <w:t>A</w:t>
      </w:r>
      <w:r w:rsidRPr="00F3343C">
        <w:rPr>
          <w:rFonts w:eastAsia="Times New Roman"/>
          <w:lang w:eastAsia="es-MX"/>
        </w:rPr>
        <w:t xml:space="preserve">yuntamientos el registro debe ser mediante </w:t>
      </w:r>
      <w:r w:rsidR="001203BE">
        <w:rPr>
          <w:rFonts w:eastAsia="Times New Roman"/>
          <w:lang w:eastAsia="es-MX"/>
        </w:rPr>
        <w:t>p</w:t>
      </w:r>
      <w:r w:rsidRPr="00F3343C">
        <w:rPr>
          <w:rFonts w:eastAsia="Times New Roman"/>
          <w:lang w:eastAsia="es-MX"/>
        </w:rPr>
        <w:t xml:space="preserve">lanilla, misma que será encabezada por </w:t>
      </w:r>
      <w:r>
        <w:rPr>
          <w:rFonts w:eastAsia="Times New Roman"/>
          <w:lang w:eastAsia="es-MX"/>
        </w:rPr>
        <w:t xml:space="preserve">la o </w:t>
      </w:r>
      <w:r w:rsidRPr="00F3343C">
        <w:rPr>
          <w:rFonts w:eastAsia="Times New Roman"/>
          <w:lang w:eastAsia="es-MX"/>
        </w:rPr>
        <w:t xml:space="preserve">el </w:t>
      </w:r>
      <w:r w:rsidR="001203BE">
        <w:rPr>
          <w:rFonts w:eastAsia="Times New Roman"/>
          <w:lang w:eastAsia="es-MX"/>
        </w:rPr>
        <w:t>a</w:t>
      </w:r>
      <w:r w:rsidRPr="00F3343C">
        <w:rPr>
          <w:rFonts w:eastAsia="Times New Roman"/>
          <w:lang w:eastAsia="es-MX"/>
        </w:rPr>
        <w:t xml:space="preserve">spirante a Presidente Municipal, seguido por </w:t>
      </w:r>
      <w:r>
        <w:rPr>
          <w:rFonts w:eastAsia="Times New Roman"/>
          <w:lang w:eastAsia="es-MX"/>
        </w:rPr>
        <w:t xml:space="preserve">la o </w:t>
      </w:r>
      <w:r w:rsidRPr="00F3343C">
        <w:rPr>
          <w:rFonts w:eastAsia="Times New Roman"/>
          <w:lang w:eastAsia="es-MX"/>
        </w:rPr>
        <w:t xml:space="preserve">el aspirante a Síndico Procurador y </w:t>
      </w:r>
      <w:r>
        <w:rPr>
          <w:rFonts w:eastAsia="Times New Roman"/>
          <w:lang w:eastAsia="es-MX"/>
        </w:rPr>
        <w:t xml:space="preserve">las y </w:t>
      </w:r>
      <w:r w:rsidRPr="00F3343C">
        <w:rPr>
          <w:rFonts w:eastAsia="Times New Roman"/>
          <w:lang w:eastAsia="es-MX"/>
        </w:rPr>
        <w:t xml:space="preserve">los </w:t>
      </w:r>
      <w:r w:rsidR="001203BE">
        <w:rPr>
          <w:rFonts w:eastAsia="Times New Roman"/>
          <w:lang w:eastAsia="es-MX"/>
        </w:rPr>
        <w:t>R</w:t>
      </w:r>
      <w:r w:rsidRPr="00F3343C">
        <w:rPr>
          <w:rFonts w:eastAsia="Times New Roman"/>
          <w:lang w:eastAsia="es-MX"/>
        </w:rPr>
        <w:t>egidores,</w:t>
      </w:r>
      <w:r w:rsidR="00CF4A50">
        <w:rPr>
          <w:rFonts w:eastAsia="Times New Roman"/>
          <w:lang w:eastAsia="es-MX"/>
        </w:rPr>
        <w:t xml:space="preserve"> quienes serán registrados en fó</w:t>
      </w:r>
      <w:r w:rsidRPr="00F3343C">
        <w:rPr>
          <w:rFonts w:eastAsia="Times New Roman"/>
          <w:lang w:eastAsia="es-MX"/>
        </w:rPr>
        <w:t>rmulas</w:t>
      </w:r>
      <w:r w:rsidR="00871A73">
        <w:rPr>
          <w:rFonts w:eastAsia="Times New Roman"/>
          <w:lang w:eastAsia="es-MX"/>
        </w:rPr>
        <w:t>,</w:t>
      </w:r>
      <w:r w:rsidRPr="00F3343C">
        <w:rPr>
          <w:rFonts w:eastAsia="Times New Roman"/>
          <w:lang w:eastAsia="es-MX"/>
        </w:rPr>
        <w:t xml:space="preserve"> esto es, propietario y suplente, misma que deberá estar integrada por personas del mismo género.</w:t>
      </w:r>
    </w:p>
    <w:p w:rsidR="00650F42" w:rsidRPr="00F3343C" w:rsidRDefault="00650F42" w:rsidP="00650F42">
      <w:pPr>
        <w:spacing w:after="101" w:line="240" w:lineRule="auto"/>
        <w:ind w:firstLine="288"/>
        <w:jc w:val="both"/>
        <w:rPr>
          <w:rFonts w:eastAsia="Times New Roman"/>
          <w:lang w:eastAsia="es-MX"/>
        </w:rPr>
      </w:pPr>
      <w:r w:rsidRPr="00F3343C">
        <w:rPr>
          <w:rFonts w:eastAsia="Times New Roman"/>
          <w:b/>
          <w:bCs/>
          <w:lang w:eastAsia="es-MX"/>
        </w:rPr>
        <w:t>Novena.</w:t>
      </w:r>
      <w:r w:rsidRPr="00F3343C">
        <w:rPr>
          <w:rFonts w:eastAsia="Times New Roman"/>
          <w:lang w:eastAsia="es-MX"/>
        </w:rPr>
        <w:t xml:space="preserve"> Las solicitudes de registro de candidatos independientes, que presenten las y los aspirantes, al cargo de </w:t>
      </w:r>
      <w:r w:rsidR="00CF4A50">
        <w:rPr>
          <w:rFonts w:eastAsia="Times New Roman"/>
          <w:lang w:eastAsia="es-MX"/>
        </w:rPr>
        <w:t>Diputación</w:t>
      </w:r>
      <w:r w:rsidRPr="00F3343C">
        <w:rPr>
          <w:rFonts w:eastAsia="Times New Roman"/>
          <w:lang w:eastAsia="es-MX"/>
        </w:rPr>
        <w:t xml:space="preserve"> y planillas para integrar </w:t>
      </w:r>
      <w:r w:rsidR="001203BE">
        <w:rPr>
          <w:rFonts w:eastAsia="Times New Roman"/>
          <w:lang w:eastAsia="es-MX"/>
        </w:rPr>
        <w:t>A</w:t>
      </w:r>
      <w:r w:rsidRPr="00F3343C">
        <w:rPr>
          <w:rFonts w:eastAsia="Times New Roman"/>
          <w:lang w:eastAsia="es-MX"/>
        </w:rPr>
        <w:t xml:space="preserve">yuntamientos, deberán exhibirse por escrito ante los Consejos Distritales y Municipales correspondientes, dentro del plazo comprendido entre los días 12 y 21 de marzo de 2016, y la que corresponda al cargo de </w:t>
      </w:r>
      <w:r w:rsidR="00CF4A50">
        <w:rPr>
          <w:rFonts w:eastAsia="Times New Roman"/>
          <w:lang w:eastAsia="es-MX"/>
        </w:rPr>
        <w:t xml:space="preserve">la </w:t>
      </w:r>
      <w:r w:rsidRPr="00F3343C">
        <w:rPr>
          <w:rFonts w:eastAsia="Times New Roman"/>
          <w:lang w:eastAsia="es-MX"/>
        </w:rPr>
        <w:t>G</w:t>
      </w:r>
      <w:r w:rsidR="00CF4A50">
        <w:rPr>
          <w:rFonts w:eastAsia="Times New Roman"/>
          <w:lang w:eastAsia="es-MX"/>
        </w:rPr>
        <w:t>ubernatura</w:t>
      </w:r>
      <w:r w:rsidRPr="00F3343C">
        <w:rPr>
          <w:rFonts w:eastAsia="Times New Roman"/>
          <w:lang w:eastAsia="es-MX"/>
        </w:rPr>
        <w:t xml:space="preserve"> del Estado, deberán exhibirse por escrito ante el Consejo General del Instituto Electoral del Estado de Sinaloa, dentro del periodo comprendido entre los días 17 y 26 de marzo de 2016, utilizando los formatos IEE-CI-04,</w:t>
      </w:r>
      <w:r w:rsidR="00E41F0B">
        <w:rPr>
          <w:rFonts w:eastAsia="Times New Roman"/>
          <w:lang w:eastAsia="es-MX"/>
        </w:rPr>
        <w:t xml:space="preserve"> </w:t>
      </w:r>
      <w:r w:rsidRPr="00F3343C">
        <w:rPr>
          <w:rFonts w:eastAsia="Times New Roman"/>
          <w:lang w:eastAsia="es-MX"/>
        </w:rPr>
        <w:t>IEE-CI-05 o IEE-CI-06, según corresponda, que deberán contener los datos siguientes de cada aspirante:</w:t>
      </w:r>
    </w:p>
    <w:p w:rsidR="00650F42" w:rsidRPr="00F3343C" w:rsidRDefault="00650F42" w:rsidP="00650F42">
      <w:pPr>
        <w:pStyle w:val="Prrafodelista"/>
        <w:numPr>
          <w:ilvl w:val="0"/>
          <w:numId w:val="2"/>
        </w:numPr>
        <w:spacing w:after="101" w:line="240" w:lineRule="auto"/>
        <w:ind w:left="426"/>
        <w:jc w:val="both"/>
        <w:rPr>
          <w:rFonts w:eastAsia="Times New Roman"/>
          <w:lang w:eastAsia="es-MX"/>
        </w:rPr>
      </w:pPr>
      <w:r w:rsidRPr="00F3343C">
        <w:rPr>
          <w:rFonts w:eastAsia="Times New Roman"/>
          <w:lang w:eastAsia="es-MX"/>
        </w:rPr>
        <w:t>Apellido paterno, apellido materno, nombre completo y firma;</w:t>
      </w:r>
    </w:p>
    <w:p w:rsidR="00650F42" w:rsidRPr="00F3343C" w:rsidRDefault="00CF4A50" w:rsidP="00650F42">
      <w:pPr>
        <w:pStyle w:val="Prrafodelista"/>
        <w:numPr>
          <w:ilvl w:val="0"/>
          <w:numId w:val="2"/>
        </w:numPr>
        <w:spacing w:after="101" w:line="240" w:lineRule="auto"/>
        <w:ind w:left="426"/>
        <w:jc w:val="both"/>
        <w:rPr>
          <w:rFonts w:eastAsia="Times New Roman"/>
          <w:lang w:eastAsia="es-MX"/>
        </w:rPr>
      </w:pPr>
      <w:r>
        <w:rPr>
          <w:rFonts w:eastAsia="Times New Roman"/>
          <w:lang w:eastAsia="es-MX"/>
        </w:rPr>
        <w:t>Lugar,</w:t>
      </w:r>
      <w:r w:rsidR="00650F42" w:rsidRPr="00F3343C">
        <w:rPr>
          <w:rFonts w:eastAsia="Times New Roman"/>
          <w:lang w:eastAsia="es-MX"/>
        </w:rPr>
        <w:t xml:space="preserve"> fecha de nacimiento</w:t>
      </w:r>
      <w:r>
        <w:rPr>
          <w:rFonts w:eastAsia="Times New Roman"/>
          <w:lang w:eastAsia="es-MX"/>
        </w:rPr>
        <w:t xml:space="preserve"> y género</w:t>
      </w:r>
      <w:r w:rsidR="00650F42" w:rsidRPr="00F3343C">
        <w:rPr>
          <w:rFonts w:eastAsia="Times New Roman"/>
          <w:lang w:eastAsia="es-MX"/>
        </w:rPr>
        <w:t>;</w:t>
      </w:r>
    </w:p>
    <w:p w:rsidR="00650F42" w:rsidRPr="00F3343C" w:rsidRDefault="00650F42" w:rsidP="00650F42">
      <w:pPr>
        <w:pStyle w:val="Prrafodelista"/>
        <w:numPr>
          <w:ilvl w:val="0"/>
          <w:numId w:val="2"/>
        </w:numPr>
        <w:spacing w:after="101" w:line="240" w:lineRule="auto"/>
        <w:ind w:left="426"/>
        <w:jc w:val="both"/>
        <w:rPr>
          <w:rFonts w:eastAsia="Times New Roman"/>
          <w:lang w:eastAsia="es-MX"/>
        </w:rPr>
      </w:pPr>
      <w:r w:rsidRPr="00F3343C">
        <w:rPr>
          <w:rFonts w:eastAsia="Times New Roman"/>
          <w:lang w:eastAsia="es-MX"/>
        </w:rPr>
        <w:t>Domicilio y tiempo de residencia en el mismo;</w:t>
      </w:r>
    </w:p>
    <w:p w:rsidR="00650F42" w:rsidRPr="00F3343C" w:rsidRDefault="00650F42" w:rsidP="00650F42">
      <w:pPr>
        <w:pStyle w:val="Prrafodelista"/>
        <w:numPr>
          <w:ilvl w:val="0"/>
          <w:numId w:val="2"/>
        </w:numPr>
        <w:spacing w:after="101" w:line="240" w:lineRule="auto"/>
        <w:ind w:left="426"/>
        <w:jc w:val="both"/>
        <w:rPr>
          <w:rFonts w:eastAsia="Times New Roman"/>
          <w:lang w:eastAsia="es-MX"/>
        </w:rPr>
      </w:pPr>
      <w:r w:rsidRPr="00F3343C">
        <w:rPr>
          <w:rFonts w:eastAsia="Times New Roman"/>
          <w:lang w:eastAsia="es-MX"/>
        </w:rPr>
        <w:t>Ocupación;</w:t>
      </w:r>
    </w:p>
    <w:p w:rsidR="00650F42" w:rsidRPr="00F3343C" w:rsidRDefault="00650F42" w:rsidP="00650F42">
      <w:pPr>
        <w:pStyle w:val="Prrafodelista"/>
        <w:numPr>
          <w:ilvl w:val="0"/>
          <w:numId w:val="2"/>
        </w:numPr>
        <w:spacing w:after="101" w:line="240" w:lineRule="auto"/>
        <w:ind w:left="426"/>
        <w:jc w:val="both"/>
        <w:rPr>
          <w:rFonts w:eastAsia="Times New Roman"/>
          <w:lang w:eastAsia="es-MX"/>
        </w:rPr>
      </w:pPr>
      <w:r w:rsidRPr="00F3343C">
        <w:rPr>
          <w:rFonts w:eastAsia="Times New Roman"/>
          <w:lang w:eastAsia="es-MX"/>
        </w:rPr>
        <w:t>Clave de la credencial para votar</w:t>
      </w:r>
      <w:r w:rsidR="00CF4A50">
        <w:rPr>
          <w:rFonts w:eastAsia="Times New Roman"/>
          <w:lang w:eastAsia="es-MX"/>
        </w:rPr>
        <w:t xml:space="preserve"> vigente</w:t>
      </w:r>
      <w:r w:rsidRPr="00F3343C">
        <w:rPr>
          <w:rFonts w:eastAsia="Times New Roman"/>
          <w:lang w:eastAsia="es-MX"/>
        </w:rPr>
        <w:t>;</w:t>
      </w:r>
    </w:p>
    <w:p w:rsidR="00650F42" w:rsidRPr="00F3343C" w:rsidRDefault="00650F42" w:rsidP="00650F42">
      <w:pPr>
        <w:pStyle w:val="Prrafodelista"/>
        <w:numPr>
          <w:ilvl w:val="0"/>
          <w:numId w:val="2"/>
        </w:numPr>
        <w:spacing w:after="101" w:line="240" w:lineRule="auto"/>
        <w:ind w:left="426"/>
        <w:jc w:val="both"/>
        <w:rPr>
          <w:rFonts w:eastAsia="Times New Roman"/>
          <w:lang w:eastAsia="es-MX"/>
        </w:rPr>
      </w:pPr>
      <w:r w:rsidRPr="00F3343C">
        <w:rPr>
          <w:rFonts w:eastAsia="Times New Roman"/>
          <w:lang w:eastAsia="es-MX"/>
        </w:rPr>
        <w:t>Cargo para el que se pretendan postular;</w:t>
      </w:r>
    </w:p>
    <w:p w:rsidR="00650F42" w:rsidRPr="00F3343C" w:rsidRDefault="00650F42" w:rsidP="00650F42">
      <w:pPr>
        <w:pStyle w:val="Prrafodelista"/>
        <w:numPr>
          <w:ilvl w:val="0"/>
          <w:numId w:val="2"/>
        </w:numPr>
        <w:spacing w:after="101" w:line="240" w:lineRule="auto"/>
        <w:ind w:left="426"/>
        <w:jc w:val="both"/>
        <w:rPr>
          <w:rFonts w:eastAsia="Times New Roman"/>
          <w:lang w:eastAsia="es-MX"/>
        </w:rPr>
      </w:pPr>
      <w:r w:rsidRPr="00F3343C">
        <w:rPr>
          <w:rFonts w:eastAsia="Times New Roman"/>
          <w:lang w:eastAsia="es-MX"/>
        </w:rPr>
        <w:t>Designación de</w:t>
      </w:r>
      <w:r w:rsidR="00CF4A50">
        <w:rPr>
          <w:rFonts w:eastAsia="Times New Roman"/>
          <w:lang w:eastAsia="es-MX"/>
        </w:rPr>
        <w:t xml:space="preserve"> </w:t>
      </w:r>
      <w:r w:rsidRPr="00F3343C">
        <w:rPr>
          <w:rFonts w:eastAsia="Times New Roman"/>
          <w:lang w:eastAsia="es-MX"/>
        </w:rPr>
        <w:t>l</w:t>
      </w:r>
      <w:r w:rsidR="00CF4A50">
        <w:rPr>
          <w:rFonts w:eastAsia="Times New Roman"/>
          <w:lang w:eastAsia="es-MX"/>
        </w:rPr>
        <w:t>a o el</w:t>
      </w:r>
      <w:r w:rsidRPr="00F3343C">
        <w:rPr>
          <w:rFonts w:eastAsia="Times New Roman"/>
          <w:lang w:eastAsia="es-MX"/>
        </w:rPr>
        <w:t xml:space="preserve"> representante legal y domicilio para oír y recibir notificaciones;</w:t>
      </w:r>
    </w:p>
    <w:p w:rsidR="00650F42" w:rsidRPr="00F3343C" w:rsidRDefault="00650F42" w:rsidP="00650F42">
      <w:pPr>
        <w:pStyle w:val="Prrafodelista"/>
        <w:numPr>
          <w:ilvl w:val="0"/>
          <w:numId w:val="2"/>
        </w:numPr>
        <w:spacing w:after="101" w:line="240" w:lineRule="auto"/>
        <w:ind w:left="426"/>
        <w:jc w:val="both"/>
        <w:rPr>
          <w:rFonts w:eastAsia="Times New Roman"/>
          <w:lang w:eastAsia="es-MX"/>
        </w:rPr>
      </w:pPr>
      <w:r w:rsidRPr="00F3343C">
        <w:rPr>
          <w:rFonts w:eastAsia="Times New Roman"/>
          <w:lang w:eastAsia="es-MX"/>
        </w:rPr>
        <w:t>Designación de la persona encargada del manejo de los recursos financieros y de la rendición de informes correspondientes.</w:t>
      </w:r>
    </w:p>
    <w:p w:rsidR="00650F42" w:rsidRPr="00F3343C" w:rsidRDefault="00650F42" w:rsidP="00650F42">
      <w:pPr>
        <w:pStyle w:val="Sinespaciado"/>
        <w:rPr>
          <w:lang w:eastAsia="es-MX"/>
        </w:rPr>
      </w:pP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Además, las solicitudes de registro, deberán acompañarse, por cada integrante de la fórmula, de los documentos siguientes:</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Formato en el que manifies</w:t>
      </w:r>
      <w:r w:rsidR="00CF4A50">
        <w:rPr>
          <w:rFonts w:eastAsia="Times New Roman"/>
          <w:lang w:eastAsia="es-MX"/>
        </w:rPr>
        <w:t>ten su voluntad de ser candidata</w:t>
      </w:r>
      <w:r w:rsidRPr="00F3343C">
        <w:rPr>
          <w:rFonts w:eastAsia="Times New Roman"/>
          <w:lang w:eastAsia="es-MX"/>
        </w:rPr>
        <w:t xml:space="preserve"> </w:t>
      </w:r>
      <w:r>
        <w:rPr>
          <w:rFonts w:eastAsia="Times New Roman"/>
          <w:lang w:eastAsia="es-MX"/>
        </w:rPr>
        <w:t>o candidat</w:t>
      </w:r>
      <w:r w:rsidR="00CF4A50">
        <w:rPr>
          <w:rFonts w:eastAsia="Times New Roman"/>
          <w:lang w:eastAsia="es-MX"/>
        </w:rPr>
        <w:t>o</w:t>
      </w:r>
      <w:r w:rsidRPr="00F3343C">
        <w:rPr>
          <w:rFonts w:eastAsia="Times New Roman"/>
          <w:lang w:eastAsia="es-MX"/>
        </w:rPr>
        <w:t xml:space="preserve"> independiente conforme a los Formatos IEE-CI-07,</w:t>
      </w:r>
      <w:r w:rsidR="00E41F0B">
        <w:rPr>
          <w:rFonts w:eastAsia="Times New Roman"/>
          <w:lang w:eastAsia="es-MX"/>
        </w:rPr>
        <w:t xml:space="preserve"> </w:t>
      </w:r>
      <w:r w:rsidRPr="00F3343C">
        <w:rPr>
          <w:rFonts w:eastAsia="Times New Roman"/>
          <w:lang w:eastAsia="es-MX"/>
        </w:rPr>
        <w:t>IEE-CI-08 o IEE-CI-09, según corresponda;</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Copia legible del acta de nacimiento;</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Copia legible del anverso y reverso de la credencial para votar</w:t>
      </w:r>
      <w:r w:rsidR="00CF4A50">
        <w:rPr>
          <w:rFonts w:eastAsia="Times New Roman"/>
          <w:lang w:eastAsia="es-MX"/>
        </w:rPr>
        <w:t xml:space="preserve"> vigente;</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 xml:space="preserve">Plataforma electoral que contenga las principales propuestas que </w:t>
      </w:r>
      <w:r>
        <w:rPr>
          <w:rFonts w:eastAsia="Times New Roman"/>
          <w:lang w:eastAsia="es-MX"/>
        </w:rPr>
        <w:t xml:space="preserve">las y </w:t>
      </w:r>
      <w:r w:rsidRPr="00F3343C">
        <w:rPr>
          <w:rFonts w:eastAsia="Times New Roman"/>
          <w:lang w:eastAsia="es-MX"/>
        </w:rPr>
        <w:t>los candidatos independientes sostendrán en la campaña electoral;</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Los datos de identificación de la cuenta bancaria aperturada para el manejo de los recursos de la candidatura independiente;</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Copia de los informes de ingresos y egresos de los actos tendentes a obtener el apoyo ciudadano, que hayan entregado al Instituto Nacional Electoral;</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La cédula de respaldo que contenga el nombre, firma y clave de elector u OCR de la credencial para votar vigente de cada uno de las y los ciudadanos que le manifiestan su apoyo en el porcentaje señalado por la Ley;</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Copia simple legible del anverso y reverso de la credencial para votar vigente de todos y cada uno de las y los ciudadanos que suscriben la cédula de respaldo;</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Manifestación por escrito, bajo protesta de decir verdad de:</w:t>
      </w:r>
    </w:p>
    <w:p w:rsidR="00650F42" w:rsidRPr="00F3343C" w:rsidRDefault="00650F42" w:rsidP="00650F42">
      <w:pPr>
        <w:pStyle w:val="Prrafodelista"/>
        <w:numPr>
          <w:ilvl w:val="0"/>
          <w:numId w:val="4"/>
        </w:numPr>
        <w:spacing w:after="101" w:line="240" w:lineRule="auto"/>
        <w:jc w:val="both"/>
        <w:rPr>
          <w:rFonts w:eastAsia="Times New Roman"/>
          <w:lang w:eastAsia="es-MX"/>
        </w:rPr>
      </w:pPr>
      <w:r w:rsidRPr="00F3343C">
        <w:rPr>
          <w:rFonts w:eastAsia="Times New Roman"/>
          <w:lang w:eastAsia="es-MX"/>
        </w:rPr>
        <w:lastRenderedPageBreak/>
        <w:t>No aceptar recursos de procedencia ilícita</w:t>
      </w:r>
      <w:r w:rsidR="00E7621F">
        <w:rPr>
          <w:rFonts w:eastAsia="Times New Roman"/>
          <w:lang w:eastAsia="es-MX"/>
        </w:rPr>
        <w:t xml:space="preserve"> en los términos de la normatividad aplicable,</w:t>
      </w:r>
      <w:r w:rsidRPr="00F3343C">
        <w:rPr>
          <w:rFonts w:eastAsia="Times New Roman"/>
          <w:lang w:eastAsia="es-MX"/>
        </w:rPr>
        <w:t xml:space="preserve"> para campañas y actos para obtener el apoyo ciudadano;</w:t>
      </w:r>
    </w:p>
    <w:p w:rsidR="00650F42" w:rsidRPr="00F3343C" w:rsidRDefault="00650F42" w:rsidP="00650F42">
      <w:pPr>
        <w:pStyle w:val="Prrafodelista"/>
        <w:numPr>
          <w:ilvl w:val="0"/>
          <w:numId w:val="4"/>
        </w:numPr>
        <w:spacing w:after="101" w:line="240" w:lineRule="auto"/>
        <w:jc w:val="both"/>
        <w:rPr>
          <w:rFonts w:eastAsia="Times New Roman"/>
          <w:lang w:eastAsia="es-MX"/>
        </w:rPr>
      </w:pPr>
      <w:r w:rsidRPr="00F3343C">
        <w:rPr>
          <w:rFonts w:eastAsia="Times New Roman"/>
          <w:lang w:eastAsia="es-MX"/>
        </w:rPr>
        <w:t>No ser presidente del comité ejecutivo nacional, estatal, municipal, dirigente, militante, afiliado o su equivalente, de un partido político, conforme a lo establecido en la Ley;</w:t>
      </w:r>
    </w:p>
    <w:p w:rsidR="00650F42" w:rsidRPr="00F3343C" w:rsidRDefault="00650F42" w:rsidP="00650F42">
      <w:pPr>
        <w:pStyle w:val="Prrafodelista"/>
        <w:numPr>
          <w:ilvl w:val="0"/>
          <w:numId w:val="4"/>
        </w:numPr>
        <w:spacing w:after="101" w:line="240" w:lineRule="auto"/>
        <w:jc w:val="both"/>
        <w:rPr>
          <w:rFonts w:eastAsia="Times New Roman"/>
          <w:lang w:eastAsia="es-MX"/>
        </w:rPr>
      </w:pPr>
      <w:r w:rsidRPr="00F3343C">
        <w:rPr>
          <w:rFonts w:eastAsia="Times New Roman"/>
          <w:lang w:eastAsia="es-MX"/>
        </w:rPr>
        <w:t xml:space="preserve">No tener ningún otro impedimento de </w:t>
      </w:r>
      <w:r w:rsidR="0093112E">
        <w:rPr>
          <w:rFonts w:eastAsia="Times New Roman"/>
          <w:lang w:eastAsia="es-MX"/>
        </w:rPr>
        <w:t>tipo legal para contender como c</w:t>
      </w:r>
      <w:r w:rsidRPr="00F3343C">
        <w:rPr>
          <w:rFonts w:eastAsia="Times New Roman"/>
          <w:lang w:eastAsia="es-MX"/>
        </w:rPr>
        <w:t>andidato </w:t>
      </w:r>
      <w:r w:rsidR="0093112E">
        <w:rPr>
          <w:rFonts w:eastAsia="Times New Roman"/>
          <w:lang w:eastAsia="es-MX"/>
        </w:rPr>
        <w:t>i</w:t>
      </w:r>
      <w:r w:rsidRPr="00F3343C">
        <w:rPr>
          <w:rFonts w:eastAsia="Times New Roman"/>
          <w:lang w:eastAsia="es-MX"/>
        </w:rPr>
        <w:t>ndependiente.</w:t>
      </w:r>
      <w:r w:rsidR="0093112E">
        <w:rPr>
          <w:rFonts w:eastAsia="Times New Roman"/>
          <w:lang w:eastAsia="es-MX"/>
        </w:rPr>
        <w:t xml:space="preserve"> </w:t>
      </w:r>
      <w:r w:rsidRPr="00F3343C">
        <w:rPr>
          <w:rFonts w:eastAsia="Times New Roman"/>
          <w:lang w:eastAsia="es-MX"/>
        </w:rPr>
        <w:t>(Formatos IEE-CI-10,</w:t>
      </w:r>
      <w:r w:rsidR="00E41F0B">
        <w:rPr>
          <w:rFonts w:eastAsia="Times New Roman"/>
          <w:lang w:eastAsia="es-MX"/>
        </w:rPr>
        <w:t xml:space="preserve"> </w:t>
      </w:r>
      <w:r w:rsidRPr="00F3343C">
        <w:rPr>
          <w:rFonts w:eastAsia="Times New Roman"/>
          <w:lang w:eastAsia="es-MX"/>
        </w:rPr>
        <w:t>IEE-CI-11 o IEE-CI-12, según corresponda)</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Escrito en el que manifieste su conformidad para que todos los ingresos y egresos de la cuenta bancaria aperturada sean fiscalizados, en cualquier momento por el Instituto Nacional Electoral (Formatos IEE-CI-13,</w:t>
      </w:r>
      <w:r w:rsidR="00E41F0B">
        <w:rPr>
          <w:rFonts w:eastAsia="Times New Roman"/>
          <w:lang w:eastAsia="es-MX"/>
        </w:rPr>
        <w:t xml:space="preserve"> </w:t>
      </w:r>
      <w:r w:rsidRPr="00F3343C">
        <w:rPr>
          <w:rFonts w:eastAsia="Times New Roman"/>
          <w:lang w:eastAsia="es-MX"/>
        </w:rPr>
        <w:t>IEE-CI-14 o IEE-CI-15, según corresponda);</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Emblema impreso y en medio digital así como color o colores que distinguen a la o el candidato independiente, de conformidad con lo siguiente:</w:t>
      </w:r>
    </w:p>
    <w:p w:rsidR="00650F42" w:rsidRPr="00F3343C" w:rsidRDefault="00650F42" w:rsidP="00650F42">
      <w:pPr>
        <w:pStyle w:val="Prrafodelista"/>
        <w:numPr>
          <w:ilvl w:val="0"/>
          <w:numId w:val="5"/>
        </w:numPr>
        <w:spacing w:after="101" w:line="240" w:lineRule="auto"/>
        <w:jc w:val="both"/>
        <w:rPr>
          <w:rFonts w:eastAsia="Times New Roman"/>
          <w:lang w:eastAsia="es-MX"/>
        </w:rPr>
      </w:pPr>
      <w:r w:rsidRPr="00F3343C">
        <w:rPr>
          <w:rFonts w:eastAsia="Times New Roman"/>
          <w:lang w:eastAsia="es-MX"/>
        </w:rPr>
        <w:t>Software utilizado: Ilustrator o Corel Draw.</w:t>
      </w:r>
    </w:p>
    <w:p w:rsidR="00650F42" w:rsidRPr="00F3343C" w:rsidRDefault="00650F42" w:rsidP="00650F42">
      <w:pPr>
        <w:pStyle w:val="Prrafodelista"/>
        <w:numPr>
          <w:ilvl w:val="0"/>
          <w:numId w:val="5"/>
        </w:numPr>
        <w:spacing w:after="101" w:line="240" w:lineRule="auto"/>
        <w:jc w:val="both"/>
        <w:rPr>
          <w:rFonts w:eastAsia="Times New Roman"/>
          <w:lang w:eastAsia="es-MX"/>
        </w:rPr>
      </w:pPr>
      <w:r w:rsidRPr="00F3343C">
        <w:rPr>
          <w:rFonts w:eastAsia="Times New Roman"/>
          <w:lang w:eastAsia="es-MX"/>
        </w:rPr>
        <w:t>Tamaño: Que se circunscriba en un cuadrado de 5 X 5 cm.</w:t>
      </w:r>
    </w:p>
    <w:p w:rsidR="00650F42" w:rsidRPr="00F3343C" w:rsidRDefault="00650F42" w:rsidP="00650F42">
      <w:pPr>
        <w:pStyle w:val="Prrafodelista"/>
        <w:numPr>
          <w:ilvl w:val="0"/>
          <w:numId w:val="5"/>
        </w:numPr>
        <w:spacing w:after="101" w:line="240" w:lineRule="auto"/>
        <w:jc w:val="both"/>
        <w:rPr>
          <w:rFonts w:eastAsia="Times New Roman"/>
          <w:lang w:eastAsia="es-MX"/>
        </w:rPr>
      </w:pPr>
      <w:r w:rsidRPr="00F3343C">
        <w:rPr>
          <w:rFonts w:eastAsia="Times New Roman"/>
          <w:lang w:eastAsia="es-MX"/>
        </w:rPr>
        <w:t>Características de la imagen: Trazada en vectores.</w:t>
      </w:r>
    </w:p>
    <w:p w:rsidR="00650F42" w:rsidRPr="00F3343C" w:rsidRDefault="00650F42" w:rsidP="00650F42">
      <w:pPr>
        <w:pStyle w:val="Prrafodelista"/>
        <w:numPr>
          <w:ilvl w:val="0"/>
          <w:numId w:val="5"/>
        </w:numPr>
        <w:spacing w:after="101" w:line="240" w:lineRule="auto"/>
        <w:jc w:val="both"/>
        <w:rPr>
          <w:rFonts w:eastAsia="Times New Roman"/>
          <w:lang w:eastAsia="es-MX"/>
        </w:rPr>
      </w:pPr>
      <w:r w:rsidRPr="00F3343C">
        <w:rPr>
          <w:rFonts w:eastAsia="Times New Roman"/>
          <w:lang w:eastAsia="es-MX"/>
        </w:rPr>
        <w:t>Tipografía: No editable y convertida a vectores.</w:t>
      </w:r>
    </w:p>
    <w:p w:rsidR="00650F42" w:rsidRPr="00F3343C" w:rsidRDefault="00650F42" w:rsidP="00650F42">
      <w:pPr>
        <w:pStyle w:val="Prrafodelista"/>
        <w:numPr>
          <w:ilvl w:val="0"/>
          <w:numId w:val="5"/>
        </w:numPr>
        <w:spacing w:after="101" w:line="240" w:lineRule="auto"/>
        <w:jc w:val="both"/>
        <w:rPr>
          <w:rFonts w:eastAsia="Times New Roman"/>
          <w:lang w:eastAsia="es-MX"/>
        </w:rPr>
      </w:pPr>
      <w:r w:rsidRPr="00F3343C">
        <w:rPr>
          <w:rFonts w:eastAsia="Times New Roman"/>
          <w:lang w:eastAsia="es-MX"/>
        </w:rPr>
        <w:t xml:space="preserve">Color: Con guía de color indicando porcentajes y/o </w:t>
      </w:r>
      <w:r w:rsidR="00E7621F">
        <w:rPr>
          <w:rFonts w:eastAsia="Times New Roman"/>
          <w:lang w:eastAsia="es-MX"/>
        </w:rPr>
        <w:t xml:space="preserve">códigos </w:t>
      </w:r>
      <w:proofErr w:type="spellStart"/>
      <w:r w:rsidR="00E7621F">
        <w:rPr>
          <w:rFonts w:eastAsia="Times New Roman"/>
          <w:lang w:eastAsia="es-MX"/>
        </w:rPr>
        <w:t>pantone</w:t>
      </w:r>
      <w:proofErr w:type="spellEnd"/>
      <w:r w:rsidRPr="00F3343C">
        <w:rPr>
          <w:rFonts w:eastAsia="Times New Roman"/>
          <w:lang w:eastAsia="es-MX"/>
        </w:rPr>
        <w:t xml:space="preserve"> utilizados.</w:t>
      </w:r>
    </w:p>
    <w:p w:rsidR="00650F42" w:rsidRPr="00F3343C" w:rsidRDefault="00650F42" w:rsidP="00650F42">
      <w:pPr>
        <w:pStyle w:val="Prrafodelista"/>
        <w:numPr>
          <w:ilvl w:val="0"/>
          <w:numId w:val="5"/>
        </w:numPr>
        <w:spacing w:after="101" w:line="240" w:lineRule="auto"/>
        <w:jc w:val="both"/>
        <w:rPr>
          <w:rFonts w:eastAsia="Times New Roman"/>
          <w:lang w:eastAsia="es-MX"/>
        </w:rPr>
      </w:pPr>
      <w:r w:rsidRPr="00F3343C">
        <w:rPr>
          <w:rFonts w:eastAsia="Times New Roman"/>
          <w:lang w:eastAsia="es-MX"/>
        </w:rPr>
        <w:t>El emblema no podrá incluir ni la fotografía ni la silueta de la o el candidato independiente, y en ningún caso podrá ser similar al de los Partidos Políticos Nacionales o locales.</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Constancia de residencia, en su caso, misma que deberá ajustarse a lo previsto en el numeral 16 de los Lineamientos</w:t>
      </w:r>
      <w:r w:rsidR="001203BE">
        <w:rPr>
          <w:rFonts w:eastAsia="Times New Roman"/>
          <w:lang w:eastAsia="es-MX"/>
        </w:rPr>
        <w:t xml:space="preserve"> </w:t>
      </w:r>
      <w:r w:rsidR="001203BE" w:rsidRPr="0093112E">
        <w:rPr>
          <w:rFonts w:eastAsia="Times New Roman"/>
          <w:iCs/>
          <w:lang w:eastAsia="es-MX"/>
        </w:rPr>
        <w:t>aplicabl</w:t>
      </w:r>
      <w:r w:rsidR="00E7621F">
        <w:rPr>
          <w:rFonts w:eastAsia="Times New Roman"/>
          <w:iCs/>
          <w:lang w:eastAsia="es-MX"/>
        </w:rPr>
        <w:t>es para el registro de candidata</w:t>
      </w:r>
      <w:r w:rsidR="001203BE" w:rsidRPr="0093112E">
        <w:rPr>
          <w:rFonts w:eastAsia="Times New Roman"/>
          <w:iCs/>
          <w:lang w:eastAsia="es-MX"/>
        </w:rPr>
        <w:t>s y candidat</w:t>
      </w:r>
      <w:r w:rsidR="00E7621F">
        <w:rPr>
          <w:rFonts w:eastAsia="Times New Roman"/>
          <w:iCs/>
          <w:lang w:eastAsia="es-MX"/>
        </w:rPr>
        <w:t>o</w:t>
      </w:r>
      <w:r w:rsidR="001203BE" w:rsidRPr="0093112E">
        <w:rPr>
          <w:rFonts w:eastAsia="Times New Roman"/>
          <w:iCs/>
          <w:lang w:eastAsia="es-MX"/>
        </w:rPr>
        <w:t>s independientes para el proceso electoral local 2015-2016</w:t>
      </w:r>
      <w:r w:rsidR="001203BE">
        <w:rPr>
          <w:rFonts w:eastAsia="Times New Roman"/>
          <w:lang w:eastAsia="es-MX"/>
        </w:rPr>
        <w:t xml:space="preserve"> </w:t>
      </w:r>
      <w:r w:rsidRPr="00F3343C">
        <w:rPr>
          <w:rFonts w:eastAsia="Times New Roman"/>
          <w:lang w:eastAsia="es-MX"/>
        </w:rPr>
        <w:t>; y</w:t>
      </w:r>
    </w:p>
    <w:p w:rsidR="00650F42" w:rsidRPr="00F3343C" w:rsidRDefault="00650F42" w:rsidP="00650F42">
      <w:pPr>
        <w:pStyle w:val="Prrafodelista"/>
        <w:numPr>
          <w:ilvl w:val="0"/>
          <w:numId w:val="3"/>
        </w:numPr>
        <w:spacing w:after="101" w:line="240" w:lineRule="auto"/>
        <w:ind w:left="426"/>
        <w:jc w:val="both"/>
        <w:rPr>
          <w:rFonts w:eastAsia="Times New Roman"/>
          <w:lang w:eastAsia="es-MX"/>
        </w:rPr>
      </w:pPr>
      <w:r w:rsidRPr="00F3343C">
        <w:rPr>
          <w:rFonts w:eastAsia="Times New Roman"/>
          <w:lang w:eastAsia="es-MX"/>
        </w:rPr>
        <w:t>Copia simple legible del anverso y reverso de la credencial para votar</w:t>
      </w:r>
      <w:r w:rsidR="00E7621F">
        <w:rPr>
          <w:rFonts w:eastAsia="Times New Roman"/>
          <w:lang w:eastAsia="es-MX"/>
        </w:rPr>
        <w:t xml:space="preserve"> vigente</w:t>
      </w:r>
      <w:r w:rsidRPr="00F3343C">
        <w:rPr>
          <w:rFonts w:eastAsia="Times New Roman"/>
          <w:lang w:eastAsia="es-MX"/>
        </w:rPr>
        <w:t xml:space="preserve"> de</w:t>
      </w:r>
      <w:r w:rsidR="00E7621F">
        <w:rPr>
          <w:rFonts w:eastAsia="Times New Roman"/>
          <w:lang w:eastAsia="es-MX"/>
        </w:rPr>
        <w:t xml:space="preserve"> </w:t>
      </w:r>
      <w:r w:rsidRPr="00F3343C">
        <w:rPr>
          <w:rFonts w:eastAsia="Times New Roman"/>
          <w:lang w:eastAsia="es-MX"/>
        </w:rPr>
        <w:t>l</w:t>
      </w:r>
      <w:r w:rsidR="00E7621F">
        <w:rPr>
          <w:rFonts w:eastAsia="Times New Roman"/>
          <w:lang w:eastAsia="es-MX"/>
        </w:rPr>
        <w:t>a o el</w:t>
      </w:r>
      <w:r w:rsidRPr="00F3343C">
        <w:rPr>
          <w:rFonts w:eastAsia="Times New Roman"/>
          <w:lang w:eastAsia="es-MX"/>
        </w:rPr>
        <w:t xml:space="preserve"> representante legal y de la persona designada para el manejo de los recursos financieros y la rendición de los informes correspondientes.</w:t>
      </w:r>
    </w:p>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Décima. </w:t>
      </w:r>
      <w:r w:rsidRPr="00F3343C">
        <w:rPr>
          <w:rFonts w:eastAsia="Times New Roman"/>
          <w:lang w:eastAsia="es-MX"/>
        </w:rPr>
        <w:t>La cédula de respaldo, deberá exhibirse en los Formatos IEE-CI-16,</w:t>
      </w:r>
      <w:r w:rsidR="00E41F0B">
        <w:rPr>
          <w:rFonts w:eastAsia="Times New Roman"/>
          <w:lang w:eastAsia="es-MX"/>
        </w:rPr>
        <w:t xml:space="preserve"> </w:t>
      </w:r>
      <w:r w:rsidRPr="00F3343C">
        <w:rPr>
          <w:rFonts w:eastAsia="Times New Roman"/>
          <w:lang w:eastAsia="es-MX"/>
        </w:rPr>
        <w:t>IEE-CI-17 o IEE-CI-18, según corresponda, y cumplir con los requisitos siguientes:</w:t>
      </w:r>
    </w:p>
    <w:p w:rsidR="00650F42" w:rsidRPr="00F3343C" w:rsidRDefault="00650F42" w:rsidP="00650F42">
      <w:pPr>
        <w:pStyle w:val="Prrafodelista"/>
        <w:numPr>
          <w:ilvl w:val="0"/>
          <w:numId w:val="6"/>
        </w:numPr>
        <w:spacing w:after="101" w:line="240" w:lineRule="auto"/>
        <w:ind w:left="426"/>
        <w:jc w:val="both"/>
        <w:rPr>
          <w:rFonts w:eastAsia="Times New Roman"/>
          <w:lang w:eastAsia="es-MX"/>
        </w:rPr>
      </w:pPr>
      <w:r w:rsidRPr="00F3343C">
        <w:rPr>
          <w:rFonts w:eastAsia="Times New Roman"/>
          <w:lang w:eastAsia="es-MX"/>
        </w:rPr>
        <w:t>Presentarse en hoja membretada con el emblema que distingue a</w:t>
      </w:r>
      <w:r w:rsidR="0093112E">
        <w:rPr>
          <w:rFonts w:eastAsia="Times New Roman"/>
          <w:lang w:eastAsia="es-MX"/>
        </w:rPr>
        <w:t xml:space="preserve"> </w:t>
      </w:r>
      <w:r w:rsidRPr="00F3343C">
        <w:rPr>
          <w:rFonts w:eastAsia="Times New Roman"/>
          <w:lang w:eastAsia="es-MX"/>
        </w:rPr>
        <w:t>l</w:t>
      </w:r>
      <w:r w:rsidR="0093112E">
        <w:rPr>
          <w:rFonts w:eastAsia="Times New Roman"/>
          <w:lang w:eastAsia="es-MX"/>
        </w:rPr>
        <w:t>a o el</w:t>
      </w:r>
      <w:r w:rsidRPr="00F3343C">
        <w:rPr>
          <w:rFonts w:eastAsia="Times New Roman"/>
          <w:lang w:eastAsia="es-MX"/>
        </w:rPr>
        <w:t xml:space="preserve"> candidato independiente, señalando el nombre del mismo;</w:t>
      </w:r>
    </w:p>
    <w:p w:rsidR="00650F42" w:rsidRPr="00F3343C" w:rsidRDefault="00650F42" w:rsidP="00650F42">
      <w:pPr>
        <w:pStyle w:val="Prrafodelista"/>
        <w:numPr>
          <w:ilvl w:val="0"/>
          <w:numId w:val="6"/>
        </w:numPr>
        <w:spacing w:after="101" w:line="240" w:lineRule="auto"/>
        <w:ind w:left="426"/>
        <w:jc w:val="both"/>
        <w:rPr>
          <w:rFonts w:eastAsia="Times New Roman"/>
          <w:lang w:eastAsia="es-MX"/>
        </w:rPr>
      </w:pPr>
      <w:r w:rsidRPr="00F3343C">
        <w:rPr>
          <w:rFonts w:eastAsia="Times New Roman"/>
          <w:lang w:eastAsia="es-MX"/>
        </w:rPr>
        <w:t>En tamaño carta;</w:t>
      </w:r>
    </w:p>
    <w:p w:rsidR="00650F42" w:rsidRPr="00F3343C" w:rsidRDefault="00650F42" w:rsidP="00650F42">
      <w:pPr>
        <w:pStyle w:val="Prrafodelista"/>
        <w:numPr>
          <w:ilvl w:val="0"/>
          <w:numId w:val="6"/>
        </w:numPr>
        <w:spacing w:after="101" w:line="240" w:lineRule="auto"/>
        <w:ind w:left="426"/>
        <w:jc w:val="both"/>
        <w:rPr>
          <w:rFonts w:eastAsia="Times New Roman"/>
          <w:lang w:eastAsia="es-MX"/>
        </w:rPr>
      </w:pPr>
      <w:r w:rsidRPr="00F3343C">
        <w:rPr>
          <w:rFonts w:eastAsia="Times New Roman"/>
          <w:lang w:eastAsia="es-MX"/>
        </w:rPr>
        <w:t>Contener, de todos y cada uno de las y los ciudadanos que le respaldan, los datos siguientes: apellido paterno, materno y nombre, clave de elector u OCR, firma autógrafa.</w:t>
      </w:r>
    </w:p>
    <w:p w:rsidR="00650F42" w:rsidRPr="00F3343C" w:rsidRDefault="00650F42" w:rsidP="00650F42">
      <w:pPr>
        <w:pStyle w:val="Prrafodelista"/>
        <w:numPr>
          <w:ilvl w:val="0"/>
          <w:numId w:val="6"/>
        </w:numPr>
        <w:spacing w:after="101" w:line="240" w:lineRule="auto"/>
        <w:ind w:left="426"/>
        <w:jc w:val="both"/>
        <w:rPr>
          <w:rFonts w:eastAsia="Times New Roman"/>
          <w:lang w:eastAsia="es-MX"/>
        </w:rPr>
      </w:pPr>
      <w:r w:rsidRPr="00F3343C">
        <w:rPr>
          <w:rFonts w:eastAsia="Times New Roman"/>
          <w:lang w:eastAsia="es-MX"/>
        </w:rPr>
        <w:t>Contener la leyenda siguiente:</w:t>
      </w:r>
    </w:p>
    <w:p w:rsidR="00650F42" w:rsidRPr="00F3343C" w:rsidRDefault="00650F42" w:rsidP="00650F42">
      <w:pPr>
        <w:spacing w:after="101" w:line="240" w:lineRule="auto"/>
        <w:ind w:left="567"/>
        <w:jc w:val="both"/>
        <w:rPr>
          <w:rFonts w:eastAsia="Times New Roman"/>
          <w:lang w:eastAsia="es-MX"/>
        </w:rPr>
      </w:pPr>
      <w:r w:rsidRPr="00F3343C">
        <w:rPr>
          <w:rFonts w:eastAsia="Times New Roman"/>
          <w:lang w:eastAsia="es-MX"/>
        </w:rPr>
        <w:t>"</w:t>
      </w:r>
      <w:r w:rsidRPr="00F3343C">
        <w:rPr>
          <w:rFonts w:eastAsia="Times New Roman"/>
          <w:i/>
          <w:iCs/>
          <w:lang w:eastAsia="es-MX"/>
        </w:rPr>
        <w:t xml:space="preserve">Manifiesto mi libre voluntad de respaldar de manera autónoma y pacífica al C. [señalar nombre del aspirante], en su candidatura independiente a Diputado </w:t>
      </w:r>
      <w:r w:rsidR="0093112E">
        <w:rPr>
          <w:rFonts w:eastAsia="Times New Roman"/>
          <w:i/>
          <w:iCs/>
          <w:lang w:eastAsia="es-MX"/>
        </w:rPr>
        <w:t>local</w:t>
      </w:r>
      <w:r w:rsidRPr="00F3343C">
        <w:rPr>
          <w:rFonts w:eastAsia="Times New Roman"/>
          <w:i/>
          <w:iCs/>
          <w:lang w:eastAsia="es-MX"/>
        </w:rPr>
        <w:t xml:space="preserve"> por el </w:t>
      </w:r>
      <w:r w:rsidR="0093112E">
        <w:rPr>
          <w:rFonts w:eastAsia="Times New Roman"/>
          <w:i/>
          <w:iCs/>
          <w:lang w:eastAsia="es-MX"/>
        </w:rPr>
        <w:t>sistema</w:t>
      </w:r>
      <w:r w:rsidRPr="00F3343C">
        <w:rPr>
          <w:rFonts w:eastAsia="Times New Roman"/>
          <w:i/>
          <w:iCs/>
          <w:lang w:eastAsia="es-MX"/>
        </w:rPr>
        <w:t xml:space="preserve"> de mayoría relativa en el Distrito [señalar el número del Distrito], de la entidad [señalar nombre de la entidad], para el </w:t>
      </w:r>
      <w:r w:rsidR="0093112E" w:rsidRPr="00F3343C">
        <w:rPr>
          <w:rFonts w:eastAsia="Times New Roman"/>
          <w:i/>
          <w:iCs/>
          <w:lang w:eastAsia="es-MX"/>
        </w:rPr>
        <w:t>proceso electoral </w:t>
      </w:r>
      <w:r w:rsidR="0093112E">
        <w:rPr>
          <w:rFonts w:eastAsia="Times New Roman"/>
          <w:i/>
          <w:iCs/>
          <w:lang w:eastAsia="es-MX"/>
        </w:rPr>
        <w:t>local 2015-2016</w:t>
      </w:r>
      <w:r w:rsidRPr="00F3343C">
        <w:rPr>
          <w:rFonts w:eastAsia="Times New Roman"/>
          <w:lang w:eastAsia="es-MX"/>
        </w:rPr>
        <w:t>".</w:t>
      </w:r>
    </w:p>
    <w:p w:rsidR="00650F42" w:rsidRDefault="00650F42" w:rsidP="00650F42">
      <w:pPr>
        <w:pStyle w:val="Prrafodelista"/>
        <w:numPr>
          <w:ilvl w:val="0"/>
          <w:numId w:val="6"/>
        </w:numPr>
        <w:spacing w:after="101" w:line="240" w:lineRule="auto"/>
        <w:ind w:left="426"/>
        <w:jc w:val="both"/>
        <w:rPr>
          <w:rFonts w:eastAsia="Times New Roman"/>
          <w:lang w:eastAsia="es-MX"/>
        </w:rPr>
      </w:pPr>
      <w:r w:rsidRPr="00022144">
        <w:rPr>
          <w:rFonts w:eastAsia="Times New Roman"/>
          <w:lang w:eastAsia="es-MX"/>
        </w:rPr>
        <w:t xml:space="preserve">Contener un número de folio por página; </w:t>
      </w:r>
    </w:p>
    <w:p w:rsidR="00650F42" w:rsidRDefault="00650F42" w:rsidP="00650F42">
      <w:pPr>
        <w:pStyle w:val="Prrafodelista"/>
        <w:numPr>
          <w:ilvl w:val="0"/>
          <w:numId w:val="6"/>
        </w:numPr>
        <w:spacing w:after="101" w:line="240" w:lineRule="auto"/>
        <w:ind w:left="426"/>
        <w:jc w:val="both"/>
        <w:rPr>
          <w:rFonts w:eastAsia="Times New Roman"/>
          <w:lang w:eastAsia="es-MX"/>
        </w:rPr>
      </w:pPr>
      <w:r w:rsidRPr="00022144">
        <w:rPr>
          <w:rFonts w:eastAsia="Times New Roman"/>
          <w:lang w:eastAsia="es-MX"/>
        </w:rPr>
        <w:t xml:space="preserve">La sección electoral a </w:t>
      </w:r>
      <w:r w:rsidR="0093112E">
        <w:rPr>
          <w:rFonts w:eastAsia="Times New Roman"/>
          <w:lang w:eastAsia="es-MX"/>
        </w:rPr>
        <w:t>la que pertenecen cada uno de la</w:t>
      </w:r>
      <w:r w:rsidRPr="00022144">
        <w:rPr>
          <w:rFonts w:eastAsia="Times New Roman"/>
          <w:lang w:eastAsia="es-MX"/>
        </w:rPr>
        <w:t>s</w:t>
      </w:r>
      <w:r w:rsidR="0093112E">
        <w:rPr>
          <w:rFonts w:eastAsia="Times New Roman"/>
          <w:lang w:eastAsia="es-MX"/>
        </w:rPr>
        <w:t xml:space="preserve"> y los</w:t>
      </w:r>
      <w:r w:rsidRPr="00022144">
        <w:rPr>
          <w:rFonts w:eastAsia="Times New Roman"/>
          <w:lang w:eastAsia="es-MX"/>
        </w:rPr>
        <w:t xml:space="preserve"> ciudadanos que le respaldan</w:t>
      </w:r>
      <w:r>
        <w:rPr>
          <w:rFonts w:eastAsia="Times New Roman"/>
          <w:lang w:eastAsia="es-MX"/>
        </w:rPr>
        <w:t>; y</w:t>
      </w:r>
    </w:p>
    <w:p w:rsidR="00650F42" w:rsidRPr="00022144" w:rsidRDefault="00650F42" w:rsidP="00650F42">
      <w:pPr>
        <w:pStyle w:val="Prrafodelista"/>
        <w:numPr>
          <w:ilvl w:val="0"/>
          <w:numId w:val="6"/>
        </w:numPr>
        <w:spacing w:after="101" w:line="240" w:lineRule="auto"/>
        <w:ind w:left="426"/>
        <w:jc w:val="both"/>
        <w:rPr>
          <w:rFonts w:eastAsia="Times New Roman"/>
          <w:lang w:eastAsia="es-MX"/>
        </w:rPr>
      </w:pPr>
      <w:r>
        <w:rPr>
          <w:rFonts w:eastAsia="Times New Roman"/>
          <w:lang w:eastAsia="es-MX"/>
        </w:rPr>
        <w:t>La fecha en que se otorga el apoyo ciudadano para la candidatura correspondiente.</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Las copias de las credenciales para votar deberán presentarse estrictamente en el mismo orden en que aparecen las y los ciudadanos en las cédulas de respaldo.</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lastRenderedPageBreak/>
        <w:t xml:space="preserve">Las y los aspirantes deberán preferentemente realizar la captura de los datos de todos y cada uno de </w:t>
      </w:r>
      <w:r w:rsidR="0093112E">
        <w:rPr>
          <w:rFonts w:eastAsia="Times New Roman"/>
          <w:lang w:eastAsia="es-MX"/>
        </w:rPr>
        <w:t xml:space="preserve">las y </w:t>
      </w:r>
      <w:r w:rsidRPr="00F3343C">
        <w:rPr>
          <w:rFonts w:eastAsia="Times New Roman"/>
          <w:lang w:eastAsia="es-MX"/>
        </w:rPr>
        <w:t>los ciudadanos que los respaldan, en el módulo de candidatos independientes del Sistema de Registro de Precandidatos y Candidatos; para tales efectos, dentro de los 10</w:t>
      </w:r>
      <w:r w:rsidR="0093112E">
        <w:rPr>
          <w:rFonts w:eastAsia="Times New Roman"/>
          <w:lang w:eastAsia="es-MX"/>
        </w:rPr>
        <w:t xml:space="preserve"> (diez)</w:t>
      </w:r>
      <w:r w:rsidR="0093112E" w:rsidRPr="00F3343C">
        <w:rPr>
          <w:rFonts w:eastAsia="Times New Roman"/>
          <w:lang w:eastAsia="es-MX"/>
        </w:rPr>
        <w:t xml:space="preserve"> </w:t>
      </w:r>
      <w:r w:rsidRPr="00F3343C">
        <w:rPr>
          <w:rFonts w:eastAsia="Times New Roman"/>
          <w:lang w:eastAsia="es-MX"/>
        </w:rPr>
        <w:t>días siguientes a la expedición de la constancia de aspirante, se le entregará un usuario y contraseña, así como una guía de uso para la operación del sistema de cómputo.</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Dicho sistema operará para efectos de captura por parte de las y los aspirantes desde el día 05 de febrero y hasta el día 10 de marzo de 2016.</w:t>
      </w:r>
    </w:p>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Décima Primera. </w:t>
      </w:r>
      <w:r w:rsidRPr="00F3343C">
        <w:rPr>
          <w:rFonts w:eastAsia="Times New Roman"/>
          <w:lang w:eastAsia="es-MX"/>
        </w:rPr>
        <w:t>Los Consejos</w:t>
      </w:r>
      <w:r w:rsidR="00E7621F">
        <w:rPr>
          <w:rFonts w:eastAsia="Times New Roman"/>
          <w:lang w:eastAsia="es-MX"/>
        </w:rPr>
        <w:t>,</w:t>
      </w:r>
      <w:r w:rsidRPr="00F3343C">
        <w:rPr>
          <w:rFonts w:eastAsia="Times New Roman"/>
          <w:lang w:eastAsia="es-MX"/>
        </w:rPr>
        <w:t xml:space="preserve"> General, Distritales y </w:t>
      </w:r>
      <w:r>
        <w:rPr>
          <w:rFonts w:eastAsia="Times New Roman"/>
          <w:lang w:eastAsia="es-MX"/>
        </w:rPr>
        <w:t>M</w:t>
      </w:r>
      <w:r w:rsidRPr="00F3343C">
        <w:rPr>
          <w:rFonts w:eastAsia="Times New Roman"/>
          <w:lang w:eastAsia="es-MX"/>
        </w:rPr>
        <w:t xml:space="preserve">unicipales sesionarán el día </w:t>
      </w:r>
      <w:r>
        <w:rPr>
          <w:rFonts w:eastAsia="Times New Roman"/>
          <w:lang w:eastAsia="es-MX"/>
        </w:rPr>
        <w:t>31</w:t>
      </w:r>
      <w:r w:rsidRPr="00F3343C">
        <w:rPr>
          <w:rFonts w:eastAsia="Times New Roman"/>
          <w:lang w:eastAsia="es-MX"/>
        </w:rPr>
        <w:t xml:space="preserve"> de </w:t>
      </w:r>
      <w:r>
        <w:rPr>
          <w:rFonts w:eastAsia="Times New Roman"/>
          <w:lang w:eastAsia="es-MX"/>
        </w:rPr>
        <w:t>marzo</w:t>
      </w:r>
      <w:r w:rsidRPr="00F3343C">
        <w:rPr>
          <w:rFonts w:eastAsia="Times New Roman"/>
          <w:lang w:eastAsia="es-MX"/>
        </w:rPr>
        <w:t xml:space="preserve"> de 2016 para acordar lo conducente respecto a las solic</w:t>
      </w:r>
      <w:r w:rsidR="0033054F">
        <w:rPr>
          <w:rFonts w:eastAsia="Times New Roman"/>
          <w:lang w:eastAsia="es-MX"/>
        </w:rPr>
        <w:t>itudes de registro de candidaturas</w:t>
      </w:r>
      <w:r w:rsidRPr="00F3343C">
        <w:rPr>
          <w:rFonts w:eastAsia="Times New Roman"/>
          <w:lang w:eastAsia="es-MX"/>
        </w:rPr>
        <w:t xml:space="preserve"> independientes.</w:t>
      </w:r>
    </w:p>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Décima Segunda</w:t>
      </w:r>
      <w:r w:rsidRPr="00F3343C">
        <w:rPr>
          <w:rFonts w:eastAsia="Times New Roman"/>
          <w:lang w:eastAsia="es-MX"/>
        </w:rPr>
        <w:t xml:space="preserve">. Las y los candidatos independientes que obtengan su registro, no podrán ser sustituidos en ninguna de las etapas del </w:t>
      </w:r>
      <w:r w:rsidR="0093112E" w:rsidRPr="00F3343C">
        <w:rPr>
          <w:rFonts w:eastAsia="Times New Roman"/>
          <w:lang w:eastAsia="es-MX"/>
        </w:rPr>
        <w:t>proceso electoral</w:t>
      </w:r>
      <w:r w:rsidRPr="00F3343C">
        <w:rPr>
          <w:rFonts w:eastAsia="Times New Roman"/>
          <w:lang w:eastAsia="es-MX"/>
        </w:rPr>
        <w:t>.</w:t>
      </w:r>
    </w:p>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Décima Tercera.</w:t>
      </w:r>
      <w:r w:rsidRPr="00F3343C">
        <w:rPr>
          <w:rFonts w:eastAsia="Times New Roman"/>
          <w:lang w:eastAsia="es-MX"/>
        </w:rPr>
        <w:t> Será cancelado el registro de la candidatura a</w:t>
      </w:r>
      <w:r w:rsidR="0033054F">
        <w:rPr>
          <w:rFonts w:eastAsia="Times New Roman"/>
          <w:lang w:eastAsia="es-MX"/>
        </w:rPr>
        <w:t xml:space="preserve"> la</w:t>
      </w:r>
      <w:r w:rsidRPr="00F3343C">
        <w:rPr>
          <w:rFonts w:eastAsia="Times New Roman"/>
          <w:lang w:eastAsia="es-MX"/>
        </w:rPr>
        <w:t xml:space="preserve"> g</w:t>
      </w:r>
      <w:r w:rsidR="0033054F">
        <w:rPr>
          <w:rFonts w:eastAsia="Times New Roman"/>
          <w:lang w:eastAsia="es-MX"/>
        </w:rPr>
        <w:t>ubernatura</w:t>
      </w:r>
      <w:r w:rsidRPr="00F3343C">
        <w:rPr>
          <w:rFonts w:eastAsia="Times New Roman"/>
          <w:lang w:eastAsia="es-MX"/>
        </w:rPr>
        <w:t xml:space="preserve">, cuando falte </w:t>
      </w:r>
      <w:r w:rsidR="0093112E">
        <w:rPr>
          <w:rFonts w:eastAsia="Times New Roman"/>
          <w:lang w:eastAsia="es-MX"/>
        </w:rPr>
        <w:t xml:space="preserve">la o </w:t>
      </w:r>
      <w:r w:rsidRPr="00F3343C">
        <w:rPr>
          <w:rFonts w:eastAsia="Times New Roman"/>
          <w:lang w:eastAsia="es-MX"/>
        </w:rPr>
        <w:t xml:space="preserve">el candidato independiente o manifieste su intención de no continuar en la contienda, de la fórmula completa de candidatas o candidatos independientes a </w:t>
      </w:r>
      <w:r>
        <w:rPr>
          <w:rFonts w:eastAsia="Times New Roman"/>
          <w:lang w:eastAsia="es-MX"/>
        </w:rPr>
        <w:t>una diputación</w:t>
      </w:r>
      <w:r w:rsidRPr="00F3343C">
        <w:rPr>
          <w:rFonts w:eastAsia="Times New Roman"/>
          <w:lang w:eastAsia="es-MX"/>
        </w:rPr>
        <w:t xml:space="preserve">, cuando falte la o el propietario. La ausencia de la o el suplente no invalidará la fórmula, en el caso de las planillas para </w:t>
      </w:r>
      <w:r w:rsidR="001203BE">
        <w:rPr>
          <w:rFonts w:eastAsia="Times New Roman"/>
          <w:lang w:eastAsia="es-MX"/>
        </w:rPr>
        <w:t>A</w:t>
      </w:r>
      <w:r w:rsidRPr="00F3343C">
        <w:rPr>
          <w:rFonts w:eastAsia="Times New Roman"/>
          <w:lang w:eastAsia="es-MX"/>
        </w:rPr>
        <w:t xml:space="preserve">yuntamientos será cancelado su registro cuando falte </w:t>
      </w:r>
      <w:r w:rsidR="0093112E">
        <w:rPr>
          <w:rFonts w:eastAsia="Times New Roman"/>
          <w:lang w:eastAsia="es-MX"/>
        </w:rPr>
        <w:t xml:space="preserve">la o </w:t>
      </w:r>
      <w:r w:rsidRPr="00F3343C">
        <w:rPr>
          <w:rFonts w:eastAsia="Times New Roman"/>
          <w:lang w:eastAsia="es-MX"/>
        </w:rPr>
        <w:t>el can</w:t>
      </w:r>
      <w:r w:rsidR="0033054F">
        <w:rPr>
          <w:rFonts w:eastAsia="Times New Roman"/>
          <w:lang w:eastAsia="es-MX"/>
        </w:rPr>
        <w:t>didato independiente a la presidencia</w:t>
      </w:r>
      <w:r w:rsidRPr="00F3343C">
        <w:rPr>
          <w:rFonts w:eastAsia="Times New Roman"/>
          <w:lang w:eastAsia="es-MX"/>
        </w:rPr>
        <w:t xml:space="preserve"> </w:t>
      </w:r>
      <w:r w:rsidR="0093112E">
        <w:rPr>
          <w:rFonts w:eastAsia="Times New Roman"/>
          <w:lang w:eastAsia="es-MX"/>
        </w:rPr>
        <w:t>m</w:t>
      </w:r>
      <w:r w:rsidRPr="00F3343C">
        <w:rPr>
          <w:rFonts w:eastAsia="Times New Roman"/>
          <w:lang w:eastAsia="es-MX"/>
        </w:rPr>
        <w:t>unicipal.</w:t>
      </w:r>
    </w:p>
    <w:p w:rsidR="00650F42" w:rsidRPr="00F3343C" w:rsidRDefault="00650F42" w:rsidP="00650F42">
      <w:pPr>
        <w:spacing w:after="101" w:line="240" w:lineRule="auto"/>
        <w:jc w:val="both"/>
        <w:rPr>
          <w:rFonts w:eastAsia="Times New Roman"/>
          <w:lang w:eastAsia="es-MX"/>
        </w:rPr>
      </w:pPr>
      <w:r w:rsidRPr="00F3343C">
        <w:rPr>
          <w:rFonts w:eastAsia="Times New Roman"/>
          <w:lang w:eastAsia="es-MX"/>
        </w:rPr>
        <w:t>Así también, será cancelado el registro de la candidatura a</w:t>
      </w:r>
      <w:r w:rsidR="0033054F">
        <w:rPr>
          <w:rFonts w:eastAsia="Times New Roman"/>
          <w:lang w:eastAsia="es-MX"/>
        </w:rPr>
        <w:t xml:space="preserve"> la gubernatura</w:t>
      </w:r>
      <w:r w:rsidRPr="00F3343C">
        <w:rPr>
          <w:rFonts w:eastAsia="Times New Roman"/>
          <w:lang w:eastAsia="es-MX"/>
        </w:rPr>
        <w:t xml:space="preserve">, de la fórmula </w:t>
      </w:r>
      <w:r w:rsidR="0033054F">
        <w:rPr>
          <w:rFonts w:eastAsia="Times New Roman"/>
          <w:lang w:eastAsia="es-MX"/>
        </w:rPr>
        <w:t>o planilla completa de candidatas o candidato</w:t>
      </w:r>
      <w:r w:rsidRPr="00F3343C">
        <w:rPr>
          <w:rFonts w:eastAsia="Times New Roman"/>
          <w:lang w:eastAsia="es-MX"/>
        </w:rPr>
        <w:t>s independientes, cuando realicen actos anticipados de campaña, contraten propaganda o cualquier otra forma de promoción personal en radio y televisión, o rebasen el tope de gastos relativos a los actos tendentes a recabar el apoyo ciudadano.</w:t>
      </w:r>
    </w:p>
    <w:p w:rsidR="00650F42" w:rsidRPr="0093112E" w:rsidRDefault="00650F42" w:rsidP="00650F42">
      <w:pPr>
        <w:spacing w:after="101" w:line="240" w:lineRule="auto"/>
        <w:jc w:val="both"/>
        <w:rPr>
          <w:rFonts w:eastAsia="Times New Roman"/>
          <w:lang w:eastAsia="es-MX"/>
        </w:rPr>
      </w:pPr>
      <w:r w:rsidRPr="00F3343C">
        <w:rPr>
          <w:rFonts w:eastAsia="Times New Roman"/>
          <w:b/>
          <w:bCs/>
          <w:lang w:eastAsia="es-MX"/>
        </w:rPr>
        <w:t>Décima Cuarta.</w:t>
      </w:r>
      <w:r w:rsidRPr="00F3343C">
        <w:rPr>
          <w:rFonts w:eastAsia="Times New Roman"/>
          <w:lang w:eastAsia="es-MX"/>
        </w:rPr>
        <w:t xml:space="preserve"> Para efecto de las prerrogativas a que tienen derecho las y los candidatos </w:t>
      </w:r>
      <w:r>
        <w:rPr>
          <w:rFonts w:eastAsia="Times New Roman"/>
          <w:lang w:eastAsia="es-MX"/>
        </w:rPr>
        <w:t>independientes registrado</w:t>
      </w:r>
      <w:r w:rsidRPr="00F3343C">
        <w:rPr>
          <w:rFonts w:eastAsia="Times New Roman"/>
          <w:lang w:eastAsia="es-MX"/>
        </w:rPr>
        <w:t xml:space="preserve">s, se estará a lo establecido en la Ley de Instituciones y Procedimientos Electorales del Estado de Sinaloa, así como en el capítulo décimo de </w:t>
      </w:r>
      <w:r w:rsidRPr="0093112E">
        <w:rPr>
          <w:rFonts w:eastAsia="Times New Roman"/>
          <w:lang w:eastAsia="es-MX"/>
        </w:rPr>
        <w:t>los </w:t>
      </w:r>
      <w:r w:rsidRPr="0093112E">
        <w:rPr>
          <w:rFonts w:eastAsia="Times New Roman"/>
          <w:iCs/>
          <w:lang w:eastAsia="es-MX"/>
        </w:rPr>
        <w:t>Lineamientos aplicabl</w:t>
      </w:r>
      <w:r w:rsidR="0033054F">
        <w:rPr>
          <w:rFonts w:eastAsia="Times New Roman"/>
          <w:iCs/>
          <w:lang w:eastAsia="es-MX"/>
        </w:rPr>
        <w:t>es para el registro de candidatas y candidato</w:t>
      </w:r>
      <w:r w:rsidRPr="0093112E">
        <w:rPr>
          <w:rFonts w:eastAsia="Times New Roman"/>
          <w:iCs/>
          <w:lang w:eastAsia="es-MX"/>
        </w:rPr>
        <w:t>s independientes para el proceso electoral local 2015-2016</w:t>
      </w:r>
      <w:r w:rsidRPr="0093112E">
        <w:rPr>
          <w:rFonts w:eastAsia="Times New Roman"/>
          <w:lang w:eastAsia="es-MX"/>
        </w:rPr>
        <w:t>.</w:t>
      </w:r>
    </w:p>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Décima Quinta.</w:t>
      </w:r>
      <w:r w:rsidRPr="00F3343C">
        <w:rPr>
          <w:rFonts w:eastAsia="Times New Roman"/>
          <w:lang w:eastAsia="es-MX"/>
        </w:rPr>
        <w:t> Todos los formatos a que se hace referencia en la presente convocatoria, podrán obtenerse</w:t>
      </w:r>
      <w:r>
        <w:rPr>
          <w:rFonts w:eastAsia="Times New Roman"/>
          <w:lang w:eastAsia="es-MX"/>
        </w:rPr>
        <w:t xml:space="preserve"> al inicio de cada etapa de las candidaturas independientes, </w:t>
      </w:r>
      <w:r w:rsidRPr="00F3343C">
        <w:rPr>
          <w:rFonts w:eastAsia="Times New Roman"/>
          <w:lang w:eastAsia="es-MX"/>
        </w:rPr>
        <w:t>en la página electrónica del Instituto Electoral del Estado de Sinaloa </w:t>
      </w:r>
      <w:r w:rsidRPr="00F3343C">
        <w:rPr>
          <w:rFonts w:eastAsia="Times New Roman"/>
          <w:color w:val="0000FF"/>
          <w:u w:val="single"/>
          <w:lang w:eastAsia="es-MX"/>
        </w:rPr>
        <w:t>www.ieesinaloa.mx</w:t>
      </w:r>
      <w:r w:rsidRPr="00F3343C">
        <w:rPr>
          <w:rFonts w:eastAsia="Times New Roman"/>
          <w:lang w:eastAsia="es-MX"/>
        </w:rPr>
        <w:t>, en el apartado correspondiente a Candidaturas Independientes.</w:t>
      </w:r>
    </w:p>
    <w:p w:rsidR="00650F42" w:rsidRPr="00F3343C" w:rsidRDefault="00650F42" w:rsidP="00650F42">
      <w:pPr>
        <w:spacing w:after="101" w:line="240" w:lineRule="auto"/>
        <w:jc w:val="both"/>
        <w:rPr>
          <w:rFonts w:eastAsia="Times New Roman"/>
          <w:lang w:eastAsia="es-MX"/>
        </w:rPr>
      </w:pPr>
      <w:r w:rsidRPr="00F3343C">
        <w:rPr>
          <w:rFonts w:eastAsia="Times New Roman"/>
          <w:b/>
          <w:bCs/>
          <w:lang w:eastAsia="es-MX"/>
        </w:rPr>
        <w:t>Décima Sexta.</w:t>
      </w:r>
      <w:r w:rsidRPr="00F3343C">
        <w:rPr>
          <w:rFonts w:eastAsia="Times New Roman"/>
          <w:lang w:eastAsia="es-MX"/>
        </w:rPr>
        <w:t> Lo no previsto en la presente Convocatoria, será resuelto por el Consejo General del Instituto Electoral del Estado de Sinaloa.</w:t>
      </w:r>
    </w:p>
    <w:sectPr w:rsidR="00650F42" w:rsidRPr="00F3343C" w:rsidSect="00650F42">
      <w:pgSz w:w="12240" w:h="15840"/>
      <w:pgMar w:top="851" w:right="104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8" w15:restartNumberingAfterBreak="0">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6"/>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42"/>
    <w:rsid w:val="001203BE"/>
    <w:rsid w:val="0017046D"/>
    <w:rsid w:val="002058FD"/>
    <w:rsid w:val="00220D09"/>
    <w:rsid w:val="0033054F"/>
    <w:rsid w:val="0042671A"/>
    <w:rsid w:val="00453B8F"/>
    <w:rsid w:val="00493296"/>
    <w:rsid w:val="00650F42"/>
    <w:rsid w:val="0065285C"/>
    <w:rsid w:val="00871A73"/>
    <w:rsid w:val="0093112E"/>
    <w:rsid w:val="009F565E"/>
    <w:rsid w:val="00CF4A50"/>
    <w:rsid w:val="00D218E3"/>
    <w:rsid w:val="00E0556D"/>
    <w:rsid w:val="00E41F0B"/>
    <w:rsid w:val="00E7621F"/>
    <w:rsid w:val="00EF5B4F"/>
    <w:rsid w:val="00F34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D193A-397B-449D-B7A7-40E2778E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F42"/>
    <w:pPr>
      <w:ind w:left="720"/>
      <w:contextualSpacing/>
    </w:pPr>
  </w:style>
  <w:style w:type="character" w:styleId="Hipervnculo">
    <w:name w:val="Hyperlink"/>
    <w:basedOn w:val="Fuentedeprrafopredeter"/>
    <w:uiPriority w:val="99"/>
    <w:unhideWhenUsed/>
    <w:rsid w:val="00650F42"/>
    <w:rPr>
      <w:color w:val="0000FF"/>
      <w:u w:val="single"/>
    </w:rPr>
  </w:style>
  <w:style w:type="paragraph" w:styleId="Sinespaciado">
    <w:name w:val="No Spacing"/>
    <w:uiPriority w:val="1"/>
    <w:qFormat/>
    <w:rsid w:val="00650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eesinaloa.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2810</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9</cp:revision>
  <cp:lastPrinted>2015-11-10T02:03:00Z</cp:lastPrinted>
  <dcterms:created xsi:type="dcterms:W3CDTF">2015-11-10T03:38:00Z</dcterms:created>
  <dcterms:modified xsi:type="dcterms:W3CDTF">2015-11-13T00:55:00Z</dcterms:modified>
</cp:coreProperties>
</file>