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EE" w:rsidRPr="00CC7938" w:rsidRDefault="003F7412" w:rsidP="0070371F">
      <w:pPr>
        <w:tabs>
          <w:tab w:val="left" w:leader="hyphen" w:pos="9356"/>
        </w:tabs>
        <w:spacing w:line="240" w:lineRule="auto"/>
        <w:jc w:val="center"/>
        <w:rPr>
          <w:rFonts w:ascii="Arial" w:hAnsi="Arial" w:cs="Arial"/>
          <w:b/>
          <w:sz w:val="24"/>
          <w:szCs w:val="24"/>
        </w:rPr>
      </w:pPr>
      <w:bookmarkStart w:id="0" w:name="_GoBack"/>
      <w:bookmarkEnd w:id="0"/>
      <w:r w:rsidRPr="00CC7938">
        <w:rPr>
          <w:rFonts w:ascii="Arial" w:hAnsi="Arial" w:cs="Arial"/>
          <w:b/>
          <w:sz w:val="24"/>
          <w:szCs w:val="24"/>
        </w:rPr>
        <w:t>REGLAMENTO PARA EL REGISTRO DE CANDIDATURAS</w:t>
      </w:r>
      <w:r w:rsidR="007915EE" w:rsidRPr="00CC7938">
        <w:rPr>
          <w:rFonts w:ascii="Arial" w:hAnsi="Arial" w:cs="Arial"/>
          <w:b/>
          <w:sz w:val="24"/>
          <w:szCs w:val="24"/>
        </w:rPr>
        <w:t xml:space="preserve"> A OCUPAR CARGOS DE ELECCIÓN POPULAR</w:t>
      </w:r>
    </w:p>
    <w:p w:rsidR="007915EE" w:rsidRPr="00CC7938" w:rsidRDefault="001D0245"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T</w:t>
      </w:r>
      <w:r w:rsidR="0070371F">
        <w:rPr>
          <w:rFonts w:ascii="Arial" w:hAnsi="Arial" w:cs="Arial"/>
          <w:b/>
          <w:sz w:val="24"/>
          <w:szCs w:val="24"/>
        </w:rPr>
        <w:t>Í</w:t>
      </w:r>
      <w:r w:rsidR="007915EE" w:rsidRPr="00CC7938">
        <w:rPr>
          <w:rFonts w:ascii="Arial" w:hAnsi="Arial" w:cs="Arial"/>
          <w:b/>
          <w:sz w:val="24"/>
          <w:szCs w:val="24"/>
        </w:rPr>
        <w:t>TULO PRIMERO</w:t>
      </w:r>
    </w:p>
    <w:p w:rsidR="007915EE" w:rsidRPr="00CC7938" w:rsidRDefault="001D0245"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w:t>
      </w:r>
      <w:r w:rsidR="0070371F">
        <w:rPr>
          <w:rFonts w:ascii="Arial" w:hAnsi="Arial" w:cs="Arial"/>
          <w:b/>
          <w:sz w:val="24"/>
          <w:szCs w:val="24"/>
        </w:rPr>
        <w:t>Í</w:t>
      </w:r>
      <w:r w:rsidR="007915EE" w:rsidRPr="00CC7938">
        <w:rPr>
          <w:rFonts w:ascii="Arial" w:hAnsi="Arial" w:cs="Arial"/>
          <w:b/>
          <w:sz w:val="24"/>
          <w:szCs w:val="24"/>
        </w:rPr>
        <w:t>TULO UNICO</w:t>
      </w:r>
    </w:p>
    <w:p w:rsidR="007915EE"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DISPOSICIONES GENERALES</w:t>
      </w:r>
    </w:p>
    <w:p w:rsidR="0070371F" w:rsidRPr="00CC7938" w:rsidRDefault="0070371F" w:rsidP="0070371F">
      <w:pPr>
        <w:tabs>
          <w:tab w:val="left" w:leader="hyphen" w:pos="9356"/>
        </w:tabs>
        <w:spacing w:after="0" w:line="240" w:lineRule="auto"/>
        <w:jc w:val="center"/>
        <w:rPr>
          <w:rFonts w:ascii="Arial" w:hAnsi="Arial" w:cs="Arial"/>
          <w:b/>
          <w:sz w:val="24"/>
          <w:szCs w:val="24"/>
        </w:rPr>
      </w:pP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1.-</w:t>
      </w:r>
      <w:r w:rsidRPr="00CC7938">
        <w:rPr>
          <w:rFonts w:ascii="Arial" w:hAnsi="Arial" w:cs="Arial"/>
          <w:sz w:val="24"/>
          <w:szCs w:val="24"/>
        </w:rPr>
        <w:t xml:space="preserve"> El presente Reglamento es de orden público y de observancia general en el Estado de Sinaloa, y tiene por objeto la homologación de los criterios</w:t>
      </w:r>
      <w:r w:rsidR="003F7412" w:rsidRPr="00CC7938">
        <w:rPr>
          <w:rFonts w:ascii="Arial" w:hAnsi="Arial" w:cs="Arial"/>
          <w:sz w:val="24"/>
          <w:szCs w:val="24"/>
        </w:rPr>
        <w:t xml:space="preserve"> sobre el registro de candidaturas</w:t>
      </w:r>
      <w:r w:rsidRPr="00CC7938">
        <w:rPr>
          <w:rFonts w:ascii="Arial" w:hAnsi="Arial" w:cs="Arial"/>
          <w:sz w:val="24"/>
          <w:szCs w:val="24"/>
        </w:rPr>
        <w:t xml:space="preserve"> a ocupar cargos de elección popular. </w:t>
      </w:r>
    </w:p>
    <w:p w:rsidR="007915EE" w:rsidRPr="00CC7938" w:rsidRDefault="007915EE" w:rsidP="007915EE">
      <w:pPr>
        <w:tabs>
          <w:tab w:val="left" w:leader="hyphen" w:pos="9356"/>
        </w:tabs>
        <w:autoSpaceDE w:val="0"/>
        <w:autoSpaceDN w:val="0"/>
        <w:adjustRightInd w:val="0"/>
        <w:jc w:val="both"/>
        <w:rPr>
          <w:rFonts w:ascii="Arial" w:hAnsi="Arial" w:cs="Arial"/>
          <w:sz w:val="24"/>
          <w:szCs w:val="24"/>
        </w:rPr>
      </w:pPr>
      <w:r w:rsidRPr="00CC7938">
        <w:rPr>
          <w:rFonts w:ascii="Arial" w:hAnsi="Arial" w:cs="Arial"/>
          <w:b/>
          <w:sz w:val="24"/>
          <w:szCs w:val="24"/>
        </w:rPr>
        <w:t>Artículo 2.-</w:t>
      </w:r>
      <w:r w:rsidRPr="00CC7938">
        <w:rPr>
          <w:rFonts w:ascii="Arial" w:hAnsi="Arial" w:cs="Arial"/>
          <w:sz w:val="24"/>
          <w:szCs w:val="24"/>
        </w:rPr>
        <w:t xml:space="preserve"> Para los efectos de este Reglamento, se entenderá por:</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Constitución: Constitución Política de los Estados Unidos Mexicanos;</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Constitución local: Constitución Política del Estado de Sinaloa;</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Ley: Ley</w:t>
      </w:r>
      <w:r w:rsidR="003F7412" w:rsidRPr="00CC7938">
        <w:rPr>
          <w:rFonts w:ascii="Arial" w:hAnsi="Arial" w:cs="Arial"/>
          <w:sz w:val="24"/>
          <w:szCs w:val="24"/>
        </w:rPr>
        <w:t xml:space="preserve"> de Instituciones y Procedimientos Electorales </w:t>
      </w:r>
      <w:r w:rsidRPr="00CC7938">
        <w:rPr>
          <w:rFonts w:ascii="Arial" w:hAnsi="Arial" w:cs="Arial"/>
          <w:sz w:val="24"/>
          <w:szCs w:val="24"/>
        </w:rPr>
        <w:t>del Estado de Sinaloa;</w:t>
      </w:r>
    </w:p>
    <w:p w:rsidR="007915EE" w:rsidRPr="00CC7938" w:rsidRDefault="007915EE" w:rsidP="00B93A58">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Reglamento: Reglamen</w:t>
      </w:r>
      <w:r w:rsidR="003F7412" w:rsidRPr="00CC7938">
        <w:rPr>
          <w:rFonts w:ascii="Arial" w:hAnsi="Arial" w:cs="Arial"/>
          <w:sz w:val="24"/>
          <w:szCs w:val="24"/>
        </w:rPr>
        <w:t>to para el Registro de Candidaturas</w:t>
      </w:r>
      <w:r w:rsidRPr="00CC7938">
        <w:rPr>
          <w:rFonts w:ascii="Arial" w:hAnsi="Arial" w:cs="Arial"/>
          <w:sz w:val="24"/>
          <w:szCs w:val="24"/>
        </w:rPr>
        <w:t xml:space="preserve"> a ocupar Cargos de Elección Popular;</w:t>
      </w:r>
    </w:p>
    <w:p w:rsidR="007915EE" w:rsidRPr="00CC7938" w:rsidRDefault="003F7412"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Instituto</w:t>
      </w:r>
      <w:r w:rsidR="007915EE" w:rsidRPr="00CC7938">
        <w:rPr>
          <w:rFonts w:ascii="Arial" w:hAnsi="Arial" w:cs="Arial"/>
          <w:sz w:val="24"/>
          <w:szCs w:val="24"/>
        </w:rPr>
        <w:t xml:space="preserve">: </w:t>
      </w:r>
      <w:r w:rsidRPr="00CC7938">
        <w:rPr>
          <w:rFonts w:ascii="Arial" w:hAnsi="Arial" w:cs="Arial"/>
          <w:sz w:val="24"/>
          <w:szCs w:val="24"/>
        </w:rPr>
        <w:t>El Instituto Electoral del Estado de Sinaloa</w:t>
      </w:r>
      <w:r w:rsidR="007915EE" w:rsidRPr="00CC7938">
        <w:rPr>
          <w:rFonts w:ascii="Arial" w:hAnsi="Arial" w:cs="Arial"/>
          <w:sz w:val="24"/>
          <w:szCs w:val="24"/>
        </w:rPr>
        <w:t>;</w:t>
      </w:r>
    </w:p>
    <w:p w:rsidR="003F7412" w:rsidRPr="00CC7938" w:rsidRDefault="003F7412"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Consejo General: El Consejo General del Instituto Electoral del Estado de Sinaloa;</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Consejo Distrital: Consejo Distrital Electoral;</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Consejo Municipal: Consejo Municipal Electoral;</w:t>
      </w:r>
    </w:p>
    <w:p w:rsidR="007915EE" w:rsidRPr="00CC7938" w:rsidRDefault="007915EE" w:rsidP="00355727">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 xml:space="preserve">Consejos Electorales: </w:t>
      </w:r>
      <w:r w:rsidR="003F7412" w:rsidRPr="00CC7938">
        <w:rPr>
          <w:rFonts w:ascii="Arial" w:hAnsi="Arial" w:cs="Arial"/>
          <w:sz w:val="24"/>
          <w:szCs w:val="24"/>
        </w:rPr>
        <w:t xml:space="preserve">El </w:t>
      </w:r>
      <w:r w:rsidRPr="00CC7938">
        <w:rPr>
          <w:rFonts w:ascii="Arial" w:hAnsi="Arial" w:cs="Arial"/>
          <w:sz w:val="24"/>
          <w:szCs w:val="24"/>
        </w:rPr>
        <w:t>Consejo</w:t>
      </w:r>
      <w:r w:rsidR="003F7412" w:rsidRPr="00CC7938">
        <w:rPr>
          <w:rFonts w:ascii="Arial" w:hAnsi="Arial" w:cs="Arial"/>
          <w:sz w:val="24"/>
          <w:szCs w:val="24"/>
        </w:rPr>
        <w:t xml:space="preserve"> General del Instituto Electoral del Estado de Sinaloa</w:t>
      </w:r>
      <w:r w:rsidRPr="00CC7938">
        <w:rPr>
          <w:rFonts w:ascii="Arial" w:hAnsi="Arial" w:cs="Arial"/>
          <w:sz w:val="24"/>
          <w:szCs w:val="24"/>
        </w:rPr>
        <w:t xml:space="preserve">, </w:t>
      </w:r>
      <w:r w:rsidR="003F7412" w:rsidRPr="00CC7938">
        <w:rPr>
          <w:rFonts w:ascii="Arial" w:hAnsi="Arial" w:cs="Arial"/>
          <w:sz w:val="24"/>
          <w:szCs w:val="24"/>
        </w:rPr>
        <w:t xml:space="preserve">los </w:t>
      </w:r>
      <w:r w:rsidRPr="00CC7938">
        <w:rPr>
          <w:rFonts w:ascii="Arial" w:hAnsi="Arial" w:cs="Arial"/>
          <w:sz w:val="24"/>
          <w:szCs w:val="24"/>
        </w:rPr>
        <w:t xml:space="preserve">Consejos Distritales Electorales y </w:t>
      </w:r>
      <w:r w:rsidR="003F7412" w:rsidRPr="00CC7938">
        <w:rPr>
          <w:rFonts w:ascii="Arial" w:hAnsi="Arial" w:cs="Arial"/>
          <w:sz w:val="24"/>
          <w:szCs w:val="24"/>
        </w:rPr>
        <w:t xml:space="preserve">los </w:t>
      </w:r>
      <w:r w:rsidRPr="00CC7938">
        <w:rPr>
          <w:rFonts w:ascii="Arial" w:hAnsi="Arial" w:cs="Arial"/>
          <w:sz w:val="24"/>
          <w:szCs w:val="24"/>
        </w:rPr>
        <w:t>Consejos Municipales Electorales;</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 xml:space="preserve">Partido o partidos: Los partidos políticos acreditados </w:t>
      </w:r>
      <w:r w:rsidR="003F7412" w:rsidRPr="00CC7938">
        <w:rPr>
          <w:rFonts w:ascii="Arial" w:hAnsi="Arial" w:cs="Arial"/>
          <w:sz w:val="24"/>
          <w:szCs w:val="24"/>
        </w:rPr>
        <w:t>ante el Instituto Electoral del Estado de</w:t>
      </w:r>
      <w:r w:rsidRPr="00CC7938">
        <w:rPr>
          <w:rFonts w:ascii="Arial" w:hAnsi="Arial" w:cs="Arial"/>
          <w:sz w:val="24"/>
          <w:szCs w:val="24"/>
        </w:rPr>
        <w:t xml:space="preserve"> Sinaloa;</w:t>
      </w:r>
    </w:p>
    <w:p w:rsidR="003F7412" w:rsidRPr="00CC7938" w:rsidRDefault="003F7412"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Candidaturas Independientes: Las candidatas o candidatos independientes registrados ante el Instituto Electoral del Estado de Sinaloa, los Consejos Distritales Electorales, y los Consejos Municipales Electorales;</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 xml:space="preserve">Coalición o coaliciones: Coalición o coaliciones registradas ante el </w:t>
      </w:r>
      <w:r w:rsidR="003F7412" w:rsidRPr="00CC7938">
        <w:rPr>
          <w:rFonts w:ascii="Arial" w:hAnsi="Arial" w:cs="Arial"/>
          <w:sz w:val="24"/>
          <w:szCs w:val="24"/>
        </w:rPr>
        <w:t>Instituto Electoral del Estado de Sinaloa</w:t>
      </w:r>
      <w:r w:rsidRPr="00CC7938">
        <w:rPr>
          <w:rFonts w:ascii="Arial" w:hAnsi="Arial" w:cs="Arial"/>
          <w:sz w:val="24"/>
          <w:szCs w:val="24"/>
        </w:rPr>
        <w:t>;</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 xml:space="preserve">Nativo: </w:t>
      </w:r>
      <w:r w:rsidR="00232C3C" w:rsidRPr="00CC7938">
        <w:rPr>
          <w:rFonts w:ascii="Arial" w:hAnsi="Arial" w:cs="Arial"/>
          <w:sz w:val="24"/>
          <w:szCs w:val="24"/>
        </w:rPr>
        <w:t>Persona o</w:t>
      </w:r>
      <w:r w:rsidRPr="00CC7938">
        <w:rPr>
          <w:rFonts w:ascii="Arial" w:hAnsi="Arial" w:cs="Arial"/>
          <w:sz w:val="24"/>
          <w:szCs w:val="24"/>
        </w:rPr>
        <w:t>riginari</w:t>
      </w:r>
      <w:r w:rsidR="00232C3C" w:rsidRPr="00CC7938">
        <w:rPr>
          <w:rFonts w:ascii="Arial" w:hAnsi="Arial" w:cs="Arial"/>
          <w:sz w:val="24"/>
          <w:szCs w:val="24"/>
        </w:rPr>
        <w:t>a</w:t>
      </w:r>
      <w:r w:rsidRPr="00CC7938">
        <w:rPr>
          <w:rFonts w:ascii="Arial" w:hAnsi="Arial" w:cs="Arial"/>
          <w:sz w:val="24"/>
          <w:szCs w:val="24"/>
        </w:rPr>
        <w:t xml:space="preserve"> o n</w:t>
      </w:r>
      <w:r w:rsidRPr="00CC7938">
        <w:rPr>
          <w:rFonts w:ascii="Arial" w:hAnsi="Arial" w:cs="Arial" w:hint="eastAsia"/>
          <w:sz w:val="24"/>
          <w:szCs w:val="24"/>
        </w:rPr>
        <w:t>acid</w:t>
      </w:r>
      <w:r w:rsidR="00232C3C" w:rsidRPr="00CC7938">
        <w:rPr>
          <w:rFonts w:ascii="Arial" w:hAnsi="Arial" w:cs="Arial"/>
          <w:sz w:val="24"/>
          <w:szCs w:val="24"/>
        </w:rPr>
        <w:t>a</w:t>
      </w:r>
      <w:r w:rsidRPr="00CC7938">
        <w:rPr>
          <w:rFonts w:ascii="Arial" w:hAnsi="Arial" w:cs="Arial" w:hint="eastAsia"/>
          <w:sz w:val="24"/>
          <w:szCs w:val="24"/>
        </w:rPr>
        <w:t xml:space="preserve"> en el </w:t>
      </w:r>
      <w:r w:rsidRPr="00CC7938">
        <w:rPr>
          <w:rFonts w:ascii="Arial" w:hAnsi="Arial" w:cs="Arial"/>
          <w:sz w:val="24"/>
          <w:szCs w:val="24"/>
        </w:rPr>
        <w:t>municipio de que se trate;</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Vecindad: Titulo o reconocimiento</w:t>
      </w:r>
      <w:r w:rsidRPr="00CC7938">
        <w:rPr>
          <w:rFonts w:ascii="Arial" w:hAnsi="Arial" w:cs="Arial" w:hint="eastAsia"/>
          <w:sz w:val="24"/>
          <w:szCs w:val="24"/>
        </w:rPr>
        <w:t xml:space="preserve"> que se </w:t>
      </w:r>
      <w:r w:rsidRPr="00CC7938">
        <w:rPr>
          <w:rFonts w:ascii="Arial" w:hAnsi="Arial" w:cs="Arial"/>
          <w:sz w:val="24"/>
          <w:szCs w:val="24"/>
        </w:rPr>
        <w:t xml:space="preserve">otorga </w:t>
      </w:r>
      <w:r w:rsidRPr="00CC7938">
        <w:rPr>
          <w:rFonts w:ascii="Arial" w:hAnsi="Arial" w:cs="Arial" w:hint="eastAsia"/>
          <w:sz w:val="24"/>
          <w:szCs w:val="24"/>
        </w:rPr>
        <w:t>a alguien</w:t>
      </w:r>
      <w:r w:rsidRPr="00CC7938">
        <w:rPr>
          <w:rFonts w:ascii="Arial" w:hAnsi="Arial" w:cs="Arial"/>
          <w:sz w:val="24"/>
          <w:szCs w:val="24"/>
        </w:rPr>
        <w:t xml:space="preserve"> que no ha nacido en el lugar donde reside pero si es</w:t>
      </w:r>
      <w:r w:rsidR="00232C3C" w:rsidRPr="00CC7938">
        <w:rPr>
          <w:rFonts w:ascii="Arial" w:hAnsi="Arial" w:cs="Arial" w:hint="eastAsia"/>
          <w:sz w:val="24"/>
          <w:szCs w:val="24"/>
        </w:rPr>
        <w:t xml:space="preserve"> reconocida o reconocido</w:t>
      </w:r>
      <w:r w:rsidRPr="00CC7938">
        <w:rPr>
          <w:rFonts w:ascii="Arial" w:hAnsi="Arial" w:cs="Arial" w:hint="eastAsia"/>
          <w:sz w:val="24"/>
          <w:szCs w:val="24"/>
        </w:rPr>
        <w:t xml:space="preserve"> como </w:t>
      </w:r>
      <w:r w:rsidR="003F7412" w:rsidRPr="00CC7938">
        <w:rPr>
          <w:rFonts w:ascii="Arial" w:hAnsi="Arial" w:cs="Arial"/>
          <w:sz w:val="24"/>
          <w:szCs w:val="24"/>
        </w:rPr>
        <w:t xml:space="preserve">vecina o </w:t>
      </w:r>
      <w:r w:rsidRPr="00CC7938">
        <w:rPr>
          <w:rFonts w:ascii="Arial" w:hAnsi="Arial" w:cs="Arial" w:hint="eastAsia"/>
          <w:sz w:val="24"/>
          <w:szCs w:val="24"/>
        </w:rPr>
        <w:t xml:space="preserve">vecino </w:t>
      </w:r>
      <w:r w:rsidR="007B5E76" w:rsidRPr="00CC7938">
        <w:rPr>
          <w:rFonts w:ascii="Arial" w:hAnsi="Arial" w:cs="Arial"/>
          <w:sz w:val="24"/>
          <w:szCs w:val="24"/>
        </w:rPr>
        <w:t>de la demarcación electoral de que se trate</w:t>
      </w:r>
      <w:r w:rsidRPr="00CC7938">
        <w:rPr>
          <w:rFonts w:ascii="Arial" w:hAnsi="Arial" w:cs="Arial"/>
          <w:sz w:val="24"/>
          <w:szCs w:val="24"/>
        </w:rPr>
        <w:t xml:space="preserve">; </w:t>
      </w:r>
    </w:p>
    <w:p w:rsidR="007915EE" w:rsidRPr="00CC7938" w:rsidRDefault="007915EE" w:rsidP="007915EE">
      <w:pPr>
        <w:numPr>
          <w:ilvl w:val="0"/>
          <w:numId w:val="4"/>
        </w:numPr>
        <w:tabs>
          <w:tab w:val="clear" w:pos="928"/>
          <w:tab w:val="left" w:leader="hyphen" w:pos="9356"/>
        </w:tabs>
        <w:autoSpaceDE w:val="0"/>
        <w:autoSpaceDN w:val="0"/>
        <w:adjustRightInd w:val="0"/>
        <w:spacing w:after="0" w:line="240" w:lineRule="auto"/>
        <w:ind w:left="567"/>
        <w:jc w:val="both"/>
        <w:rPr>
          <w:rFonts w:ascii="Arial" w:hAnsi="Arial" w:cs="Arial"/>
          <w:sz w:val="24"/>
          <w:szCs w:val="24"/>
        </w:rPr>
      </w:pPr>
      <w:r w:rsidRPr="00CC7938">
        <w:rPr>
          <w:rFonts w:ascii="Arial" w:hAnsi="Arial" w:cs="Arial"/>
          <w:sz w:val="24"/>
          <w:szCs w:val="24"/>
        </w:rPr>
        <w:t xml:space="preserve">Separación: Renuncia, licencia o permiso solicitado por </w:t>
      </w:r>
      <w:r w:rsidR="00232C3C" w:rsidRPr="00CC7938">
        <w:rPr>
          <w:rFonts w:ascii="Arial" w:hAnsi="Arial" w:cs="Arial"/>
          <w:sz w:val="24"/>
          <w:szCs w:val="24"/>
        </w:rPr>
        <w:t xml:space="preserve">la o el </w:t>
      </w:r>
      <w:r w:rsidRPr="00CC7938">
        <w:rPr>
          <w:rFonts w:ascii="Arial" w:hAnsi="Arial" w:cs="Arial"/>
          <w:sz w:val="24"/>
          <w:szCs w:val="24"/>
        </w:rPr>
        <w:t>funcionario de que se trate para separarse de su cargo; y;</w:t>
      </w:r>
    </w:p>
    <w:p w:rsidR="007915EE" w:rsidRPr="00CC7938" w:rsidRDefault="007915EE" w:rsidP="007915EE">
      <w:pPr>
        <w:tabs>
          <w:tab w:val="left" w:leader="hyphen" w:pos="9356"/>
        </w:tabs>
        <w:autoSpaceDE w:val="0"/>
        <w:autoSpaceDN w:val="0"/>
        <w:adjustRightInd w:val="0"/>
        <w:spacing w:after="0" w:line="240" w:lineRule="auto"/>
        <w:jc w:val="both"/>
        <w:rPr>
          <w:rFonts w:ascii="Arial" w:hAnsi="Arial" w:cs="Arial"/>
          <w:sz w:val="24"/>
          <w:szCs w:val="24"/>
        </w:rPr>
      </w:pP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 xml:space="preserve">Artículo 3.- </w:t>
      </w:r>
      <w:r w:rsidRPr="00CC7938">
        <w:rPr>
          <w:rFonts w:ascii="Arial" w:hAnsi="Arial" w:cs="Arial"/>
          <w:sz w:val="24"/>
          <w:szCs w:val="24"/>
        </w:rPr>
        <w:t>La aplicación de este Reglamento corresponde a</w:t>
      </w:r>
      <w:r w:rsidR="00232C3C" w:rsidRPr="00CC7938">
        <w:rPr>
          <w:rFonts w:ascii="Arial" w:hAnsi="Arial" w:cs="Arial"/>
          <w:sz w:val="24"/>
          <w:szCs w:val="24"/>
        </w:rPr>
        <w:t xml:space="preserve"> los Consejos Electorales, en el ámbito de su competencia</w:t>
      </w:r>
      <w:r w:rsidRPr="00CC7938">
        <w:rPr>
          <w:rFonts w:ascii="Arial" w:hAnsi="Arial" w:cs="Arial"/>
          <w:sz w:val="24"/>
          <w:szCs w:val="24"/>
        </w:rPr>
        <w:t>.</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4.-</w:t>
      </w:r>
      <w:r w:rsidR="0035798A" w:rsidRPr="00CC7938">
        <w:rPr>
          <w:rFonts w:ascii="Arial" w:hAnsi="Arial" w:cs="Arial"/>
          <w:sz w:val="24"/>
          <w:szCs w:val="24"/>
        </w:rPr>
        <w:t xml:space="preserve"> C</w:t>
      </w:r>
      <w:r w:rsidRPr="00CC7938">
        <w:rPr>
          <w:rFonts w:ascii="Arial" w:hAnsi="Arial" w:cs="Arial"/>
          <w:sz w:val="24"/>
          <w:szCs w:val="24"/>
        </w:rPr>
        <w:t>orresponde a los partidos</w:t>
      </w:r>
      <w:r w:rsidR="0035798A" w:rsidRPr="00CC7938">
        <w:rPr>
          <w:rFonts w:ascii="Arial" w:hAnsi="Arial" w:cs="Arial"/>
          <w:sz w:val="24"/>
          <w:szCs w:val="24"/>
        </w:rPr>
        <w:t>,</w:t>
      </w:r>
      <w:r w:rsidRPr="00CC7938">
        <w:rPr>
          <w:rFonts w:ascii="Arial" w:hAnsi="Arial" w:cs="Arial"/>
          <w:sz w:val="24"/>
          <w:szCs w:val="24"/>
        </w:rPr>
        <w:t xml:space="preserve"> coaliciones</w:t>
      </w:r>
      <w:r w:rsidR="0035798A" w:rsidRPr="00CC7938">
        <w:rPr>
          <w:rFonts w:ascii="Arial" w:hAnsi="Arial" w:cs="Arial"/>
          <w:sz w:val="24"/>
          <w:szCs w:val="24"/>
        </w:rPr>
        <w:t xml:space="preserve"> y a las o los ciudadanos</w:t>
      </w:r>
      <w:r w:rsidRPr="00CC7938">
        <w:rPr>
          <w:rFonts w:ascii="Arial" w:hAnsi="Arial" w:cs="Arial"/>
          <w:sz w:val="24"/>
          <w:szCs w:val="24"/>
        </w:rPr>
        <w:t xml:space="preserve"> el derecho de sol</w:t>
      </w:r>
      <w:r w:rsidR="0035798A" w:rsidRPr="00CC7938">
        <w:rPr>
          <w:rFonts w:ascii="Arial" w:hAnsi="Arial" w:cs="Arial"/>
          <w:sz w:val="24"/>
          <w:szCs w:val="24"/>
        </w:rPr>
        <w:t>icitar el registro de candidaturas</w:t>
      </w:r>
      <w:r w:rsidRPr="00CC7938">
        <w:rPr>
          <w:rFonts w:ascii="Arial" w:hAnsi="Arial" w:cs="Arial"/>
          <w:sz w:val="24"/>
          <w:szCs w:val="24"/>
        </w:rPr>
        <w:t xml:space="preserve"> a cargos de elección popular</w:t>
      </w:r>
      <w:r w:rsidR="0035798A" w:rsidRPr="00CC7938">
        <w:rPr>
          <w:rFonts w:ascii="Arial" w:hAnsi="Arial" w:cs="Arial"/>
          <w:sz w:val="24"/>
          <w:szCs w:val="24"/>
        </w:rPr>
        <w:t xml:space="preserve"> en el Estado</w:t>
      </w:r>
      <w:r w:rsidRPr="00CC7938">
        <w:rPr>
          <w:rFonts w:ascii="Arial" w:hAnsi="Arial" w:cs="Arial"/>
          <w:sz w:val="24"/>
          <w:szCs w:val="24"/>
        </w:rPr>
        <w:t>.</w:t>
      </w:r>
    </w:p>
    <w:p w:rsidR="0035798A" w:rsidRPr="00CC7938" w:rsidRDefault="0035798A"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 xml:space="preserve">Es derecho de las y los ciudadanos ser votado para todos los cargos de elección popular, teniendo las calidades que establece la Legislación de la materia y en su </w:t>
      </w:r>
      <w:r w:rsidRPr="00CC7938">
        <w:rPr>
          <w:rFonts w:ascii="Arial" w:hAnsi="Arial" w:cs="Arial"/>
          <w:sz w:val="24"/>
          <w:szCs w:val="24"/>
        </w:rPr>
        <w:lastRenderedPageBreak/>
        <w:t>caso, solicitar su registro de manera independiente, cuando cumplan los requisitos y condiciones previstos en la Ley.</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5.-</w:t>
      </w:r>
      <w:r w:rsidRPr="00CC7938">
        <w:rPr>
          <w:rFonts w:ascii="Arial" w:hAnsi="Arial" w:cs="Arial"/>
          <w:sz w:val="24"/>
          <w:szCs w:val="24"/>
        </w:rPr>
        <w:t xml:space="preserve"> A ninguna persona se le podrá registrar como </w:t>
      </w:r>
      <w:r w:rsidR="00F04490" w:rsidRPr="00CC7938">
        <w:rPr>
          <w:rFonts w:ascii="Arial" w:hAnsi="Arial" w:cs="Arial"/>
          <w:sz w:val="24"/>
          <w:szCs w:val="24"/>
        </w:rPr>
        <w:t xml:space="preserve">candidata o </w:t>
      </w:r>
      <w:r w:rsidRPr="00CC7938">
        <w:rPr>
          <w:rFonts w:ascii="Arial" w:hAnsi="Arial" w:cs="Arial"/>
          <w:sz w:val="24"/>
          <w:szCs w:val="24"/>
        </w:rPr>
        <w:t>candidato a distintos cargos de elección popular en el mismo proceso electoral, excepto para el caso de</w:t>
      </w:r>
      <w:r w:rsidR="00F04490" w:rsidRPr="00CC7938">
        <w:rPr>
          <w:rFonts w:ascii="Arial" w:hAnsi="Arial" w:cs="Arial"/>
          <w:sz w:val="24"/>
          <w:szCs w:val="24"/>
        </w:rPr>
        <w:t xml:space="preserve"> la candidatura a la Presidencia Municipal y candidatura</w:t>
      </w:r>
      <w:r w:rsidRPr="00CC7938">
        <w:rPr>
          <w:rFonts w:ascii="Arial" w:hAnsi="Arial" w:cs="Arial"/>
          <w:sz w:val="24"/>
          <w:szCs w:val="24"/>
        </w:rPr>
        <w:t xml:space="preserve"> a Regid</w:t>
      </w:r>
      <w:r w:rsidR="00F04490" w:rsidRPr="00CC7938">
        <w:rPr>
          <w:rFonts w:ascii="Arial" w:hAnsi="Arial" w:cs="Arial"/>
          <w:sz w:val="24"/>
          <w:szCs w:val="24"/>
        </w:rPr>
        <w:t xml:space="preserve">uría </w:t>
      </w:r>
      <w:r w:rsidRPr="00CC7938">
        <w:rPr>
          <w:rFonts w:ascii="Arial" w:hAnsi="Arial" w:cs="Arial"/>
          <w:sz w:val="24"/>
          <w:szCs w:val="24"/>
        </w:rPr>
        <w:t xml:space="preserve">por el principio de representación proporcional en la misma elección municipal. </w:t>
      </w:r>
    </w:p>
    <w:p w:rsidR="009B1B24" w:rsidRPr="00CC7938" w:rsidRDefault="009B1B24"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Los partidos podrán registrar simultáneamente, hasta cuatro fórmulas de candidaturas a la Diputación y tres fórmulas a las Regidurías por mayoría relativa y por representación proporcional, en la lista estatal y en la</w:t>
      </w:r>
      <w:r w:rsidR="007B5E76" w:rsidRPr="00CC7938">
        <w:rPr>
          <w:rFonts w:ascii="Arial" w:hAnsi="Arial" w:cs="Arial"/>
          <w:sz w:val="24"/>
          <w:szCs w:val="24"/>
        </w:rPr>
        <w:t>s</w:t>
      </w:r>
      <w:r w:rsidRPr="00CC7938">
        <w:rPr>
          <w:rFonts w:ascii="Arial" w:hAnsi="Arial" w:cs="Arial"/>
          <w:sz w:val="24"/>
          <w:szCs w:val="24"/>
        </w:rPr>
        <w:t xml:space="preserve"> lista</w:t>
      </w:r>
      <w:r w:rsidR="007B5E76" w:rsidRPr="00CC7938">
        <w:rPr>
          <w:rFonts w:ascii="Arial" w:hAnsi="Arial" w:cs="Arial"/>
          <w:sz w:val="24"/>
          <w:szCs w:val="24"/>
        </w:rPr>
        <w:t>s</w:t>
      </w:r>
      <w:r w:rsidRPr="00CC7938">
        <w:rPr>
          <w:rFonts w:ascii="Arial" w:hAnsi="Arial" w:cs="Arial"/>
          <w:sz w:val="24"/>
          <w:szCs w:val="24"/>
        </w:rPr>
        <w:t xml:space="preserve"> municipal</w:t>
      </w:r>
      <w:r w:rsidR="007B5E76" w:rsidRPr="00CC7938">
        <w:rPr>
          <w:rFonts w:ascii="Arial" w:hAnsi="Arial" w:cs="Arial"/>
          <w:sz w:val="24"/>
          <w:szCs w:val="24"/>
        </w:rPr>
        <w:t>es</w:t>
      </w:r>
      <w:r w:rsidRPr="00CC7938">
        <w:rPr>
          <w:rFonts w:ascii="Arial" w:hAnsi="Arial" w:cs="Arial"/>
          <w:sz w:val="24"/>
          <w:szCs w:val="24"/>
        </w:rPr>
        <w:t>, respectivamente.</w:t>
      </w:r>
    </w:p>
    <w:p w:rsidR="00B93A58" w:rsidRPr="00CC7938" w:rsidRDefault="002576E6"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En caso de que un partido exceda el número de candidaturas simultáneas señaladas con antelación, el Consejo correspondiente requerirá al partido para que le informe en un término de cuarenta y ocho horas, las candidaturas que deban excluirse de las listas, apercibido que de no hacerlo, se procederá a suprimir de las respectivas listas, las fórmulas necesarias (propietaria o propietario y suplente), iniciando con los registros simultáneos ubicados en los últimos lugares de la lista estatal o municipal, según sea el caso, una después de otra, en su orden, hasta cumplir con la norma. El resultado de dicho ajuste será el que se presentará para su registro en la sesión correspondiente.</w:t>
      </w:r>
    </w:p>
    <w:p w:rsidR="00F04490" w:rsidRPr="00CC7938" w:rsidRDefault="00F04490"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 xml:space="preserve">Artículo 6.- </w:t>
      </w:r>
      <w:r w:rsidRPr="00CC7938">
        <w:rPr>
          <w:rFonts w:ascii="Arial" w:hAnsi="Arial" w:cs="Arial"/>
          <w:sz w:val="24"/>
          <w:szCs w:val="24"/>
        </w:rPr>
        <w:t>Ninguna persona podrá solicitar su registro como candidata o candidato para un cargo de elección popular del orden estatal y simultáneamente para otro de índole federal o del Distrito Federal. En este supuesto, si el registro para el cargo de la elección federal ya estuviere hecho, se procederá a la cancelación automática del registro local.</w:t>
      </w:r>
    </w:p>
    <w:p w:rsidR="00F04490" w:rsidRPr="00CC7938" w:rsidRDefault="00F04490"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 xml:space="preserve">Artículo 7.- </w:t>
      </w:r>
      <w:r w:rsidRPr="00CC7938">
        <w:rPr>
          <w:rFonts w:ascii="Arial" w:hAnsi="Arial" w:cs="Arial"/>
          <w:sz w:val="24"/>
          <w:szCs w:val="24"/>
        </w:rPr>
        <w:t xml:space="preserve">Las y los candidatos independientes que hayan sido registrados no podrán ser postulados </w:t>
      </w:r>
      <w:r w:rsidR="009B1B24" w:rsidRPr="00CC7938">
        <w:rPr>
          <w:rFonts w:ascii="Arial" w:hAnsi="Arial" w:cs="Arial"/>
          <w:sz w:val="24"/>
          <w:szCs w:val="24"/>
        </w:rPr>
        <w:t>como candidatos por un partido o coalición en el mismo proceso electoral.</w:t>
      </w:r>
    </w:p>
    <w:p w:rsidR="008954D5" w:rsidRPr="00CC7938" w:rsidRDefault="008954D5" w:rsidP="008954D5">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8.</w:t>
      </w:r>
      <w:r w:rsidRPr="00CC7938">
        <w:rPr>
          <w:rFonts w:ascii="Arial" w:hAnsi="Arial" w:cs="Arial"/>
          <w:sz w:val="24"/>
          <w:szCs w:val="24"/>
          <w:lang w:val="es-ES_tradnl"/>
        </w:rPr>
        <w:t xml:space="preserve"> En la solicitud de registro de candidatura se deberán asentar los siguientes datos de las y los candidatos:</w:t>
      </w:r>
    </w:p>
    <w:p w:rsidR="008954D5" w:rsidRPr="00CC7938" w:rsidRDefault="008954D5" w:rsidP="008954D5">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CC7938">
        <w:rPr>
          <w:rFonts w:ascii="Arial" w:hAnsi="Arial" w:cs="Arial"/>
          <w:sz w:val="24"/>
          <w:szCs w:val="24"/>
          <w:lang w:val="es-ES_tradnl"/>
        </w:rPr>
        <w:t>Apellido paterno, materno y nombre completo;</w:t>
      </w:r>
    </w:p>
    <w:p w:rsidR="008954D5" w:rsidRPr="00CC7938" w:rsidRDefault="008954D5" w:rsidP="008954D5">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CC7938">
        <w:rPr>
          <w:rFonts w:ascii="Arial" w:hAnsi="Arial" w:cs="Arial"/>
          <w:sz w:val="24"/>
          <w:szCs w:val="24"/>
          <w:lang w:val="es-ES_tradnl"/>
        </w:rPr>
        <w:t xml:space="preserve">Lugar, fecha de nacimiento y género; </w:t>
      </w:r>
    </w:p>
    <w:p w:rsidR="008954D5" w:rsidRPr="00CC7938" w:rsidRDefault="008954D5" w:rsidP="008954D5">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CC7938">
        <w:rPr>
          <w:rFonts w:ascii="Arial" w:hAnsi="Arial" w:cs="Arial"/>
          <w:sz w:val="24"/>
          <w:szCs w:val="24"/>
          <w:lang w:val="es-ES_tradnl"/>
        </w:rPr>
        <w:t>Domicilio;</w:t>
      </w:r>
    </w:p>
    <w:p w:rsidR="008954D5" w:rsidRPr="00CC7938" w:rsidRDefault="008954D5" w:rsidP="008954D5">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CC7938">
        <w:rPr>
          <w:rFonts w:ascii="Arial" w:hAnsi="Arial" w:cs="Arial"/>
          <w:sz w:val="24"/>
          <w:szCs w:val="24"/>
          <w:lang w:val="es-ES_tradnl"/>
        </w:rPr>
        <w:t>Ocupación;</w:t>
      </w:r>
    </w:p>
    <w:p w:rsidR="008954D5" w:rsidRPr="00CC7938" w:rsidRDefault="008954D5" w:rsidP="008954D5">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CC7938">
        <w:rPr>
          <w:rFonts w:ascii="Arial" w:hAnsi="Arial" w:cs="Arial"/>
          <w:sz w:val="24"/>
          <w:szCs w:val="24"/>
          <w:lang w:val="es-ES_tradnl"/>
        </w:rPr>
        <w:t>Clave de la credencial para votar con fotografía vigente; y,</w:t>
      </w:r>
    </w:p>
    <w:p w:rsidR="008954D5" w:rsidRPr="00CC7938" w:rsidRDefault="008954D5" w:rsidP="008954D5">
      <w:pPr>
        <w:pStyle w:val="Prrafodelista"/>
        <w:numPr>
          <w:ilvl w:val="0"/>
          <w:numId w:val="21"/>
        </w:numPr>
        <w:tabs>
          <w:tab w:val="left" w:leader="hyphen" w:pos="9356"/>
        </w:tabs>
        <w:spacing w:line="240" w:lineRule="auto"/>
        <w:ind w:left="709"/>
        <w:jc w:val="both"/>
        <w:rPr>
          <w:rFonts w:ascii="Arial" w:hAnsi="Arial" w:cs="Arial"/>
          <w:sz w:val="24"/>
          <w:szCs w:val="24"/>
          <w:lang w:val="es-ES_tradnl"/>
        </w:rPr>
      </w:pPr>
      <w:r w:rsidRPr="00CC7938">
        <w:rPr>
          <w:rFonts w:ascii="Arial" w:hAnsi="Arial" w:cs="Arial"/>
          <w:sz w:val="24"/>
          <w:szCs w:val="24"/>
          <w:lang w:val="es-ES_tradnl"/>
        </w:rPr>
        <w:t>Cargo para el que se les postule.</w:t>
      </w:r>
    </w:p>
    <w:p w:rsidR="008954D5" w:rsidRPr="00CC7938" w:rsidRDefault="008954D5" w:rsidP="008954D5">
      <w:pPr>
        <w:tabs>
          <w:tab w:val="left" w:leader="hyphen" w:pos="9356"/>
        </w:tabs>
        <w:spacing w:line="240" w:lineRule="auto"/>
        <w:jc w:val="both"/>
        <w:rPr>
          <w:rFonts w:ascii="Arial" w:hAnsi="Arial" w:cs="Arial"/>
          <w:b/>
          <w:sz w:val="24"/>
          <w:szCs w:val="24"/>
          <w:lang w:val="es-ES_tradnl"/>
        </w:rPr>
      </w:pPr>
      <w:r w:rsidRPr="00CC7938">
        <w:rPr>
          <w:rFonts w:ascii="Arial" w:hAnsi="Arial" w:cs="Arial"/>
          <w:sz w:val="24"/>
          <w:szCs w:val="24"/>
          <w:lang w:val="es-ES_tradnl"/>
        </w:rPr>
        <w:t>Asimismo, deberá señalar el partido o coalición que los postule, en su caso.</w:t>
      </w:r>
    </w:p>
    <w:p w:rsidR="008954D5" w:rsidRPr="00CC7938" w:rsidRDefault="008954D5" w:rsidP="008954D5">
      <w:pPr>
        <w:tabs>
          <w:tab w:val="left" w:leader="hyphen" w:pos="9356"/>
        </w:tabs>
        <w:spacing w:line="240" w:lineRule="auto"/>
        <w:jc w:val="both"/>
        <w:rPr>
          <w:rFonts w:ascii="Arial" w:hAnsi="Arial" w:cs="Arial"/>
          <w:sz w:val="24"/>
          <w:szCs w:val="24"/>
          <w:lang w:val="es-ES_tradnl"/>
        </w:rPr>
      </w:pPr>
      <w:r w:rsidRPr="00CC7938">
        <w:rPr>
          <w:rFonts w:ascii="Arial" w:hAnsi="Arial" w:cs="Arial"/>
          <w:b/>
          <w:bCs/>
          <w:iCs/>
          <w:sz w:val="24"/>
          <w:szCs w:val="24"/>
        </w:rPr>
        <w:t xml:space="preserve">Artículo </w:t>
      </w:r>
      <w:r w:rsidR="008E254F" w:rsidRPr="00CC7938">
        <w:rPr>
          <w:rFonts w:ascii="Arial" w:hAnsi="Arial" w:cs="Arial"/>
          <w:b/>
          <w:bCs/>
          <w:iCs/>
          <w:sz w:val="24"/>
          <w:szCs w:val="24"/>
        </w:rPr>
        <w:t>9</w:t>
      </w:r>
      <w:r w:rsidRPr="00CC7938">
        <w:rPr>
          <w:rFonts w:ascii="Arial" w:hAnsi="Arial" w:cs="Arial"/>
          <w:bCs/>
          <w:iCs/>
          <w:sz w:val="24"/>
          <w:szCs w:val="24"/>
        </w:rPr>
        <w:t xml:space="preserve">. </w:t>
      </w:r>
      <w:r w:rsidRPr="00CC7938">
        <w:rPr>
          <w:rFonts w:ascii="Arial" w:hAnsi="Arial" w:cs="Arial"/>
          <w:sz w:val="24"/>
          <w:szCs w:val="24"/>
          <w:lang w:val="es-ES_tradnl"/>
        </w:rPr>
        <w:t xml:space="preserve">La solicitud deberá acompañarse de los siguientes documentos: </w:t>
      </w:r>
    </w:p>
    <w:p w:rsidR="008954D5" w:rsidRPr="00CC7938" w:rsidRDefault="008954D5" w:rsidP="008954D5">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La declaración de aceptación de la candidatura;</w:t>
      </w:r>
    </w:p>
    <w:p w:rsidR="008954D5" w:rsidRPr="00CC7938" w:rsidRDefault="008954D5" w:rsidP="008954D5">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 xml:space="preserve">Copia </w:t>
      </w:r>
      <w:r w:rsidR="008E254F" w:rsidRPr="00CC7938">
        <w:rPr>
          <w:rFonts w:ascii="Arial" w:hAnsi="Arial" w:cs="Arial"/>
          <w:sz w:val="24"/>
          <w:szCs w:val="24"/>
          <w:lang w:val="es-ES_tradnl"/>
        </w:rPr>
        <w:t>legible</w:t>
      </w:r>
      <w:r w:rsidRPr="00CC7938">
        <w:rPr>
          <w:rFonts w:ascii="Arial" w:hAnsi="Arial" w:cs="Arial"/>
          <w:sz w:val="24"/>
          <w:szCs w:val="24"/>
          <w:lang w:val="es-ES_tradnl"/>
        </w:rPr>
        <w:t xml:space="preserve"> del acta de nacimiento;</w:t>
      </w:r>
    </w:p>
    <w:p w:rsidR="008954D5" w:rsidRPr="00CC7938" w:rsidRDefault="008954D5" w:rsidP="008954D5">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Copia de la credencial para votar con fotografía vigente, y;</w:t>
      </w:r>
    </w:p>
    <w:p w:rsidR="00EA287B" w:rsidRPr="00CC7938" w:rsidRDefault="008954D5" w:rsidP="007915EE">
      <w:pPr>
        <w:pStyle w:val="Prrafodelista"/>
        <w:numPr>
          <w:ilvl w:val="0"/>
          <w:numId w:val="12"/>
        </w:num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Constancia de residencia de la o el candidato, en su caso.</w:t>
      </w:r>
    </w:p>
    <w:p w:rsidR="008E254F" w:rsidRPr="00CC7938" w:rsidRDefault="008E254F" w:rsidP="008E254F">
      <w:pPr>
        <w:pStyle w:val="Prrafodelista"/>
        <w:tabs>
          <w:tab w:val="left" w:leader="hyphen" w:pos="9356"/>
        </w:tabs>
        <w:spacing w:line="240" w:lineRule="auto"/>
        <w:jc w:val="both"/>
        <w:rPr>
          <w:rFonts w:ascii="Arial" w:hAnsi="Arial" w:cs="Arial"/>
          <w:sz w:val="24"/>
          <w:szCs w:val="24"/>
          <w:lang w:val="es-ES_tradnl"/>
        </w:rPr>
      </w:pPr>
    </w:p>
    <w:p w:rsidR="008E254F" w:rsidRPr="00CC7938" w:rsidRDefault="008E254F" w:rsidP="008E254F">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10.-</w:t>
      </w:r>
      <w:r w:rsidR="0070371F">
        <w:rPr>
          <w:rFonts w:ascii="Arial" w:hAnsi="Arial" w:cs="Arial"/>
          <w:sz w:val="24"/>
          <w:szCs w:val="24"/>
          <w:lang w:val="es-ES_tradnl"/>
        </w:rPr>
        <w:t xml:space="preserve"> </w:t>
      </w:r>
      <w:r w:rsidRPr="00CC7938">
        <w:rPr>
          <w:rFonts w:ascii="Arial" w:hAnsi="Arial" w:cs="Arial"/>
          <w:sz w:val="24"/>
          <w:szCs w:val="24"/>
        </w:rPr>
        <w:t>Los datos que aparecen en la copia legible del acta de nacimiento deberán de transcribirse literalmente en la solicitud para efectos del registro de la candidatura.</w:t>
      </w:r>
    </w:p>
    <w:p w:rsidR="008E254F" w:rsidRPr="00CC7938" w:rsidRDefault="008E254F" w:rsidP="008E254F">
      <w:pPr>
        <w:tabs>
          <w:tab w:val="left" w:leader="hyphen" w:pos="9356"/>
        </w:tabs>
        <w:spacing w:line="240" w:lineRule="auto"/>
        <w:jc w:val="both"/>
        <w:rPr>
          <w:rFonts w:ascii="Arial" w:hAnsi="Arial" w:cs="Arial"/>
          <w:bCs/>
          <w:sz w:val="24"/>
          <w:szCs w:val="24"/>
        </w:rPr>
      </w:pPr>
      <w:r w:rsidRPr="00CC7938">
        <w:rPr>
          <w:rFonts w:ascii="Arial" w:hAnsi="Arial" w:cs="Arial"/>
          <w:bCs/>
          <w:iCs/>
          <w:sz w:val="24"/>
          <w:szCs w:val="24"/>
        </w:rPr>
        <w:t>En el caso de que no coincidan los datos de la o del ciudadano contenidos en la credencial</w:t>
      </w:r>
      <w:r w:rsidR="0070371F">
        <w:rPr>
          <w:rFonts w:ascii="Arial" w:hAnsi="Arial" w:cs="Arial"/>
          <w:bCs/>
          <w:iCs/>
          <w:sz w:val="24"/>
          <w:szCs w:val="24"/>
        </w:rPr>
        <w:t xml:space="preserve"> </w:t>
      </w:r>
      <w:r w:rsidRPr="00CC7938">
        <w:rPr>
          <w:rFonts w:ascii="Arial" w:hAnsi="Arial" w:cs="Arial"/>
          <w:bCs/>
          <w:iCs/>
          <w:sz w:val="24"/>
          <w:szCs w:val="24"/>
        </w:rPr>
        <w:t xml:space="preserve">para votar con fotografía con los asentados en la copia del acta de nacimiento, para efectos del registro </w:t>
      </w:r>
      <w:r w:rsidR="00857E76" w:rsidRPr="00CC7938">
        <w:rPr>
          <w:rFonts w:ascii="Arial" w:hAnsi="Arial" w:cs="Arial"/>
          <w:bCs/>
          <w:iCs/>
          <w:sz w:val="24"/>
          <w:szCs w:val="24"/>
        </w:rPr>
        <w:t>prevalecerán</w:t>
      </w:r>
      <w:r w:rsidRPr="00CC7938">
        <w:rPr>
          <w:rFonts w:ascii="Arial" w:hAnsi="Arial" w:cs="Arial"/>
          <w:bCs/>
          <w:iCs/>
          <w:sz w:val="24"/>
          <w:szCs w:val="24"/>
        </w:rPr>
        <w:t xml:space="preserve"> los datos contenidos en este último documento. </w:t>
      </w:r>
    </w:p>
    <w:p w:rsidR="00EA287B" w:rsidRPr="00CC7938" w:rsidRDefault="00EA287B"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 xml:space="preserve">Artículo 11.- </w:t>
      </w:r>
      <w:r w:rsidRPr="00CC7938">
        <w:rPr>
          <w:rFonts w:ascii="Arial" w:hAnsi="Arial" w:cs="Arial"/>
          <w:sz w:val="24"/>
          <w:szCs w:val="24"/>
        </w:rPr>
        <w:t>En el caso de las y los aspirantes a candidaturas independientes, deberán sujetarse para los efectos de su solicitud de registro, además de lo establecido en el presente Reglamento</w:t>
      </w:r>
      <w:r w:rsidR="00B300E8" w:rsidRPr="00CC7938">
        <w:rPr>
          <w:rFonts w:ascii="Arial" w:hAnsi="Arial" w:cs="Arial"/>
          <w:sz w:val="24"/>
          <w:szCs w:val="24"/>
        </w:rPr>
        <w:t xml:space="preserve"> que le resulte aplicable</w:t>
      </w:r>
      <w:r w:rsidRPr="00CC7938">
        <w:rPr>
          <w:rFonts w:ascii="Arial" w:hAnsi="Arial" w:cs="Arial"/>
          <w:sz w:val="24"/>
          <w:szCs w:val="24"/>
        </w:rPr>
        <w:t>, a las disposiciones contenid</w:t>
      </w:r>
      <w:r w:rsidR="00B300E8" w:rsidRPr="00CC7938">
        <w:rPr>
          <w:rFonts w:ascii="Arial" w:hAnsi="Arial" w:cs="Arial"/>
          <w:sz w:val="24"/>
          <w:szCs w:val="24"/>
        </w:rPr>
        <w:t>as en los Lineamientos</w:t>
      </w:r>
      <w:r w:rsidRPr="00CC7938">
        <w:rPr>
          <w:rFonts w:ascii="Arial" w:hAnsi="Arial" w:cs="Arial"/>
          <w:sz w:val="24"/>
          <w:szCs w:val="24"/>
        </w:rPr>
        <w:t xml:space="preserve"> para el registro de </w:t>
      </w:r>
      <w:r w:rsidR="002E724F" w:rsidRPr="00CC7938">
        <w:rPr>
          <w:rFonts w:ascii="Arial" w:hAnsi="Arial" w:cs="Arial"/>
          <w:sz w:val="24"/>
          <w:szCs w:val="24"/>
        </w:rPr>
        <w:t>candidatas y candidatos independientes emitido por el Instituto para el proceso electoral correspondiente.</w:t>
      </w:r>
    </w:p>
    <w:p w:rsidR="007915EE" w:rsidRPr="00CC7938" w:rsidRDefault="002E724F"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12</w:t>
      </w:r>
      <w:r w:rsidR="007915EE" w:rsidRPr="00CC7938">
        <w:rPr>
          <w:rFonts w:ascii="Arial" w:hAnsi="Arial" w:cs="Arial"/>
          <w:b/>
          <w:sz w:val="24"/>
          <w:szCs w:val="24"/>
        </w:rPr>
        <w:t>.-</w:t>
      </w:r>
      <w:r w:rsidR="007915EE" w:rsidRPr="00CC7938">
        <w:rPr>
          <w:rFonts w:ascii="Arial" w:hAnsi="Arial" w:cs="Arial"/>
          <w:sz w:val="24"/>
          <w:szCs w:val="24"/>
        </w:rPr>
        <w:t xml:space="preserve"> Una vez aprobadas las solicitudes de registro, los Consejos Electorales competentes expedirán las constancias correspondientes y deberán hacérselas llegar a los partidos</w:t>
      </w:r>
      <w:r w:rsidR="009B1B24" w:rsidRPr="00CC7938">
        <w:rPr>
          <w:rFonts w:ascii="Arial" w:hAnsi="Arial" w:cs="Arial"/>
          <w:sz w:val="24"/>
          <w:szCs w:val="24"/>
        </w:rPr>
        <w:t>,</w:t>
      </w:r>
      <w:r w:rsidR="007915EE" w:rsidRPr="00CC7938">
        <w:rPr>
          <w:rFonts w:ascii="Arial" w:hAnsi="Arial" w:cs="Arial"/>
          <w:sz w:val="24"/>
          <w:szCs w:val="24"/>
        </w:rPr>
        <w:t xml:space="preserve"> coaliciones </w:t>
      </w:r>
      <w:r w:rsidR="009B1B24" w:rsidRPr="00CC7938">
        <w:rPr>
          <w:rFonts w:ascii="Arial" w:hAnsi="Arial" w:cs="Arial"/>
          <w:sz w:val="24"/>
          <w:szCs w:val="24"/>
        </w:rPr>
        <w:t xml:space="preserve">y candidaturas independientes </w:t>
      </w:r>
      <w:r w:rsidR="007915EE" w:rsidRPr="00CC7938">
        <w:rPr>
          <w:rFonts w:ascii="Arial" w:hAnsi="Arial" w:cs="Arial"/>
          <w:sz w:val="24"/>
          <w:szCs w:val="24"/>
        </w:rPr>
        <w:t xml:space="preserve">por conducto de sus </w:t>
      </w:r>
      <w:r w:rsidR="009B1B24" w:rsidRPr="00CC7938">
        <w:rPr>
          <w:rFonts w:ascii="Arial" w:hAnsi="Arial" w:cs="Arial"/>
          <w:sz w:val="24"/>
          <w:szCs w:val="24"/>
        </w:rPr>
        <w:t>representantes acreditados</w:t>
      </w:r>
      <w:r w:rsidR="007915EE" w:rsidRPr="00CC7938">
        <w:rPr>
          <w:rFonts w:ascii="Arial" w:hAnsi="Arial" w:cs="Arial"/>
          <w:sz w:val="24"/>
          <w:szCs w:val="24"/>
        </w:rPr>
        <w:t xml:space="preserve">. </w:t>
      </w:r>
    </w:p>
    <w:p w:rsidR="007915EE" w:rsidRPr="00CC7938" w:rsidRDefault="002E724F"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13.</w:t>
      </w:r>
      <w:r w:rsidR="007915EE" w:rsidRPr="00CC7938">
        <w:rPr>
          <w:rFonts w:ascii="Arial" w:hAnsi="Arial" w:cs="Arial"/>
          <w:b/>
          <w:sz w:val="24"/>
          <w:szCs w:val="24"/>
        </w:rPr>
        <w:t>-</w:t>
      </w:r>
      <w:r w:rsidR="007915EE" w:rsidRPr="00CC7938">
        <w:rPr>
          <w:rFonts w:ascii="Arial" w:hAnsi="Arial" w:cs="Arial"/>
          <w:sz w:val="24"/>
          <w:szCs w:val="24"/>
        </w:rPr>
        <w:t xml:space="preserve"> Para los efectos de la acreditación del cumplimiento del requisito de separación de los cargos cuando menos 90 días antes de la elección, establecido en el artículo 25, fracción IV, de la Constitución local, para el </w:t>
      </w:r>
      <w:r w:rsidR="009B1B24" w:rsidRPr="00CC7938">
        <w:rPr>
          <w:rFonts w:ascii="Arial" w:hAnsi="Arial" w:cs="Arial"/>
          <w:sz w:val="24"/>
          <w:szCs w:val="24"/>
        </w:rPr>
        <w:t>caso de la elección a la Diputación</w:t>
      </w:r>
      <w:r w:rsidR="007915EE" w:rsidRPr="00CC7938">
        <w:rPr>
          <w:rFonts w:ascii="Arial" w:hAnsi="Arial" w:cs="Arial"/>
          <w:sz w:val="24"/>
          <w:szCs w:val="24"/>
        </w:rPr>
        <w:t xml:space="preserve">; 56, fracción </w:t>
      </w:r>
      <w:r w:rsidR="009B1B24" w:rsidRPr="00CC7938">
        <w:rPr>
          <w:rFonts w:ascii="Arial" w:hAnsi="Arial" w:cs="Arial"/>
          <w:sz w:val="24"/>
          <w:szCs w:val="24"/>
        </w:rPr>
        <w:t>V, para el caso de la elección a la Gubernatura</w:t>
      </w:r>
      <w:r w:rsidR="007915EE" w:rsidRPr="00CC7938">
        <w:rPr>
          <w:rFonts w:ascii="Arial" w:hAnsi="Arial" w:cs="Arial"/>
          <w:sz w:val="24"/>
          <w:szCs w:val="24"/>
        </w:rPr>
        <w:t xml:space="preserve">; y en el artículo 115, fracción III, de la misma Constitución, para la elección </w:t>
      </w:r>
      <w:r w:rsidR="00830188" w:rsidRPr="00CC7938">
        <w:rPr>
          <w:rFonts w:ascii="Arial" w:hAnsi="Arial" w:cs="Arial"/>
          <w:sz w:val="24"/>
          <w:szCs w:val="24"/>
        </w:rPr>
        <w:t>a la Presidencia Municipal</w:t>
      </w:r>
      <w:r w:rsidR="007915EE" w:rsidRPr="00CC7938">
        <w:rPr>
          <w:rFonts w:ascii="Arial" w:hAnsi="Arial" w:cs="Arial"/>
          <w:sz w:val="24"/>
          <w:szCs w:val="24"/>
        </w:rPr>
        <w:t xml:space="preserve">, </w:t>
      </w:r>
      <w:r w:rsidR="00E57861" w:rsidRPr="00CC7938">
        <w:rPr>
          <w:rFonts w:ascii="Arial" w:hAnsi="Arial" w:cs="Arial"/>
          <w:sz w:val="24"/>
          <w:szCs w:val="24"/>
        </w:rPr>
        <w:t xml:space="preserve">Síndica </w:t>
      </w:r>
      <w:r w:rsidR="00830188" w:rsidRPr="00CC7938">
        <w:rPr>
          <w:rFonts w:ascii="Arial" w:hAnsi="Arial" w:cs="Arial"/>
          <w:sz w:val="24"/>
          <w:szCs w:val="24"/>
        </w:rPr>
        <w:t xml:space="preserve">o </w:t>
      </w:r>
      <w:r w:rsidR="007915EE" w:rsidRPr="00CC7938">
        <w:rPr>
          <w:rFonts w:ascii="Arial" w:hAnsi="Arial" w:cs="Arial"/>
          <w:sz w:val="24"/>
          <w:szCs w:val="24"/>
        </w:rPr>
        <w:t xml:space="preserve">Síndico Procurador y </w:t>
      </w:r>
      <w:r w:rsidR="00830188" w:rsidRPr="00CC7938">
        <w:rPr>
          <w:rFonts w:ascii="Arial" w:hAnsi="Arial" w:cs="Arial"/>
          <w:sz w:val="24"/>
          <w:szCs w:val="24"/>
        </w:rPr>
        <w:t>a las Regidurías</w:t>
      </w:r>
      <w:r w:rsidR="007915EE" w:rsidRPr="00CC7938">
        <w:rPr>
          <w:rFonts w:ascii="Arial" w:hAnsi="Arial" w:cs="Arial"/>
          <w:sz w:val="24"/>
          <w:szCs w:val="24"/>
        </w:rPr>
        <w:t>, la fecha límite de separación del cargo correspondiente</w:t>
      </w:r>
      <w:r w:rsidR="00FA549E" w:rsidRPr="00CC7938">
        <w:rPr>
          <w:rFonts w:ascii="Arial" w:hAnsi="Arial" w:cs="Arial"/>
          <w:sz w:val="24"/>
          <w:szCs w:val="24"/>
        </w:rPr>
        <w:t xml:space="preserve"> se contará</w:t>
      </w:r>
      <w:r w:rsidR="007915EE" w:rsidRPr="00CC7938">
        <w:rPr>
          <w:rFonts w:ascii="Arial" w:hAnsi="Arial" w:cs="Arial"/>
          <w:sz w:val="24"/>
          <w:szCs w:val="24"/>
        </w:rPr>
        <w:t xml:space="preserve"> de manera regresiva a partir del día anterior a la jornada electoral, hasta completar los noventa días a los que se refiere la constitución local.</w:t>
      </w:r>
    </w:p>
    <w:p w:rsidR="0091724B" w:rsidRPr="00CC7938" w:rsidRDefault="002E724F"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14</w:t>
      </w:r>
      <w:r w:rsidR="007E5C93" w:rsidRPr="00CC7938">
        <w:rPr>
          <w:rFonts w:ascii="Arial" w:hAnsi="Arial" w:cs="Arial"/>
          <w:b/>
          <w:sz w:val="24"/>
          <w:szCs w:val="24"/>
        </w:rPr>
        <w:t xml:space="preserve">.- </w:t>
      </w:r>
      <w:r w:rsidR="0025670B" w:rsidRPr="00CC7938">
        <w:rPr>
          <w:rFonts w:ascii="Arial" w:hAnsi="Arial" w:cs="Arial"/>
          <w:sz w:val="24"/>
          <w:szCs w:val="24"/>
        </w:rPr>
        <w:t>Para ser postuladas o postulados a cargos de elección popular, las ciudadanas o ciudadano</w:t>
      </w:r>
      <w:r w:rsidR="00830188" w:rsidRPr="00CC7938">
        <w:rPr>
          <w:rFonts w:ascii="Arial" w:hAnsi="Arial" w:cs="Arial"/>
          <w:sz w:val="24"/>
          <w:szCs w:val="24"/>
        </w:rPr>
        <w:t xml:space="preserve">s </w:t>
      </w:r>
      <w:r w:rsidR="007915EE" w:rsidRPr="00CC7938">
        <w:rPr>
          <w:rFonts w:ascii="Arial" w:hAnsi="Arial" w:cs="Arial"/>
          <w:sz w:val="24"/>
          <w:szCs w:val="24"/>
        </w:rPr>
        <w:t xml:space="preserve">que hayan ocupado </w:t>
      </w:r>
      <w:r w:rsidR="0091724B" w:rsidRPr="00CC7938">
        <w:rPr>
          <w:rFonts w:ascii="Arial" w:hAnsi="Arial" w:cs="Arial"/>
          <w:sz w:val="24"/>
          <w:szCs w:val="24"/>
        </w:rPr>
        <w:t>cargos de Magistratura Electoral, Secretaría del Tribunal Electoral, Secretaría Ejecutiva del Instituto, Consejera o Consejero Presidente y Consejeras o Consejeros Electorales del Consejo General, o haber sido parte del Servicio Profesional Electoral Nacional, deberán haberse separado del cargo tres años antes de la fecha del inicio del proceso electoral de que se trate.</w:t>
      </w:r>
    </w:p>
    <w:p w:rsidR="007E5C93" w:rsidRPr="00CC7938" w:rsidRDefault="0091724B" w:rsidP="007E5C93">
      <w:pPr>
        <w:tabs>
          <w:tab w:val="left" w:leader="hyphen" w:pos="9356"/>
        </w:tabs>
        <w:spacing w:line="240" w:lineRule="auto"/>
        <w:jc w:val="both"/>
        <w:rPr>
          <w:rFonts w:ascii="Arial" w:hAnsi="Arial" w:cs="Arial"/>
          <w:b/>
          <w:sz w:val="24"/>
          <w:szCs w:val="24"/>
        </w:rPr>
      </w:pPr>
      <w:r w:rsidRPr="00CC7938">
        <w:rPr>
          <w:rFonts w:ascii="Arial" w:hAnsi="Arial" w:cs="Arial"/>
          <w:sz w:val="24"/>
          <w:szCs w:val="24"/>
        </w:rPr>
        <w:t xml:space="preserve">En el caso de las ciudadanas o ciudadanos que hayan ocupado cargos de </w:t>
      </w:r>
      <w:r w:rsidR="00830188" w:rsidRPr="00CC7938">
        <w:rPr>
          <w:rFonts w:ascii="Arial" w:hAnsi="Arial" w:cs="Arial"/>
          <w:sz w:val="24"/>
          <w:szCs w:val="24"/>
        </w:rPr>
        <w:t xml:space="preserve">Presidencias, Secretarías </w:t>
      </w:r>
      <w:r w:rsidR="0025670B" w:rsidRPr="00CC7938">
        <w:rPr>
          <w:rFonts w:ascii="Arial" w:hAnsi="Arial" w:cs="Arial"/>
          <w:sz w:val="24"/>
          <w:szCs w:val="24"/>
        </w:rPr>
        <w:t>o que hayan sido</w:t>
      </w:r>
      <w:r w:rsidR="00830188" w:rsidRPr="00CC7938">
        <w:rPr>
          <w:rFonts w:ascii="Arial" w:hAnsi="Arial" w:cs="Arial"/>
          <w:sz w:val="24"/>
          <w:szCs w:val="24"/>
        </w:rPr>
        <w:t xml:space="preserve"> Consejeras o Consejeros Electorales</w:t>
      </w:r>
      <w:r w:rsidRPr="00CC7938">
        <w:rPr>
          <w:rFonts w:ascii="Arial" w:hAnsi="Arial" w:cs="Arial"/>
          <w:sz w:val="24"/>
          <w:szCs w:val="24"/>
        </w:rPr>
        <w:t>, de los Consejos Distritales y Municipales Electorales</w:t>
      </w:r>
      <w:r w:rsidR="007915EE" w:rsidRPr="00CC7938">
        <w:rPr>
          <w:rFonts w:ascii="Arial" w:hAnsi="Arial" w:cs="Arial"/>
          <w:sz w:val="24"/>
          <w:szCs w:val="24"/>
        </w:rPr>
        <w:t>, deberán haber renunciado, al menos, dos años antes del día de la elección correspondiente.</w:t>
      </w:r>
      <w:r w:rsidR="007E5C93" w:rsidRPr="00CC7938">
        <w:rPr>
          <w:rFonts w:ascii="Arial" w:hAnsi="Arial" w:cs="Arial"/>
          <w:sz w:val="24"/>
          <w:szCs w:val="24"/>
        </w:rPr>
        <w:t xml:space="preserve"> </w:t>
      </w:r>
    </w:p>
    <w:p w:rsidR="00907076" w:rsidRPr="00CC7938" w:rsidRDefault="007E5C93"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 xml:space="preserve">El requisito anterior se tendrá por acreditado por los Consejos Electorales, cuando la solicitud de registro de la candidatura que se presente esté acompañada del documento donde se haga constar que solicitó la separación del cargo </w:t>
      </w:r>
      <w:r w:rsidR="00907076" w:rsidRPr="00CC7938">
        <w:rPr>
          <w:rFonts w:ascii="Arial" w:hAnsi="Arial" w:cs="Arial"/>
          <w:sz w:val="24"/>
          <w:szCs w:val="24"/>
        </w:rPr>
        <w:t>oportunamente.</w:t>
      </w:r>
      <w:r w:rsidRPr="00CC7938">
        <w:rPr>
          <w:rFonts w:ascii="Arial" w:hAnsi="Arial" w:cs="Arial"/>
          <w:sz w:val="24"/>
          <w:szCs w:val="24"/>
        </w:rPr>
        <w:t xml:space="preserve"> </w:t>
      </w:r>
    </w:p>
    <w:p w:rsidR="00907076" w:rsidRPr="00CC7938" w:rsidRDefault="002576E6"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lastRenderedPageBreak/>
        <w:t xml:space="preserve">Artículo 15.- </w:t>
      </w:r>
      <w:r w:rsidRPr="00CC7938">
        <w:rPr>
          <w:rFonts w:ascii="Arial" w:hAnsi="Arial" w:cs="Arial"/>
          <w:sz w:val="24"/>
          <w:szCs w:val="24"/>
        </w:rPr>
        <w:t xml:space="preserve">Si se llegase a presentar más de una solicitud de registro o sustitución de candidaturas en las que se precisen fórmulas o candidaturas distintas para un mismo cargo, se le requerirá al partido o coalición </w:t>
      </w:r>
      <w:r w:rsidR="00907076" w:rsidRPr="00CC7938">
        <w:rPr>
          <w:rFonts w:ascii="Arial" w:hAnsi="Arial" w:cs="Arial"/>
          <w:sz w:val="24"/>
          <w:szCs w:val="24"/>
        </w:rPr>
        <w:t>para que informe al C</w:t>
      </w:r>
      <w:r w:rsidR="00FC20CF" w:rsidRPr="00CC7938">
        <w:rPr>
          <w:rFonts w:ascii="Arial" w:hAnsi="Arial" w:cs="Arial"/>
          <w:sz w:val="24"/>
          <w:szCs w:val="24"/>
        </w:rPr>
        <w:t xml:space="preserve">onsejo correspondiente, en un término de cuarenta y ocho horas, cuál será la solicitud de registro que prevalecerá; en </w:t>
      </w:r>
      <w:r w:rsidR="00A95F87" w:rsidRPr="00CC7938">
        <w:rPr>
          <w:rFonts w:ascii="Arial" w:hAnsi="Arial" w:cs="Arial"/>
          <w:sz w:val="24"/>
          <w:szCs w:val="24"/>
        </w:rPr>
        <w:t>caso de no hacerlo, se atenderá a</w:t>
      </w:r>
      <w:r w:rsidR="0070371F">
        <w:rPr>
          <w:rFonts w:ascii="Arial" w:hAnsi="Arial" w:cs="Arial"/>
          <w:sz w:val="24"/>
          <w:szCs w:val="24"/>
        </w:rPr>
        <w:t xml:space="preserve"> </w:t>
      </w:r>
      <w:r w:rsidR="00A95F87" w:rsidRPr="00CC7938">
        <w:rPr>
          <w:rFonts w:ascii="Arial" w:hAnsi="Arial" w:cs="Arial"/>
          <w:sz w:val="24"/>
          <w:szCs w:val="24"/>
        </w:rPr>
        <w:t>lo establecido en los Estatutos</w:t>
      </w:r>
      <w:r w:rsidR="0070371F">
        <w:rPr>
          <w:rFonts w:ascii="Arial" w:hAnsi="Arial" w:cs="Arial"/>
          <w:sz w:val="24"/>
          <w:szCs w:val="24"/>
        </w:rPr>
        <w:t xml:space="preserve"> </w:t>
      </w:r>
      <w:r w:rsidR="00A95F87" w:rsidRPr="00CC7938">
        <w:rPr>
          <w:rFonts w:ascii="Arial" w:hAnsi="Arial" w:cs="Arial"/>
          <w:sz w:val="24"/>
          <w:szCs w:val="24"/>
        </w:rPr>
        <w:t xml:space="preserve">y demás normatividad interna, de cada uno de los partidos políticos o </w:t>
      </w:r>
      <w:r w:rsidR="006148FB">
        <w:rPr>
          <w:rFonts w:ascii="Arial" w:hAnsi="Arial" w:cs="Arial"/>
          <w:sz w:val="24"/>
          <w:szCs w:val="24"/>
        </w:rPr>
        <w:t xml:space="preserve">en las cláusulas del </w:t>
      </w:r>
      <w:r w:rsidR="00A95F87" w:rsidRPr="00CC7938">
        <w:rPr>
          <w:rFonts w:ascii="Arial" w:hAnsi="Arial" w:cs="Arial"/>
          <w:sz w:val="24"/>
          <w:szCs w:val="24"/>
        </w:rPr>
        <w:t>convenio de coalición, en su caso</w:t>
      </w:r>
      <w:r w:rsidR="00907076" w:rsidRPr="00CC7938">
        <w:rPr>
          <w:rFonts w:ascii="Arial" w:hAnsi="Arial" w:cs="Arial"/>
          <w:sz w:val="24"/>
          <w:szCs w:val="24"/>
        </w:rPr>
        <w:t>.</w:t>
      </w:r>
    </w:p>
    <w:p w:rsidR="001669FF" w:rsidRPr="00CC7938" w:rsidRDefault="001669FF"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Articulo 16</w:t>
      </w:r>
      <w:r w:rsidRPr="00CC7938">
        <w:rPr>
          <w:rFonts w:ascii="Arial" w:hAnsi="Arial" w:cs="Arial"/>
          <w:sz w:val="24"/>
          <w:szCs w:val="24"/>
        </w:rPr>
        <w:t>.- Las y los Diputados Loc</w:t>
      </w:r>
      <w:r w:rsidR="006148FB">
        <w:rPr>
          <w:rFonts w:ascii="Arial" w:hAnsi="Arial" w:cs="Arial"/>
          <w:sz w:val="24"/>
          <w:szCs w:val="24"/>
        </w:rPr>
        <w:t>ales, Presidentes Municipales, R</w:t>
      </w:r>
      <w:r w:rsidRPr="00CC7938">
        <w:rPr>
          <w:rFonts w:ascii="Arial" w:hAnsi="Arial" w:cs="Arial"/>
          <w:sz w:val="24"/>
          <w:szCs w:val="24"/>
        </w:rPr>
        <w:t>egidores y Síndicos Procuradores que se encuentren en ejercicio y pretendan su elección consecutiva deberán separarse de sus cargos por lo menos noventa días antes de la elección, con independencia de lo que al efecto señalen los estatutos, reglamentos, convocatorias o convenios del partido político o coalición que las o los postule con motivo del desarrollo de sus procesos internos de selección de candidaturas.</w:t>
      </w:r>
    </w:p>
    <w:p w:rsidR="001D0245" w:rsidRPr="00CC7938" w:rsidRDefault="008954D5" w:rsidP="007915EE">
      <w:pPr>
        <w:pStyle w:val="Textoindependiente3"/>
        <w:tabs>
          <w:tab w:val="left" w:leader="hyphen" w:pos="9356"/>
        </w:tabs>
        <w:jc w:val="both"/>
        <w:rPr>
          <w:sz w:val="24"/>
        </w:rPr>
      </w:pPr>
      <w:r w:rsidRPr="00CC7938">
        <w:rPr>
          <w:b/>
          <w:sz w:val="24"/>
        </w:rPr>
        <w:t>Artículo 1</w:t>
      </w:r>
      <w:r w:rsidR="001669FF" w:rsidRPr="00CC7938">
        <w:rPr>
          <w:b/>
          <w:sz w:val="24"/>
        </w:rPr>
        <w:t>7</w:t>
      </w:r>
      <w:r w:rsidR="007915EE" w:rsidRPr="00CC7938">
        <w:rPr>
          <w:b/>
          <w:sz w:val="24"/>
        </w:rPr>
        <w:t>.-</w:t>
      </w:r>
      <w:r w:rsidR="007915EE" w:rsidRPr="00CC7938">
        <w:rPr>
          <w:sz w:val="24"/>
        </w:rPr>
        <w:t xml:space="preserve"> El Consejo </w:t>
      </w:r>
      <w:r w:rsidR="0025670B" w:rsidRPr="00CC7938">
        <w:rPr>
          <w:sz w:val="24"/>
        </w:rPr>
        <w:t xml:space="preserve">General </w:t>
      </w:r>
      <w:r w:rsidR="007915EE" w:rsidRPr="00CC7938">
        <w:rPr>
          <w:sz w:val="24"/>
        </w:rPr>
        <w:t>pondrá a disposición de los partidos políticos</w:t>
      </w:r>
      <w:r w:rsidR="00830188" w:rsidRPr="00CC7938">
        <w:rPr>
          <w:sz w:val="24"/>
        </w:rPr>
        <w:t>,</w:t>
      </w:r>
      <w:r w:rsidR="007915EE" w:rsidRPr="00CC7938">
        <w:rPr>
          <w:sz w:val="24"/>
        </w:rPr>
        <w:t xml:space="preserve"> coaliciones</w:t>
      </w:r>
      <w:r w:rsidR="00830188" w:rsidRPr="00CC7938">
        <w:rPr>
          <w:sz w:val="24"/>
        </w:rPr>
        <w:t xml:space="preserve"> y de las candidaturas independientes</w:t>
      </w:r>
      <w:r w:rsidR="007915EE" w:rsidRPr="00CC7938">
        <w:rPr>
          <w:sz w:val="24"/>
        </w:rPr>
        <w:t xml:space="preserve"> un formato de sol</w:t>
      </w:r>
      <w:r w:rsidR="00830188" w:rsidRPr="00CC7938">
        <w:rPr>
          <w:sz w:val="24"/>
        </w:rPr>
        <w:t>icitud de registro de candidaturas</w:t>
      </w:r>
      <w:r w:rsidR="007915EE" w:rsidRPr="00CC7938">
        <w:rPr>
          <w:sz w:val="24"/>
        </w:rPr>
        <w:t xml:space="preserve">, cuyo uso será optativo para ellos. El mismo formato será de uso obligatorio para los Consejos a efectos de ser capturada la información allí requerida en el sistema de cómputo establecido para tal efecto, y deberá ser remitida al Consejo </w:t>
      </w:r>
      <w:r w:rsidR="0025670B" w:rsidRPr="00CC7938">
        <w:rPr>
          <w:sz w:val="24"/>
        </w:rPr>
        <w:t xml:space="preserve">General </w:t>
      </w:r>
      <w:r w:rsidR="007915EE" w:rsidRPr="00CC7938">
        <w:rPr>
          <w:sz w:val="24"/>
        </w:rPr>
        <w:t>en los términos del presente Reglamento</w:t>
      </w:r>
    </w:p>
    <w:p w:rsidR="001D0245" w:rsidRPr="00CC7938" w:rsidRDefault="001D0245" w:rsidP="007915EE">
      <w:pPr>
        <w:pStyle w:val="Textoindependiente3"/>
        <w:tabs>
          <w:tab w:val="left" w:leader="hyphen" w:pos="9356"/>
        </w:tabs>
        <w:jc w:val="both"/>
        <w:rPr>
          <w:sz w:val="24"/>
        </w:rPr>
      </w:pPr>
    </w:p>
    <w:p w:rsidR="007915EE" w:rsidRPr="00CC7938" w:rsidRDefault="001D0245" w:rsidP="0070371F">
      <w:pPr>
        <w:pStyle w:val="Textoindependiente3"/>
        <w:tabs>
          <w:tab w:val="left" w:leader="hyphen" w:pos="9356"/>
        </w:tabs>
        <w:jc w:val="center"/>
        <w:rPr>
          <w:b/>
          <w:sz w:val="24"/>
        </w:rPr>
      </w:pPr>
      <w:r w:rsidRPr="00CC7938">
        <w:rPr>
          <w:b/>
          <w:sz w:val="24"/>
        </w:rPr>
        <w:t>T</w:t>
      </w:r>
      <w:r w:rsidR="0070371F">
        <w:rPr>
          <w:b/>
          <w:sz w:val="24"/>
        </w:rPr>
        <w:t>Í</w:t>
      </w:r>
      <w:r w:rsidR="007915EE" w:rsidRPr="00CC7938">
        <w:rPr>
          <w:b/>
          <w:sz w:val="24"/>
        </w:rPr>
        <w:t>TULO SEGUNDO</w:t>
      </w:r>
    </w:p>
    <w:p w:rsidR="007915EE" w:rsidRPr="00CC7938" w:rsidRDefault="007915EE" w:rsidP="0070371F">
      <w:pPr>
        <w:pStyle w:val="Textoindependiente3"/>
        <w:tabs>
          <w:tab w:val="left" w:leader="hyphen" w:pos="9356"/>
        </w:tabs>
        <w:jc w:val="center"/>
        <w:rPr>
          <w:b/>
          <w:sz w:val="24"/>
        </w:rPr>
      </w:pPr>
      <w:r w:rsidRPr="00CC7938">
        <w:rPr>
          <w:b/>
          <w:sz w:val="24"/>
        </w:rPr>
        <w:t>DE LOS PLAZOS, ÓRGANOS COMPETENTES Y ACREDITACIÓN DE REQUISITOS PARA EL REGISTRO DE CANDIDATURAS.</w:t>
      </w:r>
    </w:p>
    <w:p w:rsidR="007915EE" w:rsidRPr="00CC7938" w:rsidRDefault="007915EE" w:rsidP="0070371F">
      <w:pPr>
        <w:pStyle w:val="Textoindependiente3"/>
        <w:tabs>
          <w:tab w:val="left" w:leader="hyphen" w:pos="9356"/>
        </w:tabs>
        <w:jc w:val="center"/>
        <w:rPr>
          <w:b/>
          <w:sz w:val="24"/>
        </w:rPr>
      </w:pPr>
    </w:p>
    <w:p w:rsidR="007915EE" w:rsidRPr="00CC7938"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CAPÍTULO 1</w:t>
      </w:r>
    </w:p>
    <w:p w:rsidR="007915EE"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 xml:space="preserve">DE LA CANDIDATURA A </w:t>
      </w:r>
      <w:r w:rsidR="00355727" w:rsidRPr="00CC7938">
        <w:rPr>
          <w:rFonts w:ascii="Arial" w:hAnsi="Arial" w:cs="Arial"/>
          <w:b/>
          <w:sz w:val="24"/>
          <w:szCs w:val="24"/>
        </w:rPr>
        <w:t>LA GUBERNATURA</w:t>
      </w:r>
    </w:p>
    <w:p w:rsidR="0070371F" w:rsidRPr="00CC7938" w:rsidRDefault="0070371F" w:rsidP="0070371F">
      <w:pPr>
        <w:tabs>
          <w:tab w:val="left" w:leader="hyphen" w:pos="9356"/>
        </w:tabs>
        <w:spacing w:after="0" w:line="240" w:lineRule="auto"/>
        <w:jc w:val="center"/>
        <w:rPr>
          <w:rFonts w:ascii="Arial" w:hAnsi="Arial" w:cs="Arial"/>
          <w:b/>
          <w:sz w:val="24"/>
          <w:szCs w:val="24"/>
        </w:rPr>
      </w:pPr>
    </w:p>
    <w:p w:rsidR="007915EE" w:rsidRPr="00CC7938" w:rsidRDefault="008954D5"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rPr>
        <w:t>Artículo 1</w:t>
      </w:r>
      <w:r w:rsidR="001669FF" w:rsidRPr="00CC7938">
        <w:rPr>
          <w:rFonts w:ascii="Arial" w:hAnsi="Arial" w:cs="Arial"/>
          <w:b/>
          <w:sz w:val="24"/>
          <w:szCs w:val="24"/>
        </w:rPr>
        <w:t>8</w:t>
      </w:r>
      <w:r w:rsidR="007915EE" w:rsidRPr="00CC7938">
        <w:rPr>
          <w:rFonts w:ascii="Arial" w:hAnsi="Arial" w:cs="Arial"/>
          <w:b/>
          <w:sz w:val="24"/>
          <w:szCs w:val="24"/>
        </w:rPr>
        <w:t>.-</w:t>
      </w:r>
      <w:r w:rsidR="007915EE" w:rsidRPr="00CC7938">
        <w:rPr>
          <w:rFonts w:ascii="Arial" w:hAnsi="Arial" w:cs="Arial"/>
          <w:sz w:val="24"/>
          <w:szCs w:val="24"/>
        </w:rPr>
        <w:t xml:space="preserve"> Para </w:t>
      </w:r>
      <w:r w:rsidR="007915EE" w:rsidRPr="00CC7938">
        <w:rPr>
          <w:rFonts w:ascii="Arial" w:eastAsia="Calibri" w:hAnsi="Arial" w:cs="Arial"/>
          <w:sz w:val="24"/>
          <w:szCs w:val="24"/>
          <w:lang w:val="es-ES_tradnl"/>
        </w:rPr>
        <w:t xml:space="preserve">recibir las solicitudes de registro de </w:t>
      </w:r>
      <w:r w:rsidR="0025670B" w:rsidRPr="00CC7938">
        <w:rPr>
          <w:rFonts w:ascii="Arial" w:eastAsia="Calibri" w:hAnsi="Arial" w:cs="Arial"/>
          <w:sz w:val="24"/>
          <w:szCs w:val="24"/>
          <w:lang w:val="es-ES_tradnl"/>
        </w:rPr>
        <w:t xml:space="preserve">las </w:t>
      </w:r>
      <w:r w:rsidR="007915EE" w:rsidRPr="00CC7938">
        <w:rPr>
          <w:rFonts w:ascii="Arial" w:hAnsi="Arial" w:cs="Arial"/>
          <w:sz w:val="24"/>
          <w:szCs w:val="24"/>
        </w:rPr>
        <w:t>candidat</w:t>
      </w:r>
      <w:r w:rsidR="0025670B" w:rsidRPr="00CC7938">
        <w:rPr>
          <w:rFonts w:ascii="Arial" w:hAnsi="Arial" w:cs="Arial"/>
          <w:sz w:val="24"/>
          <w:szCs w:val="24"/>
        </w:rPr>
        <w:t>uras a la Gubernatura</w:t>
      </w:r>
      <w:r w:rsidR="007915EE" w:rsidRPr="00CC7938">
        <w:rPr>
          <w:rFonts w:ascii="Arial" w:hAnsi="Arial" w:cs="Arial"/>
          <w:sz w:val="24"/>
          <w:szCs w:val="24"/>
        </w:rPr>
        <w:t xml:space="preserve">, el órgano competente es </w:t>
      </w:r>
      <w:r w:rsidR="007915EE" w:rsidRPr="00CC7938">
        <w:rPr>
          <w:rFonts w:ascii="Arial" w:eastAsia="Calibri" w:hAnsi="Arial" w:cs="Arial"/>
          <w:sz w:val="24"/>
          <w:szCs w:val="24"/>
          <w:lang w:val="es-ES_tradnl"/>
        </w:rPr>
        <w:t>el Consejo</w:t>
      </w:r>
      <w:r w:rsidR="0025670B" w:rsidRPr="00CC7938">
        <w:rPr>
          <w:rFonts w:ascii="Arial" w:eastAsia="Calibri" w:hAnsi="Arial" w:cs="Arial"/>
          <w:sz w:val="24"/>
          <w:szCs w:val="24"/>
          <w:lang w:val="es-ES_tradnl"/>
        </w:rPr>
        <w:t xml:space="preserve"> General</w:t>
      </w:r>
      <w:r w:rsidR="007915EE" w:rsidRPr="00CC7938">
        <w:rPr>
          <w:rFonts w:ascii="Arial" w:hAnsi="Arial" w:cs="Arial"/>
          <w:sz w:val="24"/>
          <w:szCs w:val="24"/>
          <w:lang w:val="es-ES_tradnl"/>
        </w:rPr>
        <w:t>, en los términos de lo dispuesto por la Ley.</w:t>
      </w:r>
    </w:p>
    <w:p w:rsidR="007915EE" w:rsidRPr="00CC7938" w:rsidRDefault="008954D5" w:rsidP="008954D5">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1</w:t>
      </w:r>
      <w:r w:rsidR="001669FF" w:rsidRPr="00CC7938">
        <w:rPr>
          <w:rFonts w:ascii="Arial" w:hAnsi="Arial" w:cs="Arial"/>
          <w:b/>
          <w:sz w:val="24"/>
          <w:szCs w:val="24"/>
          <w:lang w:val="es-ES_tradnl"/>
        </w:rPr>
        <w:t>9</w:t>
      </w:r>
      <w:r w:rsidR="007915EE" w:rsidRPr="00CC7938">
        <w:rPr>
          <w:rFonts w:ascii="Arial" w:hAnsi="Arial" w:cs="Arial"/>
          <w:b/>
          <w:sz w:val="24"/>
          <w:szCs w:val="24"/>
          <w:lang w:val="es-ES_tradnl"/>
        </w:rPr>
        <w:t>.</w:t>
      </w:r>
      <w:r w:rsidR="00FC20CF" w:rsidRPr="00CC7938">
        <w:rPr>
          <w:rFonts w:ascii="Arial" w:hAnsi="Arial" w:cs="Arial"/>
          <w:b/>
          <w:sz w:val="24"/>
          <w:szCs w:val="24"/>
          <w:lang w:val="es-ES_tradnl"/>
        </w:rPr>
        <w:t>-</w:t>
      </w:r>
      <w:r w:rsidR="007915EE" w:rsidRPr="00CC7938">
        <w:rPr>
          <w:rFonts w:ascii="Arial" w:hAnsi="Arial" w:cs="Arial"/>
          <w:sz w:val="24"/>
          <w:szCs w:val="24"/>
          <w:lang w:val="es-ES_tradnl"/>
        </w:rPr>
        <w:t xml:space="preserve"> El plazo para recibir las solicitudes de registro de </w:t>
      </w:r>
      <w:r w:rsidR="0025670B" w:rsidRPr="00CC7938">
        <w:rPr>
          <w:rFonts w:ascii="Arial" w:hAnsi="Arial" w:cs="Arial"/>
          <w:sz w:val="24"/>
          <w:szCs w:val="24"/>
          <w:lang w:val="es-ES_tradnl"/>
        </w:rPr>
        <w:t>las candidatura</w:t>
      </w:r>
      <w:r w:rsidR="007915EE" w:rsidRPr="00CC7938">
        <w:rPr>
          <w:rFonts w:ascii="Arial" w:hAnsi="Arial" w:cs="Arial"/>
          <w:sz w:val="24"/>
          <w:szCs w:val="24"/>
          <w:lang w:val="es-ES_tradnl"/>
        </w:rPr>
        <w:t xml:space="preserve">s a </w:t>
      </w:r>
      <w:r w:rsidR="0025670B" w:rsidRPr="00CC7938">
        <w:rPr>
          <w:rFonts w:ascii="Arial" w:hAnsi="Arial" w:cs="Arial"/>
          <w:sz w:val="24"/>
          <w:szCs w:val="24"/>
          <w:lang w:val="es-ES_tradnl"/>
        </w:rPr>
        <w:t>la Gubernatura</w:t>
      </w:r>
      <w:r w:rsidR="007915EE" w:rsidRPr="00CC7938">
        <w:rPr>
          <w:rFonts w:ascii="Arial" w:hAnsi="Arial" w:cs="Arial"/>
          <w:sz w:val="24"/>
          <w:szCs w:val="24"/>
          <w:lang w:val="es-ES_tradnl"/>
        </w:rPr>
        <w:t xml:space="preserve"> del Estado, es </w:t>
      </w:r>
      <w:r w:rsidR="007915EE" w:rsidRPr="00CC7938">
        <w:rPr>
          <w:rFonts w:ascii="Arial" w:eastAsia="Calibri" w:hAnsi="Arial" w:cs="Arial"/>
          <w:sz w:val="24"/>
          <w:szCs w:val="24"/>
          <w:lang w:val="es-ES_tradnl"/>
        </w:rPr>
        <w:t xml:space="preserve">del </w:t>
      </w:r>
      <w:r w:rsidR="0025670B" w:rsidRPr="00CC7938">
        <w:rPr>
          <w:rFonts w:ascii="Arial" w:eastAsia="Calibri" w:hAnsi="Arial" w:cs="Arial"/>
          <w:sz w:val="24"/>
          <w:szCs w:val="24"/>
          <w:lang w:val="es-ES_tradnl"/>
        </w:rPr>
        <w:t>17</w:t>
      </w:r>
      <w:r w:rsidR="007915EE" w:rsidRPr="00CC7938">
        <w:rPr>
          <w:rFonts w:ascii="Arial" w:eastAsia="Calibri" w:hAnsi="Arial" w:cs="Arial"/>
          <w:sz w:val="24"/>
          <w:szCs w:val="24"/>
          <w:lang w:val="es-ES_tradnl"/>
        </w:rPr>
        <w:t xml:space="preserve"> al </w:t>
      </w:r>
      <w:r w:rsidR="0025670B" w:rsidRPr="00CC7938">
        <w:rPr>
          <w:rFonts w:ascii="Arial" w:eastAsia="Calibri" w:hAnsi="Arial" w:cs="Arial"/>
          <w:sz w:val="24"/>
          <w:szCs w:val="24"/>
          <w:lang w:val="es-ES_tradnl"/>
        </w:rPr>
        <w:t>26 de marzo</w:t>
      </w:r>
      <w:r w:rsidR="007915EE" w:rsidRPr="00CC7938">
        <w:rPr>
          <w:rFonts w:ascii="Arial" w:eastAsia="Calibri" w:hAnsi="Arial" w:cs="Arial"/>
          <w:sz w:val="24"/>
          <w:szCs w:val="24"/>
          <w:lang w:val="es-ES_tradnl"/>
        </w:rPr>
        <w:t xml:space="preserve"> del año de la elección</w:t>
      </w:r>
      <w:r w:rsidR="007915EE" w:rsidRPr="00CC7938">
        <w:rPr>
          <w:rFonts w:ascii="Arial" w:hAnsi="Arial" w:cs="Arial"/>
          <w:sz w:val="24"/>
          <w:szCs w:val="24"/>
          <w:lang w:val="es-ES_tradnl"/>
        </w:rPr>
        <w:t>.</w:t>
      </w:r>
    </w:p>
    <w:p w:rsidR="00A26211" w:rsidRPr="00CC7938" w:rsidRDefault="009B1B24"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w:t>
      </w:r>
      <w:r w:rsidR="00EC3A0E" w:rsidRPr="00CC7938">
        <w:rPr>
          <w:rFonts w:ascii="Arial" w:hAnsi="Arial" w:cs="Arial"/>
          <w:b/>
          <w:sz w:val="24"/>
          <w:szCs w:val="24"/>
        </w:rPr>
        <w:t>culo</w:t>
      </w:r>
      <w:r w:rsidR="001669FF" w:rsidRPr="00CC7938">
        <w:rPr>
          <w:rFonts w:ascii="Arial" w:hAnsi="Arial" w:cs="Arial"/>
          <w:b/>
          <w:sz w:val="24"/>
          <w:szCs w:val="24"/>
        </w:rPr>
        <w:t xml:space="preserve"> 20</w:t>
      </w:r>
      <w:r w:rsidR="001B5E12" w:rsidRPr="00CC7938">
        <w:rPr>
          <w:rFonts w:ascii="Arial" w:hAnsi="Arial" w:cs="Arial"/>
          <w:b/>
          <w:sz w:val="24"/>
          <w:szCs w:val="24"/>
        </w:rPr>
        <w:t>.</w:t>
      </w:r>
      <w:r w:rsidR="00FC20CF" w:rsidRPr="00CC7938">
        <w:rPr>
          <w:rFonts w:ascii="Arial" w:hAnsi="Arial" w:cs="Arial"/>
          <w:b/>
          <w:sz w:val="24"/>
          <w:szCs w:val="24"/>
        </w:rPr>
        <w:t>-</w:t>
      </w:r>
      <w:r w:rsidR="001B5E12" w:rsidRPr="00CC7938">
        <w:rPr>
          <w:rFonts w:ascii="Arial" w:hAnsi="Arial" w:cs="Arial"/>
          <w:b/>
          <w:sz w:val="24"/>
          <w:szCs w:val="24"/>
        </w:rPr>
        <w:t xml:space="preserve"> </w:t>
      </w:r>
      <w:r w:rsidR="00A26211" w:rsidRPr="00CC7938">
        <w:rPr>
          <w:rFonts w:ascii="Arial" w:hAnsi="Arial" w:cs="Arial"/>
          <w:sz w:val="24"/>
          <w:szCs w:val="24"/>
        </w:rPr>
        <w:t>El C</w:t>
      </w:r>
      <w:r w:rsidR="001B5E12" w:rsidRPr="00CC7938">
        <w:rPr>
          <w:rFonts w:ascii="Arial" w:hAnsi="Arial" w:cs="Arial"/>
          <w:sz w:val="24"/>
          <w:szCs w:val="24"/>
        </w:rPr>
        <w:t>onsejo</w:t>
      </w:r>
      <w:r w:rsidR="00EC3A0E" w:rsidRPr="00CC7938">
        <w:rPr>
          <w:rFonts w:ascii="Arial" w:hAnsi="Arial" w:cs="Arial"/>
          <w:sz w:val="24"/>
          <w:szCs w:val="24"/>
        </w:rPr>
        <w:t xml:space="preserve"> General</w:t>
      </w:r>
      <w:r w:rsidR="001B5E12" w:rsidRPr="00CC7938">
        <w:rPr>
          <w:rFonts w:ascii="Arial" w:hAnsi="Arial" w:cs="Arial"/>
          <w:sz w:val="24"/>
          <w:szCs w:val="24"/>
        </w:rPr>
        <w:t xml:space="preserve"> como responsable d</w:t>
      </w:r>
      <w:r w:rsidR="00EC3A0E" w:rsidRPr="00CC7938">
        <w:rPr>
          <w:rFonts w:ascii="Arial" w:hAnsi="Arial" w:cs="Arial"/>
          <w:sz w:val="24"/>
          <w:szCs w:val="24"/>
        </w:rPr>
        <w:t xml:space="preserve">e la recepción de registro de las candidaturas </w:t>
      </w:r>
      <w:r w:rsidR="001B5E12" w:rsidRPr="00CC7938">
        <w:rPr>
          <w:rFonts w:ascii="Arial" w:hAnsi="Arial" w:cs="Arial"/>
          <w:sz w:val="24"/>
          <w:szCs w:val="24"/>
        </w:rPr>
        <w:t xml:space="preserve">a </w:t>
      </w:r>
      <w:r w:rsidR="00EC3A0E" w:rsidRPr="00CC7938">
        <w:rPr>
          <w:rFonts w:ascii="Arial" w:hAnsi="Arial" w:cs="Arial"/>
          <w:sz w:val="24"/>
          <w:szCs w:val="24"/>
        </w:rPr>
        <w:t>la Gubernatura</w:t>
      </w:r>
      <w:r w:rsidR="001B5E12" w:rsidRPr="00CC7938">
        <w:rPr>
          <w:rFonts w:ascii="Arial" w:hAnsi="Arial" w:cs="Arial"/>
          <w:sz w:val="24"/>
          <w:szCs w:val="24"/>
        </w:rPr>
        <w:t xml:space="preserve"> del Estado deberá verificar que se cumpla con los requi</w:t>
      </w:r>
      <w:r w:rsidR="001669FF" w:rsidRPr="00CC7938">
        <w:rPr>
          <w:rFonts w:ascii="Arial" w:hAnsi="Arial" w:cs="Arial"/>
          <w:sz w:val="24"/>
          <w:szCs w:val="24"/>
        </w:rPr>
        <w:t>sitos que para el caso señalan los</w:t>
      </w:r>
      <w:r w:rsidR="0070371F">
        <w:rPr>
          <w:rFonts w:ascii="Arial" w:hAnsi="Arial" w:cs="Arial"/>
          <w:sz w:val="24"/>
          <w:szCs w:val="24"/>
        </w:rPr>
        <w:t xml:space="preserve"> </w:t>
      </w:r>
      <w:r w:rsidR="001B5E12" w:rsidRPr="00CC7938">
        <w:rPr>
          <w:rFonts w:ascii="Arial" w:hAnsi="Arial" w:cs="Arial"/>
          <w:sz w:val="24"/>
          <w:szCs w:val="24"/>
        </w:rPr>
        <w:t>artíc</w:t>
      </w:r>
      <w:r w:rsidR="001669FF" w:rsidRPr="00CC7938">
        <w:rPr>
          <w:rFonts w:ascii="Arial" w:hAnsi="Arial" w:cs="Arial"/>
          <w:sz w:val="24"/>
          <w:szCs w:val="24"/>
        </w:rPr>
        <w:t>ulos 56 de la Constitución local, y 13 de la Ley.</w:t>
      </w:r>
    </w:p>
    <w:p w:rsidR="005A6A97" w:rsidRPr="00CC7938" w:rsidRDefault="005A6A97" w:rsidP="005A6A97">
      <w:pPr>
        <w:pStyle w:val="Textoindependiente3"/>
        <w:tabs>
          <w:tab w:val="left" w:leader="hyphen" w:pos="9356"/>
        </w:tabs>
        <w:jc w:val="both"/>
        <w:rPr>
          <w:sz w:val="24"/>
        </w:rPr>
      </w:pPr>
      <w:r w:rsidRPr="00CC7938">
        <w:rPr>
          <w:b/>
          <w:bCs/>
          <w:sz w:val="24"/>
        </w:rPr>
        <w:t xml:space="preserve">Artículo </w:t>
      </w:r>
      <w:r w:rsidR="001669FF" w:rsidRPr="00CC7938">
        <w:rPr>
          <w:b/>
          <w:bCs/>
          <w:sz w:val="24"/>
        </w:rPr>
        <w:t>21</w:t>
      </w:r>
      <w:r w:rsidRPr="00CC7938">
        <w:rPr>
          <w:b/>
          <w:bCs/>
          <w:sz w:val="24"/>
        </w:rPr>
        <w:t>.-</w:t>
      </w:r>
      <w:r w:rsidRPr="00CC7938">
        <w:rPr>
          <w:bCs/>
          <w:sz w:val="24"/>
        </w:rPr>
        <w:t xml:space="preserve"> </w:t>
      </w:r>
      <w:r w:rsidRPr="00CC7938">
        <w:rPr>
          <w:sz w:val="24"/>
        </w:rPr>
        <w:t>Se tendrá por acreditado el cumplimiento del requisito “ser ciudadano sinaloense por nacimient</w:t>
      </w:r>
      <w:r w:rsidR="00283C6D" w:rsidRPr="00CC7938">
        <w:rPr>
          <w:sz w:val="24"/>
        </w:rPr>
        <w:t>o o por vecindad”,</w:t>
      </w:r>
      <w:r w:rsidRPr="00CC7938">
        <w:rPr>
          <w:sz w:val="24"/>
        </w:rPr>
        <w:t xml:space="preserve"> establecido en el artículo 56</w:t>
      </w:r>
      <w:r w:rsidR="00C75EEC" w:rsidRPr="00CC7938">
        <w:rPr>
          <w:sz w:val="24"/>
        </w:rPr>
        <w:t>, fracciones</w:t>
      </w:r>
      <w:r w:rsidRPr="00CC7938">
        <w:rPr>
          <w:sz w:val="24"/>
        </w:rPr>
        <w:t xml:space="preserve"> I</w:t>
      </w:r>
      <w:r w:rsidR="00C75EEC" w:rsidRPr="00CC7938">
        <w:rPr>
          <w:sz w:val="24"/>
        </w:rPr>
        <w:t xml:space="preserve"> y VII</w:t>
      </w:r>
      <w:r w:rsidR="00283C6D" w:rsidRPr="00CC7938">
        <w:rPr>
          <w:sz w:val="24"/>
        </w:rPr>
        <w:t>, de la Constitución local. En el primer caso,</w:t>
      </w:r>
      <w:r w:rsidRPr="00CC7938">
        <w:rPr>
          <w:sz w:val="24"/>
        </w:rPr>
        <w:t xml:space="preserve"> cuando la solicitud de registro esté aco</w:t>
      </w:r>
      <w:r w:rsidR="00A76FD4" w:rsidRPr="00CC7938">
        <w:rPr>
          <w:sz w:val="24"/>
        </w:rPr>
        <w:t>mpañada con la copia</w:t>
      </w:r>
      <w:r w:rsidRPr="00CC7938">
        <w:rPr>
          <w:sz w:val="24"/>
        </w:rPr>
        <w:t xml:space="preserve"> del acta de nacimiento.</w:t>
      </w:r>
    </w:p>
    <w:p w:rsidR="005A6A97" w:rsidRPr="00CC7938" w:rsidRDefault="005A6A97" w:rsidP="005A6A97">
      <w:pPr>
        <w:pStyle w:val="Textoindependiente3"/>
        <w:tabs>
          <w:tab w:val="left" w:leader="hyphen" w:pos="9356"/>
        </w:tabs>
        <w:jc w:val="both"/>
        <w:rPr>
          <w:sz w:val="24"/>
        </w:rPr>
      </w:pPr>
    </w:p>
    <w:p w:rsidR="005A6A97" w:rsidRPr="00CC7938" w:rsidRDefault="005A6A97" w:rsidP="005A6A97">
      <w:pPr>
        <w:pStyle w:val="Textoindependiente3"/>
        <w:tabs>
          <w:tab w:val="left" w:leader="hyphen" w:pos="9356"/>
        </w:tabs>
        <w:jc w:val="both"/>
        <w:rPr>
          <w:b/>
          <w:bCs/>
          <w:sz w:val="24"/>
        </w:rPr>
      </w:pPr>
      <w:r w:rsidRPr="00CC7938">
        <w:rPr>
          <w:sz w:val="24"/>
        </w:rPr>
        <w:t xml:space="preserve">En el caso de </w:t>
      </w:r>
      <w:r w:rsidR="000425FF" w:rsidRPr="00CC7938">
        <w:rPr>
          <w:sz w:val="24"/>
        </w:rPr>
        <w:t xml:space="preserve">ciudadanas o </w:t>
      </w:r>
      <w:r w:rsidRPr="00CC7938">
        <w:rPr>
          <w:sz w:val="24"/>
        </w:rPr>
        <w:t xml:space="preserve">ciudadanos sinaloenses por vecindad, el requisito se tendrá por acreditado mediante la presentación de constancia de residencia efectiva no menor de cinco años inmediatos al del día de la elección, expedida por </w:t>
      </w:r>
      <w:r w:rsidR="000425FF" w:rsidRPr="00CC7938">
        <w:rPr>
          <w:sz w:val="24"/>
        </w:rPr>
        <w:t xml:space="preserve">la o </w:t>
      </w:r>
      <w:r w:rsidRPr="00CC7938">
        <w:rPr>
          <w:sz w:val="24"/>
        </w:rPr>
        <w:t xml:space="preserve">el </w:t>
      </w:r>
      <w:r w:rsidRPr="00CC7938">
        <w:rPr>
          <w:rFonts w:eastAsia="Calibri"/>
          <w:sz w:val="24"/>
          <w:lang w:val="es-MX" w:eastAsia="en-US"/>
        </w:rPr>
        <w:lastRenderedPageBreak/>
        <w:t>servidor público facultado para expedir la constancia de residencia</w:t>
      </w:r>
      <w:r w:rsidRPr="00CC7938">
        <w:rPr>
          <w:sz w:val="24"/>
        </w:rPr>
        <w:t xml:space="preserve"> en el Ayuntamiento correspondiente. </w:t>
      </w:r>
    </w:p>
    <w:p w:rsidR="005A6A97" w:rsidRPr="00CC7938" w:rsidRDefault="0070371F" w:rsidP="005A6A97">
      <w:pPr>
        <w:pStyle w:val="Textoindependiente3"/>
        <w:tabs>
          <w:tab w:val="left" w:leader="hyphen" w:pos="9356"/>
        </w:tabs>
        <w:jc w:val="both"/>
        <w:rPr>
          <w:sz w:val="24"/>
        </w:rPr>
      </w:pPr>
      <w:r>
        <w:rPr>
          <w:sz w:val="24"/>
        </w:rPr>
        <w:t xml:space="preserve"> </w:t>
      </w:r>
    </w:p>
    <w:p w:rsidR="005A6A97" w:rsidRPr="00CC7938" w:rsidRDefault="002E724F" w:rsidP="005A6A97">
      <w:pPr>
        <w:tabs>
          <w:tab w:val="left" w:leader="hyphen" w:pos="9356"/>
        </w:tabs>
        <w:spacing w:line="240" w:lineRule="auto"/>
        <w:contextualSpacing/>
        <w:jc w:val="both"/>
        <w:rPr>
          <w:rFonts w:ascii="Arial" w:hAnsi="Arial" w:cs="Arial"/>
          <w:bCs/>
          <w:sz w:val="24"/>
          <w:szCs w:val="24"/>
        </w:rPr>
      </w:pPr>
      <w:r w:rsidRPr="00CC7938">
        <w:rPr>
          <w:rFonts w:ascii="Arial" w:hAnsi="Arial" w:cs="Arial"/>
          <w:b/>
          <w:sz w:val="24"/>
          <w:szCs w:val="24"/>
        </w:rPr>
        <w:t>Artículo 2</w:t>
      </w:r>
      <w:r w:rsidR="00A76FD4" w:rsidRPr="00CC7938">
        <w:rPr>
          <w:rFonts w:ascii="Arial" w:hAnsi="Arial" w:cs="Arial"/>
          <w:b/>
          <w:sz w:val="24"/>
          <w:szCs w:val="24"/>
        </w:rPr>
        <w:t>2</w:t>
      </w:r>
      <w:r w:rsidR="005A6A97" w:rsidRPr="00CC7938">
        <w:rPr>
          <w:rFonts w:ascii="Arial" w:hAnsi="Arial" w:cs="Arial"/>
          <w:b/>
          <w:sz w:val="24"/>
          <w:szCs w:val="24"/>
        </w:rPr>
        <w:t>.-</w:t>
      </w:r>
      <w:r w:rsidR="005A6A97" w:rsidRPr="00CC7938">
        <w:rPr>
          <w:rFonts w:ascii="Arial" w:hAnsi="Arial" w:cs="Arial"/>
          <w:bCs/>
          <w:sz w:val="24"/>
          <w:szCs w:val="24"/>
        </w:rPr>
        <w:t xml:space="preserve"> Para acreditar el cumplimiento del requisito establecido </w:t>
      </w:r>
      <w:r w:rsidR="005A6A97" w:rsidRPr="00CC7938">
        <w:rPr>
          <w:rFonts w:ascii="Arial" w:hAnsi="Arial" w:cs="Arial"/>
          <w:sz w:val="24"/>
          <w:szCs w:val="24"/>
        </w:rPr>
        <w:t xml:space="preserve">en el artículo 56, fracción II, de la Constitución local, </w:t>
      </w:r>
      <w:r w:rsidR="005A6A97" w:rsidRPr="00CC7938">
        <w:rPr>
          <w:rFonts w:ascii="Arial" w:hAnsi="Arial" w:cs="Arial"/>
          <w:bCs/>
          <w:sz w:val="24"/>
          <w:szCs w:val="24"/>
        </w:rPr>
        <w:t>se deberá constatar la edad de la o del candidato prop</w:t>
      </w:r>
      <w:r w:rsidR="00283C6D" w:rsidRPr="00CC7938">
        <w:rPr>
          <w:rFonts w:ascii="Arial" w:hAnsi="Arial" w:cs="Arial"/>
          <w:bCs/>
          <w:sz w:val="24"/>
          <w:szCs w:val="24"/>
        </w:rPr>
        <w:t>uesto según la copia</w:t>
      </w:r>
      <w:r w:rsidR="005A6A97" w:rsidRPr="00CC7938">
        <w:rPr>
          <w:rFonts w:ascii="Arial" w:hAnsi="Arial" w:cs="Arial"/>
          <w:bCs/>
          <w:sz w:val="24"/>
          <w:szCs w:val="24"/>
        </w:rPr>
        <w:t xml:space="preserve"> del acta de nacimiento que deberá acompañarse a la solicitud de registro de candidatura.</w:t>
      </w:r>
    </w:p>
    <w:p w:rsidR="005A6A97" w:rsidRPr="00CC7938" w:rsidRDefault="005A6A97" w:rsidP="005A6A97">
      <w:pPr>
        <w:tabs>
          <w:tab w:val="left" w:leader="hyphen" w:pos="9356"/>
        </w:tabs>
        <w:spacing w:line="240" w:lineRule="auto"/>
        <w:contextualSpacing/>
        <w:jc w:val="both"/>
        <w:rPr>
          <w:rFonts w:ascii="Arial" w:hAnsi="Arial" w:cs="Arial"/>
          <w:bCs/>
          <w:sz w:val="24"/>
          <w:szCs w:val="24"/>
        </w:rPr>
      </w:pPr>
    </w:p>
    <w:p w:rsidR="005A6A97" w:rsidRPr="00CC7938" w:rsidRDefault="002E724F" w:rsidP="005A6A97">
      <w:pPr>
        <w:tabs>
          <w:tab w:val="left" w:leader="hyphen" w:pos="9356"/>
        </w:tabs>
        <w:spacing w:line="240" w:lineRule="auto"/>
        <w:jc w:val="both"/>
        <w:rPr>
          <w:rFonts w:ascii="Arial" w:hAnsi="Arial" w:cs="Arial"/>
          <w:sz w:val="24"/>
          <w:szCs w:val="24"/>
        </w:rPr>
      </w:pPr>
      <w:r w:rsidRPr="00CC7938">
        <w:rPr>
          <w:rFonts w:ascii="Arial" w:hAnsi="Arial" w:cs="Arial"/>
          <w:b/>
          <w:bCs/>
          <w:sz w:val="24"/>
          <w:szCs w:val="24"/>
        </w:rPr>
        <w:t xml:space="preserve">Artículo </w:t>
      </w:r>
      <w:r w:rsidR="00FC20CF" w:rsidRPr="00CC7938">
        <w:rPr>
          <w:rFonts w:ascii="Arial" w:hAnsi="Arial" w:cs="Arial"/>
          <w:b/>
          <w:bCs/>
          <w:sz w:val="24"/>
          <w:szCs w:val="24"/>
        </w:rPr>
        <w:t>2</w:t>
      </w:r>
      <w:r w:rsidR="00857E76" w:rsidRPr="00CC7938">
        <w:rPr>
          <w:rFonts w:ascii="Arial" w:hAnsi="Arial" w:cs="Arial"/>
          <w:b/>
          <w:bCs/>
          <w:sz w:val="24"/>
          <w:szCs w:val="24"/>
        </w:rPr>
        <w:t>3</w:t>
      </w:r>
      <w:r w:rsidR="005A6A97" w:rsidRPr="00CC7938">
        <w:rPr>
          <w:rFonts w:ascii="Arial" w:hAnsi="Arial" w:cs="Arial"/>
          <w:bCs/>
          <w:sz w:val="24"/>
          <w:szCs w:val="24"/>
        </w:rPr>
        <w:t xml:space="preserve">.- El requisito de elegibilidad establecido en </w:t>
      </w:r>
      <w:r w:rsidR="005A6A97" w:rsidRPr="00CC7938">
        <w:rPr>
          <w:rFonts w:ascii="Arial" w:hAnsi="Arial" w:cs="Arial"/>
          <w:sz w:val="24"/>
          <w:szCs w:val="24"/>
        </w:rPr>
        <w:t>el artículo 56, fracción V, de la Constitución local consistente en que “no haber sido</w:t>
      </w:r>
      <w:r w:rsidR="0030114E" w:rsidRPr="00CC7938">
        <w:rPr>
          <w:rFonts w:ascii="Arial" w:hAnsi="Arial" w:cs="Arial"/>
          <w:sz w:val="24"/>
          <w:szCs w:val="24"/>
        </w:rPr>
        <w:t xml:space="preserve"> </w:t>
      </w:r>
      <w:r w:rsidR="005A6A97" w:rsidRPr="00CC7938">
        <w:rPr>
          <w:rFonts w:ascii="Arial" w:hAnsi="Arial" w:cs="Arial"/>
          <w:sz w:val="24"/>
          <w:szCs w:val="24"/>
        </w:rPr>
        <w:t>Secretario</w:t>
      </w:r>
      <w:r w:rsidR="0030114E" w:rsidRPr="00CC7938">
        <w:rPr>
          <w:rFonts w:ascii="Arial" w:hAnsi="Arial" w:cs="Arial"/>
          <w:sz w:val="24"/>
          <w:szCs w:val="24"/>
        </w:rPr>
        <w:t xml:space="preserve">, </w:t>
      </w:r>
      <w:r w:rsidR="005A6A97" w:rsidRPr="00CC7938">
        <w:rPr>
          <w:rFonts w:ascii="Arial" w:hAnsi="Arial" w:cs="Arial"/>
          <w:sz w:val="24"/>
          <w:szCs w:val="24"/>
        </w:rPr>
        <w:t xml:space="preserve">Subsecretario </w:t>
      </w:r>
      <w:r w:rsidR="0030114E" w:rsidRPr="00CC7938">
        <w:rPr>
          <w:rFonts w:ascii="Arial" w:hAnsi="Arial" w:cs="Arial"/>
          <w:sz w:val="24"/>
          <w:szCs w:val="24"/>
        </w:rPr>
        <w:t xml:space="preserve">o </w:t>
      </w:r>
      <w:r w:rsidR="005A6A97" w:rsidRPr="00CC7938">
        <w:rPr>
          <w:rFonts w:ascii="Arial" w:hAnsi="Arial" w:cs="Arial"/>
          <w:sz w:val="24"/>
          <w:szCs w:val="24"/>
        </w:rPr>
        <w:t>Titular de cualesquiera de las entidades de la Administración Pública Estatal o Paraestatal</w:t>
      </w:r>
      <w:r w:rsidR="0030114E" w:rsidRPr="00CC7938">
        <w:rPr>
          <w:rFonts w:ascii="Arial" w:hAnsi="Arial" w:cs="Arial"/>
          <w:sz w:val="24"/>
          <w:szCs w:val="24"/>
        </w:rPr>
        <w:t xml:space="preserve">; </w:t>
      </w:r>
      <w:r w:rsidR="005A6A97" w:rsidRPr="00CC7938">
        <w:rPr>
          <w:rFonts w:ascii="Arial" w:hAnsi="Arial" w:cs="Arial"/>
          <w:sz w:val="24"/>
          <w:szCs w:val="24"/>
        </w:rPr>
        <w:t>Magistrados del Supremo Tribunal de Justicia</w:t>
      </w:r>
      <w:r w:rsidR="0030114E" w:rsidRPr="00CC7938">
        <w:rPr>
          <w:rFonts w:ascii="Arial" w:hAnsi="Arial" w:cs="Arial"/>
          <w:sz w:val="24"/>
          <w:szCs w:val="24"/>
        </w:rPr>
        <w:t>,</w:t>
      </w:r>
      <w:r w:rsidR="005A6A97" w:rsidRPr="00CC7938">
        <w:rPr>
          <w:rFonts w:ascii="Arial" w:hAnsi="Arial" w:cs="Arial"/>
          <w:sz w:val="24"/>
          <w:szCs w:val="24"/>
        </w:rPr>
        <w:t xml:space="preserve"> Procu</w:t>
      </w:r>
      <w:r w:rsidR="0030114E" w:rsidRPr="00CC7938">
        <w:rPr>
          <w:rFonts w:ascii="Arial" w:hAnsi="Arial" w:cs="Arial"/>
          <w:sz w:val="24"/>
          <w:szCs w:val="24"/>
        </w:rPr>
        <w:t>rador</w:t>
      </w:r>
      <w:r w:rsidR="0070371F">
        <w:rPr>
          <w:rFonts w:ascii="Arial" w:hAnsi="Arial" w:cs="Arial"/>
          <w:sz w:val="24"/>
          <w:szCs w:val="24"/>
        </w:rPr>
        <w:t xml:space="preserve"> </w:t>
      </w:r>
      <w:r w:rsidR="0030114E" w:rsidRPr="00CC7938">
        <w:rPr>
          <w:rFonts w:ascii="Arial" w:hAnsi="Arial" w:cs="Arial"/>
          <w:sz w:val="24"/>
          <w:szCs w:val="24"/>
        </w:rPr>
        <w:t xml:space="preserve">General de Justicia; </w:t>
      </w:r>
      <w:r w:rsidR="005A6A97" w:rsidRPr="00CC7938">
        <w:rPr>
          <w:rFonts w:ascii="Arial" w:hAnsi="Arial" w:cs="Arial"/>
          <w:sz w:val="24"/>
          <w:szCs w:val="24"/>
        </w:rPr>
        <w:t>Jue</w:t>
      </w:r>
      <w:r w:rsidR="0030114E" w:rsidRPr="00CC7938">
        <w:rPr>
          <w:rFonts w:ascii="Arial" w:hAnsi="Arial" w:cs="Arial"/>
          <w:sz w:val="24"/>
          <w:szCs w:val="24"/>
        </w:rPr>
        <w:t>z</w:t>
      </w:r>
      <w:r w:rsidR="005A6A97" w:rsidRPr="00CC7938">
        <w:rPr>
          <w:rFonts w:ascii="Arial" w:hAnsi="Arial" w:cs="Arial"/>
          <w:sz w:val="24"/>
          <w:szCs w:val="24"/>
        </w:rPr>
        <w:t xml:space="preserve"> de Primera Instancia, Recaudador de Rentas </w:t>
      </w:r>
      <w:r w:rsidR="0030114E" w:rsidRPr="00CC7938">
        <w:rPr>
          <w:rFonts w:ascii="Arial" w:hAnsi="Arial" w:cs="Arial"/>
          <w:sz w:val="24"/>
          <w:szCs w:val="24"/>
        </w:rPr>
        <w:t>o</w:t>
      </w:r>
      <w:r w:rsidR="005A6A97" w:rsidRPr="00CC7938">
        <w:rPr>
          <w:rFonts w:ascii="Arial" w:hAnsi="Arial" w:cs="Arial"/>
          <w:sz w:val="24"/>
          <w:szCs w:val="24"/>
        </w:rPr>
        <w:t xml:space="preserve"> Presidente Municipal, Diputado y Senador al Congreso</w:t>
      </w:r>
      <w:r w:rsidR="0030114E" w:rsidRPr="00CC7938">
        <w:rPr>
          <w:rFonts w:ascii="Arial" w:hAnsi="Arial" w:cs="Arial"/>
          <w:sz w:val="24"/>
          <w:szCs w:val="24"/>
        </w:rPr>
        <w:t xml:space="preserve"> de la Unión, que se encontrare</w:t>
      </w:r>
      <w:r w:rsidR="005A6A97" w:rsidRPr="00CC7938">
        <w:rPr>
          <w:rFonts w:ascii="Arial" w:hAnsi="Arial" w:cs="Arial"/>
          <w:sz w:val="24"/>
          <w:szCs w:val="24"/>
        </w:rPr>
        <w:t xml:space="preserve"> en ejercicio; </w:t>
      </w:r>
      <w:r w:rsidR="0030114E" w:rsidRPr="00CC7938">
        <w:rPr>
          <w:rFonts w:ascii="Arial" w:hAnsi="Arial" w:cs="Arial"/>
          <w:sz w:val="24"/>
          <w:szCs w:val="24"/>
        </w:rPr>
        <w:t>haber</w:t>
      </w:r>
      <w:r w:rsidR="005A6A97" w:rsidRPr="00CC7938">
        <w:rPr>
          <w:rFonts w:ascii="Arial" w:hAnsi="Arial" w:cs="Arial"/>
          <w:sz w:val="24"/>
          <w:szCs w:val="24"/>
        </w:rPr>
        <w:t xml:space="preserve"> tenido mando de fuerza de la</w:t>
      </w:r>
      <w:r w:rsidR="0030114E" w:rsidRPr="00CC7938">
        <w:rPr>
          <w:rFonts w:ascii="Arial" w:hAnsi="Arial" w:cs="Arial"/>
          <w:sz w:val="24"/>
          <w:szCs w:val="24"/>
        </w:rPr>
        <w:t xml:space="preserve"> Federación, Estado o Municipio o ser</w:t>
      </w:r>
      <w:r w:rsidR="005A6A97" w:rsidRPr="00CC7938">
        <w:rPr>
          <w:rFonts w:ascii="Arial" w:hAnsi="Arial" w:cs="Arial"/>
          <w:sz w:val="24"/>
          <w:szCs w:val="24"/>
        </w:rPr>
        <w:t xml:space="preserve"> Ministro de cualquier culto”, se tendrá por acreditado cuando la solicitud de registro de </w:t>
      </w:r>
      <w:r w:rsidR="00355727" w:rsidRPr="00CC7938">
        <w:rPr>
          <w:rFonts w:ascii="Arial" w:hAnsi="Arial" w:cs="Arial"/>
          <w:sz w:val="24"/>
          <w:szCs w:val="24"/>
        </w:rPr>
        <w:t xml:space="preserve">la </w:t>
      </w:r>
      <w:r w:rsidR="005A6A97" w:rsidRPr="00CC7938">
        <w:rPr>
          <w:rFonts w:ascii="Arial" w:hAnsi="Arial" w:cs="Arial"/>
          <w:sz w:val="24"/>
          <w:szCs w:val="24"/>
        </w:rPr>
        <w:t>candidatura que se presente esté acompañada del documento donde se haga constar que solicitó la separación del cargo oportunamente</w:t>
      </w:r>
      <w:r w:rsidR="00C75EEC" w:rsidRPr="00CC7938">
        <w:rPr>
          <w:rFonts w:ascii="Arial" w:hAnsi="Arial" w:cs="Arial"/>
          <w:sz w:val="24"/>
          <w:szCs w:val="24"/>
        </w:rPr>
        <w:t xml:space="preserve">, con excepción de </w:t>
      </w:r>
      <w:r w:rsidR="00355727" w:rsidRPr="00CC7938">
        <w:rPr>
          <w:rFonts w:ascii="Arial" w:hAnsi="Arial" w:cs="Arial"/>
          <w:sz w:val="24"/>
          <w:szCs w:val="24"/>
        </w:rPr>
        <w:t xml:space="preserve">las o </w:t>
      </w:r>
      <w:r w:rsidR="00186AF2" w:rsidRPr="00CC7938">
        <w:rPr>
          <w:rFonts w:ascii="Arial" w:hAnsi="Arial" w:cs="Arial"/>
          <w:sz w:val="24"/>
          <w:szCs w:val="24"/>
        </w:rPr>
        <w:t>los ministros de culto. S</w:t>
      </w:r>
      <w:r w:rsidR="00C75EEC" w:rsidRPr="00CC7938">
        <w:rPr>
          <w:rFonts w:ascii="Arial" w:hAnsi="Arial" w:cs="Arial"/>
          <w:sz w:val="24"/>
          <w:szCs w:val="24"/>
        </w:rPr>
        <w:t>e tendrá por acreditados los requisitos que se establecen en la fracción VI del artículo 56 Constitucional consistente en “no haber sido convicto por algún Tribunal, ni haber figurado directa o indirectamente en alguna azonada, motín o cuartelazo promovido contra las instituci</w:t>
      </w:r>
      <w:r w:rsidR="00186AF2" w:rsidRPr="00CC7938">
        <w:rPr>
          <w:rFonts w:ascii="Arial" w:hAnsi="Arial" w:cs="Arial"/>
          <w:sz w:val="24"/>
          <w:szCs w:val="24"/>
        </w:rPr>
        <w:t>ones de la Nación o del Estado”, con la manifestación por escrito bajo protesta</w:t>
      </w:r>
      <w:r w:rsidR="0070371F">
        <w:rPr>
          <w:rFonts w:ascii="Arial" w:hAnsi="Arial" w:cs="Arial"/>
          <w:sz w:val="24"/>
          <w:szCs w:val="24"/>
        </w:rPr>
        <w:t xml:space="preserve"> </w:t>
      </w:r>
      <w:r w:rsidR="00186AF2" w:rsidRPr="00CC7938">
        <w:rPr>
          <w:rFonts w:ascii="Arial" w:hAnsi="Arial" w:cs="Arial"/>
          <w:sz w:val="24"/>
          <w:szCs w:val="24"/>
        </w:rPr>
        <w:t>de decir verdad de que la o el ciudadano no se encuentra dentro de los supuestos a que se refiere la norma constitucional de referencia.</w:t>
      </w:r>
    </w:p>
    <w:p w:rsidR="005A6A97" w:rsidRPr="00CC7938" w:rsidRDefault="005A6A97"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La manifestación aludida en el párrafo anterior podrá presentarse en escrito por separado o podrá estar incluida en la propia solicitud de registro.</w:t>
      </w:r>
    </w:p>
    <w:p w:rsidR="007915EE" w:rsidRPr="00CC7938"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CAPÍTULO 2</w:t>
      </w:r>
    </w:p>
    <w:p w:rsidR="00564EC9" w:rsidRPr="00CC7938" w:rsidRDefault="007915EE"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 xml:space="preserve">DE LAS FÓRMULAS DE </w:t>
      </w:r>
      <w:r w:rsidR="00EC3A0E" w:rsidRPr="00CC7938">
        <w:rPr>
          <w:rFonts w:ascii="Arial" w:hAnsi="Arial" w:cs="Arial"/>
          <w:b/>
          <w:sz w:val="24"/>
          <w:szCs w:val="24"/>
        </w:rPr>
        <w:t>LAS CANDIDATURAS A LA DIPUTACIÓN</w:t>
      </w:r>
      <w:r w:rsidRPr="00CC7938">
        <w:rPr>
          <w:rFonts w:ascii="Arial" w:hAnsi="Arial" w:cs="Arial"/>
          <w:b/>
          <w:sz w:val="24"/>
          <w:szCs w:val="24"/>
        </w:rPr>
        <w:t xml:space="preserve"> POR EL SISTEMA DE MAYORÍA RELATIVA</w:t>
      </w:r>
    </w:p>
    <w:p w:rsidR="00564EC9" w:rsidRPr="00CC7938" w:rsidRDefault="00C75EEC" w:rsidP="00564EC9">
      <w:pPr>
        <w:autoSpaceDE w:val="0"/>
        <w:autoSpaceDN w:val="0"/>
        <w:adjustRightInd w:val="0"/>
        <w:spacing w:after="0" w:line="240" w:lineRule="auto"/>
        <w:jc w:val="both"/>
        <w:rPr>
          <w:rFonts w:ascii="Arial" w:hAnsi="Arial" w:cs="Arial"/>
          <w:b/>
          <w:sz w:val="24"/>
        </w:rPr>
      </w:pPr>
      <w:r w:rsidRPr="00CC7938">
        <w:rPr>
          <w:rFonts w:ascii="Arial" w:hAnsi="Arial" w:cs="Arial"/>
          <w:b/>
          <w:sz w:val="24"/>
        </w:rPr>
        <w:t>Artículo 2</w:t>
      </w:r>
      <w:r w:rsidR="00857E76" w:rsidRPr="00CC7938">
        <w:rPr>
          <w:rFonts w:ascii="Arial" w:hAnsi="Arial" w:cs="Arial"/>
          <w:b/>
          <w:sz w:val="24"/>
        </w:rPr>
        <w:t>4</w:t>
      </w:r>
      <w:r w:rsidR="00564EC9" w:rsidRPr="00CC7938">
        <w:rPr>
          <w:rFonts w:ascii="Arial" w:hAnsi="Arial" w:cs="Arial"/>
          <w:b/>
          <w:sz w:val="24"/>
        </w:rPr>
        <w:t xml:space="preserve">.- </w:t>
      </w:r>
      <w:r w:rsidR="00564EC9" w:rsidRPr="00CC7938">
        <w:rPr>
          <w:rFonts w:ascii="Arial" w:hAnsi="Arial" w:cs="Arial"/>
          <w:sz w:val="24"/>
          <w:szCs w:val="24"/>
        </w:rPr>
        <w:t xml:space="preserve">Los partidos o coaliciones no podrán postular más del </w:t>
      </w:r>
      <w:r w:rsidR="001D7194" w:rsidRPr="00CC7938">
        <w:rPr>
          <w:rFonts w:ascii="Arial" w:hAnsi="Arial" w:cs="Arial"/>
          <w:sz w:val="24"/>
          <w:szCs w:val="24"/>
        </w:rPr>
        <w:t>cincuenta</w:t>
      </w:r>
      <w:r w:rsidR="00564EC9" w:rsidRPr="00CC7938">
        <w:rPr>
          <w:rFonts w:ascii="Arial" w:hAnsi="Arial" w:cs="Arial"/>
          <w:sz w:val="24"/>
          <w:szCs w:val="24"/>
        </w:rPr>
        <w:t xml:space="preserve"> por ciento de las candidaturas a </w:t>
      </w:r>
      <w:r w:rsidR="001D7194" w:rsidRPr="00CC7938">
        <w:rPr>
          <w:rFonts w:ascii="Arial" w:hAnsi="Arial" w:cs="Arial"/>
          <w:sz w:val="24"/>
          <w:szCs w:val="24"/>
        </w:rPr>
        <w:t xml:space="preserve">Diputadas o </w:t>
      </w:r>
      <w:r w:rsidR="00564EC9" w:rsidRPr="00CC7938">
        <w:rPr>
          <w:rFonts w:ascii="Arial" w:hAnsi="Arial" w:cs="Arial"/>
          <w:sz w:val="24"/>
          <w:szCs w:val="24"/>
        </w:rPr>
        <w:t>Diputados propietarios y suplentes por el sistema de mayoría relativa de un mismo género.</w:t>
      </w:r>
      <w:r w:rsidR="00564EC9" w:rsidRPr="00CC7938">
        <w:rPr>
          <w:rFonts w:ascii="Arial" w:hAnsi="Arial" w:cs="Arial"/>
          <w:b/>
          <w:sz w:val="24"/>
        </w:rPr>
        <w:t xml:space="preserve"> </w:t>
      </w:r>
      <w:r w:rsidR="001D7194" w:rsidRPr="00CC7938">
        <w:rPr>
          <w:rFonts w:ascii="Arial" w:hAnsi="Arial" w:cs="Arial"/>
          <w:sz w:val="24"/>
        </w:rPr>
        <w:t xml:space="preserve">Por cada Diputada o Diputado Propietario se elegirá un suplente debiendo ser ambos del mismo </w:t>
      </w:r>
      <w:r w:rsidR="00594134" w:rsidRPr="00CC7938">
        <w:rPr>
          <w:rFonts w:ascii="Arial" w:hAnsi="Arial" w:cs="Arial"/>
          <w:sz w:val="24"/>
          <w:szCs w:val="24"/>
          <w:lang w:val="es-ES_tradnl"/>
        </w:rPr>
        <w:t>género</w:t>
      </w:r>
      <w:r w:rsidR="001D7194" w:rsidRPr="00CC7938">
        <w:rPr>
          <w:rFonts w:ascii="Arial" w:hAnsi="Arial" w:cs="Arial"/>
          <w:sz w:val="24"/>
          <w:szCs w:val="24"/>
          <w:lang w:val="es-ES_tradnl"/>
        </w:rPr>
        <w:t>.</w:t>
      </w:r>
    </w:p>
    <w:p w:rsidR="000B0608" w:rsidRPr="00CC7938" w:rsidRDefault="000B0608" w:rsidP="00564EC9">
      <w:pPr>
        <w:pStyle w:val="Textoindependiente3"/>
        <w:tabs>
          <w:tab w:val="left" w:leader="hyphen" w:pos="9356"/>
        </w:tabs>
        <w:jc w:val="both"/>
        <w:rPr>
          <w:sz w:val="24"/>
        </w:rPr>
      </w:pPr>
    </w:p>
    <w:p w:rsidR="001D7194" w:rsidRPr="00CC7938" w:rsidRDefault="001D7194" w:rsidP="00564EC9">
      <w:pPr>
        <w:pStyle w:val="Textoindependiente3"/>
        <w:tabs>
          <w:tab w:val="left" w:leader="hyphen" w:pos="9356"/>
        </w:tabs>
        <w:jc w:val="both"/>
        <w:rPr>
          <w:sz w:val="24"/>
        </w:rPr>
      </w:pPr>
      <w:r w:rsidRPr="00CC7938">
        <w:rPr>
          <w:sz w:val="24"/>
        </w:rPr>
        <w:t>En ningún caso se admitirán criterios que tengan como resultado que a alguno de los géneros le sean asignados exclusivamente aquellos distritos en los que el partido haya obtenido los porcentajes de votación más bajos en el proceso electoral anterior.</w:t>
      </w:r>
    </w:p>
    <w:p w:rsidR="001D7194" w:rsidRPr="00CC7938" w:rsidRDefault="001D7194" w:rsidP="00564EC9">
      <w:pPr>
        <w:pStyle w:val="Textoindependiente3"/>
        <w:tabs>
          <w:tab w:val="left" w:leader="hyphen" w:pos="9356"/>
        </w:tabs>
        <w:jc w:val="both"/>
        <w:rPr>
          <w:b/>
          <w:sz w:val="24"/>
        </w:rPr>
      </w:pPr>
    </w:p>
    <w:p w:rsidR="007915EE" w:rsidRPr="00CC7938" w:rsidRDefault="00C75EEC"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rPr>
        <w:t>Artículo 2</w:t>
      </w:r>
      <w:r w:rsidR="00857E76" w:rsidRPr="00CC7938">
        <w:rPr>
          <w:rFonts w:ascii="Arial" w:hAnsi="Arial" w:cs="Arial"/>
          <w:b/>
          <w:sz w:val="24"/>
          <w:szCs w:val="24"/>
        </w:rPr>
        <w:t>5</w:t>
      </w:r>
      <w:r w:rsidR="007915EE" w:rsidRPr="00CC7938">
        <w:rPr>
          <w:rFonts w:ascii="Arial" w:hAnsi="Arial" w:cs="Arial"/>
          <w:b/>
          <w:sz w:val="24"/>
          <w:szCs w:val="24"/>
        </w:rPr>
        <w:t>.-</w:t>
      </w:r>
      <w:r w:rsidR="007915EE" w:rsidRPr="00CC7938">
        <w:rPr>
          <w:rFonts w:ascii="Arial" w:hAnsi="Arial" w:cs="Arial"/>
          <w:sz w:val="24"/>
          <w:szCs w:val="24"/>
        </w:rPr>
        <w:t xml:space="preserve"> Para </w:t>
      </w:r>
      <w:r w:rsidR="007915EE" w:rsidRPr="00CC7938">
        <w:rPr>
          <w:rFonts w:ascii="Arial" w:eastAsia="Calibri" w:hAnsi="Arial" w:cs="Arial"/>
          <w:sz w:val="24"/>
          <w:szCs w:val="24"/>
          <w:lang w:val="es-ES_tradnl"/>
        </w:rPr>
        <w:t>recibir las solicitudes de registro de las fórmulas</w:t>
      </w:r>
      <w:r w:rsidR="00AB1554" w:rsidRPr="00CC7938">
        <w:rPr>
          <w:rFonts w:ascii="Arial" w:hAnsi="Arial" w:cs="Arial"/>
          <w:sz w:val="24"/>
          <w:szCs w:val="24"/>
        </w:rPr>
        <w:t xml:space="preserve"> de candidaturas</w:t>
      </w:r>
      <w:r w:rsidR="007915EE" w:rsidRPr="00CC7938">
        <w:rPr>
          <w:rFonts w:ascii="Arial" w:hAnsi="Arial" w:cs="Arial"/>
          <w:sz w:val="24"/>
          <w:szCs w:val="24"/>
        </w:rPr>
        <w:t xml:space="preserve"> a </w:t>
      </w:r>
      <w:r w:rsidR="00AB1554" w:rsidRPr="00CC7938">
        <w:rPr>
          <w:rFonts w:ascii="Arial" w:hAnsi="Arial" w:cs="Arial"/>
          <w:sz w:val="24"/>
          <w:szCs w:val="24"/>
        </w:rPr>
        <w:t xml:space="preserve">la </w:t>
      </w:r>
      <w:r w:rsidR="007915EE" w:rsidRPr="00CC7938">
        <w:rPr>
          <w:rFonts w:ascii="Arial" w:hAnsi="Arial" w:cs="Arial"/>
          <w:sz w:val="24"/>
          <w:szCs w:val="24"/>
        </w:rPr>
        <w:t>Diputa</w:t>
      </w:r>
      <w:r w:rsidR="00AB1554" w:rsidRPr="00CC7938">
        <w:rPr>
          <w:rFonts w:ascii="Arial" w:hAnsi="Arial" w:cs="Arial"/>
          <w:sz w:val="24"/>
          <w:szCs w:val="24"/>
        </w:rPr>
        <w:t>ción</w:t>
      </w:r>
      <w:r w:rsidR="007915EE" w:rsidRPr="00CC7938">
        <w:rPr>
          <w:rFonts w:ascii="Arial" w:hAnsi="Arial" w:cs="Arial"/>
          <w:sz w:val="24"/>
          <w:szCs w:val="24"/>
        </w:rPr>
        <w:t xml:space="preserve"> por el sistema de mayoría relativa los órganos competentes son los Consejos Distritales </w:t>
      </w:r>
      <w:r w:rsidR="007915EE" w:rsidRPr="00CC7938">
        <w:rPr>
          <w:rFonts w:ascii="Arial" w:hAnsi="Arial" w:cs="Arial"/>
          <w:sz w:val="24"/>
          <w:szCs w:val="24"/>
          <w:lang w:val="es-ES_tradnl"/>
        </w:rPr>
        <w:t xml:space="preserve">y </w:t>
      </w:r>
      <w:r w:rsidR="000425FF" w:rsidRPr="00CC7938">
        <w:rPr>
          <w:rFonts w:ascii="Arial" w:hAnsi="Arial" w:cs="Arial"/>
          <w:sz w:val="24"/>
          <w:szCs w:val="24"/>
          <w:lang w:val="es-ES_tradnl"/>
        </w:rPr>
        <w:t xml:space="preserve">de manera supletoria, </w:t>
      </w:r>
      <w:r w:rsidR="007915EE" w:rsidRPr="00CC7938">
        <w:rPr>
          <w:rFonts w:ascii="Arial" w:eastAsia="Calibri" w:hAnsi="Arial" w:cs="Arial"/>
          <w:sz w:val="24"/>
          <w:szCs w:val="24"/>
          <w:lang w:val="es-ES_tradnl"/>
        </w:rPr>
        <w:t>el Consejo</w:t>
      </w:r>
      <w:r w:rsidR="00AB1554" w:rsidRPr="00CC7938">
        <w:rPr>
          <w:rFonts w:ascii="Arial" w:eastAsia="Calibri" w:hAnsi="Arial" w:cs="Arial"/>
          <w:sz w:val="24"/>
          <w:szCs w:val="24"/>
          <w:lang w:val="es-ES_tradnl"/>
        </w:rPr>
        <w:t xml:space="preserve"> General</w:t>
      </w:r>
      <w:r w:rsidR="00AB1554" w:rsidRPr="00CC7938">
        <w:rPr>
          <w:rFonts w:ascii="Arial" w:hAnsi="Arial" w:cs="Arial"/>
          <w:sz w:val="24"/>
          <w:szCs w:val="24"/>
          <w:lang w:val="es-ES_tradnl"/>
        </w:rPr>
        <w:t>, en los términos de</w:t>
      </w:r>
      <w:r w:rsidR="007915EE" w:rsidRPr="00CC7938">
        <w:rPr>
          <w:rFonts w:ascii="Arial" w:hAnsi="Arial" w:cs="Arial"/>
          <w:sz w:val="24"/>
          <w:szCs w:val="24"/>
          <w:lang w:val="es-ES_tradnl"/>
        </w:rPr>
        <w:t xml:space="preserve"> la Ley.</w:t>
      </w:r>
    </w:p>
    <w:p w:rsidR="007915EE" w:rsidRPr="00CC7938" w:rsidRDefault="00857E76"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26</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El plazo para recibir las solicitudes de registro de las fórmulas de</w:t>
      </w:r>
      <w:r w:rsidR="00AB1554" w:rsidRPr="00CC7938">
        <w:rPr>
          <w:rFonts w:ascii="Arial" w:hAnsi="Arial" w:cs="Arial"/>
          <w:sz w:val="24"/>
          <w:szCs w:val="24"/>
          <w:lang w:val="es-ES_tradnl"/>
        </w:rPr>
        <w:t xml:space="preserve"> las</w:t>
      </w:r>
      <w:r w:rsidR="007915EE" w:rsidRPr="00CC7938">
        <w:rPr>
          <w:rFonts w:ascii="Arial" w:hAnsi="Arial" w:cs="Arial"/>
          <w:sz w:val="24"/>
          <w:szCs w:val="24"/>
          <w:lang w:val="es-ES_tradnl"/>
        </w:rPr>
        <w:t xml:space="preserve"> candidat</w:t>
      </w:r>
      <w:r w:rsidR="00AB1554" w:rsidRPr="00CC7938">
        <w:rPr>
          <w:rFonts w:ascii="Arial" w:hAnsi="Arial" w:cs="Arial"/>
          <w:sz w:val="24"/>
          <w:szCs w:val="24"/>
          <w:lang w:val="es-ES_tradnl"/>
        </w:rPr>
        <w:t>ura</w:t>
      </w:r>
      <w:r w:rsidR="007915EE" w:rsidRPr="00CC7938">
        <w:rPr>
          <w:rFonts w:ascii="Arial" w:hAnsi="Arial" w:cs="Arial"/>
          <w:sz w:val="24"/>
          <w:szCs w:val="24"/>
          <w:lang w:val="es-ES_tradnl"/>
        </w:rPr>
        <w:t xml:space="preserve">s a </w:t>
      </w:r>
      <w:r w:rsidR="00AB1554" w:rsidRPr="00CC7938">
        <w:rPr>
          <w:rFonts w:ascii="Arial" w:hAnsi="Arial" w:cs="Arial"/>
          <w:sz w:val="24"/>
          <w:szCs w:val="24"/>
          <w:lang w:val="es-ES_tradnl"/>
        </w:rPr>
        <w:t>las Diputaciones</w:t>
      </w:r>
      <w:r w:rsidR="007915EE" w:rsidRPr="00CC7938">
        <w:rPr>
          <w:rFonts w:ascii="Arial" w:hAnsi="Arial" w:cs="Arial"/>
          <w:sz w:val="24"/>
          <w:szCs w:val="24"/>
          <w:lang w:val="es-ES_tradnl"/>
        </w:rPr>
        <w:t xml:space="preserve"> por el sistema de mayoría relativa es </w:t>
      </w:r>
      <w:r w:rsidR="00AB1554" w:rsidRPr="00CC7938">
        <w:rPr>
          <w:rFonts w:ascii="Arial" w:eastAsia="Calibri" w:hAnsi="Arial" w:cs="Arial"/>
          <w:sz w:val="24"/>
          <w:szCs w:val="24"/>
          <w:lang w:val="es-ES_tradnl"/>
        </w:rPr>
        <w:t>del 12 al 21 de marzo</w:t>
      </w:r>
      <w:r w:rsidR="007915EE" w:rsidRPr="00CC7938">
        <w:rPr>
          <w:rFonts w:ascii="Arial" w:eastAsia="Calibri" w:hAnsi="Arial" w:cs="Arial"/>
          <w:sz w:val="24"/>
          <w:szCs w:val="24"/>
          <w:lang w:val="es-ES_tradnl"/>
        </w:rPr>
        <w:t xml:space="preserve"> del año de la elección</w:t>
      </w:r>
      <w:r w:rsidR="007915EE" w:rsidRPr="00CC7938">
        <w:rPr>
          <w:rFonts w:ascii="Arial" w:hAnsi="Arial" w:cs="Arial"/>
          <w:sz w:val="24"/>
          <w:szCs w:val="24"/>
          <w:lang w:val="es-ES_tradnl"/>
        </w:rPr>
        <w:t>.</w:t>
      </w:r>
    </w:p>
    <w:p w:rsidR="00EF4DE4" w:rsidRPr="00CC7938" w:rsidRDefault="00EF4DE4" w:rsidP="00EF4DE4">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Cuando se trate de proceso electoral en el que sólo se renueve el Congreso Local y Ayuntamientos, del 27 de marzo al 5 de abril del año de la elección.</w:t>
      </w:r>
    </w:p>
    <w:p w:rsidR="007915EE" w:rsidRPr="00CC7938" w:rsidRDefault="00AB1554" w:rsidP="000425FF">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2</w:t>
      </w:r>
      <w:r w:rsidR="00857E76" w:rsidRPr="00CC7938">
        <w:rPr>
          <w:rFonts w:ascii="Arial" w:hAnsi="Arial" w:cs="Arial"/>
          <w:b/>
          <w:sz w:val="24"/>
          <w:szCs w:val="24"/>
          <w:lang w:val="es-ES_tradnl"/>
        </w:rPr>
        <w:t>7</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En la solicitud de registro de candidaturas </w:t>
      </w:r>
      <w:r w:rsidR="00EF4DE4" w:rsidRPr="00CC7938">
        <w:rPr>
          <w:rFonts w:ascii="Arial" w:hAnsi="Arial" w:cs="Arial"/>
          <w:sz w:val="24"/>
          <w:szCs w:val="24"/>
          <w:lang w:val="es-ES_tradnl"/>
        </w:rPr>
        <w:t>se deberá señalar si se trata de la vía de un partido político o coalic</w:t>
      </w:r>
      <w:r w:rsidR="00606C3C">
        <w:rPr>
          <w:rFonts w:ascii="Arial" w:hAnsi="Arial" w:cs="Arial"/>
          <w:sz w:val="24"/>
          <w:szCs w:val="24"/>
          <w:lang w:val="es-ES_tradnl"/>
        </w:rPr>
        <w:t>ión o por la vía independiente</w:t>
      </w:r>
      <w:r w:rsidR="000425FF" w:rsidRPr="00CC7938">
        <w:rPr>
          <w:rFonts w:ascii="Arial" w:hAnsi="Arial" w:cs="Arial"/>
          <w:sz w:val="24"/>
          <w:szCs w:val="24"/>
          <w:lang w:val="es-ES_tradnl"/>
        </w:rPr>
        <w:t xml:space="preserve">, además de los datos previstos en el artículo 190 de la Ley, y en los artículos 8 y </w:t>
      </w:r>
      <w:r w:rsidR="00A265BC">
        <w:rPr>
          <w:rFonts w:ascii="Arial" w:hAnsi="Arial" w:cs="Arial"/>
          <w:sz w:val="24"/>
          <w:szCs w:val="24"/>
          <w:lang w:val="es-ES_tradnl"/>
        </w:rPr>
        <w:t>9</w:t>
      </w:r>
      <w:r w:rsidR="000425FF" w:rsidRPr="00CC7938">
        <w:rPr>
          <w:rFonts w:ascii="Arial" w:hAnsi="Arial" w:cs="Arial"/>
          <w:sz w:val="24"/>
          <w:szCs w:val="24"/>
          <w:lang w:val="es-ES_tradnl"/>
        </w:rPr>
        <w:t xml:space="preserve"> del presente Reglamento.</w:t>
      </w:r>
      <w:r w:rsidR="006D3DDE" w:rsidRPr="00CC7938">
        <w:rPr>
          <w:rFonts w:ascii="Arial" w:hAnsi="Arial" w:cs="Arial"/>
          <w:sz w:val="24"/>
          <w:szCs w:val="24"/>
          <w:lang w:val="es-ES_tradnl"/>
        </w:rPr>
        <w:t xml:space="preserve"> </w:t>
      </w:r>
    </w:p>
    <w:p w:rsidR="006D3DDE" w:rsidRPr="00CC7938" w:rsidRDefault="00857E76" w:rsidP="000425FF">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28.-</w:t>
      </w:r>
      <w:r w:rsidRPr="00CC7938">
        <w:rPr>
          <w:rFonts w:ascii="Arial" w:hAnsi="Arial" w:cs="Arial"/>
          <w:sz w:val="24"/>
          <w:szCs w:val="24"/>
          <w:lang w:val="es-ES_tradnl"/>
        </w:rPr>
        <w:t xml:space="preserve"> </w:t>
      </w:r>
      <w:r w:rsidR="006D3DDE" w:rsidRPr="00CC7938">
        <w:rPr>
          <w:rFonts w:ascii="Arial" w:hAnsi="Arial" w:cs="Arial"/>
          <w:sz w:val="24"/>
          <w:szCs w:val="24"/>
          <w:lang w:val="es-ES_tradnl"/>
        </w:rPr>
        <w:t>Los consejos responsables de la recepción del registro de las candidaturas a la Diputación por el sistema de mayoría relativa, deberán verificar que se cumpla con los requisitos que para el caso señalan los artículos 25 de la Constitución local y 10 de la Ley.</w:t>
      </w:r>
      <w:r w:rsidR="0070371F">
        <w:rPr>
          <w:rFonts w:ascii="Arial" w:hAnsi="Arial" w:cs="Arial"/>
          <w:sz w:val="24"/>
          <w:szCs w:val="24"/>
          <w:lang w:val="es-ES_tradnl"/>
        </w:rPr>
        <w:t xml:space="preserve"> </w:t>
      </w:r>
    </w:p>
    <w:p w:rsidR="007915EE" w:rsidRPr="00CC7938" w:rsidRDefault="007915EE" w:rsidP="007915EE">
      <w:pPr>
        <w:pStyle w:val="Textoindependiente3"/>
        <w:tabs>
          <w:tab w:val="left" w:leader="hyphen" w:pos="9356"/>
        </w:tabs>
        <w:jc w:val="both"/>
        <w:rPr>
          <w:sz w:val="24"/>
        </w:rPr>
      </w:pPr>
      <w:r w:rsidRPr="00CC7938">
        <w:rPr>
          <w:b/>
          <w:bCs/>
          <w:sz w:val="24"/>
        </w:rPr>
        <w:t xml:space="preserve">Artículo </w:t>
      </w:r>
      <w:r w:rsidR="000B0608" w:rsidRPr="00CC7938">
        <w:rPr>
          <w:b/>
          <w:bCs/>
          <w:sz w:val="24"/>
        </w:rPr>
        <w:t>2</w:t>
      </w:r>
      <w:r w:rsidR="00857E76" w:rsidRPr="00CC7938">
        <w:rPr>
          <w:b/>
          <w:bCs/>
          <w:sz w:val="24"/>
        </w:rPr>
        <w:t>9</w:t>
      </w:r>
      <w:r w:rsidRPr="00CC7938">
        <w:rPr>
          <w:b/>
          <w:bCs/>
          <w:sz w:val="24"/>
        </w:rPr>
        <w:t>.</w:t>
      </w:r>
      <w:r w:rsidR="000B0608" w:rsidRPr="00CC7938">
        <w:rPr>
          <w:b/>
          <w:bCs/>
          <w:sz w:val="24"/>
        </w:rPr>
        <w:t>-</w:t>
      </w:r>
      <w:r w:rsidRPr="00CC7938">
        <w:rPr>
          <w:bCs/>
          <w:sz w:val="24"/>
        </w:rPr>
        <w:t xml:space="preserve"> </w:t>
      </w:r>
      <w:r w:rsidRPr="00CC7938">
        <w:rPr>
          <w:sz w:val="24"/>
        </w:rPr>
        <w:t xml:space="preserve">Se tendrá por acreditado el cumplimiento del requisito “ser sinaloense por nacimiento”, establecido en el artículo 25, fracción I, de la Constitución local, cuando la solicitud de registro </w:t>
      </w:r>
      <w:r w:rsidR="006D3DDE" w:rsidRPr="00CC7938">
        <w:rPr>
          <w:sz w:val="24"/>
        </w:rPr>
        <w:t>esté acompañada con la copia</w:t>
      </w:r>
      <w:r w:rsidRPr="00CC7938">
        <w:rPr>
          <w:sz w:val="24"/>
        </w:rPr>
        <w:t xml:space="preserve"> del acta de nacimiento.</w:t>
      </w:r>
    </w:p>
    <w:p w:rsidR="007915EE" w:rsidRPr="00CC7938" w:rsidRDefault="007915EE" w:rsidP="007915EE">
      <w:pPr>
        <w:pStyle w:val="Textoindependiente3"/>
        <w:tabs>
          <w:tab w:val="left" w:leader="hyphen" w:pos="9356"/>
        </w:tabs>
        <w:jc w:val="both"/>
        <w:rPr>
          <w:sz w:val="24"/>
        </w:rPr>
      </w:pPr>
    </w:p>
    <w:p w:rsidR="007915EE" w:rsidRPr="00CC7938" w:rsidRDefault="007915EE" w:rsidP="007915EE">
      <w:pPr>
        <w:pStyle w:val="Textoindependiente3"/>
        <w:tabs>
          <w:tab w:val="left" w:leader="hyphen" w:pos="9356"/>
        </w:tabs>
        <w:jc w:val="both"/>
        <w:rPr>
          <w:b/>
          <w:bCs/>
          <w:sz w:val="24"/>
        </w:rPr>
      </w:pPr>
      <w:r w:rsidRPr="00CC7938">
        <w:rPr>
          <w:sz w:val="24"/>
        </w:rPr>
        <w:t xml:space="preserve">En el caso de </w:t>
      </w:r>
      <w:r w:rsidR="000425FF" w:rsidRPr="00CC7938">
        <w:rPr>
          <w:sz w:val="24"/>
        </w:rPr>
        <w:t xml:space="preserve">ciudadanas o </w:t>
      </w:r>
      <w:r w:rsidRPr="00CC7938">
        <w:rPr>
          <w:sz w:val="24"/>
        </w:rPr>
        <w:t xml:space="preserve">ciudadanos sinaloenses por vecindad, el requisito se tendrá por acreditado mediante la presentación de constancia de residencia efectiva no menor de </w:t>
      </w:r>
      <w:r w:rsidR="00CD2A0B" w:rsidRPr="00CC7938">
        <w:rPr>
          <w:sz w:val="24"/>
        </w:rPr>
        <w:t xml:space="preserve">cinco </w:t>
      </w:r>
      <w:r w:rsidRPr="00CC7938">
        <w:rPr>
          <w:sz w:val="24"/>
        </w:rPr>
        <w:t>años inmediatos al del</w:t>
      </w:r>
      <w:r w:rsidR="00CD2A0B" w:rsidRPr="00CC7938">
        <w:rPr>
          <w:sz w:val="24"/>
        </w:rPr>
        <w:t xml:space="preserve"> día de la elección</w:t>
      </w:r>
      <w:r w:rsidRPr="00CC7938">
        <w:rPr>
          <w:sz w:val="24"/>
        </w:rPr>
        <w:t xml:space="preserve">, expedida por </w:t>
      </w:r>
      <w:r w:rsidR="000425FF" w:rsidRPr="00CC7938">
        <w:rPr>
          <w:sz w:val="24"/>
        </w:rPr>
        <w:t xml:space="preserve">la o </w:t>
      </w:r>
      <w:r w:rsidRPr="00CC7938">
        <w:rPr>
          <w:sz w:val="24"/>
        </w:rPr>
        <w:t xml:space="preserve">el </w:t>
      </w:r>
      <w:r w:rsidRPr="00CC7938">
        <w:rPr>
          <w:rFonts w:eastAsia="Calibri"/>
          <w:sz w:val="24"/>
          <w:lang w:val="es-MX" w:eastAsia="en-US"/>
        </w:rPr>
        <w:t>servidor público facultado para expedir la constancia de residencia</w:t>
      </w:r>
      <w:r w:rsidRPr="00CC7938">
        <w:rPr>
          <w:sz w:val="24"/>
        </w:rPr>
        <w:t xml:space="preserve"> en el Ayuntamiento correspondiente. </w:t>
      </w:r>
    </w:p>
    <w:p w:rsidR="007915EE" w:rsidRPr="00CC7938" w:rsidRDefault="007915EE" w:rsidP="007915EE">
      <w:pPr>
        <w:pStyle w:val="Textoindependiente3"/>
        <w:tabs>
          <w:tab w:val="left" w:leader="hyphen" w:pos="9356"/>
        </w:tabs>
        <w:jc w:val="both"/>
        <w:rPr>
          <w:b/>
          <w:bCs/>
          <w:sz w:val="24"/>
        </w:rPr>
      </w:pPr>
    </w:p>
    <w:p w:rsidR="007915EE" w:rsidRPr="00CC7938" w:rsidRDefault="007915EE" w:rsidP="007915EE">
      <w:pPr>
        <w:pStyle w:val="Textoindependiente3"/>
        <w:tabs>
          <w:tab w:val="left" w:leader="hyphen" w:pos="9356"/>
        </w:tabs>
        <w:jc w:val="both"/>
        <w:rPr>
          <w:sz w:val="24"/>
          <w:shd w:val="clear" w:color="auto" w:fill="E0E0E0"/>
        </w:rPr>
      </w:pPr>
      <w:r w:rsidRPr="00CC7938">
        <w:rPr>
          <w:b/>
          <w:sz w:val="24"/>
        </w:rPr>
        <w:t xml:space="preserve">Artículo </w:t>
      </w:r>
      <w:r w:rsidR="00857E76" w:rsidRPr="00CC7938">
        <w:rPr>
          <w:b/>
          <w:sz w:val="24"/>
        </w:rPr>
        <w:t>30</w:t>
      </w:r>
      <w:r w:rsidRPr="00CC7938">
        <w:rPr>
          <w:sz w:val="24"/>
        </w:rPr>
        <w:t>.</w:t>
      </w:r>
      <w:r w:rsidR="000B0608" w:rsidRPr="00CC7938">
        <w:rPr>
          <w:sz w:val="24"/>
        </w:rPr>
        <w:t>-</w:t>
      </w:r>
      <w:r w:rsidRPr="00CC7938">
        <w:rPr>
          <w:sz w:val="24"/>
        </w:rPr>
        <w:t xml:space="preserve"> Tanto </w:t>
      </w:r>
      <w:r w:rsidR="000425FF" w:rsidRPr="00CC7938">
        <w:rPr>
          <w:sz w:val="24"/>
        </w:rPr>
        <w:t xml:space="preserve">las y </w:t>
      </w:r>
      <w:r w:rsidRPr="00CC7938">
        <w:rPr>
          <w:sz w:val="24"/>
        </w:rPr>
        <w:t>los ciudadanos sinaloenses por nacimiento, como</w:t>
      </w:r>
      <w:r w:rsidR="000425FF" w:rsidRPr="00CC7938">
        <w:rPr>
          <w:sz w:val="24"/>
        </w:rPr>
        <w:t xml:space="preserve"> las y</w:t>
      </w:r>
      <w:r w:rsidRPr="00CC7938">
        <w:rPr>
          <w:sz w:val="24"/>
        </w:rPr>
        <w:t xml:space="preserve"> los ciudadanos sinaloenses por vecindad, podrán acreditar el cumplimiento del requisito establecido en el artículo 25, fracción I, de la Constitución local, de encontrarse en pleno ejercicio de sus derechos cívicos, mediante manifestación por escrito bajo protesta de decir verdad. </w:t>
      </w:r>
    </w:p>
    <w:p w:rsidR="007915EE" w:rsidRPr="00CC7938" w:rsidRDefault="0070371F" w:rsidP="007915EE">
      <w:pPr>
        <w:pStyle w:val="Textoindependiente3"/>
        <w:tabs>
          <w:tab w:val="left" w:leader="hyphen" w:pos="9356"/>
        </w:tabs>
        <w:jc w:val="both"/>
        <w:rPr>
          <w:sz w:val="24"/>
        </w:rPr>
      </w:pPr>
      <w:r>
        <w:rPr>
          <w:sz w:val="24"/>
        </w:rPr>
        <w:t xml:space="preserve"> </w:t>
      </w:r>
    </w:p>
    <w:p w:rsidR="007915EE" w:rsidRPr="00CC7938" w:rsidRDefault="007915EE" w:rsidP="007915EE">
      <w:pPr>
        <w:tabs>
          <w:tab w:val="left" w:leader="hyphen" w:pos="9356"/>
        </w:tabs>
        <w:spacing w:line="240" w:lineRule="auto"/>
        <w:contextualSpacing/>
        <w:jc w:val="both"/>
        <w:rPr>
          <w:rFonts w:ascii="Arial" w:hAnsi="Arial" w:cs="Arial"/>
          <w:sz w:val="24"/>
          <w:szCs w:val="24"/>
        </w:rPr>
      </w:pPr>
      <w:r w:rsidRPr="00CC7938">
        <w:rPr>
          <w:rFonts w:ascii="Arial" w:hAnsi="Arial" w:cs="Arial"/>
          <w:b/>
          <w:sz w:val="24"/>
          <w:szCs w:val="24"/>
        </w:rPr>
        <w:t xml:space="preserve">Artículo </w:t>
      </w:r>
      <w:r w:rsidR="00857E76" w:rsidRPr="00CC7938">
        <w:rPr>
          <w:rFonts w:ascii="Arial" w:hAnsi="Arial" w:cs="Arial"/>
          <w:b/>
          <w:sz w:val="24"/>
          <w:szCs w:val="24"/>
        </w:rPr>
        <w:t>31</w:t>
      </w:r>
      <w:r w:rsidRPr="00CC7938">
        <w:rPr>
          <w:rFonts w:ascii="Arial" w:hAnsi="Arial" w:cs="Arial"/>
          <w:sz w:val="24"/>
          <w:szCs w:val="24"/>
        </w:rPr>
        <w:t>.</w:t>
      </w:r>
      <w:r w:rsidR="000B0608" w:rsidRPr="00CC7938">
        <w:rPr>
          <w:rFonts w:ascii="Arial" w:hAnsi="Arial" w:cs="Arial"/>
          <w:sz w:val="24"/>
          <w:szCs w:val="24"/>
        </w:rPr>
        <w:t>-</w:t>
      </w:r>
      <w:r w:rsidRPr="00CC7938">
        <w:rPr>
          <w:rFonts w:ascii="Arial" w:hAnsi="Arial" w:cs="Arial"/>
          <w:sz w:val="24"/>
          <w:szCs w:val="24"/>
        </w:rPr>
        <w:t xml:space="preserve"> </w:t>
      </w:r>
      <w:r w:rsidRPr="00CC7938">
        <w:rPr>
          <w:rFonts w:ascii="Arial" w:hAnsi="Arial" w:cs="Arial"/>
          <w:bCs/>
          <w:sz w:val="24"/>
          <w:szCs w:val="24"/>
        </w:rPr>
        <w:t>Se tendrá por acreditado el cumplim</w:t>
      </w:r>
      <w:r w:rsidR="00CD2A0B" w:rsidRPr="00CC7938">
        <w:rPr>
          <w:rFonts w:ascii="Arial" w:hAnsi="Arial" w:cs="Arial"/>
          <w:bCs/>
          <w:sz w:val="24"/>
          <w:szCs w:val="24"/>
        </w:rPr>
        <w:t>i</w:t>
      </w:r>
      <w:r w:rsidRPr="00CC7938">
        <w:rPr>
          <w:rFonts w:ascii="Arial" w:hAnsi="Arial" w:cs="Arial"/>
          <w:bCs/>
          <w:sz w:val="24"/>
          <w:szCs w:val="24"/>
        </w:rPr>
        <w:t xml:space="preserve">ento del requisito </w:t>
      </w:r>
      <w:r w:rsidR="00CD2A0B" w:rsidRPr="00CC7938">
        <w:rPr>
          <w:rFonts w:ascii="Arial" w:hAnsi="Arial" w:cs="Arial"/>
          <w:bCs/>
          <w:sz w:val="24"/>
          <w:szCs w:val="24"/>
        </w:rPr>
        <w:t>“ser nativo del Distrito Electoral en el que se elija o avecindado con residencia efectiva en él cuando menos seis meses antes de la fecha de la elección</w:t>
      </w:r>
      <w:r w:rsidRPr="00CC7938">
        <w:rPr>
          <w:rFonts w:ascii="Arial" w:hAnsi="Arial" w:cs="Arial"/>
          <w:bCs/>
          <w:sz w:val="24"/>
          <w:szCs w:val="24"/>
        </w:rPr>
        <w:t xml:space="preserve">” </w:t>
      </w:r>
      <w:r w:rsidRPr="00CC7938">
        <w:rPr>
          <w:rFonts w:ascii="Arial" w:hAnsi="Arial" w:cs="Arial"/>
          <w:sz w:val="24"/>
          <w:szCs w:val="24"/>
        </w:rPr>
        <w:t xml:space="preserve">establecido en el artículo 25, fracción II, de la Constitución local, </w:t>
      </w:r>
      <w:r w:rsidR="00F75F71" w:rsidRPr="00CC7938">
        <w:rPr>
          <w:rFonts w:ascii="Arial" w:hAnsi="Arial" w:cs="Arial"/>
          <w:sz w:val="24"/>
          <w:szCs w:val="24"/>
        </w:rPr>
        <w:t xml:space="preserve">para el primer caso </w:t>
      </w:r>
      <w:r w:rsidRPr="00CC7938">
        <w:rPr>
          <w:rFonts w:ascii="Arial" w:hAnsi="Arial" w:cs="Arial"/>
          <w:sz w:val="24"/>
          <w:szCs w:val="24"/>
        </w:rPr>
        <w:t>cuando la solicitud de registro esté acompañada por la copia</w:t>
      </w:r>
      <w:r w:rsidR="0070371F">
        <w:rPr>
          <w:rFonts w:ascii="Arial" w:hAnsi="Arial" w:cs="Arial"/>
          <w:sz w:val="24"/>
          <w:szCs w:val="24"/>
        </w:rPr>
        <w:t xml:space="preserve"> </w:t>
      </w:r>
      <w:r w:rsidRPr="00CC7938">
        <w:rPr>
          <w:rFonts w:ascii="Arial" w:hAnsi="Arial" w:cs="Arial"/>
          <w:sz w:val="24"/>
          <w:szCs w:val="24"/>
        </w:rPr>
        <w:t xml:space="preserve">del acta de </w:t>
      </w:r>
      <w:r w:rsidR="00074A92" w:rsidRPr="00CC7938">
        <w:rPr>
          <w:rFonts w:ascii="Arial" w:hAnsi="Arial" w:cs="Arial"/>
          <w:sz w:val="24"/>
          <w:szCs w:val="24"/>
        </w:rPr>
        <w:t>nacimiento.</w:t>
      </w:r>
    </w:p>
    <w:p w:rsidR="00074A92" w:rsidRPr="00CC7938" w:rsidRDefault="00074A92" w:rsidP="007915EE">
      <w:pPr>
        <w:tabs>
          <w:tab w:val="left" w:leader="hyphen" w:pos="9356"/>
        </w:tabs>
        <w:spacing w:line="240" w:lineRule="auto"/>
        <w:contextualSpacing/>
        <w:jc w:val="both"/>
        <w:rPr>
          <w:rFonts w:ascii="Arial" w:hAnsi="Arial" w:cs="Arial"/>
          <w:sz w:val="24"/>
          <w:szCs w:val="24"/>
        </w:rPr>
      </w:pP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 xml:space="preserve">En el caso de que </w:t>
      </w:r>
      <w:r w:rsidR="005A6A97" w:rsidRPr="00CC7938">
        <w:rPr>
          <w:rFonts w:ascii="Arial" w:hAnsi="Arial" w:cs="Arial"/>
          <w:sz w:val="24"/>
          <w:szCs w:val="24"/>
        </w:rPr>
        <w:t>la solicitud de registro del partido, coalición o candidatura independiente, se refiera a</w:t>
      </w:r>
      <w:r w:rsidRPr="00CC7938">
        <w:rPr>
          <w:rFonts w:ascii="Arial" w:hAnsi="Arial" w:cs="Arial"/>
          <w:sz w:val="24"/>
          <w:szCs w:val="24"/>
        </w:rPr>
        <w:t xml:space="preserve"> alguna persona que no sea nativa del </w:t>
      </w:r>
      <w:r w:rsidR="005A6A97" w:rsidRPr="00CC7938">
        <w:rPr>
          <w:rFonts w:ascii="Arial" w:hAnsi="Arial" w:cs="Arial"/>
          <w:sz w:val="24"/>
          <w:szCs w:val="24"/>
        </w:rPr>
        <w:t>Distrito Electoral en el que pretende ser elegida</w:t>
      </w:r>
      <w:r w:rsidRPr="00CC7938">
        <w:rPr>
          <w:rFonts w:ascii="Arial" w:hAnsi="Arial" w:cs="Arial"/>
          <w:sz w:val="24"/>
          <w:szCs w:val="24"/>
        </w:rPr>
        <w:t xml:space="preserve">, deberá acompañar a dicha solicitud la constancia </w:t>
      </w:r>
      <w:r w:rsidR="00FD7739" w:rsidRPr="00CC7938">
        <w:rPr>
          <w:rFonts w:ascii="Arial" w:hAnsi="Arial" w:cs="Arial"/>
          <w:sz w:val="24"/>
          <w:szCs w:val="24"/>
        </w:rPr>
        <w:t>que acredite</w:t>
      </w:r>
      <w:r w:rsidRPr="00CC7938">
        <w:rPr>
          <w:rFonts w:ascii="Arial" w:hAnsi="Arial" w:cs="Arial"/>
          <w:sz w:val="24"/>
          <w:szCs w:val="24"/>
        </w:rPr>
        <w:t xml:space="preserve"> </w:t>
      </w:r>
      <w:r w:rsidR="00FD7739" w:rsidRPr="00CC7938">
        <w:rPr>
          <w:rFonts w:ascii="Arial" w:hAnsi="Arial" w:cs="Arial"/>
          <w:sz w:val="24"/>
          <w:szCs w:val="24"/>
        </w:rPr>
        <w:t xml:space="preserve">la </w:t>
      </w:r>
      <w:r w:rsidRPr="00CC7938">
        <w:rPr>
          <w:rFonts w:ascii="Arial" w:hAnsi="Arial" w:cs="Arial"/>
          <w:sz w:val="24"/>
          <w:szCs w:val="24"/>
        </w:rPr>
        <w:t xml:space="preserve">residencia de cuando al menos seis meses antes de la fecha de la elección, expedida por el </w:t>
      </w:r>
      <w:r w:rsidRPr="00CC7938">
        <w:rPr>
          <w:rFonts w:ascii="Arial" w:eastAsia="Calibri" w:hAnsi="Arial" w:cs="Arial"/>
          <w:sz w:val="24"/>
          <w:szCs w:val="24"/>
        </w:rPr>
        <w:t>servidor público facultado para expedir la constancia de residencia</w:t>
      </w:r>
      <w:r w:rsidRPr="00CC7938">
        <w:rPr>
          <w:rFonts w:ascii="Arial" w:hAnsi="Arial" w:cs="Arial"/>
          <w:sz w:val="24"/>
          <w:szCs w:val="24"/>
        </w:rPr>
        <w:t xml:space="preserve"> en el Ayuntamiento correspondiente.</w:t>
      </w:r>
    </w:p>
    <w:p w:rsidR="007915EE" w:rsidRPr="00CC7938" w:rsidRDefault="00FC20CF" w:rsidP="007915EE">
      <w:pPr>
        <w:tabs>
          <w:tab w:val="left" w:leader="hyphen" w:pos="9356"/>
        </w:tabs>
        <w:spacing w:line="240" w:lineRule="auto"/>
        <w:contextualSpacing/>
        <w:jc w:val="both"/>
        <w:rPr>
          <w:rFonts w:ascii="Arial" w:hAnsi="Arial" w:cs="Arial"/>
          <w:bCs/>
          <w:sz w:val="24"/>
          <w:szCs w:val="24"/>
        </w:rPr>
      </w:pPr>
      <w:r w:rsidRPr="00CC7938">
        <w:rPr>
          <w:rFonts w:ascii="Arial" w:hAnsi="Arial" w:cs="Arial"/>
          <w:b/>
          <w:bCs/>
          <w:sz w:val="24"/>
          <w:szCs w:val="24"/>
        </w:rPr>
        <w:t>Artículo 3</w:t>
      </w:r>
      <w:r w:rsidR="00857E76" w:rsidRPr="00CC7938">
        <w:rPr>
          <w:rFonts w:ascii="Arial" w:hAnsi="Arial" w:cs="Arial"/>
          <w:b/>
          <w:bCs/>
          <w:sz w:val="24"/>
          <w:szCs w:val="24"/>
        </w:rPr>
        <w:t>2</w:t>
      </w:r>
      <w:r w:rsidR="007915EE" w:rsidRPr="00CC7938">
        <w:rPr>
          <w:rFonts w:ascii="Arial" w:hAnsi="Arial" w:cs="Arial"/>
          <w:b/>
          <w:bCs/>
          <w:sz w:val="24"/>
          <w:szCs w:val="24"/>
        </w:rPr>
        <w:t>.</w:t>
      </w:r>
      <w:r w:rsidR="000B0608" w:rsidRPr="00CC7938">
        <w:rPr>
          <w:rFonts w:ascii="Arial" w:hAnsi="Arial" w:cs="Arial"/>
          <w:b/>
          <w:bCs/>
          <w:sz w:val="24"/>
          <w:szCs w:val="24"/>
        </w:rPr>
        <w:t>-</w:t>
      </w:r>
      <w:r w:rsidR="007915EE" w:rsidRPr="00CC7938">
        <w:rPr>
          <w:rFonts w:ascii="Arial" w:hAnsi="Arial" w:cs="Arial"/>
          <w:bCs/>
          <w:sz w:val="24"/>
          <w:szCs w:val="24"/>
        </w:rPr>
        <w:t xml:space="preserve"> Para acreditar el cumplimiento del requisito establecido </w:t>
      </w:r>
      <w:r w:rsidR="007915EE" w:rsidRPr="00CC7938">
        <w:rPr>
          <w:rFonts w:ascii="Arial" w:hAnsi="Arial" w:cs="Arial"/>
          <w:sz w:val="24"/>
          <w:szCs w:val="24"/>
        </w:rPr>
        <w:t xml:space="preserve">en el artículo 25, fracción III, de la Constitución local, </w:t>
      </w:r>
      <w:r w:rsidR="007915EE" w:rsidRPr="00CC7938">
        <w:rPr>
          <w:rFonts w:ascii="Arial" w:hAnsi="Arial" w:cs="Arial"/>
          <w:bCs/>
          <w:sz w:val="24"/>
          <w:szCs w:val="24"/>
        </w:rPr>
        <w:t>se deberá constatar la edad de</w:t>
      </w:r>
      <w:r w:rsidR="005A6A97" w:rsidRPr="00CC7938">
        <w:rPr>
          <w:rFonts w:ascii="Arial" w:hAnsi="Arial" w:cs="Arial"/>
          <w:bCs/>
          <w:sz w:val="24"/>
          <w:szCs w:val="24"/>
        </w:rPr>
        <w:t xml:space="preserve"> </w:t>
      </w:r>
      <w:r w:rsidR="007915EE" w:rsidRPr="00CC7938">
        <w:rPr>
          <w:rFonts w:ascii="Arial" w:hAnsi="Arial" w:cs="Arial"/>
          <w:bCs/>
          <w:sz w:val="24"/>
          <w:szCs w:val="24"/>
        </w:rPr>
        <w:t>l</w:t>
      </w:r>
      <w:r w:rsidR="005A6A97" w:rsidRPr="00CC7938">
        <w:rPr>
          <w:rFonts w:ascii="Arial" w:hAnsi="Arial" w:cs="Arial"/>
          <w:bCs/>
          <w:sz w:val="24"/>
          <w:szCs w:val="24"/>
        </w:rPr>
        <w:t>a o del</w:t>
      </w:r>
      <w:r w:rsidR="007915EE" w:rsidRPr="00CC7938">
        <w:rPr>
          <w:rFonts w:ascii="Arial" w:hAnsi="Arial" w:cs="Arial"/>
          <w:bCs/>
          <w:sz w:val="24"/>
          <w:szCs w:val="24"/>
        </w:rPr>
        <w:t xml:space="preserve"> candidato propuesto según la copia</w:t>
      </w:r>
      <w:r w:rsidR="0070371F">
        <w:rPr>
          <w:rFonts w:ascii="Arial" w:hAnsi="Arial" w:cs="Arial"/>
          <w:bCs/>
          <w:sz w:val="24"/>
          <w:szCs w:val="24"/>
        </w:rPr>
        <w:t xml:space="preserve"> </w:t>
      </w:r>
      <w:r w:rsidR="007915EE" w:rsidRPr="00CC7938">
        <w:rPr>
          <w:rFonts w:ascii="Arial" w:hAnsi="Arial" w:cs="Arial"/>
          <w:bCs/>
          <w:sz w:val="24"/>
          <w:szCs w:val="24"/>
        </w:rPr>
        <w:t>del acta de nacimiento que deberá acompañarse a la solicitud de registro de candidatura.</w:t>
      </w:r>
    </w:p>
    <w:p w:rsidR="007915EE" w:rsidRPr="00CC7938" w:rsidRDefault="007915EE" w:rsidP="007915EE">
      <w:pPr>
        <w:tabs>
          <w:tab w:val="left" w:leader="hyphen" w:pos="9356"/>
        </w:tabs>
        <w:spacing w:line="240" w:lineRule="auto"/>
        <w:contextualSpacing/>
        <w:jc w:val="both"/>
        <w:rPr>
          <w:rFonts w:ascii="Arial" w:hAnsi="Arial" w:cs="Arial"/>
          <w:bCs/>
          <w:sz w:val="24"/>
          <w:szCs w:val="24"/>
        </w:rPr>
      </w:pPr>
    </w:p>
    <w:p w:rsidR="007915EE" w:rsidRPr="00CC7938" w:rsidRDefault="002E724F" w:rsidP="007915EE">
      <w:pPr>
        <w:tabs>
          <w:tab w:val="left" w:leader="hyphen" w:pos="9356"/>
        </w:tabs>
        <w:spacing w:line="240" w:lineRule="auto"/>
        <w:jc w:val="both"/>
        <w:rPr>
          <w:rFonts w:ascii="Arial" w:hAnsi="Arial" w:cs="Arial"/>
          <w:sz w:val="24"/>
          <w:szCs w:val="24"/>
        </w:rPr>
      </w:pPr>
      <w:r w:rsidRPr="00CC7938">
        <w:rPr>
          <w:rFonts w:ascii="Arial" w:hAnsi="Arial" w:cs="Arial"/>
          <w:b/>
          <w:bCs/>
          <w:sz w:val="24"/>
          <w:szCs w:val="24"/>
        </w:rPr>
        <w:t xml:space="preserve">Artículo </w:t>
      </w:r>
      <w:r w:rsidR="00FC20CF" w:rsidRPr="00CC7938">
        <w:rPr>
          <w:rFonts w:ascii="Arial" w:hAnsi="Arial" w:cs="Arial"/>
          <w:b/>
          <w:bCs/>
          <w:sz w:val="24"/>
          <w:szCs w:val="24"/>
        </w:rPr>
        <w:t>3</w:t>
      </w:r>
      <w:r w:rsidR="00857E76" w:rsidRPr="00CC7938">
        <w:rPr>
          <w:rFonts w:ascii="Arial" w:hAnsi="Arial" w:cs="Arial"/>
          <w:b/>
          <w:bCs/>
          <w:sz w:val="24"/>
          <w:szCs w:val="24"/>
        </w:rPr>
        <w:t>3</w:t>
      </w:r>
      <w:r w:rsidR="00FC20CF" w:rsidRPr="00CC7938">
        <w:rPr>
          <w:rFonts w:ascii="Arial" w:hAnsi="Arial" w:cs="Arial"/>
          <w:b/>
          <w:bCs/>
          <w:sz w:val="24"/>
          <w:szCs w:val="24"/>
        </w:rPr>
        <w:t>.-</w:t>
      </w:r>
      <w:r w:rsidR="007915EE" w:rsidRPr="00CC7938">
        <w:rPr>
          <w:rFonts w:ascii="Arial" w:hAnsi="Arial" w:cs="Arial"/>
          <w:bCs/>
          <w:sz w:val="24"/>
          <w:szCs w:val="24"/>
        </w:rPr>
        <w:t xml:space="preserve"> El requisito de elegibilidad establecido en </w:t>
      </w:r>
      <w:r w:rsidR="007915EE" w:rsidRPr="00CC7938">
        <w:rPr>
          <w:rFonts w:ascii="Arial" w:hAnsi="Arial" w:cs="Arial"/>
          <w:sz w:val="24"/>
          <w:szCs w:val="24"/>
        </w:rPr>
        <w:t>el artículo 25, fracción IV, de la</w:t>
      </w:r>
      <w:r w:rsidR="005A6A97" w:rsidRPr="00CC7938">
        <w:rPr>
          <w:rFonts w:ascii="Arial" w:hAnsi="Arial" w:cs="Arial"/>
          <w:sz w:val="24"/>
          <w:szCs w:val="24"/>
        </w:rPr>
        <w:t xml:space="preserve"> Constitución local consistente</w:t>
      </w:r>
      <w:r w:rsidR="007915EE" w:rsidRPr="00CC7938">
        <w:rPr>
          <w:rFonts w:ascii="Arial" w:hAnsi="Arial" w:cs="Arial"/>
          <w:sz w:val="24"/>
          <w:szCs w:val="24"/>
        </w:rPr>
        <w:t xml:space="preserve"> en que “no podrán ser electos Diputados Propietarios o Suplentes: El Gobernador del Estado, los Secretarios y Subsecretarios y Titulares de cualesquiera de las entidades de la Administración Pública Estatal o Paraestatal, los Magistrados del Supremo Tribunal de Justicia y el Procurador</w:t>
      </w:r>
      <w:r w:rsidR="0070371F">
        <w:rPr>
          <w:rFonts w:ascii="Arial" w:hAnsi="Arial" w:cs="Arial"/>
          <w:sz w:val="24"/>
          <w:szCs w:val="24"/>
        </w:rPr>
        <w:t xml:space="preserve"> </w:t>
      </w:r>
      <w:r w:rsidR="007915EE" w:rsidRPr="00CC7938">
        <w:rPr>
          <w:rFonts w:ascii="Arial" w:hAnsi="Arial" w:cs="Arial"/>
          <w:sz w:val="24"/>
          <w:szCs w:val="24"/>
        </w:rPr>
        <w:t>General de Justicia; los Jueces de Primera Instancia, los Recaudadores de Rentas y los Presidentes Municipales, en los Distritos Electorales en donde ejerzan sus funciones;</w:t>
      </w:r>
      <w:r w:rsidR="0070371F">
        <w:rPr>
          <w:rFonts w:ascii="Arial" w:hAnsi="Arial" w:cs="Arial"/>
          <w:sz w:val="24"/>
          <w:szCs w:val="24"/>
        </w:rPr>
        <w:t xml:space="preserve"> </w:t>
      </w:r>
      <w:r w:rsidR="007915EE" w:rsidRPr="00CC7938">
        <w:rPr>
          <w:rFonts w:ascii="Arial" w:hAnsi="Arial" w:cs="Arial"/>
          <w:sz w:val="24"/>
          <w:szCs w:val="24"/>
        </w:rPr>
        <w:t>los Diputados y Senadores al Congreso de la Unión, que se encontraren en ejercicio; las personas que tengan o hayan tenido mando de fuerzas de la Federación, Estado o Municipios y los Ministros de cualquier culto”, se tendrá por acreditado cuando la solicitud de registro de candidatura que se presente esté acompañada del documento donde se haga constar que solicitó la separación del cargo</w:t>
      </w:r>
      <w:r w:rsidR="005A6A97" w:rsidRPr="00CC7938">
        <w:rPr>
          <w:rFonts w:ascii="Arial" w:hAnsi="Arial" w:cs="Arial"/>
          <w:sz w:val="24"/>
          <w:szCs w:val="24"/>
        </w:rPr>
        <w:t xml:space="preserve"> oportunamente</w:t>
      </w:r>
      <w:r w:rsidR="007915EE" w:rsidRPr="00CC7938">
        <w:rPr>
          <w:rFonts w:ascii="Arial" w:hAnsi="Arial" w:cs="Arial"/>
          <w:sz w:val="24"/>
          <w:szCs w:val="24"/>
        </w:rPr>
        <w:t xml:space="preserve">. </w:t>
      </w:r>
    </w:p>
    <w:p w:rsidR="007915EE" w:rsidRPr="00CC7938"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CAPÍTULO 3</w:t>
      </w:r>
    </w:p>
    <w:p w:rsidR="007915EE" w:rsidRPr="00CC7938" w:rsidRDefault="007915EE"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DE LA</w:t>
      </w:r>
      <w:r w:rsidR="005A6A97" w:rsidRPr="00CC7938">
        <w:rPr>
          <w:rFonts w:ascii="Arial" w:hAnsi="Arial" w:cs="Arial"/>
          <w:b/>
          <w:sz w:val="24"/>
          <w:szCs w:val="24"/>
        </w:rPr>
        <w:t>S LISTAS ESTATALES DE CANDIDATURAS</w:t>
      </w:r>
      <w:r w:rsidRPr="00CC7938">
        <w:rPr>
          <w:rFonts w:ascii="Arial" w:hAnsi="Arial" w:cs="Arial"/>
          <w:b/>
          <w:sz w:val="24"/>
          <w:szCs w:val="24"/>
        </w:rPr>
        <w:t xml:space="preserve"> A DIPUTA</w:t>
      </w:r>
      <w:r w:rsidR="005A6A97" w:rsidRPr="00CC7938">
        <w:rPr>
          <w:rFonts w:ascii="Arial" w:hAnsi="Arial" w:cs="Arial"/>
          <w:b/>
          <w:sz w:val="24"/>
          <w:szCs w:val="24"/>
        </w:rPr>
        <w:t>CIONES</w:t>
      </w:r>
      <w:r w:rsidRPr="00CC7938">
        <w:rPr>
          <w:rFonts w:ascii="Arial" w:hAnsi="Arial" w:cs="Arial"/>
          <w:b/>
          <w:sz w:val="24"/>
          <w:szCs w:val="24"/>
        </w:rPr>
        <w:t xml:space="preserve"> POR EL PRINCIPIO DE REPRESENTACIÓN PROPORCIONAL</w:t>
      </w:r>
    </w:p>
    <w:p w:rsidR="007915EE" w:rsidRPr="00CC7938" w:rsidRDefault="000425FF"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bCs/>
          <w:sz w:val="24"/>
          <w:szCs w:val="24"/>
        </w:rPr>
        <w:t xml:space="preserve">Artículo </w:t>
      </w:r>
      <w:r w:rsidR="002E724F" w:rsidRPr="00CC7938">
        <w:rPr>
          <w:rFonts w:ascii="Arial" w:hAnsi="Arial" w:cs="Arial"/>
          <w:b/>
          <w:bCs/>
          <w:sz w:val="24"/>
          <w:szCs w:val="24"/>
        </w:rPr>
        <w:t>3</w:t>
      </w:r>
      <w:r w:rsidR="00857E76" w:rsidRPr="00CC7938">
        <w:rPr>
          <w:rFonts w:ascii="Arial" w:hAnsi="Arial" w:cs="Arial"/>
          <w:b/>
          <w:bCs/>
          <w:sz w:val="24"/>
          <w:szCs w:val="24"/>
        </w:rPr>
        <w:t>4</w:t>
      </w:r>
      <w:r w:rsidR="007915EE" w:rsidRPr="00CC7938">
        <w:rPr>
          <w:rFonts w:ascii="Arial" w:hAnsi="Arial" w:cs="Arial"/>
          <w:bCs/>
          <w:sz w:val="24"/>
          <w:szCs w:val="24"/>
        </w:rPr>
        <w:t>.</w:t>
      </w:r>
      <w:r w:rsidR="000B0608" w:rsidRPr="00CC7938">
        <w:rPr>
          <w:rFonts w:ascii="Arial" w:hAnsi="Arial" w:cs="Arial"/>
          <w:bCs/>
          <w:sz w:val="24"/>
          <w:szCs w:val="24"/>
        </w:rPr>
        <w:t>-</w:t>
      </w:r>
      <w:r w:rsidR="007915EE" w:rsidRPr="00CC7938">
        <w:rPr>
          <w:rFonts w:ascii="Arial" w:hAnsi="Arial" w:cs="Arial"/>
          <w:bCs/>
          <w:sz w:val="24"/>
          <w:szCs w:val="24"/>
        </w:rPr>
        <w:t xml:space="preserve"> </w:t>
      </w:r>
      <w:r w:rsidR="007915EE" w:rsidRPr="00CC7938">
        <w:rPr>
          <w:rFonts w:ascii="Arial" w:hAnsi="Arial" w:cs="Arial"/>
          <w:sz w:val="24"/>
          <w:szCs w:val="24"/>
        </w:rPr>
        <w:t xml:space="preserve">Para </w:t>
      </w:r>
      <w:r w:rsidR="007915EE" w:rsidRPr="00CC7938">
        <w:rPr>
          <w:rFonts w:ascii="Arial" w:eastAsia="Calibri" w:hAnsi="Arial" w:cs="Arial"/>
          <w:sz w:val="24"/>
          <w:szCs w:val="24"/>
          <w:lang w:val="es-ES_tradnl"/>
        </w:rPr>
        <w:t xml:space="preserve">recibir las solicitudes de registro de las listas </w:t>
      </w:r>
      <w:r w:rsidR="005A6A97" w:rsidRPr="00CC7938">
        <w:rPr>
          <w:rFonts w:ascii="Arial" w:hAnsi="Arial" w:cs="Arial"/>
          <w:sz w:val="24"/>
          <w:szCs w:val="24"/>
        </w:rPr>
        <w:t>de candidaturas</w:t>
      </w:r>
      <w:r w:rsidR="007915EE" w:rsidRPr="00CC7938">
        <w:rPr>
          <w:rFonts w:ascii="Arial" w:hAnsi="Arial" w:cs="Arial"/>
          <w:sz w:val="24"/>
          <w:szCs w:val="24"/>
        </w:rPr>
        <w:t xml:space="preserve"> a Diputa</w:t>
      </w:r>
      <w:r w:rsidR="005A6A97" w:rsidRPr="00CC7938">
        <w:rPr>
          <w:rFonts w:ascii="Arial" w:hAnsi="Arial" w:cs="Arial"/>
          <w:sz w:val="24"/>
          <w:szCs w:val="24"/>
        </w:rPr>
        <w:t>ciones</w:t>
      </w:r>
      <w:r w:rsidR="007915EE" w:rsidRPr="00CC7938">
        <w:rPr>
          <w:rFonts w:ascii="Arial" w:hAnsi="Arial" w:cs="Arial"/>
          <w:sz w:val="24"/>
          <w:szCs w:val="24"/>
        </w:rPr>
        <w:t xml:space="preserve"> por el principio de representación proporcional el órgano competente es el </w:t>
      </w:r>
      <w:r w:rsidR="007915EE" w:rsidRPr="00CC7938">
        <w:rPr>
          <w:rFonts w:ascii="Arial" w:eastAsia="Calibri" w:hAnsi="Arial" w:cs="Arial"/>
          <w:sz w:val="24"/>
          <w:szCs w:val="24"/>
          <w:lang w:val="es-ES_tradnl"/>
        </w:rPr>
        <w:t>Consejo</w:t>
      </w:r>
      <w:r w:rsidR="00C75EEC" w:rsidRPr="00CC7938">
        <w:rPr>
          <w:rFonts w:ascii="Arial" w:eastAsia="Calibri" w:hAnsi="Arial" w:cs="Arial"/>
          <w:sz w:val="24"/>
          <w:szCs w:val="24"/>
          <w:lang w:val="es-ES_tradnl"/>
        </w:rPr>
        <w:t xml:space="preserve"> General</w:t>
      </w:r>
      <w:r w:rsidR="007915EE" w:rsidRPr="00CC7938">
        <w:rPr>
          <w:rFonts w:ascii="Arial" w:eastAsia="Calibri" w:hAnsi="Arial" w:cs="Arial"/>
          <w:sz w:val="24"/>
          <w:szCs w:val="24"/>
          <w:lang w:val="es-ES_tradnl"/>
        </w:rPr>
        <w:t>.</w:t>
      </w:r>
    </w:p>
    <w:p w:rsidR="007915EE" w:rsidRPr="00CC7938" w:rsidRDefault="000425FF"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3</w:t>
      </w:r>
      <w:r w:rsidR="00857E76" w:rsidRPr="00CC7938">
        <w:rPr>
          <w:rFonts w:ascii="Arial" w:hAnsi="Arial" w:cs="Arial"/>
          <w:b/>
          <w:sz w:val="24"/>
          <w:szCs w:val="24"/>
          <w:lang w:val="es-ES_tradnl"/>
        </w:rPr>
        <w:t>5</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El plazo para recibir las solicitudes de regis</w:t>
      </w:r>
      <w:r w:rsidR="00C75EEC" w:rsidRPr="00CC7938">
        <w:rPr>
          <w:rFonts w:ascii="Arial" w:hAnsi="Arial" w:cs="Arial"/>
          <w:sz w:val="24"/>
          <w:szCs w:val="24"/>
          <w:lang w:val="es-ES_tradnl"/>
        </w:rPr>
        <w:t xml:space="preserve">tro de las listas estatales de las candidaturas a Diputaciones </w:t>
      </w:r>
      <w:r w:rsidR="007915EE" w:rsidRPr="00CC7938">
        <w:rPr>
          <w:rFonts w:ascii="Arial" w:hAnsi="Arial" w:cs="Arial"/>
          <w:sz w:val="24"/>
          <w:szCs w:val="24"/>
          <w:lang w:val="es-ES_tradnl"/>
        </w:rPr>
        <w:t xml:space="preserve">por el principio de representación proporcional es </w:t>
      </w:r>
      <w:r w:rsidR="007915EE" w:rsidRPr="00CC7938">
        <w:rPr>
          <w:rFonts w:ascii="Arial" w:eastAsia="Calibri" w:hAnsi="Arial" w:cs="Arial"/>
          <w:sz w:val="24"/>
          <w:szCs w:val="24"/>
          <w:lang w:val="es-ES_tradnl"/>
        </w:rPr>
        <w:t xml:space="preserve">del </w:t>
      </w:r>
      <w:r w:rsidR="00C75EEC" w:rsidRPr="00CC7938">
        <w:rPr>
          <w:rFonts w:ascii="Arial" w:hAnsi="Arial" w:cs="Arial"/>
          <w:sz w:val="24"/>
          <w:szCs w:val="24"/>
        </w:rPr>
        <w:t xml:space="preserve">12 </w:t>
      </w:r>
      <w:r w:rsidR="007915EE" w:rsidRPr="00CC7938">
        <w:rPr>
          <w:rFonts w:ascii="Arial" w:hAnsi="Arial" w:cs="Arial"/>
          <w:sz w:val="24"/>
          <w:szCs w:val="24"/>
        </w:rPr>
        <w:t>al 2</w:t>
      </w:r>
      <w:r w:rsidR="00C75EEC" w:rsidRPr="00CC7938">
        <w:rPr>
          <w:rFonts w:ascii="Arial" w:hAnsi="Arial" w:cs="Arial"/>
          <w:sz w:val="24"/>
          <w:szCs w:val="24"/>
        </w:rPr>
        <w:t>1</w:t>
      </w:r>
      <w:r w:rsidR="0070371F">
        <w:rPr>
          <w:rFonts w:ascii="Arial" w:hAnsi="Arial" w:cs="Arial"/>
          <w:sz w:val="24"/>
          <w:szCs w:val="24"/>
        </w:rPr>
        <w:t xml:space="preserve"> </w:t>
      </w:r>
      <w:r w:rsidR="007915EE" w:rsidRPr="00CC7938">
        <w:rPr>
          <w:rFonts w:ascii="Arial" w:hAnsi="Arial" w:cs="Arial"/>
          <w:sz w:val="24"/>
          <w:szCs w:val="24"/>
        </w:rPr>
        <w:t>de ma</w:t>
      </w:r>
      <w:r w:rsidR="00C75EEC" w:rsidRPr="00CC7938">
        <w:rPr>
          <w:rFonts w:ascii="Arial" w:hAnsi="Arial" w:cs="Arial"/>
          <w:sz w:val="24"/>
          <w:szCs w:val="24"/>
        </w:rPr>
        <w:t>rzo</w:t>
      </w:r>
      <w:r w:rsidR="007915EE" w:rsidRPr="00CC7938">
        <w:rPr>
          <w:rFonts w:ascii="Arial" w:eastAsia="Calibri" w:hAnsi="Arial" w:cs="Arial"/>
          <w:sz w:val="24"/>
          <w:szCs w:val="24"/>
          <w:lang w:val="es-ES_tradnl"/>
        </w:rPr>
        <w:t xml:space="preserve"> del año de la elección</w:t>
      </w:r>
      <w:r w:rsidR="007915EE" w:rsidRPr="00CC7938">
        <w:rPr>
          <w:rFonts w:ascii="Arial" w:hAnsi="Arial" w:cs="Arial"/>
          <w:sz w:val="24"/>
          <w:szCs w:val="24"/>
          <w:lang w:val="es-ES_tradnl"/>
        </w:rPr>
        <w:t>.</w:t>
      </w:r>
    </w:p>
    <w:p w:rsidR="00EF4DE4" w:rsidRPr="00CC7938" w:rsidRDefault="00EF4DE4" w:rsidP="00EF4DE4">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Cuando se trate de proceso electoral en el que sólo se renueve el Congreso Local y Ayuntamientos, del 27 de marzo al 5 de abril del año de la elección.</w:t>
      </w:r>
    </w:p>
    <w:p w:rsidR="007915EE" w:rsidRPr="00CC7938" w:rsidRDefault="00C75EEC"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w:t>
      </w:r>
      <w:r w:rsidR="000425FF" w:rsidRPr="00CC7938">
        <w:rPr>
          <w:rFonts w:ascii="Arial" w:hAnsi="Arial" w:cs="Arial"/>
          <w:b/>
          <w:sz w:val="24"/>
          <w:szCs w:val="24"/>
          <w:lang w:val="es-ES_tradnl"/>
        </w:rPr>
        <w:t>lo 3</w:t>
      </w:r>
      <w:r w:rsidR="00857E76" w:rsidRPr="00CC7938">
        <w:rPr>
          <w:rFonts w:ascii="Arial" w:hAnsi="Arial" w:cs="Arial"/>
          <w:b/>
          <w:sz w:val="24"/>
          <w:szCs w:val="24"/>
          <w:lang w:val="es-ES_tradnl"/>
        </w:rPr>
        <w:t>6</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La</w:t>
      </w:r>
      <w:r w:rsidRPr="00CC7938">
        <w:rPr>
          <w:rFonts w:ascii="Arial" w:hAnsi="Arial" w:cs="Arial"/>
          <w:sz w:val="24"/>
          <w:szCs w:val="24"/>
          <w:lang w:val="es-ES_tradnl"/>
        </w:rPr>
        <w:t xml:space="preserve">s listas estatales </w:t>
      </w:r>
      <w:r w:rsidR="008E01EE" w:rsidRPr="00CC7938">
        <w:rPr>
          <w:rFonts w:ascii="Arial" w:hAnsi="Arial" w:cs="Arial"/>
          <w:sz w:val="24"/>
          <w:szCs w:val="24"/>
          <w:lang w:val="es-ES_tradnl"/>
        </w:rPr>
        <w:t>de represen</w:t>
      </w:r>
      <w:r w:rsidR="007915EE" w:rsidRPr="00CC7938">
        <w:rPr>
          <w:rFonts w:ascii="Arial" w:hAnsi="Arial" w:cs="Arial"/>
          <w:sz w:val="24"/>
          <w:szCs w:val="24"/>
          <w:lang w:val="es-ES_tradnl"/>
        </w:rPr>
        <w:t xml:space="preserve">tación proporcional se integrarán con dieciséis fórmulas de </w:t>
      </w:r>
      <w:r w:rsidRPr="00CC7938">
        <w:rPr>
          <w:rFonts w:ascii="Arial" w:hAnsi="Arial" w:cs="Arial"/>
          <w:sz w:val="24"/>
          <w:szCs w:val="24"/>
          <w:lang w:val="es-ES_tradnl"/>
        </w:rPr>
        <w:t>candidat</w:t>
      </w:r>
      <w:r w:rsidR="008E01EE" w:rsidRPr="00CC7938">
        <w:rPr>
          <w:rFonts w:ascii="Arial" w:hAnsi="Arial" w:cs="Arial"/>
          <w:sz w:val="24"/>
          <w:szCs w:val="24"/>
          <w:lang w:val="es-ES_tradnl"/>
        </w:rPr>
        <w:t>os</w:t>
      </w:r>
      <w:r w:rsidR="007915EE" w:rsidRPr="00CC7938">
        <w:rPr>
          <w:rFonts w:ascii="Arial" w:hAnsi="Arial" w:cs="Arial"/>
          <w:sz w:val="24"/>
          <w:szCs w:val="24"/>
          <w:lang w:val="es-ES_tradnl"/>
        </w:rPr>
        <w:t xml:space="preserve"> p</w:t>
      </w:r>
      <w:r w:rsidR="001D0245" w:rsidRPr="00CC7938">
        <w:rPr>
          <w:rFonts w:ascii="Arial" w:hAnsi="Arial" w:cs="Arial"/>
          <w:sz w:val="24"/>
          <w:szCs w:val="24"/>
          <w:lang w:val="es-ES_tradnl"/>
        </w:rPr>
        <w:t>ropietarios y suplentes, cada fó</w:t>
      </w:r>
      <w:r w:rsidR="007915EE" w:rsidRPr="00CC7938">
        <w:rPr>
          <w:rFonts w:ascii="Arial" w:hAnsi="Arial" w:cs="Arial"/>
          <w:sz w:val="24"/>
          <w:szCs w:val="24"/>
          <w:lang w:val="es-ES_tradnl"/>
        </w:rPr>
        <w:t>rmula deb</w:t>
      </w:r>
      <w:r w:rsidR="008E01EE" w:rsidRPr="00CC7938">
        <w:rPr>
          <w:rFonts w:ascii="Arial" w:hAnsi="Arial" w:cs="Arial"/>
          <w:sz w:val="24"/>
          <w:szCs w:val="24"/>
          <w:lang w:val="es-ES_tradnl"/>
        </w:rPr>
        <w:t>erá ser</w:t>
      </w:r>
      <w:r w:rsidR="007915EE" w:rsidRPr="00CC7938">
        <w:rPr>
          <w:rFonts w:ascii="Arial" w:hAnsi="Arial" w:cs="Arial"/>
          <w:sz w:val="24"/>
          <w:szCs w:val="24"/>
          <w:lang w:val="es-ES_tradnl"/>
        </w:rPr>
        <w:t xml:space="preserve"> del mismo género.</w:t>
      </w:r>
    </w:p>
    <w:p w:rsidR="007915EE"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0425FF" w:rsidRPr="00CC7938">
        <w:rPr>
          <w:rFonts w:ascii="Arial" w:hAnsi="Arial" w:cs="Arial"/>
          <w:b/>
          <w:sz w:val="24"/>
          <w:szCs w:val="24"/>
          <w:lang w:val="es-ES_tradnl"/>
        </w:rPr>
        <w:t>3</w:t>
      </w:r>
      <w:r w:rsidR="00857E76" w:rsidRPr="00CC7938">
        <w:rPr>
          <w:rFonts w:ascii="Arial" w:hAnsi="Arial" w:cs="Arial"/>
          <w:b/>
          <w:sz w:val="24"/>
          <w:szCs w:val="24"/>
          <w:lang w:val="es-ES_tradnl"/>
        </w:rPr>
        <w:t>7</w:t>
      </w:r>
      <w:r w:rsidRPr="00CC7938">
        <w:rPr>
          <w:rFonts w:ascii="Arial" w:hAnsi="Arial" w:cs="Arial"/>
          <w:sz w:val="24"/>
          <w:szCs w:val="24"/>
          <w:lang w:val="es-ES_tradnl"/>
        </w:rPr>
        <w:t>.</w:t>
      </w:r>
      <w:r w:rsidR="000B0608" w:rsidRPr="00CC7938">
        <w:rPr>
          <w:rFonts w:ascii="Arial" w:hAnsi="Arial" w:cs="Arial"/>
          <w:sz w:val="24"/>
          <w:szCs w:val="24"/>
          <w:lang w:val="es-ES_tradnl"/>
        </w:rPr>
        <w:t>-</w:t>
      </w:r>
      <w:r w:rsidRPr="00CC7938">
        <w:rPr>
          <w:rFonts w:ascii="Arial" w:hAnsi="Arial" w:cs="Arial"/>
          <w:sz w:val="24"/>
          <w:szCs w:val="24"/>
          <w:lang w:val="es-ES_tradnl"/>
        </w:rPr>
        <w:t xml:space="preserve"> En ningún caso se </w:t>
      </w:r>
      <w:r w:rsidR="008E01EE" w:rsidRPr="00CC7938">
        <w:rPr>
          <w:rFonts w:ascii="Arial" w:hAnsi="Arial" w:cs="Arial"/>
          <w:sz w:val="24"/>
          <w:szCs w:val="24"/>
          <w:lang w:val="es-ES_tradnl"/>
        </w:rPr>
        <w:t xml:space="preserve">deberá </w:t>
      </w:r>
      <w:r w:rsidRPr="00CC7938">
        <w:rPr>
          <w:rFonts w:ascii="Arial" w:hAnsi="Arial" w:cs="Arial"/>
          <w:sz w:val="24"/>
          <w:szCs w:val="24"/>
          <w:lang w:val="es-ES_tradnl"/>
        </w:rPr>
        <w:t>registrar una</w:t>
      </w:r>
      <w:r w:rsidR="00C75EEC" w:rsidRPr="00CC7938">
        <w:rPr>
          <w:rFonts w:ascii="Arial" w:hAnsi="Arial" w:cs="Arial"/>
          <w:sz w:val="24"/>
          <w:szCs w:val="24"/>
          <w:lang w:val="es-ES_tradnl"/>
        </w:rPr>
        <w:t xml:space="preserve"> lista en la que más del cincuenta</w:t>
      </w:r>
      <w:r w:rsidRPr="00CC7938">
        <w:rPr>
          <w:rFonts w:ascii="Arial" w:hAnsi="Arial" w:cs="Arial"/>
          <w:sz w:val="24"/>
          <w:szCs w:val="24"/>
          <w:lang w:val="es-ES_tradnl"/>
        </w:rPr>
        <w:t xml:space="preserve"> por ciento de las fórmulas de candidatos sean de un </w:t>
      </w:r>
      <w:r w:rsidR="008E01EE" w:rsidRPr="00CC7938">
        <w:rPr>
          <w:rFonts w:ascii="Arial" w:hAnsi="Arial" w:cs="Arial"/>
          <w:sz w:val="24"/>
          <w:szCs w:val="24"/>
          <w:lang w:val="es-ES_tradnl"/>
        </w:rPr>
        <w:t>sólo</w:t>
      </w:r>
      <w:r w:rsidRPr="00CC7938">
        <w:rPr>
          <w:rFonts w:ascii="Arial" w:hAnsi="Arial" w:cs="Arial"/>
          <w:sz w:val="24"/>
          <w:szCs w:val="24"/>
          <w:lang w:val="es-ES_tradnl"/>
        </w:rPr>
        <w:t xml:space="preserve"> género. Dichas listas deberán estar integradas </w:t>
      </w:r>
      <w:r w:rsidR="008E01EE" w:rsidRPr="00CC7938">
        <w:rPr>
          <w:rFonts w:ascii="Arial" w:hAnsi="Arial" w:cs="Arial"/>
          <w:sz w:val="24"/>
          <w:szCs w:val="24"/>
          <w:lang w:val="es-ES_tradnl"/>
        </w:rPr>
        <w:t>alternadamente</w:t>
      </w:r>
      <w:r w:rsidRPr="00CC7938">
        <w:rPr>
          <w:rFonts w:ascii="Arial" w:hAnsi="Arial" w:cs="Arial"/>
          <w:sz w:val="24"/>
          <w:szCs w:val="24"/>
          <w:lang w:val="es-ES_tradnl"/>
        </w:rPr>
        <w:t xml:space="preserve">, de tal manera que a una fórmula de un género siga siempre una fórmula de género distinto. </w:t>
      </w:r>
    </w:p>
    <w:p w:rsidR="007915EE"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3</w:t>
      </w:r>
      <w:r w:rsidR="00857E76" w:rsidRPr="00CC7938">
        <w:rPr>
          <w:rFonts w:ascii="Arial" w:hAnsi="Arial" w:cs="Arial"/>
          <w:b/>
          <w:sz w:val="24"/>
          <w:szCs w:val="24"/>
          <w:lang w:val="es-ES_tradnl"/>
        </w:rPr>
        <w:t>8</w:t>
      </w:r>
      <w:r w:rsidRPr="00CC7938">
        <w:rPr>
          <w:rFonts w:ascii="Arial" w:hAnsi="Arial" w:cs="Arial"/>
          <w:sz w:val="24"/>
          <w:szCs w:val="24"/>
          <w:lang w:val="es-ES_tradnl"/>
        </w:rPr>
        <w:t>.</w:t>
      </w:r>
      <w:r w:rsidR="000B0608" w:rsidRPr="00CC7938">
        <w:rPr>
          <w:rFonts w:ascii="Arial" w:hAnsi="Arial" w:cs="Arial"/>
          <w:sz w:val="24"/>
          <w:szCs w:val="24"/>
          <w:lang w:val="es-ES_tradnl"/>
        </w:rPr>
        <w:t>-</w:t>
      </w:r>
      <w:r w:rsidRPr="00CC7938">
        <w:rPr>
          <w:rFonts w:ascii="Arial" w:hAnsi="Arial" w:cs="Arial"/>
          <w:sz w:val="24"/>
          <w:szCs w:val="24"/>
          <w:lang w:val="es-ES_tradnl"/>
        </w:rPr>
        <w:t xml:space="preserve"> La solicitud de registro d</w:t>
      </w:r>
      <w:r w:rsidR="008E01EE" w:rsidRPr="00CC7938">
        <w:rPr>
          <w:rFonts w:ascii="Arial" w:hAnsi="Arial" w:cs="Arial"/>
          <w:sz w:val="24"/>
          <w:szCs w:val="24"/>
          <w:lang w:val="es-ES_tradnl"/>
        </w:rPr>
        <w:t>e la lista estatal de candidaturas</w:t>
      </w:r>
      <w:r w:rsidRPr="00CC7938">
        <w:rPr>
          <w:rFonts w:ascii="Arial" w:hAnsi="Arial" w:cs="Arial"/>
          <w:sz w:val="24"/>
          <w:szCs w:val="24"/>
          <w:lang w:val="es-ES_tradnl"/>
        </w:rPr>
        <w:t xml:space="preserve"> a Diputa</w:t>
      </w:r>
      <w:r w:rsidR="008E01EE" w:rsidRPr="00CC7938">
        <w:rPr>
          <w:rFonts w:ascii="Arial" w:hAnsi="Arial" w:cs="Arial"/>
          <w:sz w:val="24"/>
          <w:szCs w:val="24"/>
          <w:lang w:val="es-ES_tradnl"/>
        </w:rPr>
        <w:t>ciones</w:t>
      </w:r>
      <w:r w:rsidRPr="00CC7938">
        <w:rPr>
          <w:rFonts w:ascii="Arial" w:hAnsi="Arial" w:cs="Arial"/>
          <w:sz w:val="24"/>
          <w:szCs w:val="24"/>
          <w:lang w:val="es-ES_tradnl"/>
        </w:rPr>
        <w:t xml:space="preserve"> por el principio de representación proporcional deberá señalar el partido o coalición que la postule, así como incluir, por cada uno de</w:t>
      </w:r>
      <w:r w:rsidR="008E01EE" w:rsidRPr="00CC7938">
        <w:rPr>
          <w:rFonts w:ascii="Arial" w:hAnsi="Arial" w:cs="Arial"/>
          <w:sz w:val="24"/>
          <w:szCs w:val="24"/>
          <w:lang w:val="es-ES_tradnl"/>
        </w:rPr>
        <w:t xml:space="preserve"> las o</w:t>
      </w:r>
      <w:r w:rsidRPr="00CC7938">
        <w:rPr>
          <w:rFonts w:ascii="Arial" w:hAnsi="Arial" w:cs="Arial"/>
          <w:sz w:val="24"/>
          <w:szCs w:val="24"/>
          <w:lang w:val="es-ES_tradnl"/>
        </w:rPr>
        <w:t xml:space="preserve"> los ciudadanos cuyo registro solicite en dicha lista, todos y cada uno de los dat</w:t>
      </w:r>
      <w:r w:rsidR="008E01EE" w:rsidRPr="00CC7938">
        <w:rPr>
          <w:rFonts w:ascii="Arial" w:hAnsi="Arial" w:cs="Arial"/>
          <w:sz w:val="24"/>
          <w:szCs w:val="24"/>
          <w:lang w:val="es-ES_tradnl"/>
        </w:rPr>
        <w:t>os requeridos en el artículo 190</w:t>
      </w:r>
      <w:r w:rsidRPr="00CC7938">
        <w:rPr>
          <w:rFonts w:ascii="Arial" w:hAnsi="Arial" w:cs="Arial"/>
          <w:sz w:val="24"/>
          <w:szCs w:val="24"/>
          <w:lang w:val="es-ES_tradnl"/>
        </w:rPr>
        <w:t xml:space="preserve"> de la Ley</w:t>
      </w:r>
      <w:r w:rsidR="000425FF" w:rsidRPr="00CC7938">
        <w:rPr>
          <w:rFonts w:ascii="Arial" w:hAnsi="Arial" w:cs="Arial"/>
          <w:sz w:val="24"/>
          <w:szCs w:val="24"/>
          <w:lang w:val="es-ES_tradnl"/>
        </w:rPr>
        <w:t xml:space="preserve"> y en los artículos 8 y </w:t>
      </w:r>
      <w:r w:rsidR="00A265BC">
        <w:rPr>
          <w:rFonts w:ascii="Arial" w:hAnsi="Arial" w:cs="Arial"/>
          <w:sz w:val="24"/>
          <w:szCs w:val="24"/>
          <w:lang w:val="es-ES_tradnl"/>
        </w:rPr>
        <w:t>9</w:t>
      </w:r>
      <w:r w:rsidR="000425FF" w:rsidRPr="00CC7938">
        <w:rPr>
          <w:rFonts w:ascii="Arial" w:hAnsi="Arial" w:cs="Arial"/>
          <w:sz w:val="24"/>
          <w:szCs w:val="24"/>
          <w:lang w:val="es-ES_tradnl"/>
        </w:rPr>
        <w:t xml:space="preserve"> del presente Reglamento</w:t>
      </w:r>
      <w:r w:rsidRPr="00CC7938">
        <w:rPr>
          <w:rFonts w:ascii="Arial" w:hAnsi="Arial" w:cs="Arial"/>
          <w:sz w:val="24"/>
          <w:szCs w:val="24"/>
          <w:lang w:val="es-ES_tradnl"/>
        </w:rPr>
        <w:t>.</w:t>
      </w:r>
    </w:p>
    <w:p w:rsidR="007915EE"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3</w:t>
      </w:r>
      <w:r w:rsidR="00857E76" w:rsidRPr="00CC7938">
        <w:rPr>
          <w:rFonts w:ascii="Arial" w:hAnsi="Arial" w:cs="Arial"/>
          <w:b/>
          <w:sz w:val="24"/>
          <w:szCs w:val="24"/>
          <w:lang w:val="es-ES_tradnl"/>
        </w:rPr>
        <w:t>9</w:t>
      </w:r>
      <w:r w:rsidRPr="00CC7938">
        <w:rPr>
          <w:rFonts w:ascii="Arial" w:hAnsi="Arial" w:cs="Arial"/>
          <w:sz w:val="24"/>
          <w:szCs w:val="24"/>
          <w:lang w:val="es-ES_tradnl"/>
        </w:rPr>
        <w:t>.</w:t>
      </w:r>
      <w:r w:rsidR="000B0608" w:rsidRPr="00CC7938">
        <w:rPr>
          <w:rFonts w:ascii="Arial" w:hAnsi="Arial" w:cs="Arial"/>
          <w:sz w:val="24"/>
          <w:szCs w:val="24"/>
          <w:lang w:val="es-ES_tradnl"/>
        </w:rPr>
        <w:t>-</w:t>
      </w:r>
      <w:r w:rsidRPr="00CC7938">
        <w:rPr>
          <w:rFonts w:ascii="Arial" w:hAnsi="Arial" w:cs="Arial"/>
          <w:sz w:val="24"/>
          <w:szCs w:val="24"/>
          <w:lang w:val="es-ES_tradnl"/>
        </w:rPr>
        <w:t xml:space="preserve"> Para acreditar el cumplimiento de los requisitos establecidos en el artículo 25 de la Constitución local, en el caso de </w:t>
      </w:r>
      <w:r w:rsidR="008E01EE" w:rsidRPr="00CC7938">
        <w:rPr>
          <w:rFonts w:ascii="Arial" w:hAnsi="Arial" w:cs="Arial"/>
          <w:sz w:val="24"/>
          <w:szCs w:val="24"/>
          <w:lang w:val="es-ES_tradnl"/>
        </w:rPr>
        <w:t xml:space="preserve">las y </w:t>
      </w:r>
      <w:r w:rsidRPr="00CC7938">
        <w:rPr>
          <w:rFonts w:ascii="Arial" w:hAnsi="Arial" w:cs="Arial"/>
          <w:sz w:val="24"/>
          <w:szCs w:val="24"/>
          <w:lang w:val="es-ES_tradnl"/>
        </w:rPr>
        <w:t>los ciudadanos cuyo registro se solicite e</w:t>
      </w:r>
      <w:r w:rsidR="008E01EE" w:rsidRPr="00CC7938">
        <w:rPr>
          <w:rFonts w:ascii="Arial" w:hAnsi="Arial" w:cs="Arial"/>
          <w:sz w:val="24"/>
          <w:szCs w:val="24"/>
          <w:lang w:val="es-ES_tradnl"/>
        </w:rPr>
        <w:t>n la lista estatal de candidaturas</w:t>
      </w:r>
      <w:r w:rsidRPr="00CC7938">
        <w:rPr>
          <w:rFonts w:ascii="Arial" w:hAnsi="Arial" w:cs="Arial"/>
          <w:sz w:val="24"/>
          <w:szCs w:val="24"/>
          <w:lang w:val="es-ES_tradnl"/>
        </w:rPr>
        <w:t xml:space="preserve"> por el principio de representación proporcional, se estará a </w:t>
      </w:r>
      <w:r w:rsidR="008E01EE" w:rsidRPr="00CC7938">
        <w:rPr>
          <w:rFonts w:ascii="Arial" w:hAnsi="Arial" w:cs="Arial"/>
          <w:sz w:val="24"/>
          <w:szCs w:val="24"/>
          <w:lang w:val="es-ES_tradnl"/>
        </w:rPr>
        <w:t xml:space="preserve">lo dispuesto en los artículos </w:t>
      </w:r>
      <w:r w:rsidR="00FB63DA" w:rsidRPr="00CC7938">
        <w:rPr>
          <w:rFonts w:ascii="Arial" w:hAnsi="Arial" w:cs="Arial"/>
          <w:sz w:val="24"/>
          <w:szCs w:val="24"/>
          <w:lang w:val="es-ES_tradnl"/>
        </w:rPr>
        <w:t>2</w:t>
      </w:r>
      <w:r w:rsidR="008E01EE" w:rsidRPr="00CC7938">
        <w:rPr>
          <w:rFonts w:ascii="Arial" w:hAnsi="Arial" w:cs="Arial"/>
          <w:sz w:val="24"/>
          <w:szCs w:val="24"/>
          <w:lang w:val="es-ES_tradnl"/>
        </w:rPr>
        <w:t>6, 27, 28</w:t>
      </w:r>
      <w:r w:rsidR="00A8071F" w:rsidRPr="00CC7938">
        <w:rPr>
          <w:rFonts w:ascii="Arial" w:hAnsi="Arial" w:cs="Arial"/>
          <w:sz w:val="24"/>
          <w:szCs w:val="24"/>
          <w:lang w:val="es-ES_tradnl"/>
        </w:rPr>
        <w:t xml:space="preserve">, </w:t>
      </w:r>
      <w:r w:rsidR="008E01EE" w:rsidRPr="00CC7938">
        <w:rPr>
          <w:rFonts w:ascii="Arial" w:hAnsi="Arial" w:cs="Arial"/>
          <w:sz w:val="24"/>
          <w:szCs w:val="24"/>
          <w:lang w:val="es-ES_tradnl"/>
        </w:rPr>
        <w:t>29</w:t>
      </w:r>
      <w:r w:rsidR="00FB63DA" w:rsidRPr="00CC7938">
        <w:rPr>
          <w:rFonts w:ascii="Arial" w:hAnsi="Arial" w:cs="Arial"/>
          <w:sz w:val="24"/>
          <w:szCs w:val="24"/>
          <w:lang w:val="es-ES_tradnl"/>
        </w:rPr>
        <w:t>,</w:t>
      </w:r>
      <w:r w:rsidR="00F75F71" w:rsidRPr="00CC7938">
        <w:rPr>
          <w:rFonts w:ascii="Arial" w:hAnsi="Arial" w:cs="Arial"/>
          <w:sz w:val="24"/>
          <w:szCs w:val="24"/>
          <w:lang w:val="es-ES_tradnl"/>
        </w:rPr>
        <w:t xml:space="preserve"> </w:t>
      </w:r>
      <w:r w:rsidR="00FB63DA" w:rsidRPr="00CC7938">
        <w:rPr>
          <w:rFonts w:ascii="Arial" w:hAnsi="Arial" w:cs="Arial"/>
          <w:sz w:val="24"/>
          <w:szCs w:val="24"/>
          <w:lang w:val="es-ES_tradnl"/>
        </w:rPr>
        <w:t>30 y 31</w:t>
      </w:r>
      <w:r w:rsidR="00C25AC1" w:rsidRPr="00CC7938">
        <w:rPr>
          <w:rFonts w:ascii="Arial" w:hAnsi="Arial" w:cs="Arial"/>
          <w:sz w:val="24"/>
          <w:szCs w:val="24"/>
          <w:lang w:val="es-ES_tradnl"/>
        </w:rPr>
        <w:t xml:space="preserve"> del presente Reglamento, en lo conducente.</w:t>
      </w:r>
    </w:p>
    <w:p w:rsidR="007915EE" w:rsidRPr="00CC7938" w:rsidRDefault="00857E76" w:rsidP="007915EE">
      <w:pPr>
        <w:tabs>
          <w:tab w:val="left" w:leader="hyphen" w:pos="9356"/>
        </w:tabs>
        <w:spacing w:line="240" w:lineRule="auto"/>
        <w:jc w:val="both"/>
        <w:rPr>
          <w:rFonts w:ascii="Arial" w:hAnsi="Arial" w:cs="Arial"/>
          <w:bCs/>
          <w:sz w:val="24"/>
          <w:szCs w:val="24"/>
        </w:rPr>
      </w:pPr>
      <w:r w:rsidRPr="00CC7938">
        <w:rPr>
          <w:rFonts w:ascii="Arial" w:hAnsi="Arial" w:cs="Arial"/>
          <w:b/>
          <w:bCs/>
          <w:sz w:val="24"/>
          <w:szCs w:val="24"/>
        </w:rPr>
        <w:t>Artículo 40</w:t>
      </w:r>
      <w:r w:rsidR="007915EE" w:rsidRPr="00CC7938">
        <w:rPr>
          <w:rFonts w:ascii="Arial" w:hAnsi="Arial" w:cs="Arial"/>
          <w:b/>
          <w:bCs/>
          <w:sz w:val="24"/>
          <w:szCs w:val="24"/>
        </w:rPr>
        <w:t>.</w:t>
      </w:r>
      <w:r w:rsidR="000B0608" w:rsidRPr="00CC7938">
        <w:rPr>
          <w:rFonts w:ascii="Arial" w:hAnsi="Arial" w:cs="Arial"/>
          <w:b/>
          <w:bCs/>
          <w:sz w:val="24"/>
          <w:szCs w:val="24"/>
        </w:rPr>
        <w:t>-</w:t>
      </w:r>
      <w:r w:rsidR="007915EE" w:rsidRPr="00CC7938">
        <w:rPr>
          <w:rFonts w:ascii="Arial" w:hAnsi="Arial" w:cs="Arial"/>
          <w:bCs/>
          <w:sz w:val="24"/>
          <w:szCs w:val="24"/>
        </w:rPr>
        <w:t xml:space="preserve"> Para la aprobación de l</w:t>
      </w:r>
      <w:r w:rsidR="007915EE" w:rsidRPr="00CC7938">
        <w:rPr>
          <w:rFonts w:ascii="Arial" w:hAnsi="Arial" w:cs="Arial"/>
          <w:sz w:val="24"/>
          <w:szCs w:val="24"/>
        </w:rPr>
        <w:t xml:space="preserve">a solicitud de registro de la lista de </w:t>
      </w:r>
      <w:r w:rsidR="00A8071F" w:rsidRPr="00CC7938">
        <w:rPr>
          <w:rFonts w:ascii="Arial" w:hAnsi="Arial" w:cs="Arial"/>
          <w:sz w:val="24"/>
          <w:szCs w:val="24"/>
        </w:rPr>
        <w:t>candidaturas</w:t>
      </w:r>
      <w:r w:rsidR="007915EE" w:rsidRPr="00CC7938">
        <w:rPr>
          <w:rFonts w:ascii="Arial" w:hAnsi="Arial" w:cs="Arial"/>
          <w:sz w:val="24"/>
          <w:szCs w:val="24"/>
        </w:rPr>
        <w:t xml:space="preserve"> a Diputa</w:t>
      </w:r>
      <w:r w:rsidR="00A8071F" w:rsidRPr="00CC7938">
        <w:rPr>
          <w:rFonts w:ascii="Arial" w:hAnsi="Arial" w:cs="Arial"/>
          <w:sz w:val="24"/>
          <w:szCs w:val="24"/>
        </w:rPr>
        <w:t>ciones</w:t>
      </w:r>
      <w:r w:rsidR="007915EE" w:rsidRPr="00CC7938">
        <w:rPr>
          <w:rFonts w:ascii="Arial" w:hAnsi="Arial" w:cs="Arial"/>
          <w:sz w:val="24"/>
          <w:szCs w:val="24"/>
        </w:rPr>
        <w:t xml:space="preserve"> por el principio de representación p</w:t>
      </w:r>
      <w:r w:rsidR="00606C3C">
        <w:rPr>
          <w:rFonts w:ascii="Arial" w:hAnsi="Arial" w:cs="Arial"/>
          <w:sz w:val="24"/>
          <w:szCs w:val="24"/>
        </w:rPr>
        <w:t>roporcional, se deberá acreditar</w:t>
      </w:r>
      <w:r w:rsidR="007915EE" w:rsidRPr="00CC7938">
        <w:rPr>
          <w:rFonts w:ascii="Arial" w:hAnsi="Arial" w:cs="Arial"/>
          <w:sz w:val="24"/>
          <w:szCs w:val="24"/>
        </w:rPr>
        <w:t xml:space="preserve"> que el partido o coalición solicitante participa con </w:t>
      </w:r>
      <w:r w:rsidR="00A8071F" w:rsidRPr="00CC7938">
        <w:rPr>
          <w:rFonts w:ascii="Arial" w:hAnsi="Arial" w:cs="Arial"/>
          <w:sz w:val="24"/>
          <w:szCs w:val="24"/>
        </w:rPr>
        <w:t xml:space="preserve">candidatas o </w:t>
      </w:r>
      <w:r w:rsidR="007915EE" w:rsidRPr="00CC7938">
        <w:rPr>
          <w:rFonts w:ascii="Arial" w:hAnsi="Arial" w:cs="Arial"/>
          <w:sz w:val="24"/>
          <w:szCs w:val="24"/>
        </w:rPr>
        <w:t>candidatos de mayoría relativa en cuando menos diez distritos electorales uninominales.</w:t>
      </w:r>
      <w:r w:rsidR="0070371F">
        <w:rPr>
          <w:rFonts w:ascii="Arial" w:hAnsi="Arial" w:cs="Arial"/>
          <w:sz w:val="24"/>
          <w:szCs w:val="24"/>
        </w:rPr>
        <w:t xml:space="preserve"> </w:t>
      </w:r>
    </w:p>
    <w:p w:rsidR="007915EE" w:rsidRPr="00CC7938" w:rsidRDefault="007915EE" w:rsidP="0070371F">
      <w:pPr>
        <w:tabs>
          <w:tab w:val="left" w:leader="hyphen" w:pos="9356"/>
        </w:tabs>
        <w:spacing w:after="0" w:line="240" w:lineRule="auto"/>
        <w:jc w:val="center"/>
        <w:rPr>
          <w:rFonts w:ascii="Arial" w:hAnsi="Arial" w:cs="Arial"/>
          <w:b/>
          <w:bCs/>
          <w:sz w:val="24"/>
          <w:szCs w:val="24"/>
        </w:rPr>
      </w:pPr>
      <w:r w:rsidRPr="00CC7938">
        <w:rPr>
          <w:rFonts w:ascii="Arial" w:hAnsi="Arial" w:cs="Arial"/>
          <w:b/>
          <w:bCs/>
          <w:sz w:val="24"/>
          <w:szCs w:val="24"/>
        </w:rPr>
        <w:t>CAPÍTULO 4</w:t>
      </w:r>
    </w:p>
    <w:p w:rsidR="007915EE" w:rsidRPr="00CC7938" w:rsidRDefault="008E01EE"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DE LAS PLANILLAS DE CANDIDATURAS</w:t>
      </w:r>
      <w:r w:rsidR="007915EE" w:rsidRPr="00CC7938">
        <w:rPr>
          <w:rFonts w:ascii="Arial" w:hAnsi="Arial" w:cs="Arial"/>
          <w:b/>
          <w:sz w:val="24"/>
          <w:szCs w:val="24"/>
        </w:rPr>
        <w:t xml:space="preserve"> A </w:t>
      </w:r>
      <w:r w:rsidRPr="00CC7938">
        <w:rPr>
          <w:rFonts w:ascii="Arial" w:hAnsi="Arial" w:cs="Arial"/>
          <w:b/>
          <w:sz w:val="24"/>
          <w:szCs w:val="24"/>
        </w:rPr>
        <w:t xml:space="preserve">LA </w:t>
      </w:r>
      <w:r w:rsidR="007915EE" w:rsidRPr="00CC7938">
        <w:rPr>
          <w:rFonts w:ascii="Arial" w:hAnsi="Arial" w:cs="Arial"/>
          <w:b/>
          <w:sz w:val="24"/>
          <w:szCs w:val="24"/>
        </w:rPr>
        <w:t>PRESIDEN</w:t>
      </w:r>
      <w:r w:rsidRPr="00CC7938">
        <w:rPr>
          <w:rFonts w:ascii="Arial" w:hAnsi="Arial" w:cs="Arial"/>
          <w:b/>
          <w:sz w:val="24"/>
          <w:szCs w:val="24"/>
        </w:rPr>
        <w:t>CIA</w:t>
      </w:r>
      <w:r w:rsidR="007915EE" w:rsidRPr="00CC7938">
        <w:rPr>
          <w:rFonts w:ascii="Arial" w:hAnsi="Arial" w:cs="Arial"/>
          <w:b/>
          <w:sz w:val="24"/>
          <w:szCs w:val="24"/>
        </w:rPr>
        <w:t xml:space="preserve"> MUNICIPAL,</w:t>
      </w:r>
      <w:r w:rsidR="00BA4E65" w:rsidRPr="00CC7938">
        <w:rPr>
          <w:rFonts w:ascii="Arial" w:hAnsi="Arial" w:cs="Arial"/>
          <w:b/>
          <w:sz w:val="24"/>
          <w:szCs w:val="24"/>
        </w:rPr>
        <w:t xml:space="preserve"> SÍNDICA </w:t>
      </w:r>
      <w:r w:rsidRPr="00CC7938">
        <w:rPr>
          <w:rFonts w:ascii="Arial" w:hAnsi="Arial" w:cs="Arial"/>
          <w:b/>
          <w:sz w:val="24"/>
          <w:szCs w:val="24"/>
        </w:rPr>
        <w:t>O</w:t>
      </w:r>
      <w:r w:rsidR="007915EE" w:rsidRPr="00CC7938">
        <w:rPr>
          <w:rFonts w:ascii="Arial" w:hAnsi="Arial" w:cs="Arial"/>
          <w:b/>
          <w:sz w:val="24"/>
          <w:szCs w:val="24"/>
        </w:rPr>
        <w:t xml:space="preserve"> SÍNDICO PROCURADOR Y REGID</w:t>
      </w:r>
      <w:r w:rsidRPr="00CC7938">
        <w:rPr>
          <w:rFonts w:ascii="Arial" w:hAnsi="Arial" w:cs="Arial"/>
          <w:b/>
          <w:sz w:val="24"/>
          <w:szCs w:val="24"/>
        </w:rPr>
        <w:t>URÍAS</w:t>
      </w:r>
      <w:r w:rsidR="007915EE" w:rsidRPr="00CC7938">
        <w:rPr>
          <w:rFonts w:ascii="Arial" w:hAnsi="Arial" w:cs="Arial"/>
          <w:b/>
          <w:sz w:val="24"/>
          <w:szCs w:val="24"/>
        </w:rPr>
        <w:t xml:space="preserve"> POR EL SISTEMA DE MAYORÍA RELATIVA</w:t>
      </w:r>
    </w:p>
    <w:p w:rsidR="007915EE" w:rsidRPr="00CC7938" w:rsidRDefault="007915EE" w:rsidP="007915EE">
      <w:pPr>
        <w:tabs>
          <w:tab w:val="left" w:leader="hyphen" w:pos="9356"/>
        </w:tabs>
        <w:spacing w:line="240" w:lineRule="auto"/>
        <w:jc w:val="both"/>
        <w:rPr>
          <w:rFonts w:ascii="Arial" w:eastAsia="Calibri" w:hAnsi="Arial" w:cs="Arial"/>
          <w:sz w:val="24"/>
          <w:szCs w:val="24"/>
          <w:lang w:val="es-ES_tradnl"/>
        </w:rPr>
      </w:pPr>
      <w:r w:rsidRPr="00CC7938">
        <w:rPr>
          <w:rFonts w:ascii="Arial" w:hAnsi="Arial" w:cs="Arial"/>
          <w:b/>
          <w:bCs/>
          <w:sz w:val="24"/>
          <w:szCs w:val="24"/>
        </w:rPr>
        <w:t xml:space="preserve">Artículo </w:t>
      </w:r>
      <w:r w:rsidR="00857E76" w:rsidRPr="00CC7938">
        <w:rPr>
          <w:rFonts w:ascii="Arial" w:hAnsi="Arial" w:cs="Arial"/>
          <w:b/>
          <w:bCs/>
          <w:sz w:val="24"/>
          <w:szCs w:val="24"/>
        </w:rPr>
        <w:t>41</w:t>
      </w:r>
      <w:r w:rsidRPr="00CC7938">
        <w:rPr>
          <w:rFonts w:ascii="Arial" w:hAnsi="Arial" w:cs="Arial"/>
          <w:b/>
          <w:bCs/>
          <w:sz w:val="24"/>
          <w:szCs w:val="24"/>
        </w:rPr>
        <w:t>.</w:t>
      </w:r>
      <w:r w:rsidR="000B0608" w:rsidRPr="00CC7938">
        <w:rPr>
          <w:rFonts w:ascii="Arial" w:hAnsi="Arial" w:cs="Arial"/>
          <w:b/>
          <w:bCs/>
          <w:sz w:val="24"/>
          <w:szCs w:val="24"/>
        </w:rPr>
        <w:t>-</w:t>
      </w:r>
      <w:r w:rsidRPr="00CC7938">
        <w:rPr>
          <w:rFonts w:ascii="Arial" w:hAnsi="Arial" w:cs="Arial"/>
          <w:bCs/>
          <w:sz w:val="24"/>
          <w:szCs w:val="24"/>
        </w:rPr>
        <w:t xml:space="preserve"> </w:t>
      </w:r>
      <w:r w:rsidRPr="00CC7938">
        <w:rPr>
          <w:rFonts w:ascii="Arial" w:hAnsi="Arial" w:cs="Arial"/>
          <w:sz w:val="24"/>
          <w:szCs w:val="24"/>
        </w:rPr>
        <w:t xml:space="preserve">Para </w:t>
      </w:r>
      <w:r w:rsidRPr="00CC7938">
        <w:rPr>
          <w:rFonts w:ascii="Arial" w:eastAsia="Calibri" w:hAnsi="Arial" w:cs="Arial"/>
          <w:sz w:val="24"/>
          <w:szCs w:val="24"/>
          <w:lang w:val="es-ES_tradnl"/>
        </w:rPr>
        <w:t xml:space="preserve">recibir las solicitudes de registro de </w:t>
      </w:r>
      <w:r w:rsidRPr="00CC7938">
        <w:rPr>
          <w:rFonts w:ascii="Arial" w:hAnsi="Arial" w:cs="Arial"/>
          <w:sz w:val="24"/>
          <w:szCs w:val="24"/>
          <w:lang w:val="es-ES_tradnl"/>
        </w:rPr>
        <w:t xml:space="preserve">las planillas de candidaturas a </w:t>
      </w:r>
      <w:r w:rsidR="008E01EE" w:rsidRPr="00CC7938">
        <w:rPr>
          <w:rFonts w:ascii="Arial" w:hAnsi="Arial" w:cs="Arial"/>
          <w:sz w:val="24"/>
          <w:szCs w:val="24"/>
          <w:lang w:val="es-ES_tradnl"/>
        </w:rPr>
        <w:t xml:space="preserve">la </w:t>
      </w:r>
      <w:r w:rsidRPr="00CC7938">
        <w:rPr>
          <w:rFonts w:ascii="Arial" w:hAnsi="Arial" w:cs="Arial"/>
          <w:sz w:val="24"/>
          <w:szCs w:val="24"/>
          <w:lang w:val="es-ES_tradnl"/>
        </w:rPr>
        <w:t>Presiden</w:t>
      </w:r>
      <w:r w:rsidR="008E01EE" w:rsidRPr="00CC7938">
        <w:rPr>
          <w:rFonts w:ascii="Arial" w:hAnsi="Arial" w:cs="Arial"/>
          <w:sz w:val="24"/>
          <w:szCs w:val="24"/>
          <w:lang w:val="es-ES_tradnl"/>
        </w:rPr>
        <w:t>cia</w:t>
      </w:r>
      <w:r w:rsidRPr="00CC7938">
        <w:rPr>
          <w:rFonts w:ascii="Arial" w:hAnsi="Arial" w:cs="Arial"/>
          <w:sz w:val="24"/>
          <w:szCs w:val="24"/>
          <w:lang w:val="es-ES_tradnl"/>
        </w:rPr>
        <w:t xml:space="preserve"> Municipal, </w:t>
      </w:r>
      <w:r w:rsidR="00BA4E65" w:rsidRPr="00CC7938">
        <w:rPr>
          <w:rFonts w:ascii="Arial" w:hAnsi="Arial" w:cs="Arial"/>
          <w:sz w:val="24"/>
          <w:szCs w:val="24"/>
          <w:lang w:val="es-ES_tradnl"/>
        </w:rPr>
        <w:t xml:space="preserve">Síndica </w:t>
      </w:r>
      <w:r w:rsidR="008E01EE" w:rsidRPr="00CC7938">
        <w:rPr>
          <w:rFonts w:ascii="Arial" w:hAnsi="Arial" w:cs="Arial"/>
          <w:sz w:val="24"/>
          <w:szCs w:val="24"/>
          <w:lang w:val="es-ES_tradnl"/>
        </w:rPr>
        <w:t xml:space="preserve">o </w:t>
      </w:r>
      <w:r w:rsidRPr="00CC7938">
        <w:rPr>
          <w:rFonts w:ascii="Arial" w:hAnsi="Arial" w:cs="Arial"/>
          <w:sz w:val="24"/>
          <w:szCs w:val="24"/>
          <w:lang w:val="es-ES_tradnl"/>
        </w:rPr>
        <w:t>Síndico Procurador y Regid</w:t>
      </w:r>
      <w:r w:rsidR="008E01EE" w:rsidRPr="00CC7938">
        <w:rPr>
          <w:rFonts w:ascii="Arial" w:hAnsi="Arial" w:cs="Arial"/>
          <w:sz w:val="24"/>
          <w:szCs w:val="24"/>
          <w:lang w:val="es-ES_tradnl"/>
        </w:rPr>
        <w:t>urías</w:t>
      </w:r>
      <w:r w:rsidRPr="00CC7938">
        <w:rPr>
          <w:rFonts w:ascii="Arial" w:hAnsi="Arial" w:cs="Arial"/>
          <w:sz w:val="24"/>
          <w:szCs w:val="24"/>
          <w:lang w:val="es-ES_tradnl"/>
        </w:rPr>
        <w:t xml:space="preserve"> por el sistema de mayoría relativa,</w:t>
      </w:r>
      <w:r w:rsidRPr="00CC7938">
        <w:rPr>
          <w:rFonts w:ascii="Arial" w:hAnsi="Arial" w:cs="Arial"/>
          <w:sz w:val="24"/>
          <w:szCs w:val="24"/>
        </w:rPr>
        <w:t xml:space="preserve"> los órganos competentes son </w:t>
      </w:r>
      <w:r w:rsidRPr="00CC7938">
        <w:rPr>
          <w:rFonts w:ascii="Arial" w:eastAsia="Calibri" w:hAnsi="Arial" w:cs="Arial"/>
          <w:sz w:val="24"/>
          <w:szCs w:val="24"/>
          <w:lang w:val="es-ES_tradnl"/>
        </w:rPr>
        <w:t>los Consejos Municipales y Distritales con competencia municipal y, supletoriamente el Consejo</w:t>
      </w:r>
      <w:r w:rsidR="008E01EE" w:rsidRPr="00CC7938">
        <w:rPr>
          <w:rFonts w:ascii="Arial" w:eastAsia="Calibri" w:hAnsi="Arial" w:cs="Arial"/>
          <w:sz w:val="24"/>
          <w:szCs w:val="24"/>
          <w:lang w:val="es-ES_tradnl"/>
        </w:rPr>
        <w:t xml:space="preserve"> General</w:t>
      </w:r>
      <w:r w:rsidRPr="00CC7938">
        <w:rPr>
          <w:rFonts w:ascii="Arial" w:eastAsia="Calibri" w:hAnsi="Arial" w:cs="Arial"/>
          <w:sz w:val="24"/>
          <w:szCs w:val="24"/>
          <w:lang w:val="es-ES_tradnl"/>
        </w:rPr>
        <w:t>.</w:t>
      </w:r>
    </w:p>
    <w:p w:rsidR="007915EE" w:rsidRPr="00CC7938" w:rsidRDefault="00FC20CF"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4</w:t>
      </w:r>
      <w:r w:rsidR="00857E76" w:rsidRPr="00CC7938">
        <w:rPr>
          <w:rFonts w:ascii="Arial" w:hAnsi="Arial" w:cs="Arial"/>
          <w:b/>
          <w:sz w:val="24"/>
          <w:szCs w:val="24"/>
          <w:lang w:val="es-ES_tradnl"/>
        </w:rPr>
        <w:t>2</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El plazo para recibir las solicitudes de registro de las planil</w:t>
      </w:r>
      <w:r w:rsidR="00EF4DE4" w:rsidRPr="00CC7938">
        <w:rPr>
          <w:rFonts w:ascii="Arial" w:hAnsi="Arial" w:cs="Arial"/>
          <w:sz w:val="24"/>
          <w:szCs w:val="24"/>
          <w:lang w:val="es-ES_tradnl"/>
        </w:rPr>
        <w:t>las de candidaturas a Presidencia</w:t>
      </w:r>
      <w:r w:rsidR="007915EE" w:rsidRPr="00CC7938">
        <w:rPr>
          <w:rFonts w:ascii="Arial" w:hAnsi="Arial" w:cs="Arial"/>
          <w:sz w:val="24"/>
          <w:szCs w:val="24"/>
          <w:lang w:val="es-ES_tradnl"/>
        </w:rPr>
        <w:t xml:space="preserve"> Municipal, </w:t>
      </w:r>
      <w:r w:rsidR="00E57861" w:rsidRPr="00CC7938">
        <w:rPr>
          <w:rFonts w:ascii="Arial" w:hAnsi="Arial" w:cs="Arial"/>
          <w:sz w:val="24"/>
          <w:szCs w:val="24"/>
          <w:lang w:val="es-ES_tradnl"/>
        </w:rPr>
        <w:t xml:space="preserve">Síndica </w:t>
      </w:r>
      <w:r w:rsidR="00EF4DE4" w:rsidRPr="00CC7938">
        <w:rPr>
          <w:rFonts w:ascii="Arial" w:hAnsi="Arial" w:cs="Arial"/>
          <w:sz w:val="24"/>
          <w:szCs w:val="24"/>
          <w:lang w:val="es-ES_tradnl"/>
        </w:rPr>
        <w:t>o Síndico Procurador y Regidurías</w:t>
      </w:r>
      <w:r w:rsidR="007915EE" w:rsidRPr="00CC7938">
        <w:rPr>
          <w:rFonts w:ascii="Arial" w:hAnsi="Arial" w:cs="Arial"/>
          <w:sz w:val="24"/>
          <w:szCs w:val="24"/>
          <w:lang w:val="es-ES_tradnl"/>
        </w:rPr>
        <w:t xml:space="preserve"> por el sistema de mayoría relativa es </w:t>
      </w:r>
      <w:r w:rsidR="007915EE" w:rsidRPr="00CC7938">
        <w:rPr>
          <w:rFonts w:ascii="Arial" w:eastAsia="Calibri" w:hAnsi="Arial" w:cs="Arial"/>
          <w:sz w:val="24"/>
          <w:szCs w:val="24"/>
          <w:lang w:val="es-ES_tradnl"/>
        </w:rPr>
        <w:t xml:space="preserve">del </w:t>
      </w:r>
      <w:r w:rsidR="00EF4DE4" w:rsidRPr="00CC7938">
        <w:rPr>
          <w:rFonts w:ascii="Arial" w:hAnsi="Arial" w:cs="Arial"/>
          <w:sz w:val="24"/>
          <w:szCs w:val="24"/>
          <w:lang w:val="es-ES_tradnl"/>
        </w:rPr>
        <w:t>12</w:t>
      </w:r>
      <w:r w:rsidR="007915EE" w:rsidRPr="00CC7938">
        <w:rPr>
          <w:rFonts w:ascii="Arial" w:hAnsi="Arial" w:cs="Arial"/>
          <w:sz w:val="24"/>
          <w:szCs w:val="24"/>
          <w:lang w:val="es-ES_tradnl"/>
        </w:rPr>
        <w:t xml:space="preserve"> al 2</w:t>
      </w:r>
      <w:r w:rsidR="00EF4DE4" w:rsidRPr="00CC7938">
        <w:rPr>
          <w:rFonts w:ascii="Arial" w:hAnsi="Arial" w:cs="Arial"/>
          <w:sz w:val="24"/>
          <w:szCs w:val="24"/>
          <w:lang w:val="es-ES_tradnl"/>
        </w:rPr>
        <w:t>1</w:t>
      </w:r>
      <w:r w:rsidR="007915EE" w:rsidRPr="00CC7938">
        <w:rPr>
          <w:rFonts w:ascii="Arial" w:hAnsi="Arial" w:cs="Arial"/>
          <w:sz w:val="24"/>
          <w:szCs w:val="24"/>
          <w:lang w:val="es-ES_tradnl"/>
        </w:rPr>
        <w:t xml:space="preserve"> </w:t>
      </w:r>
      <w:r w:rsidR="00EF4DE4" w:rsidRPr="00CC7938">
        <w:rPr>
          <w:rFonts w:ascii="Arial" w:hAnsi="Arial" w:cs="Arial"/>
          <w:sz w:val="24"/>
          <w:szCs w:val="24"/>
        </w:rPr>
        <w:t>de marzo</w:t>
      </w:r>
      <w:r w:rsidR="007915EE" w:rsidRPr="00CC7938">
        <w:rPr>
          <w:rFonts w:ascii="Arial" w:eastAsia="Calibri" w:hAnsi="Arial" w:cs="Arial"/>
          <w:sz w:val="24"/>
          <w:szCs w:val="24"/>
          <w:lang w:val="es-ES_tradnl"/>
        </w:rPr>
        <w:t xml:space="preserve"> del año de la elección</w:t>
      </w:r>
      <w:r w:rsidR="00EF4DE4" w:rsidRPr="00CC7938">
        <w:rPr>
          <w:rFonts w:ascii="Arial" w:hAnsi="Arial" w:cs="Arial"/>
          <w:sz w:val="24"/>
          <w:szCs w:val="24"/>
          <w:lang w:val="es-ES_tradnl"/>
        </w:rPr>
        <w:t>, cuando se trate de proceso electoral en el que se elija la Gubernatura.</w:t>
      </w:r>
    </w:p>
    <w:p w:rsidR="00EF4DE4" w:rsidRPr="00CC7938" w:rsidRDefault="00EF4DE4"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Cuando se trate de proceso electoral en el que sólo se renueve el Congreso Local y Ayuntamientos, del 27 de marzo al 5 de abril del año de la elección.</w:t>
      </w:r>
    </w:p>
    <w:p w:rsidR="00A8071F" w:rsidRPr="00CC7938" w:rsidRDefault="00EF4DE4" w:rsidP="00A8071F">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2E724F" w:rsidRPr="00CC7938">
        <w:rPr>
          <w:rFonts w:ascii="Arial" w:hAnsi="Arial" w:cs="Arial"/>
          <w:b/>
          <w:sz w:val="24"/>
          <w:szCs w:val="24"/>
          <w:lang w:val="es-ES_tradnl"/>
        </w:rPr>
        <w:t>4</w:t>
      </w:r>
      <w:r w:rsidR="00857E76" w:rsidRPr="00CC7938">
        <w:rPr>
          <w:rFonts w:ascii="Arial" w:hAnsi="Arial" w:cs="Arial"/>
          <w:b/>
          <w:sz w:val="24"/>
          <w:szCs w:val="24"/>
          <w:lang w:val="es-ES_tradnl"/>
        </w:rPr>
        <w:t>3</w:t>
      </w:r>
      <w:r w:rsidR="007915EE" w:rsidRPr="00CC7938">
        <w:rPr>
          <w:rFonts w:ascii="Arial" w:hAnsi="Arial" w:cs="Arial"/>
          <w:sz w:val="24"/>
          <w:szCs w:val="24"/>
          <w:lang w:val="es-ES_tradnl"/>
        </w:rPr>
        <w:t>.</w:t>
      </w:r>
      <w:r w:rsidR="000B0608" w:rsidRPr="00CC7938">
        <w:rPr>
          <w:rFonts w:ascii="Arial" w:hAnsi="Arial" w:cs="Arial"/>
          <w:sz w:val="24"/>
          <w:szCs w:val="24"/>
          <w:lang w:val="es-ES_tradnl"/>
        </w:rPr>
        <w:t>-</w:t>
      </w:r>
      <w:r w:rsidR="00F258F0" w:rsidRPr="00CC7938">
        <w:rPr>
          <w:rFonts w:ascii="Arial" w:hAnsi="Arial" w:cs="Arial"/>
          <w:sz w:val="24"/>
          <w:szCs w:val="24"/>
          <w:lang w:val="es-ES_tradnl"/>
        </w:rPr>
        <w:t xml:space="preserve"> En la solicitud de registro de candidaturas se deberá señalar si se trata de la vía de un partido político o coalición o por la vía independiente, </w:t>
      </w:r>
      <w:r w:rsidR="00A8071F" w:rsidRPr="00CC7938">
        <w:rPr>
          <w:rFonts w:ascii="Arial" w:hAnsi="Arial" w:cs="Arial"/>
          <w:sz w:val="24"/>
          <w:szCs w:val="24"/>
          <w:lang w:val="es-ES_tradnl"/>
        </w:rPr>
        <w:t xml:space="preserve">así como incluir, por cada uno de las o los ciudadanos cuyo registro solicite en dicha planilla, todos y cada uno de los datos requeridos en el artículo 190 de la Ley y en los artículos 8 y </w:t>
      </w:r>
      <w:r w:rsidR="00A265BC">
        <w:rPr>
          <w:rFonts w:ascii="Arial" w:hAnsi="Arial" w:cs="Arial"/>
          <w:sz w:val="24"/>
          <w:szCs w:val="24"/>
          <w:lang w:val="es-ES_tradnl"/>
        </w:rPr>
        <w:t>9</w:t>
      </w:r>
      <w:r w:rsidR="00A8071F" w:rsidRPr="00CC7938">
        <w:rPr>
          <w:rFonts w:ascii="Arial" w:hAnsi="Arial" w:cs="Arial"/>
          <w:sz w:val="24"/>
          <w:szCs w:val="24"/>
          <w:lang w:val="es-ES_tradnl"/>
        </w:rPr>
        <w:t xml:space="preserve"> del presente Reglamento.</w:t>
      </w:r>
    </w:p>
    <w:p w:rsidR="00F258F0" w:rsidRPr="00CC7938" w:rsidRDefault="002E724F"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4</w:t>
      </w:r>
      <w:r w:rsidR="00857E76" w:rsidRPr="00CC7938">
        <w:rPr>
          <w:rFonts w:ascii="Arial" w:hAnsi="Arial" w:cs="Arial"/>
          <w:b/>
          <w:sz w:val="24"/>
          <w:szCs w:val="24"/>
          <w:lang w:val="es-ES_tradnl"/>
        </w:rPr>
        <w:t>4</w:t>
      </w:r>
      <w:r w:rsidR="00F258F0" w:rsidRPr="00CC7938">
        <w:rPr>
          <w:rFonts w:ascii="Arial" w:hAnsi="Arial" w:cs="Arial"/>
          <w:b/>
          <w:sz w:val="24"/>
          <w:szCs w:val="24"/>
          <w:lang w:val="es-ES_tradnl"/>
        </w:rPr>
        <w:t xml:space="preserve">.- </w:t>
      </w:r>
      <w:r w:rsidR="00F258F0" w:rsidRPr="00CC7938">
        <w:rPr>
          <w:rFonts w:ascii="Arial" w:hAnsi="Arial" w:cs="Arial"/>
          <w:sz w:val="24"/>
          <w:szCs w:val="24"/>
          <w:lang w:val="es-ES_tradnl"/>
        </w:rPr>
        <w:t>En todo caso, las y los ciudadanos postulados deberán cumplir con los requisitos que estable</w:t>
      </w:r>
      <w:r w:rsidR="00EA44B9" w:rsidRPr="00CC7938">
        <w:rPr>
          <w:rFonts w:ascii="Arial" w:hAnsi="Arial" w:cs="Arial"/>
          <w:sz w:val="24"/>
          <w:szCs w:val="24"/>
          <w:lang w:val="es-ES_tradnl"/>
        </w:rPr>
        <w:t>ce</w:t>
      </w:r>
      <w:r w:rsidR="00F258F0" w:rsidRPr="00CC7938">
        <w:rPr>
          <w:rFonts w:ascii="Arial" w:hAnsi="Arial" w:cs="Arial"/>
          <w:sz w:val="24"/>
          <w:szCs w:val="24"/>
          <w:lang w:val="es-ES_tradnl"/>
        </w:rPr>
        <w:t xml:space="preserve"> la Constitución L</w:t>
      </w:r>
      <w:r w:rsidR="00EA44B9" w:rsidRPr="00CC7938">
        <w:rPr>
          <w:rFonts w:ascii="Arial" w:hAnsi="Arial" w:cs="Arial"/>
          <w:sz w:val="24"/>
          <w:szCs w:val="24"/>
          <w:lang w:val="es-ES_tradnl"/>
        </w:rPr>
        <w:t>ocal</w:t>
      </w:r>
      <w:r w:rsidR="00C25AC1" w:rsidRPr="00CC7938">
        <w:rPr>
          <w:rFonts w:ascii="Arial" w:hAnsi="Arial" w:cs="Arial"/>
          <w:sz w:val="24"/>
          <w:szCs w:val="24"/>
          <w:lang w:val="es-ES_tradnl"/>
        </w:rPr>
        <w:t xml:space="preserve">, en los artículos </w:t>
      </w:r>
      <w:r w:rsidR="00EA44B9" w:rsidRPr="00CC7938">
        <w:rPr>
          <w:rFonts w:ascii="Arial" w:hAnsi="Arial" w:cs="Arial"/>
          <w:sz w:val="24"/>
          <w:szCs w:val="24"/>
          <w:lang w:val="es-ES_tradnl"/>
        </w:rPr>
        <w:t>115</w:t>
      </w:r>
      <w:r w:rsidR="00C25AC1" w:rsidRPr="00CC7938">
        <w:rPr>
          <w:rFonts w:ascii="Arial" w:hAnsi="Arial" w:cs="Arial"/>
          <w:sz w:val="24"/>
          <w:szCs w:val="24"/>
          <w:lang w:val="es-ES_tradnl"/>
        </w:rPr>
        <w:t xml:space="preserve"> de la Constitución Local y 16 de la Ley</w:t>
      </w:r>
      <w:r w:rsidR="00EA44B9" w:rsidRPr="00CC7938">
        <w:rPr>
          <w:rFonts w:ascii="Arial" w:hAnsi="Arial" w:cs="Arial"/>
          <w:sz w:val="24"/>
          <w:szCs w:val="24"/>
          <w:lang w:val="es-ES_tradnl"/>
        </w:rPr>
        <w:t>, para los cargos de Síndica o Síndico Procurador y para las regidurías,</w:t>
      </w:r>
      <w:r w:rsidR="00C25AC1" w:rsidRPr="00CC7938">
        <w:rPr>
          <w:rFonts w:ascii="Arial" w:hAnsi="Arial" w:cs="Arial"/>
          <w:sz w:val="24"/>
          <w:szCs w:val="24"/>
          <w:lang w:val="es-ES_tradnl"/>
        </w:rPr>
        <w:t xml:space="preserve"> así como en los artículos</w:t>
      </w:r>
      <w:r w:rsidR="0070371F">
        <w:rPr>
          <w:rFonts w:ascii="Arial" w:hAnsi="Arial" w:cs="Arial"/>
          <w:sz w:val="24"/>
          <w:szCs w:val="24"/>
          <w:lang w:val="es-ES_tradnl"/>
        </w:rPr>
        <w:t xml:space="preserve"> </w:t>
      </w:r>
      <w:r w:rsidR="00EA44B9" w:rsidRPr="00CC7938">
        <w:rPr>
          <w:rFonts w:ascii="Arial" w:hAnsi="Arial" w:cs="Arial"/>
          <w:sz w:val="24"/>
          <w:szCs w:val="24"/>
          <w:lang w:val="es-ES_tradnl"/>
        </w:rPr>
        <w:t>116</w:t>
      </w:r>
      <w:r w:rsidR="00C25AC1" w:rsidRPr="00CC7938">
        <w:rPr>
          <w:rFonts w:ascii="Arial" w:hAnsi="Arial" w:cs="Arial"/>
          <w:sz w:val="24"/>
          <w:szCs w:val="24"/>
          <w:lang w:val="es-ES_tradnl"/>
        </w:rPr>
        <w:t xml:space="preserve"> de la Constitución Local y 17 de la Ley</w:t>
      </w:r>
      <w:r w:rsidR="00EA44B9" w:rsidRPr="00CC7938">
        <w:rPr>
          <w:rFonts w:ascii="Arial" w:hAnsi="Arial" w:cs="Arial"/>
          <w:sz w:val="24"/>
          <w:szCs w:val="24"/>
          <w:lang w:val="es-ES_tradnl"/>
        </w:rPr>
        <w:t>, para la Presidencia Municipal.</w:t>
      </w:r>
      <w:r w:rsidR="00C25AC1" w:rsidRPr="00CC7938">
        <w:rPr>
          <w:rFonts w:ascii="Arial" w:hAnsi="Arial" w:cs="Arial"/>
          <w:sz w:val="24"/>
          <w:szCs w:val="24"/>
          <w:lang w:val="es-ES_tradnl"/>
        </w:rPr>
        <w:t xml:space="preserve"> </w:t>
      </w:r>
    </w:p>
    <w:p w:rsidR="00127BD7" w:rsidRDefault="00127BD7" w:rsidP="00127BD7">
      <w:pPr>
        <w:pStyle w:val="Textoindependiente3"/>
        <w:tabs>
          <w:tab w:val="left" w:leader="hyphen" w:pos="9356"/>
        </w:tabs>
        <w:jc w:val="both"/>
        <w:rPr>
          <w:sz w:val="24"/>
        </w:rPr>
      </w:pPr>
      <w:r w:rsidRPr="00CC7938">
        <w:rPr>
          <w:b/>
          <w:sz w:val="24"/>
          <w:lang w:val="es-ES_tradnl"/>
        </w:rPr>
        <w:t>Artículo 4</w:t>
      </w:r>
      <w:r w:rsidR="00857E76" w:rsidRPr="00CC7938">
        <w:rPr>
          <w:b/>
          <w:sz w:val="24"/>
          <w:lang w:val="es-ES_tradnl"/>
        </w:rPr>
        <w:t>5</w:t>
      </w:r>
      <w:r w:rsidRPr="00CC7938">
        <w:rPr>
          <w:b/>
          <w:sz w:val="24"/>
          <w:lang w:val="es-ES_tradnl"/>
        </w:rPr>
        <w:t xml:space="preserve">.- </w:t>
      </w:r>
      <w:r w:rsidRPr="00CC7938">
        <w:rPr>
          <w:sz w:val="24"/>
        </w:rPr>
        <w:t xml:space="preserve">Se tendrá por acreditado el cumplimiento del requisito “ser ciudadano mexicano por nacimiento en pleno ejercicio de sus derechos”, establecido en el artículo 115, fracción I, de la Constitución local, </w:t>
      </w:r>
      <w:r w:rsidR="00F75F71" w:rsidRPr="00CC7938">
        <w:rPr>
          <w:sz w:val="24"/>
        </w:rPr>
        <w:t xml:space="preserve">en lo referente a ser ciudadano mexicano </w:t>
      </w:r>
      <w:r w:rsidRPr="00CC7938">
        <w:rPr>
          <w:sz w:val="24"/>
        </w:rPr>
        <w:t xml:space="preserve">cuando la solicitud de registro esté </w:t>
      </w:r>
      <w:r w:rsidR="008F53EB" w:rsidRPr="00CC7938">
        <w:rPr>
          <w:sz w:val="24"/>
        </w:rPr>
        <w:t>acompañada con la copia</w:t>
      </w:r>
      <w:r w:rsidRPr="00CC7938">
        <w:rPr>
          <w:sz w:val="24"/>
        </w:rPr>
        <w:t xml:space="preserve"> del acta de nacimiento,</w:t>
      </w:r>
      <w:r w:rsidR="00F75F71" w:rsidRPr="00CC7938">
        <w:rPr>
          <w:sz w:val="24"/>
        </w:rPr>
        <w:t xml:space="preserve"> y en lo referente al pleno goce de sus derechos, </w:t>
      </w:r>
      <w:r w:rsidRPr="00CC7938">
        <w:rPr>
          <w:sz w:val="24"/>
        </w:rPr>
        <w:t>con el escrito con manifestación bajo protesta de decir verdad.</w:t>
      </w:r>
    </w:p>
    <w:p w:rsidR="00606C3C" w:rsidRPr="00CC7938" w:rsidRDefault="00606C3C" w:rsidP="00127BD7">
      <w:pPr>
        <w:pStyle w:val="Textoindependiente3"/>
        <w:tabs>
          <w:tab w:val="left" w:leader="hyphen" w:pos="9356"/>
        </w:tabs>
        <w:jc w:val="both"/>
        <w:rPr>
          <w:sz w:val="24"/>
        </w:rPr>
      </w:pPr>
    </w:p>
    <w:p w:rsidR="00EA44B9" w:rsidRPr="00CC7938" w:rsidRDefault="00EA44B9" w:rsidP="00EA44B9">
      <w:pPr>
        <w:pStyle w:val="Textoindependiente3"/>
        <w:tabs>
          <w:tab w:val="left" w:leader="hyphen" w:pos="9356"/>
        </w:tabs>
        <w:jc w:val="both"/>
        <w:rPr>
          <w:sz w:val="24"/>
        </w:rPr>
      </w:pPr>
      <w:r w:rsidRPr="00CC7938">
        <w:rPr>
          <w:b/>
          <w:sz w:val="24"/>
        </w:rPr>
        <w:t>Artículo 4</w:t>
      </w:r>
      <w:r w:rsidR="00857E76" w:rsidRPr="00CC7938">
        <w:rPr>
          <w:b/>
          <w:sz w:val="24"/>
        </w:rPr>
        <w:t>6</w:t>
      </w:r>
      <w:r w:rsidRPr="00CC7938">
        <w:rPr>
          <w:b/>
          <w:sz w:val="24"/>
        </w:rPr>
        <w:t xml:space="preserve">.- </w:t>
      </w:r>
      <w:r w:rsidRPr="00CC7938">
        <w:rPr>
          <w:sz w:val="24"/>
        </w:rPr>
        <w:t xml:space="preserve">Se tendrá por acreditado el cumplimiento del requisito “ser originario o vecino de la municipalidad en que se elija cuando menos con un año antes de la elección”, establecido en el artículo 115, fracción II de la Constitución local, </w:t>
      </w:r>
      <w:r w:rsidR="00F75F71" w:rsidRPr="00CC7938">
        <w:rPr>
          <w:sz w:val="24"/>
        </w:rPr>
        <w:t xml:space="preserve">en lo referente a ser originario de la municipalidad, </w:t>
      </w:r>
      <w:r w:rsidRPr="00CC7938">
        <w:rPr>
          <w:sz w:val="24"/>
        </w:rPr>
        <w:t>cuando la solicitud de registro esté acompañada con la copia</w:t>
      </w:r>
      <w:r w:rsidR="0070371F">
        <w:rPr>
          <w:sz w:val="24"/>
        </w:rPr>
        <w:t xml:space="preserve"> </w:t>
      </w:r>
      <w:r w:rsidRPr="00CC7938">
        <w:rPr>
          <w:sz w:val="24"/>
        </w:rPr>
        <w:t>del acta de nacimiento.</w:t>
      </w:r>
    </w:p>
    <w:p w:rsidR="00EA44B9" w:rsidRPr="00CC7938" w:rsidRDefault="00EA44B9" w:rsidP="00EA44B9">
      <w:pPr>
        <w:pStyle w:val="Textoindependiente3"/>
        <w:tabs>
          <w:tab w:val="left" w:leader="hyphen" w:pos="9356"/>
        </w:tabs>
        <w:jc w:val="both"/>
        <w:rPr>
          <w:sz w:val="24"/>
        </w:rPr>
      </w:pPr>
    </w:p>
    <w:p w:rsidR="00EA44B9" w:rsidRPr="00CC7938" w:rsidRDefault="00EA44B9" w:rsidP="00EA44B9">
      <w:pPr>
        <w:pStyle w:val="Textoindependiente3"/>
        <w:tabs>
          <w:tab w:val="left" w:leader="hyphen" w:pos="9356"/>
        </w:tabs>
        <w:jc w:val="both"/>
        <w:rPr>
          <w:b/>
          <w:bCs/>
          <w:sz w:val="24"/>
        </w:rPr>
      </w:pPr>
      <w:r w:rsidRPr="00CC7938">
        <w:rPr>
          <w:sz w:val="24"/>
        </w:rPr>
        <w:t xml:space="preserve">En el caso de </w:t>
      </w:r>
      <w:r w:rsidR="00A8071F" w:rsidRPr="00CC7938">
        <w:rPr>
          <w:sz w:val="24"/>
        </w:rPr>
        <w:t xml:space="preserve">ciudadanas o </w:t>
      </w:r>
      <w:r w:rsidRPr="00CC7938">
        <w:rPr>
          <w:sz w:val="24"/>
        </w:rPr>
        <w:t>ciudadanos sinaloenses por vecindad, el requisito se tendrá por acreditado mediante la presentación de constancia de residencia efectiva no menor de un año</w:t>
      </w:r>
      <w:r w:rsidR="00E57861" w:rsidRPr="00CC7938">
        <w:rPr>
          <w:sz w:val="24"/>
        </w:rPr>
        <w:t xml:space="preserve"> anterior</w:t>
      </w:r>
      <w:r w:rsidRPr="00CC7938">
        <w:rPr>
          <w:sz w:val="24"/>
        </w:rPr>
        <w:t xml:space="preserve"> al del día de la elección, expedida por la o el </w:t>
      </w:r>
      <w:r w:rsidRPr="00CC7938">
        <w:rPr>
          <w:rFonts w:eastAsia="Calibri"/>
          <w:sz w:val="24"/>
          <w:lang w:val="es-MX" w:eastAsia="en-US"/>
        </w:rPr>
        <w:t>servidor público facultado para expedir la constancia de residencia</w:t>
      </w:r>
      <w:r w:rsidRPr="00CC7938">
        <w:rPr>
          <w:sz w:val="24"/>
        </w:rPr>
        <w:t xml:space="preserve"> en el Ayuntamiento correspondiente. </w:t>
      </w:r>
    </w:p>
    <w:p w:rsidR="00127BD7" w:rsidRPr="00CC7938" w:rsidRDefault="00127BD7" w:rsidP="00127BD7">
      <w:pPr>
        <w:pStyle w:val="Textoindependiente3"/>
        <w:tabs>
          <w:tab w:val="left" w:leader="hyphen" w:pos="9356"/>
        </w:tabs>
        <w:jc w:val="both"/>
        <w:rPr>
          <w:sz w:val="24"/>
        </w:rPr>
      </w:pPr>
    </w:p>
    <w:p w:rsidR="0072344D" w:rsidRPr="00CC7938" w:rsidRDefault="00EA44B9" w:rsidP="00BA4E65">
      <w:pPr>
        <w:tabs>
          <w:tab w:val="left" w:leader="hyphen" w:pos="9356"/>
        </w:tabs>
        <w:spacing w:line="240" w:lineRule="auto"/>
        <w:jc w:val="both"/>
        <w:rPr>
          <w:rFonts w:ascii="Arial" w:hAnsi="Arial" w:cs="Arial"/>
          <w:sz w:val="24"/>
          <w:szCs w:val="24"/>
        </w:rPr>
      </w:pPr>
      <w:r w:rsidRPr="00CC7938">
        <w:rPr>
          <w:b/>
          <w:sz w:val="24"/>
        </w:rPr>
        <w:t>Artículo 4</w:t>
      </w:r>
      <w:r w:rsidR="00857E76" w:rsidRPr="00CC7938">
        <w:rPr>
          <w:b/>
          <w:sz w:val="24"/>
        </w:rPr>
        <w:t>7</w:t>
      </w:r>
      <w:r w:rsidR="00127BD7" w:rsidRPr="00CC7938">
        <w:rPr>
          <w:b/>
          <w:sz w:val="24"/>
        </w:rPr>
        <w:t xml:space="preserve">.- </w:t>
      </w:r>
      <w:r w:rsidR="00BA4E65" w:rsidRPr="00CC7938">
        <w:rPr>
          <w:rFonts w:ascii="Arial" w:hAnsi="Arial" w:cs="Arial"/>
          <w:bCs/>
          <w:sz w:val="24"/>
          <w:szCs w:val="24"/>
        </w:rPr>
        <w:t xml:space="preserve">El requisito de elegibilidad establecido en </w:t>
      </w:r>
      <w:r w:rsidR="00BA4E65" w:rsidRPr="00CC7938">
        <w:rPr>
          <w:rFonts w:ascii="Arial" w:hAnsi="Arial" w:cs="Arial"/>
          <w:sz w:val="24"/>
          <w:szCs w:val="24"/>
        </w:rPr>
        <w:t>el artículo 115, fracción III, de la Constitución local consistente en “</w:t>
      </w:r>
      <w:r w:rsidR="00BA4E65" w:rsidRPr="00CC7938">
        <w:rPr>
          <w:rFonts w:ascii="Arial" w:hAnsi="Arial" w:cs="Arial"/>
          <w:sz w:val="24"/>
          <w:szCs w:val="24"/>
          <w:lang w:val="es-ES_tradnl"/>
        </w:rPr>
        <w:t>no tener empleo, cargo o comisión del Gobierno Federal, Estatal o Municipal, ni ser titular, director o su equivalente de sus respectivos organismos públicos paraestatales. L</w:t>
      </w:r>
      <w:r w:rsidR="00A8071F" w:rsidRPr="00CC7938">
        <w:rPr>
          <w:rFonts w:ascii="Arial" w:hAnsi="Arial" w:cs="Arial"/>
          <w:sz w:val="24"/>
          <w:szCs w:val="24"/>
          <w:lang w:val="es-ES_tradnl"/>
        </w:rPr>
        <w:t>as o l</w:t>
      </w:r>
      <w:r w:rsidR="00BA4E65" w:rsidRPr="00CC7938">
        <w:rPr>
          <w:rFonts w:ascii="Arial" w:hAnsi="Arial" w:cs="Arial"/>
          <w:sz w:val="24"/>
          <w:szCs w:val="24"/>
          <w:lang w:val="es-ES_tradnl"/>
        </w:rPr>
        <w:t>os ciudadanos antes referidos, podrán ser electos siempre que se separen de sus cargos cuando menos noventa días antes de la elección</w:t>
      </w:r>
      <w:r w:rsidR="00BA4E65" w:rsidRPr="00CC7938">
        <w:rPr>
          <w:rFonts w:ascii="Arial" w:hAnsi="Arial" w:cs="Arial"/>
          <w:sz w:val="24"/>
          <w:szCs w:val="24"/>
        </w:rPr>
        <w:t>”, se tendrá por acreditado cuando la solicitud de registro de candidatura que se presente esté acompañada del documento donde se haga constar que solicitó la separación del cargo</w:t>
      </w:r>
      <w:r w:rsidR="0072344D" w:rsidRPr="00CC7938">
        <w:rPr>
          <w:rFonts w:ascii="Arial" w:hAnsi="Arial" w:cs="Arial"/>
          <w:sz w:val="24"/>
          <w:szCs w:val="24"/>
        </w:rPr>
        <w:t>.</w:t>
      </w:r>
      <w:r w:rsidR="00BA4E65" w:rsidRPr="00CC7938">
        <w:rPr>
          <w:rFonts w:ascii="Arial" w:hAnsi="Arial" w:cs="Arial"/>
          <w:sz w:val="24"/>
          <w:szCs w:val="24"/>
        </w:rPr>
        <w:t xml:space="preserve"> </w:t>
      </w:r>
    </w:p>
    <w:p w:rsidR="00BA4E65" w:rsidRPr="00CC7938" w:rsidRDefault="00BA4E65" w:rsidP="00BA4E65">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4</w:t>
      </w:r>
      <w:r w:rsidR="00857E76" w:rsidRPr="00CC7938">
        <w:rPr>
          <w:rFonts w:ascii="Arial" w:hAnsi="Arial" w:cs="Arial"/>
          <w:b/>
          <w:sz w:val="24"/>
          <w:szCs w:val="24"/>
        </w:rPr>
        <w:t>8</w:t>
      </w:r>
      <w:r w:rsidRPr="00CC7938">
        <w:rPr>
          <w:rFonts w:ascii="Arial" w:hAnsi="Arial" w:cs="Arial"/>
          <w:b/>
          <w:sz w:val="24"/>
          <w:szCs w:val="24"/>
        </w:rPr>
        <w:t xml:space="preserve">.- </w:t>
      </w:r>
      <w:r w:rsidRPr="00CC7938">
        <w:rPr>
          <w:rFonts w:ascii="Arial" w:hAnsi="Arial" w:cs="Arial"/>
          <w:sz w:val="24"/>
          <w:szCs w:val="24"/>
        </w:rPr>
        <w:t>Se tendrá por acreditado el cumplimiento del requisito de “tener veinticinco años cumplidos, cuando menos, en la fecha de la elección”, establecido en el artículo 116, fracción I, de la Constitución local, cuando la solicitud de registro esté acompañada con la copia</w:t>
      </w:r>
      <w:r w:rsidR="0070371F">
        <w:rPr>
          <w:rFonts w:ascii="Arial" w:hAnsi="Arial" w:cs="Arial"/>
          <w:sz w:val="24"/>
          <w:szCs w:val="24"/>
        </w:rPr>
        <w:t xml:space="preserve"> </w:t>
      </w:r>
      <w:r w:rsidRPr="00CC7938">
        <w:rPr>
          <w:rFonts w:ascii="Arial" w:hAnsi="Arial" w:cs="Arial"/>
          <w:sz w:val="24"/>
          <w:szCs w:val="24"/>
        </w:rPr>
        <w:t>del acta de nacimiento,</w:t>
      </w:r>
    </w:p>
    <w:p w:rsidR="00BA4E65" w:rsidRPr="00CC7938" w:rsidRDefault="002E724F" w:rsidP="00BA4E65">
      <w:pPr>
        <w:pStyle w:val="Textoindependiente3"/>
        <w:tabs>
          <w:tab w:val="left" w:leader="hyphen" w:pos="9356"/>
        </w:tabs>
        <w:jc w:val="both"/>
        <w:rPr>
          <w:sz w:val="24"/>
        </w:rPr>
      </w:pPr>
      <w:r w:rsidRPr="00CC7938">
        <w:rPr>
          <w:b/>
          <w:sz w:val="24"/>
        </w:rPr>
        <w:t>Artículo 4</w:t>
      </w:r>
      <w:r w:rsidR="00857E76" w:rsidRPr="00CC7938">
        <w:rPr>
          <w:b/>
          <w:sz w:val="24"/>
        </w:rPr>
        <w:t>9</w:t>
      </w:r>
      <w:r w:rsidR="00BA4E65" w:rsidRPr="00CC7938">
        <w:rPr>
          <w:b/>
          <w:sz w:val="24"/>
        </w:rPr>
        <w:t xml:space="preserve">.- </w:t>
      </w:r>
      <w:r w:rsidR="00BA4E65" w:rsidRPr="00CC7938">
        <w:rPr>
          <w:sz w:val="24"/>
        </w:rPr>
        <w:t xml:space="preserve">Se tendrá por acreditado el cumplimiento del requisito “ser originario o vecino de la municipalidad que lo elija o vecino de ella cuando menos tres años anteriores a la elección siempre que sea ciudadano sinaloense por nacimiento o por vecindad, con residencia efectiva en el Estado en este último caso, no menor de </w:t>
      </w:r>
      <w:r w:rsidR="0072344D" w:rsidRPr="00CC7938">
        <w:rPr>
          <w:sz w:val="24"/>
        </w:rPr>
        <w:t>cinco</w:t>
      </w:r>
      <w:r w:rsidR="00BA4E65" w:rsidRPr="00CC7938">
        <w:rPr>
          <w:sz w:val="24"/>
        </w:rPr>
        <w:t xml:space="preserve"> años inmediatamente anteriores al día de la elección”, establecido en el artículo 116, fracción II de la Constitución local,</w:t>
      </w:r>
      <w:r w:rsidR="00831F51" w:rsidRPr="00CC7938">
        <w:rPr>
          <w:sz w:val="24"/>
        </w:rPr>
        <w:t xml:space="preserve"> en lo referente a “ser originario de la municipalidad”</w:t>
      </w:r>
      <w:r w:rsidR="00BA4E65" w:rsidRPr="00CC7938">
        <w:rPr>
          <w:sz w:val="24"/>
        </w:rPr>
        <w:t xml:space="preserve"> cuando la solicitud de registro esté aco</w:t>
      </w:r>
      <w:r w:rsidR="0072344D" w:rsidRPr="00CC7938">
        <w:rPr>
          <w:sz w:val="24"/>
        </w:rPr>
        <w:t>mpañada con la copia</w:t>
      </w:r>
      <w:r w:rsidR="00BA4E65" w:rsidRPr="00CC7938">
        <w:rPr>
          <w:sz w:val="24"/>
        </w:rPr>
        <w:t xml:space="preserve"> del acta de nacimiento.</w:t>
      </w:r>
    </w:p>
    <w:p w:rsidR="00BA4E65" w:rsidRPr="00CC7938" w:rsidRDefault="00BA4E65" w:rsidP="00BA4E65">
      <w:pPr>
        <w:pStyle w:val="Textoindependiente3"/>
        <w:tabs>
          <w:tab w:val="left" w:leader="hyphen" w:pos="9356"/>
        </w:tabs>
        <w:jc w:val="both"/>
        <w:rPr>
          <w:sz w:val="24"/>
        </w:rPr>
      </w:pPr>
    </w:p>
    <w:p w:rsidR="00F258F0" w:rsidRPr="00CC7938" w:rsidRDefault="00BA4E65" w:rsidP="00E57861">
      <w:pPr>
        <w:pStyle w:val="Textoindependiente3"/>
        <w:tabs>
          <w:tab w:val="left" w:leader="hyphen" w:pos="9356"/>
        </w:tabs>
        <w:jc w:val="both"/>
        <w:rPr>
          <w:b/>
          <w:bCs/>
          <w:sz w:val="24"/>
        </w:rPr>
      </w:pPr>
      <w:r w:rsidRPr="00CC7938">
        <w:rPr>
          <w:sz w:val="24"/>
        </w:rPr>
        <w:t xml:space="preserve">En el caso de </w:t>
      </w:r>
      <w:r w:rsidR="00A8071F" w:rsidRPr="00CC7938">
        <w:rPr>
          <w:sz w:val="24"/>
        </w:rPr>
        <w:t xml:space="preserve">ciudadanas o </w:t>
      </w:r>
      <w:r w:rsidRPr="00CC7938">
        <w:rPr>
          <w:sz w:val="24"/>
        </w:rPr>
        <w:t>ciudadanos sinaloenses por vecindad, el requisito se tendrá por acreditado mediante la presentación de constancia de residencia efectiva no menor de tres años</w:t>
      </w:r>
      <w:r w:rsidR="00E57861" w:rsidRPr="00CC7938">
        <w:rPr>
          <w:sz w:val="24"/>
        </w:rPr>
        <w:t xml:space="preserve"> anteriores</w:t>
      </w:r>
      <w:r w:rsidRPr="00CC7938">
        <w:rPr>
          <w:sz w:val="24"/>
        </w:rPr>
        <w:t xml:space="preserve"> al del día de la elección, </w:t>
      </w:r>
      <w:r w:rsidR="00E57861" w:rsidRPr="00CC7938">
        <w:rPr>
          <w:sz w:val="24"/>
        </w:rPr>
        <w:t>en el caso de ser ciudadano o ciudadano sinaloense por nac</w:t>
      </w:r>
      <w:r w:rsidR="001F3D32">
        <w:rPr>
          <w:sz w:val="24"/>
        </w:rPr>
        <w:t>imiento, o bien no menor de cinco</w:t>
      </w:r>
      <w:r w:rsidR="00E57861" w:rsidRPr="00CC7938">
        <w:rPr>
          <w:sz w:val="24"/>
        </w:rPr>
        <w:t xml:space="preserve"> años anteriores al día de la elección, en el caso de ser ciudadana o ciudadano sinaloense por vecindad, en ambos casos dicho documento deberá ser </w:t>
      </w:r>
      <w:r w:rsidRPr="00CC7938">
        <w:rPr>
          <w:sz w:val="24"/>
        </w:rPr>
        <w:t>expedid</w:t>
      </w:r>
      <w:r w:rsidR="00E57861" w:rsidRPr="00CC7938">
        <w:rPr>
          <w:sz w:val="24"/>
        </w:rPr>
        <w:t>o</w:t>
      </w:r>
      <w:r w:rsidRPr="00CC7938">
        <w:rPr>
          <w:sz w:val="24"/>
        </w:rPr>
        <w:t xml:space="preserve"> por la o el </w:t>
      </w:r>
      <w:r w:rsidRPr="00CC7938">
        <w:rPr>
          <w:rFonts w:eastAsia="Calibri"/>
          <w:sz w:val="24"/>
          <w:lang w:val="es-MX" w:eastAsia="en-US"/>
        </w:rPr>
        <w:t>servidor público facultado para expedir la constancia de residencia</w:t>
      </w:r>
      <w:r w:rsidRPr="00CC7938">
        <w:rPr>
          <w:sz w:val="24"/>
        </w:rPr>
        <w:t xml:space="preserve"> en el Ayuntamiento correspondiente. </w:t>
      </w:r>
    </w:p>
    <w:p w:rsidR="00056BE3" w:rsidRPr="00CC7938" w:rsidRDefault="00056BE3" w:rsidP="007915EE">
      <w:pPr>
        <w:tabs>
          <w:tab w:val="left" w:leader="hyphen" w:pos="9356"/>
        </w:tabs>
        <w:spacing w:line="240" w:lineRule="auto"/>
        <w:jc w:val="both"/>
        <w:rPr>
          <w:rFonts w:ascii="Arial" w:hAnsi="Arial" w:cs="Arial"/>
          <w:b/>
          <w:sz w:val="24"/>
          <w:szCs w:val="24"/>
          <w:lang w:val="es-ES_tradnl"/>
        </w:rPr>
      </w:pPr>
    </w:p>
    <w:p w:rsidR="007915EE"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857E76" w:rsidRPr="00CC7938">
        <w:rPr>
          <w:rFonts w:ascii="Arial" w:hAnsi="Arial" w:cs="Arial"/>
          <w:b/>
          <w:sz w:val="24"/>
          <w:szCs w:val="24"/>
          <w:lang w:val="es-ES_tradnl"/>
        </w:rPr>
        <w:t>50</w:t>
      </w:r>
      <w:r w:rsidRPr="00CC7938">
        <w:rPr>
          <w:rFonts w:ascii="Arial" w:hAnsi="Arial" w:cs="Arial"/>
          <w:sz w:val="24"/>
          <w:szCs w:val="24"/>
          <w:lang w:val="es-ES_tradnl"/>
        </w:rPr>
        <w:t>.</w:t>
      </w:r>
      <w:r w:rsidR="000B0608" w:rsidRPr="00CC7938">
        <w:rPr>
          <w:rFonts w:ascii="Arial" w:hAnsi="Arial" w:cs="Arial"/>
          <w:sz w:val="24"/>
          <w:szCs w:val="24"/>
          <w:lang w:val="es-ES_tradnl"/>
        </w:rPr>
        <w:t>-</w:t>
      </w:r>
      <w:r w:rsidR="00E57861" w:rsidRPr="00CC7938">
        <w:rPr>
          <w:rFonts w:ascii="Arial" w:hAnsi="Arial" w:cs="Arial"/>
          <w:sz w:val="24"/>
          <w:szCs w:val="24"/>
          <w:lang w:val="es-ES_tradnl"/>
        </w:rPr>
        <w:t xml:space="preserve"> La elección de Regidurías por el sistema de mayoría relativa se hará por</w:t>
      </w:r>
      <w:r w:rsidRPr="00CC7938">
        <w:rPr>
          <w:rFonts w:ascii="Arial" w:hAnsi="Arial" w:cs="Arial"/>
          <w:sz w:val="24"/>
          <w:szCs w:val="24"/>
          <w:lang w:val="es-ES_tradnl"/>
        </w:rPr>
        <w:t xml:space="preserve"> planilla</w:t>
      </w:r>
      <w:r w:rsidR="00E57861" w:rsidRPr="00CC7938">
        <w:rPr>
          <w:rFonts w:ascii="Arial" w:hAnsi="Arial" w:cs="Arial"/>
          <w:sz w:val="24"/>
          <w:szCs w:val="24"/>
          <w:lang w:val="es-ES_tradnl"/>
        </w:rPr>
        <w:t>, dentro de la cual se integrará a la Síndica o Síndico Procurador, y que encabezara la</w:t>
      </w:r>
      <w:r w:rsidRPr="00CC7938">
        <w:rPr>
          <w:rFonts w:ascii="Arial" w:hAnsi="Arial" w:cs="Arial"/>
          <w:sz w:val="24"/>
          <w:szCs w:val="24"/>
          <w:lang w:val="es-ES_tradnl"/>
        </w:rPr>
        <w:t xml:space="preserve"> candidatura a </w:t>
      </w:r>
      <w:r w:rsidR="00E57861" w:rsidRPr="00CC7938">
        <w:rPr>
          <w:rFonts w:ascii="Arial" w:hAnsi="Arial" w:cs="Arial"/>
          <w:sz w:val="24"/>
          <w:szCs w:val="24"/>
          <w:lang w:val="es-ES_tradnl"/>
        </w:rPr>
        <w:t xml:space="preserve">la </w:t>
      </w:r>
      <w:r w:rsidRPr="00CC7938">
        <w:rPr>
          <w:rFonts w:ascii="Arial" w:hAnsi="Arial" w:cs="Arial"/>
          <w:sz w:val="24"/>
          <w:szCs w:val="24"/>
          <w:lang w:val="es-ES_tradnl"/>
        </w:rPr>
        <w:t>Presiden</w:t>
      </w:r>
      <w:r w:rsidR="00E57861" w:rsidRPr="00CC7938">
        <w:rPr>
          <w:rFonts w:ascii="Arial" w:hAnsi="Arial" w:cs="Arial"/>
          <w:sz w:val="24"/>
          <w:szCs w:val="24"/>
          <w:lang w:val="es-ES_tradnl"/>
        </w:rPr>
        <w:t>cia</w:t>
      </w:r>
      <w:r w:rsidRPr="00CC7938">
        <w:rPr>
          <w:rFonts w:ascii="Arial" w:hAnsi="Arial" w:cs="Arial"/>
          <w:sz w:val="24"/>
          <w:szCs w:val="24"/>
          <w:lang w:val="es-ES_tradnl"/>
        </w:rPr>
        <w:t xml:space="preserve"> Municipal</w:t>
      </w:r>
      <w:r w:rsidR="00E57861" w:rsidRPr="00CC7938">
        <w:rPr>
          <w:rFonts w:ascii="Arial" w:hAnsi="Arial" w:cs="Arial"/>
          <w:sz w:val="24"/>
          <w:szCs w:val="24"/>
          <w:lang w:val="es-ES_tradnl"/>
        </w:rPr>
        <w:t>. Las planillas deberán integrarse con un cincuenta por ciento de fórmulas de candidaturas a regidurías de un género y cincuenta por ciento de fórmulas del otro género, mismas que se incluirán alternadamente, de tal manera que a una fórmula de un género siga siempre una fórmula de género distinto</w:t>
      </w:r>
      <w:r w:rsidRPr="00CC7938">
        <w:rPr>
          <w:rFonts w:ascii="Arial" w:hAnsi="Arial" w:cs="Arial"/>
          <w:sz w:val="24"/>
          <w:szCs w:val="24"/>
          <w:lang w:val="es-ES_tradnl"/>
        </w:rPr>
        <w:t>.</w:t>
      </w:r>
    </w:p>
    <w:p w:rsidR="00056BE3"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857E76" w:rsidRPr="00CC7938">
        <w:rPr>
          <w:rFonts w:ascii="Arial" w:hAnsi="Arial" w:cs="Arial"/>
          <w:b/>
          <w:sz w:val="24"/>
          <w:szCs w:val="24"/>
          <w:lang w:val="es-ES_tradnl"/>
        </w:rPr>
        <w:t>51</w:t>
      </w:r>
      <w:r w:rsidRPr="00CC7938">
        <w:rPr>
          <w:rFonts w:ascii="Arial" w:hAnsi="Arial" w:cs="Arial"/>
          <w:sz w:val="24"/>
          <w:szCs w:val="24"/>
          <w:lang w:val="es-ES_tradnl"/>
        </w:rPr>
        <w:t>.</w:t>
      </w:r>
      <w:r w:rsidR="000B0608" w:rsidRPr="00CC7938">
        <w:rPr>
          <w:rFonts w:ascii="Arial" w:hAnsi="Arial" w:cs="Arial"/>
          <w:sz w:val="24"/>
          <w:szCs w:val="24"/>
          <w:lang w:val="es-ES_tradnl"/>
        </w:rPr>
        <w:t>-</w:t>
      </w:r>
      <w:r w:rsidR="00056BE3" w:rsidRPr="00CC7938">
        <w:rPr>
          <w:rFonts w:ascii="Arial" w:hAnsi="Arial" w:cs="Arial"/>
          <w:sz w:val="24"/>
          <w:szCs w:val="24"/>
          <w:lang w:val="es-ES_tradnl"/>
        </w:rPr>
        <w:t xml:space="preserve"> En la conformación de</w:t>
      </w:r>
      <w:r w:rsidRPr="00CC7938">
        <w:rPr>
          <w:rFonts w:ascii="Arial" w:hAnsi="Arial" w:cs="Arial"/>
          <w:sz w:val="24"/>
          <w:szCs w:val="24"/>
          <w:lang w:val="es-ES_tradnl"/>
        </w:rPr>
        <w:t xml:space="preserve"> planillas </w:t>
      </w:r>
      <w:r w:rsidR="00056BE3" w:rsidRPr="00CC7938">
        <w:rPr>
          <w:rFonts w:ascii="Arial" w:hAnsi="Arial" w:cs="Arial"/>
          <w:sz w:val="24"/>
          <w:szCs w:val="24"/>
          <w:lang w:val="es-ES_tradnl"/>
        </w:rPr>
        <w:t>de candidaturas a integrantes de los Ayuntamientos los partidos políticos y coaliciones no podrán postular a menos del cincuenta por ciento de las candidaturas a Presidencias Municipales y Síndicas o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w:t>
      </w:r>
    </w:p>
    <w:p w:rsidR="007915EE"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77331F" w:rsidRPr="00CC7938">
        <w:rPr>
          <w:rFonts w:ascii="Arial" w:hAnsi="Arial" w:cs="Arial"/>
          <w:b/>
          <w:sz w:val="24"/>
          <w:szCs w:val="24"/>
          <w:lang w:val="es-ES_tradnl"/>
        </w:rPr>
        <w:t>5</w:t>
      </w:r>
      <w:r w:rsidR="00857E76" w:rsidRPr="00CC7938">
        <w:rPr>
          <w:rFonts w:ascii="Arial" w:hAnsi="Arial" w:cs="Arial"/>
          <w:b/>
          <w:sz w:val="24"/>
          <w:szCs w:val="24"/>
          <w:lang w:val="es-ES_tradnl"/>
        </w:rPr>
        <w:t>2</w:t>
      </w:r>
      <w:r w:rsidRPr="00CC7938">
        <w:rPr>
          <w:rFonts w:ascii="Arial" w:hAnsi="Arial" w:cs="Arial"/>
          <w:b/>
          <w:sz w:val="24"/>
          <w:szCs w:val="24"/>
          <w:lang w:val="es-ES_tradnl"/>
        </w:rPr>
        <w:t>.</w:t>
      </w:r>
      <w:r w:rsidR="000B0608" w:rsidRPr="00CC7938">
        <w:rPr>
          <w:rFonts w:ascii="Arial" w:hAnsi="Arial" w:cs="Arial"/>
          <w:b/>
          <w:sz w:val="24"/>
          <w:szCs w:val="24"/>
          <w:lang w:val="es-ES_tradnl"/>
        </w:rPr>
        <w:t>-</w:t>
      </w:r>
      <w:r w:rsidRPr="00CC7938">
        <w:rPr>
          <w:rFonts w:ascii="Arial" w:hAnsi="Arial" w:cs="Arial"/>
          <w:sz w:val="24"/>
          <w:szCs w:val="24"/>
          <w:lang w:val="es-ES_tradnl"/>
        </w:rPr>
        <w:t xml:space="preserve"> En l</w:t>
      </w:r>
      <w:r w:rsidR="00056BE3" w:rsidRPr="00CC7938">
        <w:rPr>
          <w:rFonts w:ascii="Arial" w:hAnsi="Arial" w:cs="Arial"/>
          <w:sz w:val="24"/>
          <w:szCs w:val="24"/>
          <w:lang w:val="es-ES_tradnl"/>
        </w:rPr>
        <w:t>as planillas en que la candidatura a la Presidencia Municipal sea de un género, la candidatura a Síndica o Síndico Procurador correspo</w:t>
      </w:r>
      <w:r w:rsidR="0072344D" w:rsidRPr="00CC7938">
        <w:rPr>
          <w:rFonts w:ascii="Arial" w:hAnsi="Arial" w:cs="Arial"/>
          <w:sz w:val="24"/>
          <w:szCs w:val="24"/>
          <w:lang w:val="es-ES_tradnl"/>
        </w:rPr>
        <w:t xml:space="preserve">nderá a persona de </w:t>
      </w:r>
      <w:r w:rsidR="00831F51" w:rsidRPr="00CC7938">
        <w:rPr>
          <w:rFonts w:ascii="Arial" w:hAnsi="Arial" w:cs="Arial"/>
          <w:sz w:val="24"/>
          <w:szCs w:val="24"/>
          <w:lang w:val="es-ES_tradnl"/>
        </w:rPr>
        <w:t>género</w:t>
      </w:r>
      <w:r w:rsidR="0072344D" w:rsidRPr="00CC7938">
        <w:rPr>
          <w:rFonts w:ascii="Arial" w:hAnsi="Arial" w:cs="Arial"/>
          <w:sz w:val="24"/>
          <w:szCs w:val="24"/>
          <w:lang w:val="es-ES_tradnl"/>
        </w:rPr>
        <w:t xml:space="preserve"> distinto,</w:t>
      </w:r>
      <w:r w:rsidR="00056BE3" w:rsidRPr="00CC7938">
        <w:rPr>
          <w:rFonts w:ascii="Arial" w:hAnsi="Arial" w:cs="Arial"/>
          <w:sz w:val="24"/>
          <w:szCs w:val="24"/>
          <w:lang w:val="es-ES_tradnl"/>
        </w:rPr>
        <w:t xml:space="preserve"> debiendo integrarse el resto de la planilla cumpliendo con el criterio de alternancia a que se refiere el artículo 48 de este Reglamento</w:t>
      </w:r>
      <w:r w:rsidRPr="00CC7938">
        <w:rPr>
          <w:rFonts w:ascii="Arial" w:hAnsi="Arial" w:cs="Arial"/>
          <w:sz w:val="24"/>
          <w:szCs w:val="24"/>
          <w:lang w:val="es-ES_tradnl"/>
        </w:rPr>
        <w:t>.</w:t>
      </w:r>
    </w:p>
    <w:p w:rsidR="00056BE3" w:rsidRPr="00CC7938" w:rsidRDefault="00056BE3"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Por cada Síndico Procurador y cada Regidor Propietario se elegirá un suplente. En ambos casos, tanto el propietario como el suplente deberán ser del mismo género.</w:t>
      </w:r>
    </w:p>
    <w:p w:rsidR="007915EE" w:rsidRPr="00CC7938" w:rsidRDefault="007915EE" w:rsidP="0070371F">
      <w:pPr>
        <w:tabs>
          <w:tab w:val="left" w:leader="hyphen" w:pos="9356"/>
        </w:tabs>
        <w:spacing w:after="0" w:line="240" w:lineRule="auto"/>
        <w:jc w:val="center"/>
        <w:rPr>
          <w:rFonts w:ascii="Arial" w:hAnsi="Arial" w:cs="Arial"/>
          <w:b/>
          <w:bCs/>
          <w:sz w:val="24"/>
          <w:szCs w:val="24"/>
        </w:rPr>
      </w:pPr>
      <w:r w:rsidRPr="00CC7938">
        <w:rPr>
          <w:rFonts w:ascii="Arial" w:hAnsi="Arial" w:cs="Arial"/>
          <w:b/>
          <w:bCs/>
          <w:sz w:val="24"/>
          <w:szCs w:val="24"/>
        </w:rPr>
        <w:t>CAPÍTULO 5</w:t>
      </w:r>
    </w:p>
    <w:p w:rsidR="007915EE" w:rsidRPr="00CC7938" w:rsidRDefault="00056BE3"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DE LAS LISTAS DE CANDIDATURAS</w:t>
      </w:r>
      <w:r w:rsidR="007915EE" w:rsidRPr="00CC7938">
        <w:rPr>
          <w:rFonts w:ascii="Arial" w:hAnsi="Arial" w:cs="Arial"/>
          <w:b/>
          <w:sz w:val="24"/>
          <w:szCs w:val="24"/>
        </w:rPr>
        <w:t xml:space="preserve"> A REGID</w:t>
      </w:r>
      <w:r w:rsidRPr="00CC7938">
        <w:rPr>
          <w:rFonts w:ascii="Arial" w:hAnsi="Arial" w:cs="Arial"/>
          <w:b/>
          <w:sz w:val="24"/>
          <w:szCs w:val="24"/>
        </w:rPr>
        <w:t>URÍAS</w:t>
      </w:r>
      <w:r w:rsidR="007915EE" w:rsidRPr="00CC7938">
        <w:rPr>
          <w:rFonts w:ascii="Arial" w:hAnsi="Arial" w:cs="Arial"/>
          <w:b/>
          <w:sz w:val="24"/>
          <w:szCs w:val="24"/>
        </w:rPr>
        <w:t xml:space="preserve"> POR EL PRINCIPIO DE REPRESENTACIÓN PROPORCIONAL</w:t>
      </w:r>
    </w:p>
    <w:p w:rsidR="007915EE" w:rsidRPr="00CC7938" w:rsidRDefault="002E724F"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bCs/>
          <w:sz w:val="24"/>
          <w:szCs w:val="24"/>
        </w:rPr>
        <w:t xml:space="preserve">Artículo </w:t>
      </w:r>
      <w:r w:rsidR="0077331F" w:rsidRPr="00CC7938">
        <w:rPr>
          <w:rFonts w:ascii="Arial" w:hAnsi="Arial" w:cs="Arial"/>
          <w:b/>
          <w:bCs/>
          <w:sz w:val="24"/>
          <w:szCs w:val="24"/>
        </w:rPr>
        <w:t>5</w:t>
      </w:r>
      <w:r w:rsidR="00857E76" w:rsidRPr="00CC7938">
        <w:rPr>
          <w:rFonts w:ascii="Arial" w:hAnsi="Arial" w:cs="Arial"/>
          <w:b/>
          <w:bCs/>
          <w:sz w:val="24"/>
          <w:szCs w:val="24"/>
        </w:rPr>
        <w:t>3</w:t>
      </w:r>
      <w:r w:rsidR="007915EE" w:rsidRPr="00CC7938">
        <w:rPr>
          <w:rFonts w:ascii="Arial" w:hAnsi="Arial" w:cs="Arial"/>
          <w:bCs/>
          <w:sz w:val="24"/>
          <w:szCs w:val="24"/>
        </w:rPr>
        <w:t>.</w:t>
      </w:r>
      <w:r w:rsidR="000B0608" w:rsidRPr="00CC7938">
        <w:rPr>
          <w:rFonts w:ascii="Arial" w:hAnsi="Arial" w:cs="Arial"/>
          <w:bCs/>
          <w:sz w:val="24"/>
          <w:szCs w:val="24"/>
        </w:rPr>
        <w:t>-</w:t>
      </w:r>
      <w:r w:rsidR="007915EE" w:rsidRPr="00CC7938">
        <w:rPr>
          <w:rFonts w:ascii="Arial" w:hAnsi="Arial" w:cs="Arial"/>
          <w:bCs/>
          <w:sz w:val="24"/>
          <w:szCs w:val="24"/>
        </w:rPr>
        <w:t xml:space="preserve"> </w:t>
      </w:r>
      <w:r w:rsidR="007915EE" w:rsidRPr="00CC7938">
        <w:rPr>
          <w:rFonts w:ascii="Arial" w:hAnsi="Arial" w:cs="Arial"/>
          <w:sz w:val="24"/>
          <w:szCs w:val="24"/>
        </w:rPr>
        <w:t xml:space="preserve">Para </w:t>
      </w:r>
      <w:r w:rsidR="007915EE" w:rsidRPr="00CC7938">
        <w:rPr>
          <w:rFonts w:ascii="Arial" w:eastAsia="Calibri" w:hAnsi="Arial" w:cs="Arial"/>
          <w:sz w:val="24"/>
          <w:szCs w:val="24"/>
          <w:lang w:val="es-ES_tradnl"/>
        </w:rPr>
        <w:t xml:space="preserve">recibir las solicitudes de registro de las listas </w:t>
      </w:r>
      <w:r w:rsidR="00056BE3" w:rsidRPr="00CC7938">
        <w:rPr>
          <w:rFonts w:ascii="Arial" w:hAnsi="Arial" w:cs="Arial"/>
          <w:sz w:val="24"/>
          <w:szCs w:val="24"/>
        </w:rPr>
        <w:t>de candidaturas</w:t>
      </w:r>
      <w:r w:rsidR="007915EE" w:rsidRPr="00CC7938">
        <w:rPr>
          <w:rFonts w:ascii="Arial" w:hAnsi="Arial" w:cs="Arial"/>
          <w:sz w:val="24"/>
          <w:szCs w:val="24"/>
        </w:rPr>
        <w:t xml:space="preserve"> a Regid</w:t>
      </w:r>
      <w:r w:rsidR="00056BE3" w:rsidRPr="00CC7938">
        <w:rPr>
          <w:rFonts w:ascii="Arial" w:hAnsi="Arial" w:cs="Arial"/>
          <w:sz w:val="24"/>
          <w:szCs w:val="24"/>
        </w:rPr>
        <w:t>urías</w:t>
      </w:r>
      <w:r w:rsidR="007915EE" w:rsidRPr="00CC7938">
        <w:rPr>
          <w:rFonts w:ascii="Arial" w:hAnsi="Arial" w:cs="Arial"/>
          <w:sz w:val="24"/>
          <w:szCs w:val="24"/>
        </w:rPr>
        <w:t xml:space="preserve"> por el principio de representación proporcional los órganos competentes son los Consejos Distritales</w:t>
      </w:r>
      <w:r w:rsidR="007915EE" w:rsidRPr="00CC7938">
        <w:rPr>
          <w:rFonts w:ascii="Arial" w:eastAsia="Calibri" w:hAnsi="Arial" w:cs="Arial"/>
          <w:sz w:val="24"/>
          <w:szCs w:val="24"/>
          <w:lang w:val="es-ES_tradnl"/>
        </w:rPr>
        <w:t xml:space="preserve"> y Municipales correspondientes,</w:t>
      </w:r>
      <w:r w:rsidR="007915EE" w:rsidRPr="00CC7938">
        <w:rPr>
          <w:rFonts w:ascii="Arial" w:hAnsi="Arial" w:cs="Arial"/>
          <w:sz w:val="24"/>
          <w:szCs w:val="24"/>
          <w:lang w:val="es-ES_tradnl"/>
        </w:rPr>
        <w:t xml:space="preserve"> y supletoriamente el Consejo</w:t>
      </w:r>
      <w:r w:rsidR="00056BE3" w:rsidRPr="00CC7938">
        <w:rPr>
          <w:rFonts w:ascii="Arial" w:hAnsi="Arial" w:cs="Arial"/>
          <w:sz w:val="24"/>
          <w:szCs w:val="24"/>
          <w:lang w:val="es-ES_tradnl"/>
        </w:rPr>
        <w:t xml:space="preserve"> General</w:t>
      </w:r>
      <w:r w:rsidR="007915EE" w:rsidRPr="00CC7938">
        <w:rPr>
          <w:rFonts w:ascii="Arial" w:hAnsi="Arial" w:cs="Arial"/>
          <w:sz w:val="24"/>
          <w:szCs w:val="24"/>
          <w:lang w:val="es-ES_tradnl"/>
        </w:rPr>
        <w:t>.</w:t>
      </w:r>
    </w:p>
    <w:p w:rsidR="00056BE3" w:rsidRPr="00CC7938" w:rsidRDefault="007915EE" w:rsidP="00056BE3">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056BE3" w:rsidRPr="00CC7938">
        <w:rPr>
          <w:rFonts w:ascii="Arial" w:hAnsi="Arial" w:cs="Arial"/>
          <w:b/>
          <w:sz w:val="24"/>
          <w:szCs w:val="24"/>
          <w:lang w:val="es-ES_tradnl"/>
        </w:rPr>
        <w:t>5</w:t>
      </w:r>
      <w:r w:rsidR="00857E76" w:rsidRPr="00CC7938">
        <w:rPr>
          <w:rFonts w:ascii="Arial" w:hAnsi="Arial" w:cs="Arial"/>
          <w:b/>
          <w:sz w:val="24"/>
          <w:szCs w:val="24"/>
          <w:lang w:val="es-ES_tradnl"/>
        </w:rPr>
        <w:t>4</w:t>
      </w:r>
      <w:r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056BE3" w:rsidRPr="00CC7938">
        <w:rPr>
          <w:rFonts w:ascii="Arial" w:hAnsi="Arial" w:cs="Arial"/>
          <w:sz w:val="24"/>
          <w:szCs w:val="24"/>
          <w:lang w:val="es-ES_tradnl"/>
        </w:rPr>
        <w:t xml:space="preserve"> El plazo para recibir las solicitudes de registro de las planillas de candidaturas a Regidurías por el </w:t>
      </w:r>
      <w:r w:rsidR="002927C8" w:rsidRPr="00CC7938">
        <w:rPr>
          <w:rFonts w:ascii="Arial" w:hAnsi="Arial" w:cs="Arial"/>
          <w:sz w:val="24"/>
          <w:szCs w:val="24"/>
          <w:lang w:val="es-ES_tradnl"/>
        </w:rPr>
        <w:t>principio de representación proporcional</w:t>
      </w:r>
      <w:r w:rsidR="00056BE3" w:rsidRPr="00CC7938">
        <w:rPr>
          <w:rFonts w:ascii="Arial" w:hAnsi="Arial" w:cs="Arial"/>
          <w:sz w:val="24"/>
          <w:szCs w:val="24"/>
          <w:lang w:val="es-ES_tradnl"/>
        </w:rPr>
        <w:t xml:space="preserve"> es </w:t>
      </w:r>
      <w:r w:rsidR="00056BE3" w:rsidRPr="00CC7938">
        <w:rPr>
          <w:rFonts w:ascii="Arial" w:eastAsia="Calibri" w:hAnsi="Arial" w:cs="Arial"/>
          <w:sz w:val="24"/>
          <w:szCs w:val="24"/>
          <w:lang w:val="es-ES_tradnl"/>
        </w:rPr>
        <w:t xml:space="preserve">del </w:t>
      </w:r>
      <w:r w:rsidR="00056BE3" w:rsidRPr="00CC7938">
        <w:rPr>
          <w:rFonts w:ascii="Arial" w:hAnsi="Arial" w:cs="Arial"/>
          <w:sz w:val="24"/>
          <w:szCs w:val="24"/>
          <w:lang w:val="es-ES_tradnl"/>
        </w:rPr>
        <w:t xml:space="preserve">12 al 21 </w:t>
      </w:r>
      <w:r w:rsidR="00056BE3" w:rsidRPr="00CC7938">
        <w:rPr>
          <w:rFonts w:ascii="Arial" w:hAnsi="Arial" w:cs="Arial"/>
          <w:sz w:val="24"/>
          <w:szCs w:val="24"/>
        </w:rPr>
        <w:t>de marzo</w:t>
      </w:r>
      <w:r w:rsidR="00056BE3" w:rsidRPr="00CC7938">
        <w:rPr>
          <w:rFonts w:ascii="Arial" w:eastAsia="Calibri" w:hAnsi="Arial" w:cs="Arial"/>
          <w:sz w:val="24"/>
          <w:szCs w:val="24"/>
          <w:lang w:val="es-ES_tradnl"/>
        </w:rPr>
        <w:t xml:space="preserve"> del año de la elección</w:t>
      </w:r>
      <w:r w:rsidR="00056BE3" w:rsidRPr="00CC7938">
        <w:rPr>
          <w:rFonts w:ascii="Arial" w:hAnsi="Arial" w:cs="Arial"/>
          <w:sz w:val="24"/>
          <w:szCs w:val="24"/>
          <w:lang w:val="es-ES_tradnl"/>
        </w:rPr>
        <w:t>, cuando se trate de proceso electoral en el que se elija la Gubernatura.</w:t>
      </w:r>
    </w:p>
    <w:p w:rsidR="00056BE3" w:rsidRPr="00CC7938" w:rsidRDefault="00056BE3" w:rsidP="00056BE3">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Cuando se trate de proceso electoral en el que sólo se renueve el Congreso Local y Ayuntamientos, del 27 de marzo al 5 de abril del año de la elección.</w:t>
      </w:r>
    </w:p>
    <w:p w:rsidR="002927C8" w:rsidRPr="00CC7938" w:rsidRDefault="002927C8"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5</w:t>
      </w:r>
      <w:r w:rsidR="00857E76" w:rsidRPr="00CC7938">
        <w:rPr>
          <w:rFonts w:ascii="Arial" w:hAnsi="Arial" w:cs="Arial"/>
          <w:b/>
          <w:sz w:val="24"/>
          <w:szCs w:val="24"/>
          <w:lang w:val="es-ES_tradnl"/>
        </w:rPr>
        <w:t>5</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Pr="00CC7938">
        <w:rPr>
          <w:rFonts w:ascii="Arial" w:hAnsi="Arial" w:cs="Arial"/>
          <w:sz w:val="24"/>
          <w:szCs w:val="24"/>
          <w:lang w:val="es-ES_tradnl"/>
        </w:rPr>
        <w:t xml:space="preserve"> Las listas de candidaturas</w:t>
      </w:r>
      <w:r w:rsidR="007915EE" w:rsidRPr="00CC7938">
        <w:rPr>
          <w:rFonts w:ascii="Arial" w:hAnsi="Arial" w:cs="Arial"/>
          <w:sz w:val="24"/>
          <w:szCs w:val="24"/>
          <w:lang w:val="es-ES_tradnl"/>
        </w:rPr>
        <w:t xml:space="preserve"> a Regid</w:t>
      </w:r>
      <w:r w:rsidRPr="00CC7938">
        <w:rPr>
          <w:rFonts w:ascii="Arial" w:hAnsi="Arial" w:cs="Arial"/>
          <w:sz w:val="24"/>
          <w:szCs w:val="24"/>
          <w:lang w:val="es-ES_tradnl"/>
        </w:rPr>
        <w:t>urías</w:t>
      </w:r>
      <w:r w:rsidR="007915EE" w:rsidRPr="00CC7938">
        <w:rPr>
          <w:rFonts w:ascii="Arial" w:hAnsi="Arial" w:cs="Arial"/>
          <w:sz w:val="24"/>
          <w:szCs w:val="24"/>
          <w:lang w:val="es-ES_tradnl"/>
        </w:rPr>
        <w:t xml:space="preserve"> por el principio de representación proporcional se integrarán con las fórmulas de</w:t>
      </w:r>
      <w:r w:rsidRPr="00CC7938">
        <w:rPr>
          <w:rFonts w:ascii="Arial" w:hAnsi="Arial" w:cs="Arial"/>
          <w:sz w:val="24"/>
          <w:szCs w:val="24"/>
          <w:lang w:val="es-ES_tradnl"/>
        </w:rPr>
        <w:t xml:space="preserve"> candidaturas</w:t>
      </w:r>
      <w:r w:rsidR="007915EE" w:rsidRPr="00CC7938">
        <w:rPr>
          <w:rFonts w:ascii="Arial" w:hAnsi="Arial" w:cs="Arial"/>
          <w:sz w:val="24"/>
          <w:szCs w:val="24"/>
          <w:lang w:val="es-ES_tradnl"/>
        </w:rPr>
        <w:t xml:space="preserve"> correspondientes al número de </w:t>
      </w:r>
      <w:r w:rsidRPr="00CC7938">
        <w:rPr>
          <w:rFonts w:ascii="Arial" w:hAnsi="Arial" w:cs="Arial"/>
          <w:sz w:val="24"/>
          <w:szCs w:val="24"/>
          <w:lang w:val="es-ES_tradnl"/>
        </w:rPr>
        <w:t xml:space="preserve">Regidoras o </w:t>
      </w:r>
      <w:r w:rsidR="007915EE" w:rsidRPr="00CC7938">
        <w:rPr>
          <w:rFonts w:ascii="Arial" w:hAnsi="Arial" w:cs="Arial"/>
          <w:sz w:val="24"/>
          <w:szCs w:val="24"/>
          <w:lang w:val="es-ES_tradnl"/>
        </w:rPr>
        <w:t>Regidores que fijan los artículos 112, párrafo tercero,</w:t>
      </w:r>
      <w:r w:rsidR="001F3D32">
        <w:rPr>
          <w:rFonts w:ascii="Arial" w:hAnsi="Arial" w:cs="Arial"/>
          <w:sz w:val="24"/>
          <w:szCs w:val="24"/>
          <w:lang w:val="es-ES_tradnl"/>
        </w:rPr>
        <w:t xml:space="preserve"> de la Constitución local y </w:t>
      </w:r>
      <w:r w:rsidRPr="00CC7938">
        <w:rPr>
          <w:rFonts w:ascii="Arial" w:hAnsi="Arial" w:cs="Arial"/>
          <w:sz w:val="24"/>
          <w:szCs w:val="24"/>
          <w:lang w:val="es-ES_tradnl"/>
        </w:rPr>
        <w:t>15</w:t>
      </w:r>
      <w:r w:rsidR="007915EE" w:rsidRPr="00CC7938">
        <w:rPr>
          <w:rFonts w:ascii="Arial" w:hAnsi="Arial" w:cs="Arial"/>
          <w:sz w:val="24"/>
          <w:szCs w:val="24"/>
          <w:lang w:val="es-ES_tradnl"/>
        </w:rPr>
        <w:t xml:space="preserve"> de la Ley. </w:t>
      </w:r>
    </w:p>
    <w:p w:rsidR="007915EE" w:rsidRPr="00CC7938" w:rsidRDefault="002927C8"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5</w:t>
      </w:r>
      <w:r w:rsidR="00857E76" w:rsidRPr="00CC7938">
        <w:rPr>
          <w:rFonts w:ascii="Arial" w:hAnsi="Arial" w:cs="Arial"/>
          <w:b/>
          <w:sz w:val="24"/>
          <w:szCs w:val="24"/>
          <w:lang w:val="es-ES_tradnl"/>
        </w:rPr>
        <w:t>6</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La solicitud de re</w:t>
      </w:r>
      <w:r w:rsidRPr="00CC7938">
        <w:rPr>
          <w:rFonts w:ascii="Arial" w:hAnsi="Arial" w:cs="Arial"/>
          <w:sz w:val="24"/>
          <w:szCs w:val="24"/>
          <w:lang w:val="es-ES_tradnl"/>
        </w:rPr>
        <w:t>gistro de la lista de candidaturas</w:t>
      </w:r>
      <w:r w:rsidR="007915EE" w:rsidRPr="00CC7938">
        <w:rPr>
          <w:rFonts w:ascii="Arial" w:hAnsi="Arial" w:cs="Arial"/>
          <w:sz w:val="24"/>
          <w:szCs w:val="24"/>
          <w:lang w:val="es-ES_tradnl"/>
        </w:rPr>
        <w:t xml:space="preserve"> a Regid</w:t>
      </w:r>
      <w:r w:rsidRPr="00CC7938">
        <w:rPr>
          <w:rFonts w:ascii="Arial" w:hAnsi="Arial" w:cs="Arial"/>
          <w:sz w:val="24"/>
          <w:szCs w:val="24"/>
          <w:lang w:val="es-ES_tradnl"/>
        </w:rPr>
        <w:t>urías</w:t>
      </w:r>
      <w:r w:rsidR="007915EE" w:rsidRPr="00CC7938">
        <w:rPr>
          <w:rFonts w:ascii="Arial" w:hAnsi="Arial" w:cs="Arial"/>
          <w:sz w:val="24"/>
          <w:szCs w:val="24"/>
          <w:lang w:val="es-ES_tradnl"/>
        </w:rPr>
        <w:t xml:space="preserve"> por el principio de representación proporcional deberá señalar el partido o coalición que la postule e incluir, por cada uno de </w:t>
      </w:r>
      <w:r w:rsidRPr="00CC7938">
        <w:rPr>
          <w:rFonts w:ascii="Arial" w:hAnsi="Arial" w:cs="Arial"/>
          <w:sz w:val="24"/>
          <w:szCs w:val="24"/>
          <w:lang w:val="es-ES_tradnl"/>
        </w:rPr>
        <w:t xml:space="preserve">las o </w:t>
      </w:r>
      <w:r w:rsidR="007915EE" w:rsidRPr="00CC7938">
        <w:rPr>
          <w:rFonts w:ascii="Arial" w:hAnsi="Arial" w:cs="Arial"/>
          <w:sz w:val="24"/>
          <w:szCs w:val="24"/>
          <w:lang w:val="es-ES_tradnl"/>
        </w:rPr>
        <w:t>los ciudadanos cuyo registro solicite en dicha lista, todos y cada uno de los dat</w:t>
      </w:r>
      <w:r w:rsidRPr="00CC7938">
        <w:rPr>
          <w:rFonts w:ascii="Arial" w:hAnsi="Arial" w:cs="Arial"/>
          <w:sz w:val="24"/>
          <w:szCs w:val="24"/>
          <w:lang w:val="es-ES_tradnl"/>
        </w:rPr>
        <w:t>os requeridos en el artículo 190</w:t>
      </w:r>
      <w:r w:rsidR="006A1FFF" w:rsidRPr="00CC7938">
        <w:rPr>
          <w:rFonts w:ascii="Arial" w:hAnsi="Arial" w:cs="Arial"/>
          <w:sz w:val="24"/>
          <w:szCs w:val="24"/>
          <w:lang w:val="es-ES_tradnl"/>
        </w:rPr>
        <w:t xml:space="preserve"> de la Ley, y en los artículos 8 y </w:t>
      </w:r>
      <w:r w:rsidR="00A265BC">
        <w:rPr>
          <w:rFonts w:ascii="Arial" w:hAnsi="Arial" w:cs="Arial"/>
          <w:sz w:val="24"/>
          <w:szCs w:val="24"/>
          <w:lang w:val="es-ES_tradnl"/>
        </w:rPr>
        <w:t>9</w:t>
      </w:r>
      <w:r w:rsidR="006A1FFF" w:rsidRPr="00CC7938">
        <w:rPr>
          <w:rFonts w:ascii="Arial" w:hAnsi="Arial" w:cs="Arial"/>
          <w:sz w:val="24"/>
          <w:szCs w:val="24"/>
          <w:lang w:val="es-ES_tradnl"/>
        </w:rPr>
        <w:t xml:space="preserve"> del presente Reglamento.</w:t>
      </w:r>
    </w:p>
    <w:p w:rsidR="007915EE" w:rsidRPr="00CC7938" w:rsidRDefault="002927C8"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Artículo 5</w:t>
      </w:r>
      <w:r w:rsidR="00857E76" w:rsidRPr="00CC7938">
        <w:rPr>
          <w:rFonts w:ascii="Arial" w:hAnsi="Arial" w:cs="Arial"/>
          <w:b/>
          <w:sz w:val="24"/>
          <w:szCs w:val="24"/>
          <w:lang w:val="es-ES_tradnl"/>
        </w:rPr>
        <w:t>7</w:t>
      </w:r>
      <w:r w:rsidR="007915EE"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7915EE" w:rsidRPr="00CC7938">
        <w:rPr>
          <w:rFonts w:ascii="Arial" w:hAnsi="Arial" w:cs="Arial"/>
          <w:sz w:val="24"/>
          <w:szCs w:val="24"/>
          <w:lang w:val="es-ES_tradnl"/>
        </w:rPr>
        <w:t xml:space="preserve"> Para acreditar el cumplimiento de los requisitos establecidos en el artículo 115 de la Constitución local, se estará a lo dispuesto en los artículos</w:t>
      </w:r>
      <w:r w:rsidR="0070371F">
        <w:rPr>
          <w:rFonts w:ascii="Arial" w:hAnsi="Arial" w:cs="Arial"/>
          <w:sz w:val="24"/>
          <w:szCs w:val="24"/>
          <w:lang w:val="es-ES_tradnl"/>
        </w:rPr>
        <w:t xml:space="preserve"> </w:t>
      </w:r>
      <w:r w:rsidRPr="00CC7938">
        <w:rPr>
          <w:rFonts w:ascii="Arial" w:hAnsi="Arial" w:cs="Arial"/>
          <w:sz w:val="24"/>
          <w:szCs w:val="24"/>
          <w:lang w:val="es-ES_tradnl"/>
        </w:rPr>
        <w:t>43</w:t>
      </w:r>
      <w:r w:rsidR="00831F51" w:rsidRPr="00CC7938">
        <w:rPr>
          <w:rFonts w:ascii="Arial" w:hAnsi="Arial" w:cs="Arial"/>
          <w:sz w:val="24"/>
          <w:szCs w:val="24"/>
          <w:lang w:val="es-ES_tradnl"/>
        </w:rPr>
        <w:t>, 44 y 45</w:t>
      </w:r>
      <w:r w:rsidR="007915EE" w:rsidRPr="00CC7938">
        <w:rPr>
          <w:rFonts w:ascii="Arial" w:hAnsi="Arial" w:cs="Arial"/>
          <w:sz w:val="24"/>
          <w:szCs w:val="24"/>
          <w:lang w:val="es-ES_tradnl"/>
        </w:rPr>
        <w:t xml:space="preserve"> del presente Reglamento.</w:t>
      </w:r>
    </w:p>
    <w:p w:rsidR="00515540"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2927C8" w:rsidRPr="00CC7938">
        <w:rPr>
          <w:rFonts w:ascii="Arial" w:hAnsi="Arial" w:cs="Arial"/>
          <w:b/>
          <w:sz w:val="24"/>
          <w:szCs w:val="24"/>
          <w:lang w:val="es-ES_tradnl"/>
        </w:rPr>
        <w:t>5</w:t>
      </w:r>
      <w:r w:rsidR="00857E76" w:rsidRPr="00CC7938">
        <w:rPr>
          <w:rFonts w:ascii="Arial" w:hAnsi="Arial" w:cs="Arial"/>
          <w:b/>
          <w:sz w:val="24"/>
          <w:szCs w:val="24"/>
          <w:lang w:val="es-ES_tradnl"/>
        </w:rPr>
        <w:t>8</w:t>
      </w:r>
      <w:r w:rsidRPr="00CC7938">
        <w:rPr>
          <w:rFonts w:ascii="Arial" w:hAnsi="Arial" w:cs="Arial"/>
          <w:b/>
          <w:sz w:val="24"/>
          <w:szCs w:val="24"/>
          <w:lang w:val="es-ES_tradnl"/>
        </w:rPr>
        <w:t>.</w:t>
      </w:r>
      <w:r w:rsidR="000B0608" w:rsidRPr="00CC7938">
        <w:rPr>
          <w:rFonts w:ascii="Arial" w:hAnsi="Arial" w:cs="Arial"/>
          <w:b/>
          <w:sz w:val="24"/>
          <w:szCs w:val="24"/>
          <w:lang w:val="es-ES_tradnl"/>
        </w:rPr>
        <w:t>-</w:t>
      </w:r>
      <w:r w:rsidR="002927C8" w:rsidRPr="00CC7938">
        <w:rPr>
          <w:rFonts w:ascii="Arial" w:hAnsi="Arial" w:cs="Arial"/>
          <w:sz w:val="24"/>
          <w:szCs w:val="24"/>
          <w:lang w:val="es-ES_tradnl"/>
        </w:rPr>
        <w:t xml:space="preserve"> En la elaboración de las listas de candidaturas a Regidurías por el principio de representación proporcional deberán aplicarse los porcentajes y el criterio de alternancia</w:t>
      </w:r>
      <w:r w:rsidR="00515540" w:rsidRPr="00CC7938">
        <w:rPr>
          <w:rFonts w:ascii="Arial" w:hAnsi="Arial" w:cs="Arial"/>
          <w:sz w:val="24"/>
          <w:szCs w:val="24"/>
          <w:lang w:val="es-ES_tradnl"/>
        </w:rPr>
        <w:t xml:space="preserve"> de género a que se refiere el artículo 33 fracción VII de la Ley.</w:t>
      </w:r>
    </w:p>
    <w:p w:rsidR="007915EE" w:rsidRPr="00CC7938" w:rsidRDefault="00515540"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Cada una de las fórmulas de candidaturas a regidurías, tanto la o el propietario como la o el suplente serán del mismo género</w:t>
      </w:r>
      <w:r w:rsidR="007915EE" w:rsidRPr="00CC7938">
        <w:rPr>
          <w:rFonts w:ascii="Arial" w:hAnsi="Arial" w:cs="Arial"/>
          <w:sz w:val="24"/>
          <w:szCs w:val="24"/>
          <w:lang w:val="es-ES_tradnl"/>
        </w:rPr>
        <w:t xml:space="preserve">. </w:t>
      </w:r>
    </w:p>
    <w:p w:rsidR="007915EE" w:rsidRPr="00CC7938" w:rsidRDefault="00D06CCC"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TÍ</w:t>
      </w:r>
      <w:r w:rsidR="007915EE" w:rsidRPr="00CC7938">
        <w:rPr>
          <w:rFonts w:ascii="Arial" w:hAnsi="Arial" w:cs="Arial"/>
          <w:b/>
          <w:sz w:val="24"/>
          <w:szCs w:val="24"/>
        </w:rPr>
        <w:t>TULO TERCERO</w:t>
      </w:r>
    </w:p>
    <w:p w:rsidR="007915EE" w:rsidRPr="00CC7938" w:rsidRDefault="007915EE" w:rsidP="0070371F">
      <w:pPr>
        <w:tabs>
          <w:tab w:val="left" w:leader="hyphen" w:pos="9356"/>
        </w:tabs>
        <w:spacing w:line="240" w:lineRule="auto"/>
        <w:jc w:val="center"/>
        <w:rPr>
          <w:rFonts w:ascii="Arial" w:hAnsi="Arial" w:cs="Arial"/>
          <w:b/>
          <w:bCs/>
          <w:sz w:val="24"/>
          <w:szCs w:val="24"/>
        </w:rPr>
      </w:pPr>
      <w:r w:rsidRPr="00CC7938">
        <w:rPr>
          <w:rFonts w:ascii="Arial" w:hAnsi="Arial" w:cs="Arial"/>
          <w:b/>
          <w:sz w:val="24"/>
          <w:szCs w:val="24"/>
          <w:lang w:val="es-ES_tradnl"/>
        </w:rPr>
        <w:t>DE LA PROCEDENCIA O IMPROCEDENCIA DE LAS SOLICITUDES DE REGISTRO DE CANDIDATURAS</w:t>
      </w:r>
    </w:p>
    <w:p w:rsidR="007915EE" w:rsidRPr="00CC7938"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CAPÍTULO 1</w:t>
      </w:r>
    </w:p>
    <w:p w:rsidR="007915EE" w:rsidRPr="00CC7938" w:rsidRDefault="007915EE" w:rsidP="0070371F">
      <w:pPr>
        <w:tabs>
          <w:tab w:val="left" w:leader="hyphen" w:pos="9356"/>
        </w:tabs>
        <w:spacing w:line="240" w:lineRule="auto"/>
        <w:jc w:val="center"/>
        <w:rPr>
          <w:rFonts w:ascii="Arial" w:hAnsi="Arial" w:cs="Arial"/>
          <w:b/>
          <w:bCs/>
          <w:sz w:val="24"/>
          <w:szCs w:val="24"/>
        </w:rPr>
      </w:pPr>
      <w:r w:rsidRPr="00CC7938">
        <w:rPr>
          <w:rFonts w:ascii="Arial" w:hAnsi="Arial" w:cs="Arial"/>
          <w:b/>
          <w:bCs/>
          <w:sz w:val="24"/>
          <w:szCs w:val="24"/>
        </w:rPr>
        <w:t>PROCEDIMIENTO DE REVISIÓN SOBRE CUMPLIMIENTOS DE FORMALIDADES Y REQUISITOS DE LAS SOLICITUDES DE REGISTRO DE CANDIDATURAS</w:t>
      </w:r>
    </w:p>
    <w:p w:rsidR="00957D51"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rPr>
        <w:t>Artículo 5</w:t>
      </w:r>
      <w:r w:rsidR="00857E76" w:rsidRPr="00CC7938">
        <w:rPr>
          <w:rFonts w:ascii="Arial" w:hAnsi="Arial" w:cs="Arial"/>
          <w:b/>
          <w:sz w:val="24"/>
          <w:szCs w:val="24"/>
        </w:rPr>
        <w:t>9</w:t>
      </w:r>
      <w:r w:rsidRPr="00CC7938">
        <w:rPr>
          <w:rFonts w:ascii="Arial" w:hAnsi="Arial" w:cs="Arial"/>
          <w:sz w:val="24"/>
          <w:szCs w:val="24"/>
        </w:rPr>
        <w:t>.</w:t>
      </w:r>
      <w:r w:rsidR="000B0608" w:rsidRPr="00CC7938">
        <w:rPr>
          <w:rFonts w:ascii="Arial" w:hAnsi="Arial" w:cs="Arial"/>
          <w:sz w:val="24"/>
          <w:szCs w:val="24"/>
        </w:rPr>
        <w:t>-</w:t>
      </w:r>
      <w:r w:rsidRPr="00CC7938">
        <w:rPr>
          <w:rFonts w:ascii="Arial" w:hAnsi="Arial" w:cs="Arial"/>
          <w:sz w:val="24"/>
          <w:szCs w:val="24"/>
        </w:rPr>
        <w:t xml:space="preserve"> </w:t>
      </w:r>
      <w:r w:rsidR="00957D51" w:rsidRPr="00CC7938">
        <w:rPr>
          <w:rFonts w:ascii="Arial" w:hAnsi="Arial" w:cs="Arial"/>
          <w:sz w:val="24"/>
          <w:szCs w:val="24"/>
          <w:lang w:val="es-ES_tradnl"/>
        </w:rPr>
        <w:t>Recibida una solicitud de registro, se analizará si cumple los requisitos</w:t>
      </w:r>
      <w:r w:rsidR="0070371F">
        <w:rPr>
          <w:rFonts w:ascii="Arial" w:hAnsi="Arial" w:cs="Arial"/>
          <w:sz w:val="24"/>
          <w:szCs w:val="24"/>
          <w:lang w:val="es-ES_tradnl"/>
        </w:rPr>
        <w:t xml:space="preserve"> </w:t>
      </w:r>
      <w:r w:rsidR="0072344D" w:rsidRPr="00CC7938">
        <w:rPr>
          <w:rFonts w:ascii="Arial" w:hAnsi="Arial" w:cs="Arial"/>
          <w:sz w:val="24"/>
          <w:szCs w:val="24"/>
          <w:lang w:val="es-ES_tradnl"/>
        </w:rPr>
        <w:t xml:space="preserve">contenidos </w:t>
      </w:r>
      <w:r w:rsidR="00957D51" w:rsidRPr="00CC7938">
        <w:rPr>
          <w:rFonts w:ascii="Arial" w:hAnsi="Arial" w:cs="Arial"/>
          <w:sz w:val="24"/>
          <w:szCs w:val="24"/>
          <w:lang w:val="es-ES_tradnl"/>
        </w:rPr>
        <w:t>en el artículo 190 de la Ley y en este Reglamento.</w:t>
      </w:r>
    </w:p>
    <w:p w:rsidR="00957D51" w:rsidRPr="00CC7938" w:rsidRDefault="00957D51"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sz w:val="24"/>
          <w:szCs w:val="24"/>
          <w:lang w:val="es-ES_tradnl"/>
        </w:rPr>
        <w:t>Si de la revisión se advierte que se omitió el cumplimiento de uno o varios requisitos, se notificará de inmediato al partido político, coalición o candidatura independiente correspondiente para que dentro de las cuarenta y ocho horas siguientes subsane las omisiones detectadas o sustituya la candidatura.</w:t>
      </w:r>
    </w:p>
    <w:p w:rsidR="007915EE" w:rsidRPr="00CC7938" w:rsidRDefault="00957D51"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857E76" w:rsidRPr="00CC7938">
        <w:rPr>
          <w:rFonts w:ascii="Arial" w:hAnsi="Arial" w:cs="Arial"/>
          <w:b/>
          <w:sz w:val="24"/>
          <w:szCs w:val="24"/>
          <w:lang w:val="es-ES_tradnl"/>
        </w:rPr>
        <w:t>60</w:t>
      </w:r>
      <w:r w:rsidRPr="00CC7938">
        <w:rPr>
          <w:rFonts w:ascii="Arial" w:hAnsi="Arial" w:cs="Arial"/>
          <w:b/>
          <w:sz w:val="24"/>
          <w:szCs w:val="24"/>
          <w:lang w:val="es-ES_tradnl"/>
        </w:rPr>
        <w:t xml:space="preserve">.- </w:t>
      </w:r>
      <w:r w:rsidRPr="00CC7938">
        <w:rPr>
          <w:rFonts w:ascii="Arial" w:hAnsi="Arial" w:cs="Arial"/>
          <w:sz w:val="24"/>
          <w:szCs w:val="24"/>
          <w:lang w:val="es-ES_tradnl"/>
        </w:rPr>
        <w:t>Salvo en los casos de sustitución previstos en la Ley, c</w:t>
      </w:r>
      <w:r w:rsidR="007915EE" w:rsidRPr="00CC7938">
        <w:rPr>
          <w:rFonts w:ascii="Arial" w:hAnsi="Arial" w:cs="Arial"/>
          <w:sz w:val="24"/>
          <w:szCs w:val="24"/>
          <w:lang w:val="es-ES_tradnl"/>
        </w:rPr>
        <w:t>ualquier solicitud o documentación que se presente fuera de los plazos de registro</w:t>
      </w:r>
      <w:r w:rsidRPr="00CC7938">
        <w:rPr>
          <w:rFonts w:ascii="Arial" w:hAnsi="Arial" w:cs="Arial"/>
          <w:sz w:val="24"/>
          <w:szCs w:val="24"/>
          <w:lang w:val="es-ES_tradnl"/>
        </w:rPr>
        <w:t>, será desechada de plano; de igual forma, no se registrará la candidatura o candidaturas que no satisfagan los requisitos legales vigentes</w:t>
      </w:r>
      <w:r w:rsidR="007915EE" w:rsidRPr="00CC7938">
        <w:rPr>
          <w:rFonts w:ascii="Arial" w:hAnsi="Arial" w:cs="Arial"/>
          <w:sz w:val="24"/>
          <w:szCs w:val="24"/>
          <w:lang w:val="es-ES_tradnl"/>
        </w:rPr>
        <w:t>.</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 xml:space="preserve">Artículo </w:t>
      </w:r>
      <w:r w:rsidR="00857E76" w:rsidRPr="00CC7938">
        <w:rPr>
          <w:rFonts w:ascii="Arial" w:hAnsi="Arial" w:cs="Arial"/>
          <w:b/>
          <w:sz w:val="24"/>
          <w:szCs w:val="24"/>
        </w:rPr>
        <w:t>61</w:t>
      </w:r>
      <w:r w:rsidRPr="00CC7938">
        <w:rPr>
          <w:rFonts w:ascii="Arial" w:hAnsi="Arial" w:cs="Arial"/>
          <w:b/>
          <w:sz w:val="24"/>
          <w:szCs w:val="24"/>
        </w:rPr>
        <w:t>.</w:t>
      </w:r>
      <w:r w:rsidR="000B0608" w:rsidRPr="00CC7938">
        <w:rPr>
          <w:rFonts w:ascii="Arial" w:hAnsi="Arial" w:cs="Arial"/>
          <w:b/>
          <w:sz w:val="24"/>
          <w:szCs w:val="24"/>
        </w:rPr>
        <w:t>-</w:t>
      </w:r>
      <w:r w:rsidRPr="00CC7938">
        <w:rPr>
          <w:rFonts w:ascii="Arial" w:hAnsi="Arial" w:cs="Arial"/>
          <w:sz w:val="24"/>
          <w:szCs w:val="24"/>
        </w:rPr>
        <w:t xml:space="preserve"> En toda </w:t>
      </w:r>
      <w:r w:rsidRPr="00CC7938">
        <w:rPr>
          <w:rFonts w:ascii="Arial" w:hAnsi="Arial" w:cs="Arial"/>
          <w:bCs/>
          <w:sz w:val="24"/>
          <w:szCs w:val="24"/>
        </w:rPr>
        <w:t xml:space="preserve">solicitud de registro </w:t>
      </w:r>
      <w:r w:rsidR="0092325D" w:rsidRPr="00CC7938">
        <w:rPr>
          <w:rFonts w:ascii="Arial" w:hAnsi="Arial" w:cs="Arial"/>
          <w:sz w:val="24"/>
          <w:szCs w:val="24"/>
        </w:rPr>
        <w:t>de candidaturas</w:t>
      </w:r>
      <w:r w:rsidRPr="00CC7938">
        <w:rPr>
          <w:rFonts w:ascii="Arial" w:hAnsi="Arial" w:cs="Arial"/>
          <w:sz w:val="24"/>
          <w:szCs w:val="24"/>
        </w:rPr>
        <w:t xml:space="preserve">, después de recibida, se procederá a revisar si viene suscrita por </w:t>
      </w:r>
      <w:r w:rsidR="0092325D" w:rsidRPr="00CC7938">
        <w:rPr>
          <w:rFonts w:ascii="Arial" w:hAnsi="Arial" w:cs="Arial"/>
          <w:sz w:val="24"/>
          <w:szCs w:val="24"/>
        </w:rPr>
        <w:t xml:space="preserve">la o </w:t>
      </w:r>
      <w:r w:rsidRPr="00CC7938">
        <w:rPr>
          <w:rFonts w:ascii="Arial" w:hAnsi="Arial" w:cs="Arial"/>
          <w:sz w:val="24"/>
          <w:szCs w:val="24"/>
        </w:rPr>
        <w:t>el funcionario partidista que esté facultado para ello en los Estatutos o normas internas del partido o en el convenio de la coalición que la presente.</w:t>
      </w:r>
    </w:p>
    <w:p w:rsidR="001E30C6" w:rsidRPr="00CC7938" w:rsidRDefault="0077331F"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6</w:t>
      </w:r>
      <w:r w:rsidR="00857E76" w:rsidRPr="00CC7938">
        <w:rPr>
          <w:rFonts w:ascii="Arial" w:hAnsi="Arial" w:cs="Arial"/>
          <w:b/>
          <w:sz w:val="24"/>
          <w:szCs w:val="24"/>
        </w:rPr>
        <w:t>2</w:t>
      </w:r>
      <w:r w:rsidR="007915EE" w:rsidRPr="00CC7938">
        <w:rPr>
          <w:rFonts w:ascii="Arial" w:hAnsi="Arial" w:cs="Arial"/>
          <w:sz w:val="24"/>
          <w:szCs w:val="24"/>
        </w:rPr>
        <w:t>.</w:t>
      </w:r>
      <w:r w:rsidR="000B0608" w:rsidRPr="00CC7938">
        <w:rPr>
          <w:rFonts w:ascii="Arial" w:hAnsi="Arial" w:cs="Arial"/>
          <w:sz w:val="24"/>
          <w:szCs w:val="24"/>
        </w:rPr>
        <w:t>-</w:t>
      </w:r>
      <w:r w:rsidR="007915EE" w:rsidRPr="00CC7938">
        <w:rPr>
          <w:rFonts w:ascii="Arial" w:hAnsi="Arial" w:cs="Arial"/>
          <w:sz w:val="24"/>
          <w:szCs w:val="24"/>
        </w:rPr>
        <w:t xml:space="preserve"> De manera individual deberá analizarse si cada uno de </w:t>
      </w:r>
      <w:r w:rsidR="0092325D" w:rsidRPr="00CC7938">
        <w:rPr>
          <w:rFonts w:ascii="Arial" w:hAnsi="Arial" w:cs="Arial"/>
          <w:sz w:val="24"/>
          <w:szCs w:val="24"/>
        </w:rPr>
        <w:t xml:space="preserve">las y </w:t>
      </w:r>
      <w:r w:rsidR="007915EE" w:rsidRPr="00CC7938">
        <w:rPr>
          <w:rFonts w:ascii="Arial" w:hAnsi="Arial" w:cs="Arial"/>
          <w:sz w:val="24"/>
          <w:szCs w:val="24"/>
        </w:rPr>
        <w:t>los candidatos cumple con los requisi</w:t>
      </w:r>
      <w:r w:rsidR="0092325D" w:rsidRPr="00CC7938">
        <w:rPr>
          <w:rFonts w:ascii="Arial" w:hAnsi="Arial" w:cs="Arial"/>
          <w:sz w:val="24"/>
          <w:szCs w:val="24"/>
        </w:rPr>
        <w:t>tos señalados en el artículo 190</w:t>
      </w:r>
      <w:r w:rsidR="007915EE" w:rsidRPr="00CC7938">
        <w:rPr>
          <w:rFonts w:ascii="Arial" w:hAnsi="Arial" w:cs="Arial"/>
          <w:sz w:val="24"/>
          <w:szCs w:val="24"/>
        </w:rPr>
        <w:t xml:space="preserve"> de la Ley.</w:t>
      </w:r>
    </w:p>
    <w:p w:rsidR="001E30C6" w:rsidRPr="00CC7938" w:rsidRDefault="002E724F" w:rsidP="001E30C6">
      <w:pPr>
        <w:spacing w:after="0" w:line="240" w:lineRule="auto"/>
        <w:jc w:val="both"/>
        <w:rPr>
          <w:rFonts w:ascii="Arial" w:hAnsi="Arial" w:cs="Arial"/>
          <w:sz w:val="24"/>
          <w:szCs w:val="24"/>
        </w:rPr>
      </w:pPr>
      <w:r w:rsidRPr="00CC7938">
        <w:rPr>
          <w:rFonts w:ascii="Arial" w:hAnsi="Arial" w:cs="Arial"/>
          <w:b/>
          <w:sz w:val="24"/>
          <w:szCs w:val="24"/>
        </w:rPr>
        <w:t xml:space="preserve">Artículo </w:t>
      </w:r>
      <w:r w:rsidR="0077331F" w:rsidRPr="00CC7938">
        <w:rPr>
          <w:rFonts w:ascii="Arial" w:hAnsi="Arial" w:cs="Arial"/>
          <w:b/>
          <w:sz w:val="24"/>
          <w:szCs w:val="24"/>
        </w:rPr>
        <w:t>6</w:t>
      </w:r>
      <w:r w:rsidR="00857E76" w:rsidRPr="00CC7938">
        <w:rPr>
          <w:rFonts w:ascii="Arial" w:hAnsi="Arial" w:cs="Arial"/>
          <w:b/>
          <w:sz w:val="24"/>
          <w:szCs w:val="24"/>
        </w:rPr>
        <w:t>3</w:t>
      </w:r>
      <w:r w:rsidR="001E30C6" w:rsidRPr="00CC7938">
        <w:rPr>
          <w:rFonts w:ascii="Arial" w:hAnsi="Arial" w:cs="Arial"/>
          <w:b/>
          <w:sz w:val="24"/>
          <w:szCs w:val="24"/>
        </w:rPr>
        <w:t>.-</w:t>
      </w:r>
      <w:r w:rsidR="001E30C6" w:rsidRPr="00CC7938">
        <w:rPr>
          <w:rFonts w:ascii="Arial" w:hAnsi="Arial" w:cs="Arial"/>
        </w:rPr>
        <w:t xml:space="preserve"> </w:t>
      </w:r>
      <w:r w:rsidR="003464CB" w:rsidRPr="00CC7938">
        <w:rPr>
          <w:rFonts w:ascii="Arial" w:hAnsi="Arial" w:cs="Arial"/>
          <w:sz w:val="24"/>
          <w:szCs w:val="24"/>
        </w:rPr>
        <w:t>A partir del día siguiente al vencimie</w:t>
      </w:r>
      <w:r w:rsidR="001E30C6" w:rsidRPr="00CC7938">
        <w:rPr>
          <w:rFonts w:ascii="Arial" w:hAnsi="Arial" w:cs="Arial"/>
          <w:sz w:val="24"/>
          <w:szCs w:val="24"/>
        </w:rPr>
        <w:t>nto del plazo de registro de candidaturas,</w:t>
      </w:r>
      <w:r w:rsidR="003464CB" w:rsidRPr="00CC7938">
        <w:rPr>
          <w:rFonts w:ascii="Arial" w:hAnsi="Arial" w:cs="Arial"/>
          <w:sz w:val="24"/>
          <w:szCs w:val="24"/>
        </w:rPr>
        <w:t xml:space="preserve"> y a más tardar tres días antes del inicio de las campañas,</w:t>
      </w:r>
      <w:r w:rsidR="001E30C6" w:rsidRPr="00CC7938">
        <w:rPr>
          <w:rFonts w:ascii="Arial" w:hAnsi="Arial" w:cs="Arial"/>
          <w:sz w:val="24"/>
          <w:szCs w:val="24"/>
        </w:rPr>
        <w:t xml:space="preserve"> los Consejos Municipales y los Consejos Distritales a los que corresponda, celebrarán sesión cuyo único objeto será resolver sobre la procedencia o improcedencia de las solicitudes de registro de candidaturas independientes recibidas.</w:t>
      </w:r>
    </w:p>
    <w:p w:rsidR="001E30C6" w:rsidRPr="00CC7938" w:rsidRDefault="001E30C6" w:rsidP="001E30C6">
      <w:pPr>
        <w:spacing w:after="0" w:line="240" w:lineRule="auto"/>
        <w:jc w:val="both"/>
        <w:rPr>
          <w:rFonts w:ascii="Arial" w:hAnsi="Arial" w:cs="Arial"/>
          <w:sz w:val="24"/>
          <w:szCs w:val="24"/>
        </w:rPr>
      </w:pPr>
    </w:p>
    <w:p w:rsidR="001E30C6" w:rsidRPr="00CC7938" w:rsidRDefault="001E30C6" w:rsidP="001E30C6">
      <w:pPr>
        <w:spacing w:after="0" w:line="240" w:lineRule="auto"/>
        <w:jc w:val="both"/>
        <w:rPr>
          <w:rFonts w:ascii="Arial" w:hAnsi="Arial" w:cs="Arial"/>
          <w:sz w:val="24"/>
          <w:szCs w:val="24"/>
        </w:rPr>
      </w:pPr>
      <w:r w:rsidRPr="00CC7938">
        <w:rPr>
          <w:rFonts w:ascii="Arial" w:hAnsi="Arial" w:cs="Arial"/>
          <w:sz w:val="24"/>
          <w:szCs w:val="24"/>
        </w:rPr>
        <w:t xml:space="preserve">Para resolver las solicitudes de registro de las planillas de candidaturas independientes a </w:t>
      </w:r>
      <w:r w:rsidR="003464CB" w:rsidRPr="00CC7938">
        <w:rPr>
          <w:rFonts w:ascii="Arial" w:hAnsi="Arial" w:cs="Arial"/>
          <w:sz w:val="24"/>
          <w:szCs w:val="24"/>
        </w:rPr>
        <w:t xml:space="preserve">la </w:t>
      </w:r>
      <w:r w:rsidRPr="00CC7938">
        <w:rPr>
          <w:rFonts w:ascii="Arial" w:hAnsi="Arial" w:cs="Arial"/>
          <w:sz w:val="24"/>
          <w:szCs w:val="24"/>
        </w:rPr>
        <w:t>Presiden</w:t>
      </w:r>
      <w:r w:rsidR="003464CB" w:rsidRPr="00CC7938">
        <w:rPr>
          <w:rFonts w:ascii="Arial" w:hAnsi="Arial" w:cs="Arial"/>
          <w:sz w:val="24"/>
          <w:szCs w:val="24"/>
        </w:rPr>
        <w:t>cia</w:t>
      </w:r>
      <w:r w:rsidRPr="00CC7938">
        <w:rPr>
          <w:rFonts w:ascii="Arial" w:hAnsi="Arial" w:cs="Arial"/>
          <w:sz w:val="24"/>
          <w:szCs w:val="24"/>
        </w:rPr>
        <w:t xml:space="preserve"> Municipal, </w:t>
      </w:r>
      <w:r w:rsidR="003464CB" w:rsidRPr="00CC7938">
        <w:rPr>
          <w:rFonts w:ascii="Arial" w:hAnsi="Arial" w:cs="Arial"/>
          <w:sz w:val="24"/>
          <w:szCs w:val="24"/>
        </w:rPr>
        <w:t xml:space="preserve">Síndica o </w:t>
      </w:r>
      <w:r w:rsidRPr="00CC7938">
        <w:rPr>
          <w:rFonts w:ascii="Arial" w:hAnsi="Arial" w:cs="Arial"/>
          <w:sz w:val="24"/>
          <w:szCs w:val="24"/>
        </w:rPr>
        <w:t>Síndico Pro</w:t>
      </w:r>
      <w:r w:rsidR="003464CB" w:rsidRPr="00CC7938">
        <w:rPr>
          <w:rFonts w:ascii="Arial" w:hAnsi="Arial" w:cs="Arial"/>
          <w:sz w:val="24"/>
          <w:szCs w:val="24"/>
        </w:rPr>
        <w:t>curador y Regidurías propietaria</w:t>
      </w:r>
      <w:r w:rsidRPr="00CC7938">
        <w:rPr>
          <w:rFonts w:ascii="Arial" w:hAnsi="Arial" w:cs="Arial"/>
          <w:sz w:val="24"/>
          <w:szCs w:val="24"/>
        </w:rPr>
        <w:t>s y suplentes por el sistema de mayoría relativa, los órganos electorales competentes se sujetarán al siguiente procedimiento:</w:t>
      </w:r>
    </w:p>
    <w:p w:rsidR="001E30C6" w:rsidRPr="00CC7938" w:rsidRDefault="001E30C6" w:rsidP="001E30C6">
      <w:pPr>
        <w:spacing w:after="0" w:line="240" w:lineRule="auto"/>
        <w:jc w:val="both"/>
        <w:rPr>
          <w:rFonts w:ascii="Arial" w:hAnsi="Arial" w:cs="Arial"/>
          <w:sz w:val="24"/>
          <w:szCs w:val="24"/>
        </w:rPr>
      </w:pPr>
    </w:p>
    <w:p w:rsidR="001E30C6" w:rsidRPr="00CC7938" w:rsidRDefault="001E30C6" w:rsidP="001E30C6">
      <w:pPr>
        <w:numPr>
          <w:ilvl w:val="0"/>
          <w:numId w:val="25"/>
        </w:numPr>
        <w:tabs>
          <w:tab w:val="left" w:pos="897"/>
        </w:tabs>
        <w:spacing w:after="0" w:line="240" w:lineRule="auto"/>
        <w:ind w:left="885" w:hanging="885"/>
        <w:jc w:val="both"/>
        <w:rPr>
          <w:rFonts w:ascii="Arial" w:hAnsi="Arial" w:cs="Arial"/>
          <w:sz w:val="24"/>
          <w:szCs w:val="24"/>
        </w:rPr>
      </w:pPr>
      <w:r w:rsidRPr="00CC7938">
        <w:rPr>
          <w:rFonts w:ascii="Arial" w:hAnsi="Arial" w:cs="Arial"/>
          <w:sz w:val="24"/>
          <w:szCs w:val="24"/>
        </w:rPr>
        <w:t xml:space="preserve">Se verificará que se cumplan los criterios y porcentajes de género, procediendo a la aprobación de aquellas solicitudes que satisfagan todos los requisitos legales; </w:t>
      </w:r>
    </w:p>
    <w:p w:rsidR="001E30C6" w:rsidRPr="00CC7938" w:rsidRDefault="001E30C6" w:rsidP="001E30C6">
      <w:pPr>
        <w:tabs>
          <w:tab w:val="left" w:pos="897"/>
        </w:tabs>
        <w:spacing w:after="0" w:line="240" w:lineRule="auto"/>
        <w:ind w:left="885" w:hanging="885"/>
        <w:jc w:val="both"/>
        <w:rPr>
          <w:rFonts w:ascii="Arial" w:hAnsi="Arial" w:cs="Arial"/>
          <w:sz w:val="24"/>
          <w:szCs w:val="24"/>
        </w:rPr>
      </w:pPr>
    </w:p>
    <w:p w:rsidR="001E30C6" w:rsidRPr="00CC7938" w:rsidRDefault="001E30C6" w:rsidP="001E30C6">
      <w:pPr>
        <w:numPr>
          <w:ilvl w:val="0"/>
          <w:numId w:val="25"/>
        </w:numPr>
        <w:tabs>
          <w:tab w:val="left" w:pos="897"/>
        </w:tabs>
        <w:spacing w:after="0" w:line="240" w:lineRule="auto"/>
        <w:ind w:left="885" w:hanging="885"/>
        <w:jc w:val="both"/>
        <w:rPr>
          <w:rFonts w:ascii="Arial" w:hAnsi="Arial" w:cs="Arial"/>
          <w:sz w:val="24"/>
          <w:szCs w:val="24"/>
        </w:rPr>
      </w:pPr>
      <w:r w:rsidRPr="00CC7938">
        <w:rPr>
          <w:rFonts w:ascii="Arial" w:hAnsi="Arial" w:cs="Arial"/>
          <w:sz w:val="24"/>
          <w:szCs w:val="24"/>
        </w:rPr>
        <w:t xml:space="preserve">Si de la revisión se advierte que alguna de las solicitudes no cumple con los criterios y porcentajes antes mencionados, se procederá a notificar a </w:t>
      </w:r>
      <w:r w:rsidR="003464CB" w:rsidRPr="00CC7938">
        <w:rPr>
          <w:rFonts w:ascii="Arial" w:hAnsi="Arial" w:cs="Arial"/>
          <w:sz w:val="24"/>
          <w:szCs w:val="24"/>
        </w:rPr>
        <w:t xml:space="preserve">las y </w:t>
      </w:r>
      <w:r w:rsidRPr="00CC7938">
        <w:rPr>
          <w:rFonts w:ascii="Arial" w:hAnsi="Arial" w:cs="Arial"/>
          <w:sz w:val="24"/>
          <w:szCs w:val="24"/>
        </w:rPr>
        <w:t>los candidatos, otorgándoles un plazo improrrogable de veinticuatro horas para que cumpla con los criterios y porcentajes necesarios para el ordenamiento, apercibiéndole de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1E30C6" w:rsidRPr="00CC7938" w:rsidRDefault="001E30C6" w:rsidP="001E30C6">
      <w:pPr>
        <w:tabs>
          <w:tab w:val="left" w:pos="897"/>
        </w:tabs>
        <w:spacing w:after="0" w:line="240" w:lineRule="auto"/>
        <w:ind w:left="885" w:hanging="885"/>
        <w:jc w:val="both"/>
        <w:rPr>
          <w:rFonts w:ascii="Arial" w:hAnsi="Arial" w:cs="Arial"/>
          <w:sz w:val="24"/>
          <w:szCs w:val="24"/>
        </w:rPr>
      </w:pPr>
    </w:p>
    <w:p w:rsidR="001E30C6" w:rsidRPr="00CC7938" w:rsidRDefault="001E30C6" w:rsidP="001E30C6">
      <w:pPr>
        <w:numPr>
          <w:ilvl w:val="0"/>
          <w:numId w:val="25"/>
        </w:numPr>
        <w:tabs>
          <w:tab w:val="left" w:pos="897"/>
        </w:tabs>
        <w:spacing w:after="0" w:line="240" w:lineRule="auto"/>
        <w:ind w:left="885" w:hanging="885"/>
        <w:jc w:val="both"/>
        <w:rPr>
          <w:rFonts w:ascii="Arial" w:hAnsi="Arial" w:cs="Arial"/>
          <w:sz w:val="24"/>
          <w:szCs w:val="24"/>
        </w:rPr>
      </w:pPr>
      <w:r w:rsidRPr="00CC7938">
        <w:rPr>
          <w:rFonts w:ascii="Arial" w:hAnsi="Arial" w:cs="Arial"/>
          <w:sz w:val="24"/>
          <w:szCs w:val="24"/>
        </w:rPr>
        <w:t>Transcurrido este último plazo el órgano electoral competente sesionará nuevamente para aprobar aquellas solicitudes cuyos errores u omisiones hayan sido subsanadas, así como a rechazar el registro de las que no satisfagan los requisitos legales y de las suprimidas conforme a la fracción anterior.</w:t>
      </w:r>
    </w:p>
    <w:p w:rsidR="001E30C6" w:rsidRPr="00CC7938" w:rsidRDefault="001E30C6" w:rsidP="001E30C6">
      <w:pPr>
        <w:spacing w:after="0" w:line="240" w:lineRule="auto"/>
        <w:jc w:val="both"/>
        <w:rPr>
          <w:rFonts w:ascii="Arial" w:hAnsi="Arial" w:cs="Arial"/>
          <w:sz w:val="24"/>
          <w:szCs w:val="24"/>
        </w:rPr>
      </w:pPr>
    </w:p>
    <w:p w:rsidR="001E30C6" w:rsidRPr="00CC7938" w:rsidRDefault="001E30C6" w:rsidP="001E30C6">
      <w:pPr>
        <w:tabs>
          <w:tab w:val="left" w:leader="hyphen" w:pos="9356"/>
        </w:tabs>
        <w:spacing w:line="240" w:lineRule="auto"/>
        <w:jc w:val="both"/>
        <w:rPr>
          <w:rFonts w:ascii="Arial" w:hAnsi="Arial" w:cs="Arial"/>
          <w:b/>
          <w:sz w:val="24"/>
          <w:szCs w:val="24"/>
        </w:rPr>
      </w:pPr>
      <w:r w:rsidRPr="00CC7938">
        <w:rPr>
          <w:rFonts w:ascii="Arial" w:hAnsi="Arial" w:cs="Arial"/>
          <w:sz w:val="24"/>
          <w:szCs w:val="24"/>
        </w:rPr>
        <w:t>Los Consejos Distritales y Municipales, comunicarán de inmediato al Consejo General, el acuerdo relativo al registro de candidaturas independientes que hayan aprobado.</w:t>
      </w:r>
    </w:p>
    <w:p w:rsidR="00905B92" w:rsidRPr="00CC7938" w:rsidRDefault="002E724F" w:rsidP="004423B7">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Artículo 6</w:t>
      </w:r>
      <w:r w:rsidR="00857E76" w:rsidRPr="00CC7938">
        <w:rPr>
          <w:rFonts w:ascii="Arial" w:hAnsi="Arial" w:cs="Arial"/>
          <w:b/>
          <w:sz w:val="24"/>
          <w:szCs w:val="24"/>
        </w:rPr>
        <w:t>4</w:t>
      </w:r>
      <w:r w:rsidR="007915EE" w:rsidRPr="00CC7938">
        <w:rPr>
          <w:rFonts w:ascii="Arial" w:hAnsi="Arial" w:cs="Arial"/>
          <w:sz w:val="24"/>
          <w:szCs w:val="24"/>
        </w:rPr>
        <w:t>.</w:t>
      </w:r>
      <w:r w:rsidR="000B0608" w:rsidRPr="00CC7938">
        <w:rPr>
          <w:rFonts w:ascii="Arial" w:hAnsi="Arial" w:cs="Arial"/>
          <w:sz w:val="24"/>
          <w:szCs w:val="24"/>
        </w:rPr>
        <w:t>-</w:t>
      </w:r>
      <w:r w:rsidR="007915EE" w:rsidRPr="00CC7938">
        <w:rPr>
          <w:rFonts w:ascii="Arial" w:hAnsi="Arial" w:cs="Arial"/>
          <w:sz w:val="24"/>
          <w:szCs w:val="24"/>
        </w:rPr>
        <w:t xml:space="preserve"> </w:t>
      </w:r>
      <w:r w:rsidR="00905B92" w:rsidRPr="00CC7938">
        <w:rPr>
          <w:rFonts w:ascii="Arial" w:hAnsi="Arial" w:cs="Arial"/>
          <w:sz w:val="24"/>
          <w:szCs w:val="24"/>
        </w:rPr>
        <w:t>Al concluir el plazo para el registro de las candidaturas a</w:t>
      </w:r>
      <w:r w:rsidR="00005FF2" w:rsidRPr="00CC7938">
        <w:rPr>
          <w:rFonts w:ascii="Arial" w:hAnsi="Arial" w:cs="Arial"/>
          <w:sz w:val="24"/>
          <w:szCs w:val="24"/>
        </w:rPr>
        <w:t xml:space="preserve"> la Gubernatura, Diputaciones, Presidencia Municipal, Síndica o Síndico</w:t>
      </w:r>
      <w:r w:rsidR="00905B92" w:rsidRPr="00CC7938">
        <w:rPr>
          <w:rFonts w:ascii="Arial" w:hAnsi="Arial" w:cs="Arial"/>
          <w:sz w:val="24"/>
          <w:szCs w:val="24"/>
        </w:rPr>
        <w:t xml:space="preserve"> Procurador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w:t>
      </w:r>
      <w:r w:rsidR="004423B7" w:rsidRPr="00CC7938">
        <w:rPr>
          <w:rFonts w:ascii="Arial" w:hAnsi="Arial" w:cs="Arial"/>
          <w:sz w:val="24"/>
          <w:szCs w:val="24"/>
        </w:rPr>
        <w:t>ia certificada en sus archivos</w:t>
      </w:r>
      <w:r w:rsidR="001D0245" w:rsidRPr="00CC7938">
        <w:rPr>
          <w:rFonts w:ascii="Arial" w:hAnsi="Arial" w:cs="Arial"/>
          <w:sz w:val="24"/>
          <w:szCs w:val="24"/>
        </w:rPr>
        <w:t>.</w:t>
      </w:r>
    </w:p>
    <w:p w:rsidR="00905B92" w:rsidRPr="00CC7938" w:rsidRDefault="00905B92" w:rsidP="00905B92">
      <w:pPr>
        <w:tabs>
          <w:tab w:val="left" w:leader="hyphen" w:pos="9356"/>
        </w:tabs>
        <w:spacing w:line="240" w:lineRule="auto"/>
        <w:jc w:val="both"/>
        <w:rPr>
          <w:rFonts w:ascii="Arial" w:hAnsi="Arial" w:cs="Arial"/>
          <w:sz w:val="24"/>
          <w:szCs w:val="24"/>
        </w:rPr>
      </w:pPr>
      <w:r w:rsidRPr="00CC7938">
        <w:rPr>
          <w:rFonts w:ascii="Arial" w:hAnsi="Arial" w:cs="Arial"/>
          <w:sz w:val="24"/>
          <w:szCs w:val="24"/>
        </w:rPr>
        <w:t>Una vez que se encuentren los expedientes en su poder, el Consejo General, por conducto de la Comisión de Organización y Vigilancia Electoral, revisará las solicitudes de registro para verificar que cumplen los requisitos de elegibilidad para los cargos que se traten. Si de la revisión resulta el incumplimiento de tales requisitos, el Consejo General lo notificará de inmediato a los partidos políticos o coaliciones que corresponda, para que en un plazo de setenta y dos horas realicen la sustitución de candidatos que se requiera para ajustarse a lo dispuesto en esta ley, apercibiéndoles de que en caso de incumplimiento se harán acreedores a una amonestación pública.</w:t>
      </w:r>
    </w:p>
    <w:p w:rsidR="00905B92" w:rsidRPr="00CC7938" w:rsidRDefault="00905B92" w:rsidP="00905B92">
      <w:pPr>
        <w:tabs>
          <w:tab w:val="left" w:leader="hyphen" w:pos="9356"/>
        </w:tabs>
        <w:spacing w:line="240" w:lineRule="auto"/>
        <w:jc w:val="both"/>
        <w:rPr>
          <w:rFonts w:ascii="Arial" w:hAnsi="Arial" w:cs="Arial"/>
          <w:sz w:val="24"/>
          <w:szCs w:val="24"/>
        </w:rPr>
      </w:pPr>
      <w:r w:rsidRPr="00CC7938">
        <w:rPr>
          <w:rFonts w:ascii="Arial" w:hAnsi="Arial" w:cs="Arial"/>
          <w:sz w:val="24"/>
          <w:szCs w:val="24"/>
        </w:rPr>
        <w:t>A más tardar tres días antes al del inicio de las campañas, el Consejo General sesionará para aprobar el registro de candidat</w:t>
      </w:r>
      <w:r w:rsidR="003464CB" w:rsidRPr="00CC7938">
        <w:rPr>
          <w:rFonts w:ascii="Arial" w:hAnsi="Arial" w:cs="Arial"/>
          <w:sz w:val="24"/>
          <w:szCs w:val="24"/>
        </w:rPr>
        <w:t>uras a Diputaciones y Presidencia</w:t>
      </w:r>
      <w:r w:rsidRPr="00CC7938">
        <w:rPr>
          <w:rFonts w:ascii="Arial" w:hAnsi="Arial" w:cs="Arial"/>
          <w:sz w:val="24"/>
          <w:szCs w:val="24"/>
        </w:rPr>
        <w:t xml:space="preserve"> Municipal, </w:t>
      </w:r>
      <w:r w:rsidR="00F603E8" w:rsidRPr="00CC7938">
        <w:rPr>
          <w:rFonts w:ascii="Arial" w:hAnsi="Arial" w:cs="Arial"/>
          <w:sz w:val="24"/>
          <w:szCs w:val="24"/>
        </w:rPr>
        <w:t xml:space="preserve">Síndica o </w:t>
      </w:r>
      <w:r w:rsidRPr="00CC7938">
        <w:rPr>
          <w:rFonts w:ascii="Arial" w:hAnsi="Arial" w:cs="Arial"/>
          <w:sz w:val="24"/>
          <w:szCs w:val="24"/>
        </w:rPr>
        <w:t>Síndico Procurador y Regidurías por el sistema de mayoría relativa correspondientes a los partidos políticos y coaliciones cuyas solicitudes se encuentren ajustadas a la ley, así como a aquellos que habiendo sido requeridos atendieron adecuadamente el requerimiento. Si resultara que uno o más partidos políticos o coaliciones no dieron cumplimiento a lo requerido conforme a este artículo, en la misma sesión se aplicará la amonestación pública y se les requerirá nuevamente para que en un plazo improrrogable de veinticuatro horas realicen las sustituciones que se requieran.</w:t>
      </w:r>
    </w:p>
    <w:p w:rsidR="00905B92" w:rsidRPr="00CC7938" w:rsidRDefault="00905B92" w:rsidP="00905B92">
      <w:pPr>
        <w:tabs>
          <w:tab w:val="left" w:leader="hyphen" w:pos="9356"/>
        </w:tabs>
        <w:spacing w:line="240" w:lineRule="auto"/>
        <w:jc w:val="both"/>
        <w:rPr>
          <w:rFonts w:ascii="Arial" w:hAnsi="Arial" w:cs="Arial"/>
          <w:sz w:val="24"/>
          <w:szCs w:val="24"/>
        </w:rPr>
      </w:pPr>
      <w:r w:rsidRPr="00CC7938">
        <w:rPr>
          <w:rFonts w:ascii="Arial" w:hAnsi="Arial" w:cs="Arial"/>
          <w:sz w:val="24"/>
          <w:szCs w:val="24"/>
        </w:rPr>
        <w:t>Transcurrido el nuevo plazo, el Consejo General sesionará nuevamente para otorgar el registro de las candidaturas a los partidos políticos y coaliciones que hayan cumplido con lo requerido, y en su caso, para sancionar a los que no hubieran cumplido. En tal caso, la sanción consistirá en la negativa de registro de tantas candidaturas como sea necesario para establecer el tope máximo que permite la ley. La selección de las fórmulas de candidatos cuyo registro será rechazado se realizará por sorteo en el que participarán todas las fórmulas del género cuyo límite se hubiera excedido del máximo legal, operación que se repetirá hasta obtener dicho tope máximo.</w:t>
      </w:r>
    </w:p>
    <w:p w:rsidR="00F603E8" w:rsidRPr="00CC7938" w:rsidRDefault="00F603E8" w:rsidP="00F603E8">
      <w:pPr>
        <w:spacing w:after="0" w:line="240" w:lineRule="auto"/>
        <w:jc w:val="both"/>
        <w:rPr>
          <w:rFonts w:ascii="Arial" w:hAnsi="Arial" w:cs="Arial"/>
          <w:sz w:val="24"/>
          <w:szCs w:val="24"/>
        </w:rPr>
      </w:pPr>
      <w:r w:rsidRPr="00CC7938">
        <w:rPr>
          <w:rFonts w:ascii="Arial" w:hAnsi="Arial" w:cs="Arial"/>
          <w:b/>
          <w:sz w:val="24"/>
          <w:szCs w:val="24"/>
        </w:rPr>
        <w:t>Art</w:t>
      </w:r>
      <w:r w:rsidR="002E724F" w:rsidRPr="00CC7938">
        <w:rPr>
          <w:rFonts w:ascii="Arial" w:hAnsi="Arial" w:cs="Arial"/>
          <w:b/>
          <w:sz w:val="24"/>
          <w:szCs w:val="24"/>
        </w:rPr>
        <w:t>ículo 6</w:t>
      </w:r>
      <w:r w:rsidR="00857E76" w:rsidRPr="00CC7938">
        <w:rPr>
          <w:rFonts w:ascii="Arial" w:hAnsi="Arial" w:cs="Arial"/>
          <w:b/>
          <w:sz w:val="24"/>
          <w:szCs w:val="24"/>
        </w:rPr>
        <w:t>5</w:t>
      </w:r>
      <w:r w:rsidRPr="00CC7938">
        <w:rPr>
          <w:rFonts w:ascii="Arial" w:hAnsi="Arial" w:cs="Arial"/>
          <w:b/>
          <w:sz w:val="24"/>
          <w:szCs w:val="24"/>
        </w:rPr>
        <w:t xml:space="preserve">.- </w:t>
      </w:r>
      <w:r w:rsidRPr="00CC7938">
        <w:rPr>
          <w:rFonts w:ascii="Arial" w:hAnsi="Arial" w:cs="Arial"/>
          <w:sz w:val="24"/>
          <w:szCs w:val="24"/>
        </w:rPr>
        <w:t>A más tardar tres días antes del inicio de las campañas, el Consejo General sesionará para resolver las solicitudes de registro de la</w:t>
      </w:r>
      <w:r w:rsidR="003464CB" w:rsidRPr="00CC7938">
        <w:rPr>
          <w:rFonts w:ascii="Arial" w:hAnsi="Arial" w:cs="Arial"/>
          <w:sz w:val="24"/>
          <w:szCs w:val="24"/>
        </w:rPr>
        <w:t>s listas estatales de candidaturas</w:t>
      </w:r>
      <w:r w:rsidRPr="00CC7938">
        <w:rPr>
          <w:rFonts w:ascii="Arial" w:hAnsi="Arial" w:cs="Arial"/>
          <w:sz w:val="24"/>
          <w:szCs w:val="24"/>
        </w:rPr>
        <w:t xml:space="preserve"> propietari</w:t>
      </w:r>
      <w:r w:rsidR="003464CB" w:rsidRPr="00CC7938">
        <w:rPr>
          <w:rFonts w:ascii="Arial" w:hAnsi="Arial" w:cs="Arial"/>
          <w:sz w:val="24"/>
          <w:szCs w:val="24"/>
        </w:rPr>
        <w:t>a</w:t>
      </w:r>
      <w:r w:rsidRPr="00CC7938">
        <w:rPr>
          <w:rFonts w:ascii="Arial" w:hAnsi="Arial" w:cs="Arial"/>
          <w:sz w:val="24"/>
          <w:szCs w:val="24"/>
        </w:rPr>
        <w:t xml:space="preserve">s y suplentes a </w:t>
      </w:r>
      <w:r w:rsidR="003464CB" w:rsidRPr="00CC7938">
        <w:rPr>
          <w:rFonts w:ascii="Arial" w:hAnsi="Arial" w:cs="Arial"/>
          <w:sz w:val="24"/>
          <w:szCs w:val="24"/>
        </w:rPr>
        <w:t>las Diputaciones</w:t>
      </w:r>
      <w:r w:rsidRPr="00CC7938">
        <w:rPr>
          <w:rFonts w:ascii="Arial" w:hAnsi="Arial" w:cs="Arial"/>
          <w:sz w:val="24"/>
          <w:szCs w:val="24"/>
        </w:rPr>
        <w:t>, y de las listas municipales de candidaturas a Regid</w:t>
      </w:r>
      <w:r w:rsidR="003464CB" w:rsidRPr="00CC7938">
        <w:rPr>
          <w:rFonts w:ascii="Arial" w:hAnsi="Arial" w:cs="Arial"/>
          <w:sz w:val="24"/>
          <w:szCs w:val="24"/>
        </w:rPr>
        <w:t>urías</w:t>
      </w:r>
      <w:r w:rsidRPr="00CC7938">
        <w:rPr>
          <w:rFonts w:ascii="Arial" w:hAnsi="Arial" w:cs="Arial"/>
          <w:sz w:val="24"/>
          <w:szCs w:val="24"/>
        </w:rPr>
        <w:t>, ambas por el principio de representación proporcional, conforme a lo siguiente:</w:t>
      </w:r>
    </w:p>
    <w:p w:rsidR="00F603E8" w:rsidRPr="00CC7938" w:rsidRDefault="00F603E8" w:rsidP="00F603E8">
      <w:pPr>
        <w:tabs>
          <w:tab w:val="left" w:pos="885"/>
        </w:tabs>
        <w:spacing w:after="0" w:line="240" w:lineRule="auto"/>
        <w:ind w:left="885"/>
        <w:jc w:val="both"/>
        <w:rPr>
          <w:rFonts w:ascii="Arial" w:hAnsi="Arial" w:cs="Arial"/>
          <w:sz w:val="24"/>
          <w:szCs w:val="24"/>
        </w:rPr>
      </w:pPr>
    </w:p>
    <w:p w:rsidR="00F603E8" w:rsidRPr="00CC7938" w:rsidRDefault="00F603E8" w:rsidP="00F603E8">
      <w:pPr>
        <w:numPr>
          <w:ilvl w:val="0"/>
          <w:numId w:val="24"/>
        </w:numPr>
        <w:tabs>
          <w:tab w:val="left" w:pos="885"/>
        </w:tabs>
        <w:spacing w:after="0" w:line="240" w:lineRule="auto"/>
        <w:ind w:left="885" w:hanging="885"/>
        <w:jc w:val="both"/>
        <w:rPr>
          <w:rFonts w:ascii="Arial" w:hAnsi="Arial" w:cs="Arial"/>
          <w:sz w:val="24"/>
          <w:szCs w:val="24"/>
        </w:rPr>
      </w:pPr>
      <w:r w:rsidRPr="00CC7938">
        <w:rPr>
          <w:rFonts w:ascii="Arial" w:hAnsi="Arial" w:cs="Arial"/>
          <w:sz w:val="24"/>
          <w:szCs w:val="24"/>
        </w:rPr>
        <w:t>Se verificará que las listas cumplan con el principio de paridad y el criterio de alternancia conforme a lo dispuesto en los artículos 24 y 25 de la ley</w:t>
      </w:r>
      <w:r w:rsidR="003464CB" w:rsidRPr="00CC7938">
        <w:rPr>
          <w:rFonts w:ascii="Arial" w:hAnsi="Arial" w:cs="Arial"/>
          <w:sz w:val="24"/>
          <w:szCs w:val="24"/>
        </w:rPr>
        <w:t>.</w:t>
      </w:r>
      <w:r w:rsidRPr="00CC7938">
        <w:rPr>
          <w:rFonts w:ascii="Arial" w:hAnsi="Arial" w:cs="Arial"/>
          <w:sz w:val="24"/>
          <w:szCs w:val="24"/>
        </w:rPr>
        <w:t xml:space="preserve"> </w:t>
      </w:r>
      <w:r w:rsidR="003464CB" w:rsidRPr="00CC7938">
        <w:rPr>
          <w:rFonts w:ascii="Arial" w:hAnsi="Arial" w:cs="Arial"/>
          <w:sz w:val="24"/>
          <w:szCs w:val="24"/>
        </w:rPr>
        <w:t>P</w:t>
      </w:r>
      <w:r w:rsidRPr="00CC7938">
        <w:rPr>
          <w:rFonts w:ascii="Arial" w:hAnsi="Arial" w:cs="Arial"/>
          <w:sz w:val="24"/>
          <w:szCs w:val="24"/>
        </w:rPr>
        <w:t>rocediendo a la aprobación de aquellas solicitudes que satisfagan todos los requisitos legales;</w:t>
      </w:r>
    </w:p>
    <w:p w:rsidR="00F603E8" w:rsidRPr="00CC7938" w:rsidRDefault="00F603E8" w:rsidP="00F603E8">
      <w:pPr>
        <w:tabs>
          <w:tab w:val="left" w:pos="885"/>
        </w:tabs>
        <w:spacing w:after="0" w:line="240" w:lineRule="auto"/>
        <w:ind w:left="885"/>
        <w:jc w:val="both"/>
        <w:rPr>
          <w:rFonts w:ascii="Arial" w:hAnsi="Arial" w:cs="Arial"/>
          <w:sz w:val="24"/>
          <w:szCs w:val="24"/>
        </w:rPr>
      </w:pPr>
    </w:p>
    <w:p w:rsidR="00F603E8" w:rsidRPr="00CC7938" w:rsidRDefault="00F603E8" w:rsidP="00F603E8">
      <w:pPr>
        <w:numPr>
          <w:ilvl w:val="0"/>
          <w:numId w:val="24"/>
        </w:numPr>
        <w:tabs>
          <w:tab w:val="left" w:pos="885"/>
        </w:tabs>
        <w:spacing w:after="0" w:line="240" w:lineRule="auto"/>
        <w:ind w:left="885" w:hanging="885"/>
        <w:jc w:val="both"/>
        <w:rPr>
          <w:rFonts w:ascii="Arial" w:hAnsi="Arial" w:cs="Arial"/>
          <w:sz w:val="24"/>
          <w:szCs w:val="24"/>
        </w:rPr>
      </w:pPr>
      <w:r w:rsidRPr="00CC7938">
        <w:rPr>
          <w:rFonts w:ascii="Arial" w:hAnsi="Arial" w:cs="Arial"/>
          <w:sz w:val="24"/>
          <w:szCs w:val="24"/>
        </w:rPr>
        <w:t>Si de la revisión se advierte que alguna de las solicitudes no cumple con los criterios y porcentajes antes mencionados, se procederá a notificar a los partidos políticos o coaliciones, otorgándoles un plazo improrrogable de veinticuatro horas para que cumpla con los criterios y porcentajes necesarios por el ordenamiento, apercibiéndole de que en caso de no hacerlo se suprimirán de la lista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rsidR="003464CB" w:rsidRPr="00CC7938" w:rsidRDefault="003464CB" w:rsidP="003464CB">
      <w:pPr>
        <w:pStyle w:val="Prrafodelista"/>
        <w:rPr>
          <w:rFonts w:ascii="Arial" w:hAnsi="Arial" w:cs="Arial"/>
          <w:sz w:val="24"/>
          <w:szCs w:val="24"/>
        </w:rPr>
      </w:pPr>
    </w:p>
    <w:p w:rsidR="00F603E8" w:rsidRPr="00CC7938" w:rsidRDefault="003464CB" w:rsidP="003464CB">
      <w:pPr>
        <w:numPr>
          <w:ilvl w:val="0"/>
          <w:numId w:val="24"/>
        </w:numPr>
        <w:tabs>
          <w:tab w:val="left" w:pos="885"/>
        </w:tabs>
        <w:spacing w:after="0" w:line="240" w:lineRule="auto"/>
        <w:ind w:left="851" w:hanging="885"/>
        <w:jc w:val="both"/>
        <w:rPr>
          <w:rFonts w:ascii="Arial" w:hAnsi="Arial" w:cs="Arial"/>
          <w:sz w:val="24"/>
          <w:szCs w:val="24"/>
        </w:rPr>
      </w:pPr>
      <w:r w:rsidRPr="00CC7938">
        <w:rPr>
          <w:rFonts w:ascii="Arial" w:hAnsi="Arial" w:cs="Arial"/>
          <w:sz w:val="24"/>
          <w:szCs w:val="24"/>
        </w:rPr>
        <w:t>Tran</w:t>
      </w:r>
      <w:r w:rsidR="00F603E8" w:rsidRPr="00CC7938">
        <w:rPr>
          <w:rFonts w:ascii="Arial" w:hAnsi="Arial" w:cs="Arial"/>
          <w:sz w:val="24"/>
          <w:szCs w:val="24"/>
        </w:rPr>
        <w:t>scurrido este último plazo el Consejo General sesionará nuevamente para aprobar aquellas solicitudes cuyos errores u omisiones hayan sido subsanadas, así como a rechazar el registro de las que no satisfagan los requisitos legales.</w:t>
      </w:r>
    </w:p>
    <w:p w:rsidR="00905B92" w:rsidRPr="00CC7938" w:rsidRDefault="00905B92" w:rsidP="007915EE">
      <w:pPr>
        <w:tabs>
          <w:tab w:val="left" w:leader="hyphen" w:pos="9356"/>
        </w:tabs>
        <w:spacing w:line="240" w:lineRule="auto"/>
        <w:jc w:val="both"/>
        <w:rPr>
          <w:rFonts w:ascii="Arial" w:hAnsi="Arial" w:cs="Arial"/>
          <w:sz w:val="24"/>
          <w:szCs w:val="24"/>
        </w:rPr>
      </w:pPr>
    </w:p>
    <w:p w:rsidR="006A1FFF" w:rsidRPr="00CC7938" w:rsidRDefault="006A1FFF" w:rsidP="00EC181F">
      <w:pPr>
        <w:tabs>
          <w:tab w:val="left" w:leader="hyphen" w:pos="9356"/>
        </w:tabs>
        <w:spacing w:line="240" w:lineRule="auto"/>
        <w:jc w:val="both"/>
        <w:rPr>
          <w:rFonts w:ascii="Arial" w:hAnsi="Arial" w:cs="Arial"/>
          <w:sz w:val="24"/>
          <w:szCs w:val="24"/>
        </w:rPr>
      </w:pPr>
      <w:r w:rsidRPr="00CC7938">
        <w:rPr>
          <w:rFonts w:ascii="Arial" w:hAnsi="Arial" w:cs="Arial"/>
          <w:sz w:val="24"/>
          <w:szCs w:val="24"/>
        </w:rPr>
        <w:t xml:space="preserve">Para la aprobación del registro de las listas de candidaturas a Diputaciones por el principio de representación proporcional de cada partido o coalición, el Consejo General deberá constatar que la solicitud respectiva se acompaña de la constancia de registro de por lo menos diez candidaturas de Diputaciones por el sistema de mayoría relativa. </w:t>
      </w:r>
    </w:p>
    <w:p w:rsidR="00EC181F" w:rsidRPr="00CC7938" w:rsidRDefault="007C739B" w:rsidP="00EC181F">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2E724F" w:rsidRPr="00CC7938">
        <w:rPr>
          <w:rFonts w:ascii="Arial" w:hAnsi="Arial" w:cs="Arial"/>
          <w:b/>
          <w:sz w:val="24"/>
          <w:szCs w:val="24"/>
          <w:lang w:val="es-ES_tradnl"/>
        </w:rPr>
        <w:t>6</w:t>
      </w:r>
      <w:r w:rsidR="00857E76" w:rsidRPr="00CC7938">
        <w:rPr>
          <w:rFonts w:ascii="Arial" w:hAnsi="Arial" w:cs="Arial"/>
          <w:b/>
          <w:sz w:val="24"/>
          <w:szCs w:val="24"/>
          <w:lang w:val="es-ES_tradnl"/>
        </w:rPr>
        <w:t>6</w:t>
      </w:r>
      <w:r w:rsidRPr="00CC7938">
        <w:rPr>
          <w:rFonts w:ascii="Arial" w:hAnsi="Arial" w:cs="Arial"/>
          <w:b/>
          <w:sz w:val="24"/>
          <w:szCs w:val="24"/>
          <w:lang w:val="es-ES_tradnl"/>
        </w:rPr>
        <w:t>.-</w:t>
      </w:r>
      <w:r w:rsidRPr="00CC7938">
        <w:rPr>
          <w:rFonts w:ascii="Arial" w:hAnsi="Arial" w:cs="Arial"/>
          <w:sz w:val="24"/>
          <w:szCs w:val="24"/>
          <w:lang w:val="es-ES_tradnl"/>
        </w:rPr>
        <w:t xml:space="preserve"> </w:t>
      </w:r>
      <w:r w:rsidR="00B64902" w:rsidRPr="00CC7938">
        <w:rPr>
          <w:rFonts w:ascii="Arial" w:hAnsi="Arial" w:cs="Arial"/>
          <w:sz w:val="24"/>
          <w:szCs w:val="24"/>
        </w:rPr>
        <w:t xml:space="preserve">A más tardar tres días antes del inicio de las campañas, el Consejo General sesionará para resolver </w:t>
      </w:r>
      <w:r w:rsidR="00EC181F" w:rsidRPr="00CC7938">
        <w:rPr>
          <w:rFonts w:ascii="Arial" w:hAnsi="Arial" w:cs="Arial"/>
          <w:sz w:val="24"/>
          <w:szCs w:val="24"/>
        </w:rPr>
        <w:t xml:space="preserve">respecto a la procedencia o improcedencia de </w:t>
      </w:r>
      <w:r w:rsidR="00B64902" w:rsidRPr="00CC7938">
        <w:rPr>
          <w:rFonts w:ascii="Arial" w:hAnsi="Arial" w:cs="Arial"/>
          <w:sz w:val="24"/>
          <w:szCs w:val="24"/>
        </w:rPr>
        <w:t xml:space="preserve">las solicitudes de registro </w:t>
      </w:r>
      <w:r w:rsidR="00EC181F" w:rsidRPr="00CC7938">
        <w:rPr>
          <w:rFonts w:ascii="Arial" w:hAnsi="Arial" w:cs="Arial"/>
          <w:sz w:val="24"/>
          <w:szCs w:val="24"/>
        </w:rPr>
        <w:t>de las Candidaturas a la Gubernatura presentadas por los partidos, coaliciones y candidaturas independientes</w:t>
      </w:r>
      <w:r w:rsidR="00C920B2" w:rsidRPr="00CC7938">
        <w:rPr>
          <w:rFonts w:ascii="Arial" w:hAnsi="Arial" w:cs="Arial"/>
          <w:sz w:val="24"/>
          <w:szCs w:val="24"/>
        </w:rPr>
        <w:t>.</w:t>
      </w:r>
    </w:p>
    <w:p w:rsidR="00EC181F" w:rsidRPr="00CC7938" w:rsidRDefault="00D06CCC"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CAPÍ</w:t>
      </w:r>
      <w:r w:rsidR="00EC181F" w:rsidRPr="00CC7938">
        <w:rPr>
          <w:rFonts w:ascii="Arial" w:hAnsi="Arial" w:cs="Arial"/>
          <w:b/>
          <w:sz w:val="24"/>
          <w:szCs w:val="24"/>
        </w:rPr>
        <w:t>TULO 2</w:t>
      </w:r>
    </w:p>
    <w:p w:rsidR="00EC181F" w:rsidRPr="00CC7938" w:rsidRDefault="00EC181F"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DE LOS CRITERIOS RESPECTO A LOS REGISTROS SIMULTÁNEOS</w:t>
      </w:r>
    </w:p>
    <w:p w:rsidR="007915EE" w:rsidRPr="00CC7938" w:rsidRDefault="007915EE" w:rsidP="007915EE">
      <w:pPr>
        <w:tabs>
          <w:tab w:val="left" w:leader="hyphen" w:pos="9356"/>
        </w:tabs>
        <w:spacing w:line="240" w:lineRule="auto"/>
        <w:jc w:val="both"/>
        <w:rPr>
          <w:rFonts w:ascii="Arial" w:hAnsi="Arial" w:cs="Arial"/>
          <w:sz w:val="24"/>
          <w:szCs w:val="24"/>
          <w:lang w:val="es-ES_tradnl"/>
        </w:rPr>
      </w:pPr>
      <w:r w:rsidRPr="00CC7938">
        <w:rPr>
          <w:rFonts w:ascii="Arial" w:hAnsi="Arial" w:cs="Arial"/>
          <w:b/>
          <w:sz w:val="24"/>
          <w:szCs w:val="24"/>
          <w:lang w:val="es-ES_tradnl"/>
        </w:rPr>
        <w:t xml:space="preserve">Artículo </w:t>
      </w:r>
      <w:r w:rsidR="00EC181F" w:rsidRPr="00CC7938">
        <w:rPr>
          <w:rFonts w:ascii="Arial" w:hAnsi="Arial" w:cs="Arial"/>
          <w:b/>
          <w:sz w:val="24"/>
          <w:szCs w:val="24"/>
          <w:lang w:val="es-ES_tradnl"/>
        </w:rPr>
        <w:t>6</w:t>
      </w:r>
      <w:r w:rsidR="00857E76" w:rsidRPr="00CC7938">
        <w:rPr>
          <w:rFonts w:ascii="Arial" w:hAnsi="Arial" w:cs="Arial"/>
          <w:b/>
          <w:sz w:val="24"/>
          <w:szCs w:val="24"/>
          <w:lang w:val="es-ES_tradnl"/>
        </w:rPr>
        <w:t>7</w:t>
      </w:r>
      <w:r w:rsidRPr="00CC7938">
        <w:rPr>
          <w:rFonts w:ascii="Arial" w:hAnsi="Arial" w:cs="Arial"/>
          <w:b/>
          <w:sz w:val="24"/>
          <w:szCs w:val="24"/>
          <w:lang w:val="es-ES_tradnl"/>
        </w:rPr>
        <w:t>.</w:t>
      </w:r>
      <w:r w:rsidR="00EC181F" w:rsidRPr="00CC7938">
        <w:rPr>
          <w:rFonts w:ascii="Arial" w:hAnsi="Arial" w:cs="Arial"/>
          <w:b/>
          <w:sz w:val="24"/>
          <w:szCs w:val="24"/>
          <w:lang w:val="es-ES_tradnl"/>
        </w:rPr>
        <w:t>-</w:t>
      </w:r>
      <w:r w:rsidRPr="00CC7938">
        <w:rPr>
          <w:rFonts w:ascii="Arial" w:hAnsi="Arial" w:cs="Arial"/>
          <w:sz w:val="24"/>
          <w:szCs w:val="24"/>
          <w:lang w:val="es-ES_tradnl"/>
        </w:rPr>
        <w:t xml:space="preserve"> En relación con el registro simultáneo de candidaturas,</w:t>
      </w:r>
      <w:r w:rsidR="0072344D" w:rsidRPr="00CC7938">
        <w:rPr>
          <w:rFonts w:ascii="Arial" w:hAnsi="Arial" w:cs="Arial"/>
          <w:sz w:val="24"/>
          <w:szCs w:val="24"/>
          <w:lang w:val="es-ES_tradnl"/>
        </w:rPr>
        <w:t xml:space="preserve"> l</w:t>
      </w:r>
      <w:r w:rsidR="00EC181F" w:rsidRPr="00CC7938">
        <w:rPr>
          <w:rFonts w:ascii="Arial" w:hAnsi="Arial" w:cs="Arial"/>
          <w:sz w:val="24"/>
          <w:szCs w:val="24"/>
          <w:lang w:val="es-ES_tradnl"/>
        </w:rPr>
        <w:t>os Consejos Municipales y Consejos Distritales con competencia municipal, se deberán sujetar a los siguientes criterios</w:t>
      </w:r>
      <w:r w:rsidRPr="00CC7938">
        <w:rPr>
          <w:rFonts w:ascii="Arial" w:hAnsi="Arial" w:cs="Arial"/>
          <w:sz w:val="24"/>
          <w:szCs w:val="24"/>
          <w:lang w:val="es-ES_tradnl"/>
        </w:rPr>
        <w:t>:</w:t>
      </w:r>
    </w:p>
    <w:p w:rsidR="007915EE" w:rsidRPr="00CC7938" w:rsidRDefault="00EC181F" w:rsidP="007915EE">
      <w:pPr>
        <w:tabs>
          <w:tab w:val="left" w:leader="hyphen" w:pos="9356"/>
        </w:tabs>
        <w:spacing w:line="240" w:lineRule="auto"/>
        <w:jc w:val="both"/>
        <w:rPr>
          <w:rFonts w:ascii="Arial" w:hAnsi="Arial" w:cs="Arial"/>
          <w:bCs/>
          <w:sz w:val="24"/>
          <w:szCs w:val="24"/>
        </w:rPr>
      </w:pPr>
      <w:r w:rsidRPr="00CC7938">
        <w:rPr>
          <w:rFonts w:ascii="Arial" w:hAnsi="Arial" w:cs="Arial"/>
          <w:bCs/>
          <w:sz w:val="24"/>
          <w:szCs w:val="24"/>
        </w:rPr>
        <w:t>A. En el caso de que la</w:t>
      </w:r>
      <w:r w:rsidR="007915EE" w:rsidRPr="00CC7938">
        <w:rPr>
          <w:rFonts w:ascii="Arial" w:hAnsi="Arial" w:cs="Arial"/>
          <w:bCs/>
          <w:sz w:val="24"/>
          <w:szCs w:val="24"/>
        </w:rPr>
        <w:t xml:space="preserve"> candidat</w:t>
      </w:r>
      <w:r w:rsidRPr="00CC7938">
        <w:rPr>
          <w:rFonts w:ascii="Arial" w:hAnsi="Arial" w:cs="Arial"/>
          <w:bCs/>
          <w:sz w:val="24"/>
          <w:szCs w:val="24"/>
        </w:rPr>
        <w:t>ura</w:t>
      </w:r>
      <w:r w:rsidR="007915EE" w:rsidRPr="00CC7938">
        <w:rPr>
          <w:rFonts w:ascii="Arial" w:hAnsi="Arial" w:cs="Arial"/>
          <w:bCs/>
          <w:sz w:val="24"/>
          <w:szCs w:val="24"/>
        </w:rPr>
        <w:t xml:space="preserve"> a </w:t>
      </w:r>
      <w:r w:rsidRPr="00CC7938">
        <w:rPr>
          <w:rFonts w:ascii="Arial" w:hAnsi="Arial" w:cs="Arial"/>
          <w:bCs/>
          <w:sz w:val="24"/>
          <w:szCs w:val="24"/>
        </w:rPr>
        <w:t xml:space="preserve">la </w:t>
      </w:r>
      <w:r w:rsidR="007915EE" w:rsidRPr="00CC7938">
        <w:rPr>
          <w:rFonts w:ascii="Arial" w:hAnsi="Arial" w:cs="Arial"/>
          <w:bCs/>
          <w:sz w:val="24"/>
          <w:szCs w:val="24"/>
        </w:rPr>
        <w:t>Presiden</w:t>
      </w:r>
      <w:r w:rsidRPr="00CC7938">
        <w:rPr>
          <w:rFonts w:ascii="Arial" w:hAnsi="Arial" w:cs="Arial"/>
          <w:bCs/>
          <w:sz w:val="24"/>
          <w:szCs w:val="24"/>
        </w:rPr>
        <w:t>cia</w:t>
      </w:r>
      <w:r w:rsidR="007915EE" w:rsidRPr="00CC7938">
        <w:rPr>
          <w:rFonts w:ascii="Arial" w:hAnsi="Arial" w:cs="Arial"/>
          <w:bCs/>
          <w:sz w:val="24"/>
          <w:szCs w:val="24"/>
        </w:rPr>
        <w:t xml:space="preserve"> Municipal apa</w:t>
      </w:r>
      <w:r w:rsidRPr="00CC7938">
        <w:rPr>
          <w:rFonts w:ascii="Arial" w:hAnsi="Arial" w:cs="Arial"/>
          <w:bCs/>
          <w:sz w:val="24"/>
          <w:szCs w:val="24"/>
        </w:rPr>
        <w:t>rezca en la lista como candidatura</w:t>
      </w:r>
      <w:r w:rsidR="007915EE" w:rsidRPr="00CC7938">
        <w:rPr>
          <w:rFonts w:ascii="Arial" w:hAnsi="Arial" w:cs="Arial"/>
          <w:bCs/>
          <w:sz w:val="24"/>
          <w:szCs w:val="24"/>
        </w:rPr>
        <w:t xml:space="preserve"> a </w:t>
      </w:r>
      <w:r w:rsidR="0072344D" w:rsidRPr="00CC7938">
        <w:rPr>
          <w:rFonts w:ascii="Arial" w:hAnsi="Arial" w:cs="Arial"/>
          <w:bCs/>
          <w:sz w:val="24"/>
          <w:szCs w:val="24"/>
        </w:rPr>
        <w:t>una R</w:t>
      </w:r>
      <w:r w:rsidRPr="00CC7938">
        <w:rPr>
          <w:rFonts w:ascii="Arial" w:hAnsi="Arial" w:cs="Arial"/>
          <w:bCs/>
          <w:sz w:val="24"/>
          <w:szCs w:val="24"/>
        </w:rPr>
        <w:t>egidu</w:t>
      </w:r>
      <w:r w:rsidR="007915EE" w:rsidRPr="00CC7938">
        <w:rPr>
          <w:rFonts w:ascii="Arial" w:hAnsi="Arial" w:cs="Arial"/>
          <w:bCs/>
          <w:sz w:val="24"/>
          <w:szCs w:val="24"/>
        </w:rPr>
        <w:t>r</w:t>
      </w:r>
      <w:r w:rsidRPr="00CC7938">
        <w:rPr>
          <w:rFonts w:ascii="Arial" w:hAnsi="Arial" w:cs="Arial"/>
          <w:bCs/>
          <w:sz w:val="24"/>
          <w:szCs w:val="24"/>
        </w:rPr>
        <w:t>ía</w:t>
      </w:r>
      <w:r w:rsidR="007915EE" w:rsidRPr="00CC7938">
        <w:rPr>
          <w:rFonts w:ascii="Arial" w:hAnsi="Arial" w:cs="Arial"/>
          <w:bCs/>
          <w:sz w:val="24"/>
          <w:szCs w:val="24"/>
        </w:rPr>
        <w:t xml:space="preserve"> por el principio de representación proporcional, su inclusión en la lista no afectará el número de candidat</w:t>
      </w:r>
      <w:r w:rsidRPr="00CC7938">
        <w:rPr>
          <w:rFonts w:ascii="Arial" w:hAnsi="Arial" w:cs="Arial"/>
          <w:bCs/>
          <w:sz w:val="24"/>
          <w:szCs w:val="24"/>
        </w:rPr>
        <w:t>uras</w:t>
      </w:r>
      <w:r w:rsidR="007915EE" w:rsidRPr="00CC7938">
        <w:rPr>
          <w:rFonts w:ascii="Arial" w:hAnsi="Arial" w:cs="Arial"/>
          <w:bCs/>
          <w:sz w:val="24"/>
          <w:szCs w:val="24"/>
        </w:rPr>
        <w:t xml:space="preserve"> a Regid</w:t>
      </w:r>
      <w:r w:rsidRPr="00CC7938">
        <w:rPr>
          <w:rFonts w:ascii="Arial" w:hAnsi="Arial" w:cs="Arial"/>
          <w:bCs/>
          <w:sz w:val="24"/>
          <w:szCs w:val="24"/>
        </w:rPr>
        <w:t>urías</w:t>
      </w:r>
      <w:r w:rsidR="007915EE" w:rsidRPr="00CC7938">
        <w:rPr>
          <w:rFonts w:ascii="Arial" w:hAnsi="Arial" w:cs="Arial"/>
          <w:bCs/>
          <w:sz w:val="24"/>
          <w:szCs w:val="24"/>
        </w:rPr>
        <w:t xml:space="preserve"> por el sistema de mayoría relativa que podrán ser propuestos por el partido o coalición en la lista. Por lo cual los partidos o coaliciones podrán registrar simultáneamente hasta tres de l</w:t>
      </w:r>
      <w:r w:rsidRPr="00CC7938">
        <w:rPr>
          <w:rFonts w:ascii="Arial" w:hAnsi="Arial" w:cs="Arial"/>
          <w:bCs/>
          <w:sz w:val="24"/>
          <w:szCs w:val="24"/>
        </w:rPr>
        <w:t>as candidatura</w:t>
      </w:r>
      <w:r w:rsidR="007915EE" w:rsidRPr="00CC7938">
        <w:rPr>
          <w:rFonts w:ascii="Arial" w:hAnsi="Arial" w:cs="Arial"/>
          <w:bCs/>
          <w:sz w:val="24"/>
          <w:szCs w:val="24"/>
        </w:rPr>
        <w:t>s a Regid</w:t>
      </w:r>
      <w:r w:rsidRPr="00CC7938">
        <w:rPr>
          <w:rFonts w:ascii="Arial" w:hAnsi="Arial" w:cs="Arial"/>
          <w:bCs/>
          <w:sz w:val="24"/>
          <w:szCs w:val="24"/>
        </w:rPr>
        <w:t>urías</w:t>
      </w:r>
      <w:r w:rsidR="007915EE" w:rsidRPr="00CC7938">
        <w:rPr>
          <w:rFonts w:ascii="Arial" w:hAnsi="Arial" w:cs="Arial"/>
          <w:bCs/>
          <w:sz w:val="24"/>
          <w:szCs w:val="24"/>
        </w:rPr>
        <w:t xml:space="preserve"> de la planilla que contiende bajo el sistema de mayoría relativa dentro de la lista de candidat</w:t>
      </w:r>
      <w:r w:rsidR="00F35F5D" w:rsidRPr="00CC7938">
        <w:rPr>
          <w:rFonts w:ascii="Arial" w:hAnsi="Arial" w:cs="Arial"/>
          <w:bCs/>
          <w:sz w:val="24"/>
          <w:szCs w:val="24"/>
        </w:rPr>
        <w:t>uras</w:t>
      </w:r>
      <w:r w:rsidR="007915EE" w:rsidRPr="00CC7938">
        <w:rPr>
          <w:rFonts w:ascii="Arial" w:hAnsi="Arial" w:cs="Arial"/>
          <w:bCs/>
          <w:sz w:val="24"/>
          <w:szCs w:val="24"/>
        </w:rPr>
        <w:t xml:space="preserve"> a Regid</w:t>
      </w:r>
      <w:r w:rsidR="00F35F5D" w:rsidRPr="00CC7938">
        <w:rPr>
          <w:rFonts w:ascii="Arial" w:hAnsi="Arial" w:cs="Arial"/>
          <w:bCs/>
          <w:sz w:val="24"/>
          <w:szCs w:val="24"/>
        </w:rPr>
        <w:t>urías</w:t>
      </w:r>
      <w:r w:rsidR="007915EE" w:rsidRPr="00CC7938">
        <w:rPr>
          <w:rFonts w:ascii="Arial" w:hAnsi="Arial" w:cs="Arial"/>
          <w:bCs/>
          <w:sz w:val="24"/>
          <w:szCs w:val="24"/>
        </w:rPr>
        <w:t xml:space="preserve"> por el principio de representación proporcional, adicionales al registro simultáneo de</w:t>
      </w:r>
      <w:r w:rsidR="00F35F5D" w:rsidRPr="00CC7938">
        <w:rPr>
          <w:rFonts w:ascii="Arial" w:hAnsi="Arial" w:cs="Arial"/>
          <w:bCs/>
          <w:sz w:val="24"/>
          <w:szCs w:val="24"/>
        </w:rPr>
        <w:t xml:space="preserve"> </w:t>
      </w:r>
      <w:r w:rsidR="007915EE" w:rsidRPr="00CC7938">
        <w:rPr>
          <w:rFonts w:ascii="Arial" w:hAnsi="Arial" w:cs="Arial"/>
          <w:bCs/>
          <w:sz w:val="24"/>
          <w:szCs w:val="24"/>
        </w:rPr>
        <w:t>l</w:t>
      </w:r>
      <w:r w:rsidR="00F35F5D" w:rsidRPr="00CC7938">
        <w:rPr>
          <w:rFonts w:ascii="Arial" w:hAnsi="Arial" w:cs="Arial"/>
          <w:bCs/>
          <w:sz w:val="24"/>
          <w:szCs w:val="24"/>
        </w:rPr>
        <w:t>a</w:t>
      </w:r>
      <w:r w:rsidR="007915EE" w:rsidRPr="00CC7938">
        <w:rPr>
          <w:rFonts w:ascii="Arial" w:hAnsi="Arial" w:cs="Arial"/>
          <w:bCs/>
          <w:sz w:val="24"/>
          <w:szCs w:val="24"/>
        </w:rPr>
        <w:t xml:space="preserve"> candidat</w:t>
      </w:r>
      <w:r w:rsidR="00F35F5D" w:rsidRPr="00CC7938">
        <w:rPr>
          <w:rFonts w:ascii="Arial" w:hAnsi="Arial" w:cs="Arial"/>
          <w:bCs/>
          <w:sz w:val="24"/>
          <w:szCs w:val="24"/>
        </w:rPr>
        <w:t>ura</w:t>
      </w:r>
      <w:r w:rsidR="007915EE" w:rsidRPr="00CC7938">
        <w:rPr>
          <w:rFonts w:ascii="Arial" w:hAnsi="Arial" w:cs="Arial"/>
          <w:bCs/>
          <w:sz w:val="24"/>
          <w:szCs w:val="24"/>
        </w:rPr>
        <w:t xml:space="preserve"> a </w:t>
      </w:r>
      <w:r w:rsidR="00F35F5D" w:rsidRPr="00CC7938">
        <w:rPr>
          <w:rFonts w:ascii="Arial" w:hAnsi="Arial" w:cs="Arial"/>
          <w:bCs/>
          <w:sz w:val="24"/>
          <w:szCs w:val="24"/>
        </w:rPr>
        <w:t xml:space="preserve">la </w:t>
      </w:r>
      <w:r w:rsidR="007915EE" w:rsidRPr="00CC7938">
        <w:rPr>
          <w:rFonts w:ascii="Arial" w:hAnsi="Arial" w:cs="Arial"/>
          <w:bCs/>
          <w:sz w:val="24"/>
          <w:szCs w:val="24"/>
        </w:rPr>
        <w:t>Presiden</w:t>
      </w:r>
      <w:r w:rsidR="00F35F5D" w:rsidRPr="00CC7938">
        <w:rPr>
          <w:rFonts w:ascii="Arial" w:hAnsi="Arial" w:cs="Arial"/>
          <w:bCs/>
          <w:sz w:val="24"/>
          <w:szCs w:val="24"/>
        </w:rPr>
        <w:t>cia</w:t>
      </w:r>
      <w:r w:rsidR="007915EE" w:rsidRPr="00CC7938">
        <w:rPr>
          <w:rFonts w:ascii="Arial" w:hAnsi="Arial" w:cs="Arial"/>
          <w:bCs/>
          <w:sz w:val="24"/>
          <w:szCs w:val="24"/>
        </w:rPr>
        <w:t xml:space="preserve"> Municipal ya referid</w:t>
      </w:r>
      <w:r w:rsidR="00F35F5D" w:rsidRPr="00CC7938">
        <w:rPr>
          <w:rFonts w:ascii="Arial" w:hAnsi="Arial" w:cs="Arial"/>
          <w:bCs/>
          <w:sz w:val="24"/>
          <w:szCs w:val="24"/>
        </w:rPr>
        <w:t>a</w:t>
      </w:r>
      <w:r w:rsidR="007915EE" w:rsidRPr="00CC7938">
        <w:rPr>
          <w:rFonts w:ascii="Arial" w:hAnsi="Arial" w:cs="Arial"/>
          <w:bCs/>
          <w:sz w:val="24"/>
          <w:szCs w:val="24"/>
        </w:rPr>
        <w:t xml:space="preserve">. </w:t>
      </w:r>
    </w:p>
    <w:p w:rsidR="007915EE" w:rsidRPr="00CC7938" w:rsidRDefault="00F35F5D" w:rsidP="007915EE">
      <w:pPr>
        <w:pStyle w:val="Textoindependiente"/>
        <w:tabs>
          <w:tab w:val="left" w:leader="hyphen" w:pos="9356"/>
        </w:tabs>
        <w:rPr>
          <w:bCs w:val="0"/>
          <w:sz w:val="24"/>
          <w:szCs w:val="24"/>
        </w:rPr>
      </w:pPr>
      <w:r w:rsidRPr="00CC7938">
        <w:rPr>
          <w:bCs w:val="0"/>
          <w:sz w:val="24"/>
          <w:szCs w:val="24"/>
        </w:rPr>
        <w:t>B. Ninguna de la</w:t>
      </w:r>
      <w:r w:rsidR="007915EE" w:rsidRPr="00CC7938">
        <w:rPr>
          <w:bCs w:val="0"/>
          <w:sz w:val="24"/>
          <w:szCs w:val="24"/>
        </w:rPr>
        <w:t>s candidat</w:t>
      </w:r>
      <w:r w:rsidRPr="00CC7938">
        <w:rPr>
          <w:bCs w:val="0"/>
          <w:sz w:val="24"/>
          <w:szCs w:val="24"/>
        </w:rPr>
        <w:t>uras de la fórmula a Síndica o Síndico</w:t>
      </w:r>
      <w:r w:rsidR="007915EE" w:rsidRPr="00CC7938">
        <w:rPr>
          <w:bCs w:val="0"/>
          <w:sz w:val="24"/>
          <w:szCs w:val="24"/>
        </w:rPr>
        <w:t xml:space="preserve"> Procurador (propietario o suple</w:t>
      </w:r>
      <w:r w:rsidRPr="00CC7938">
        <w:rPr>
          <w:bCs w:val="0"/>
          <w:sz w:val="24"/>
          <w:szCs w:val="24"/>
        </w:rPr>
        <w:t>nte) podrá ser incluida</w:t>
      </w:r>
      <w:r w:rsidR="007915EE" w:rsidRPr="00CC7938">
        <w:rPr>
          <w:bCs w:val="0"/>
          <w:sz w:val="24"/>
          <w:szCs w:val="24"/>
        </w:rPr>
        <w:t xml:space="preserve"> en la lista de candidat</w:t>
      </w:r>
      <w:r w:rsidRPr="00CC7938">
        <w:rPr>
          <w:bCs w:val="0"/>
          <w:sz w:val="24"/>
          <w:szCs w:val="24"/>
        </w:rPr>
        <w:t>uras</w:t>
      </w:r>
      <w:r w:rsidR="007915EE" w:rsidRPr="00CC7938">
        <w:rPr>
          <w:bCs w:val="0"/>
          <w:sz w:val="24"/>
          <w:szCs w:val="24"/>
        </w:rPr>
        <w:t xml:space="preserve"> a Regid</w:t>
      </w:r>
      <w:r w:rsidRPr="00CC7938">
        <w:rPr>
          <w:bCs w:val="0"/>
          <w:sz w:val="24"/>
          <w:szCs w:val="24"/>
        </w:rPr>
        <w:t>urías</w:t>
      </w:r>
      <w:r w:rsidR="007915EE" w:rsidRPr="00CC7938">
        <w:rPr>
          <w:bCs w:val="0"/>
          <w:sz w:val="24"/>
          <w:szCs w:val="24"/>
        </w:rPr>
        <w:t xml:space="preserve"> por el principio de representación proporcional, ya que una persona no puede aspirar a dos cargos diferentes en una misma elección, con excepción de l</w:t>
      </w:r>
      <w:r w:rsidRPr="00CC7938">
        <w:rPr>
          <w:bCs w:val="0"/>
          <w:sz w:val="24"/>
          <w:szCs w:val="24"/>
        </w:rPr>
        <w:t>as</w:t>
      </w:r>
      <w:r w:rsidR="007915EE" w:rsidRPr="00CC7938">
        <w:rPr>
          <w:bCs w:val="0"/>
          <w:sz w:val="24"/>
          <w:szCs w:val="24"/>
        </w:rPr>
        <w:t xml:space="preserve"> candidat</w:t>
      </w:r>
      <w:r w:rsidRPr="00CC7938">
        <w:rPr>
          <w:bCs w:val="0"/>
          <w:sz w:val="24"/>
          <w:szCs w:val="24"/>
        </w:rPr>
        <w:t>ura</w:t>
      </w:r>
      <w:r w:rsidR="007915EE" w:rsidRPr="00CC7938">
        <w:rPr>
          <w:bCs w:val="0"/>
          <w:sz w:val="24"/>
          <w:szCs w:val="24"/>
        </w:rPr>
        <w:t xml:space="preserve">s a </w:t>
      </w:r>
      <w:r w:rsidRPr="00CC7938">
        <w:rPr>
          <w:bCs w:val="0"/>
          <w:sz w:val="24"/>
          <w:szCs w:val="24"/>
        </w:rPr>
        <w:t xml:space="preserve">la </w:t>
      </w:r>
      <w:r w:rsidR="007915EE" w:rsidRPr="00CC7938">
        <w:rPr>
          <w:bCs w:val="0"/>
          <w:sz w:val="24"/>
          <w:szCs w:val="24"/>
        </w:rPr>
        <w:t>Presiden</w:t>
      </w:r>
      <w:r w:rsidRPr="00CC7938">
        <w:rPr>
          <w:bCs w:val="0"/>
          <w:sz w:val="24"/>
          <w:szCs w:val="24"/>
        </w:rPr>
        <w:t>cia</w:t>
      </w:r>
      <w:r w:rsidR="007915EE" w:rsidRPr="00CC7938">
        <w:rPr>
          <w:bCs w:val="0"/>
          <w:sz w:val="24"/>
          <w:szCs w:val="24"/>
        </w:rPr>
        <w:t xml:space="preserve"> Municipal que pueden hacerlo para </w:t>
      </w:r>
      <w:r w:rsidRPr="00CC7938">
        <w:rPr>
          <w:bCs w:val="0"/>
          <w:sz w:val="24"/>
          <w:szCs w:val="24"/>
        </w:rPr>
        <w:t>la R</w:t>
      </w:r>
      <w:r w:rsidR="007915EE" w:rsidRPr="00CC7938">
        <w:rPr>
          <w:bCs w:val="0"/>
          <w:sz w:val="24"/>
          <w:szCs w:val="24"/>
        </w:rPr>
        <w:t>egid</w:t>
      </w:r>
      <w:r w:rsidRPr="00CC7938">
        <w:rPr>
          <w:bCs w:val="0"/>
          <w:sz w:val="24"/>
          <w:szCs w:val="24"/>
        </w:rPr>
        <w:t>uría</w:t>
      </w:r>
      <w:r w:rsidR="007915EE" w:rsidRPr="00CC7938">
        <w:rPr>
          <w:bCs w:val="0"/>
          <w:sz w:val="24"/>
          <w:szCs w:val="24"/>
        </w:rPr>
        <w:t xml:space="preserve"> por el principio de representación proporcional.</w:t>
      </w:r>
    </w:p>
    <w:p w:rsidR="008D21EF" w:rsidRPr="00CC7938" w:rsidRDefault="008D21EF" w:rsidP="007915EE">
      <w:pPr>
        <w:pStyle w:val="Textoindependiente"/>
        <w:tabs>
          <w:tab w:val="left" w:leader="hyphen" w:pos="9356"/>
        </w:tabs>
        <w:rPr>
          <w:bCs w:val="0"/>
          <w:sz w:val="24"/>
          <w:szCs w:val="24"/>
        </w:rPr>
      </w:pPr>
    </w:p>
    <w:p w:rsidR="008D21EF" w:rsidRPr="00CC7938" w:rsidRDefault="008D21EF" w:rsidP="007915EE">
      <w:pPr>
        <w:pStyle w:val="Textoindependiente"/>
        <w:tabs>
          <w:tab w:val="left" w:leader="hyphen" w:pos="9356"/>
        </w:tabs>
        <w:rPr>
          <w:bCs w:val="0"/>
          <w:sz w:val="24"/>
          <w:szCs w:val="24"/>
        </w:rPr>
      </w:pPr>
      <w:r w:rsidRPr="00CC7938">
        <w:rPr>
          <w:bCs w:val="0"/>
          <w:sz w:val="24"/>
          <w:szCs w:val="24"/>
        </w:rPr>
        <w:t>C. Para los efectos de la inclusión simultanea de candidaturas a la lista de regidurías por el principio de representación proporcional, se entenderá como un solo registro cuando se trate de una fórmula completa (con la o el propietario y la o el suplente) y en el caso</w:t>
      </w:r>
      <w:r w:rsidR="0070371F">
        <w:rPr>
          <w:bCs w:val="0"/>
          <w:sz w:val="24"/>
          <w:szCs w:val="24"/>
        </w:rPr>
        <w:t xml:space="preserve"> </w:t>
      </w:r>
      <w:r w:rsidRPr="00CC7938">
        <w:rPr>
          <w:bCs w:val="0"/>
          <w:sz w:val="24"/>
          <w:szCs w:val="24"/>
        </w:rPr>
        <w:t>de que se registren por separado los integrantes de una fórmula</w:t>
      </w:r>
      <w:r w:rsidR="007A777B" w:rsidRPr="00CC7938">
        <w:rPr>
          <w:bCs w:val="0"/>
          <w:sz w:val="24"/>
          <w:szCs w:val="24"/>
        </w:rPr>
        <w:t>,</w:t>
      </w:r>
      <w:r w:rsidRPr="00CC7938">
        <w:rPr>
          <w:bCs w:val="0"/>
          <w:sz w:val="24"/>
          <w:szCs w:val="24"/>
        </w:rPr>
        <w:t xml:space="preserve"> será considerado como si se tratare de dos candidaturas distintas.</w:t>
      </w:r>
    </w:p>
    <w:p w:rsidR="00F35F5D" w:rsidRPr="00CC7938" w:rsidRDefault="00F35F5D" w:rsidP="007915EE">
      <w:pPr>
        <w:pStyle w:val="Textoindependiente"/>
        <w:tabs>
          <w:tab w:val="left" w:leader="hyphen" w:pos="9356"/>
        </w:tabs>
        <w:rPr>
          <w:bCs w:val="0"/>
          <w:sz w:val="24"/>
          <w:szCs w:val="24"/>
        </w:rPr>
      </w:pPr>
    </w:p>
    <w:p w:rsidR="00F35F5D" w:rsidRPr="00CC7938" w:rsidRDefault="002E724F" w:rsidP="007915EE">
      <w:pPr>
        <w:pStyle w:val="Textoindependiente"/>
        <w:tabs>
          <w:tab w:val="left" w:leader="hyphen" w:pos="9356"/>
        </w:tabs>
        <w:rPr>
          <w:bCs w:val="0"/>
          <w:sz w:val="24"/>
          <w:szCs w:val="24"/>
        </w:rPr>
      </w:pPr>
      <w:r w:rsidRPr="00CC7938">
        <w:rPr>
          <w:b/>
          <w:bCs w:val="0"/>
          <w:sz w:val="24"/>
          <w:szCs w:val="24"/>
        </w:rPr>
        <w:t>Artículo 6</w:t>
      </w:r>
      <w:r w:rsidR="00857E76" w:rsidRPr="00CC7938">
        <w:rPr>
          <w:b/>
          <w:bCs w:val="0"/>
          <w:sz w:val="24"/>
          <w:szCs w:val="24"/>
        </w:rPr>
        <w:t>8</w:t>
      </w:r>
      <w:r w:rsidR="00F35F5D" w:rsidRPr="00CC7938">
        <w:rPr>
          <w:b/>
          <w:bCs w:val="0"/>
          <w:sz w:val="24"/>
          <w:szCs w:val="24"/>
        </w:rPr>
        <w:t xml:space="preserve">.- </w:t>
      </w:r>
      <w:r w:rsidR="00F35F5D" w:rsidRPr="00CC7938">
        <w:rPr>
          <w:bCs w:val="0"/>
          <w:sz w:val="24"/>
          <w:szCs w:val="24"/>
        </w:rPr>
        <w:t>El criterio anotado en el apartado C del artículo anterior será aplicable también para el caso de las candidaturas registradas en las listas estatales a las Diputaciones por el principio de representación proporcional.</w:t>
      </w:r>
    </w:p>
    <w:p w:rsidR="007915EE" w:rsidRPr="00CC7938" w:rsidRDefault="007915EE" w:rsidP="007915EE">
      <w:pPr>
        <w:pStyle w:val="Textoindependiente"/>
        <w:tabs>
          <w:tab w:val="left" w:leader="hyphen" w:pos="9356"/>
        </w:tabs>
        <w:rPr>
          <w:bCs w:val="0"/>
          <w:sz w:val="24"/>
          <w:szCs w:val="24"/>
        </w:rPr>
      </w:pPr>
    </w:p>
    <w:p w:rsidR="007915EE" w:rsidRPr="00CC7938" w:rsidRDefault="00D06CCC"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TÍ</w:t>
      </w:r>
      <w:r w:rsidR="007915EE" w:rsidRPr="00CC7938">
        <w:rPr>
          <w:rFonts w:ascii="Arial" w:hAnsi="Arial" w:cs="Arial"/>
          <w:b/>
          <w:sz w:val="24"/>
          <w:szCs w:val="24"/>
        </w:rPr>
        <w:t>TULO CUARTO</w:t>
      </w:r>
    </w:p>
    <w:p w:rsidR="007915EE" w:rsidRPr="00CC7938"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CAPÍTULO 1</w:t>
      </w:r>
    </w:p>
    <w:p w:rsidR="007915EE" w:rsidRPr="00CC7938" w:rsidRDefault="007915EE"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DE LAS SUSTITUCIONES</w:t>
      </w:r>
    </w:p>
    <w:p w:rsidR="009777C6" w:rsidRPr="00CC7938" w:rsidRDefault="009777C6" w:rsidP="009777C6">
      <w:pPr>
        <w:spacing w:after="0" w:line="240" w:lineRule="auto"/>
        <w:jc w:val="both"/>
        <w:rPr>
          <w:rFonts w:ascii="Arial" w:hAnsi="Arial" w:cs="Arial"/>
          <w:sz w:val="24"/>
          <w:szCs w:val="24"/>
        </w:rPr>
      </w:pPr>
      <w:r w:rsidRPr="00CC7938">
        <w:rPr>
          <w:rFonts w:ascii="Arial" w:hAnsi="Arial" w:cs="Arial"/>
          <w:b/>
          <w:sz w:val="24"/>
          <w:szCs w:val="24"/>
        </w:rPr>
        <w:t>Artículo 6</w:t>
      </w:r>
      <w:r w:rsidR="00857E76" w:rsidRPr="00CC7938">
        <w:rPr>
          <w:rFonts w:ascii="Arial" w:hAnsi="Arial" w:cs="Arial"/>
          <w:b/>
          <w:sz w:val="24"/>
          <w:szCs w:val="24"/>
        </w:rPr>
        <w:t>9</w:t>
      </w:r>
      <w:r w:rsidRPr="00CC7938">
        <w:rPr>
          <w:rFonts w:ascii="Arial" w:hAnsi="Arial" w:cs="Arial"/>
          <w:b/>
          <w:sz w:val="24"/>
          <w:szCs w:val="24"/>
        </w:rPr>
        <w:t>.-</w:t>
      </w:r>
      <w:r w:rsidRPr="00CC7938">
        <w:rPr>
          <w:rFonts w:ascii="Arial" w:hAnsi="Arial" w:cs="Arial"/>
        </w:rPr>
        <w:t xml:space="preserve"> </w:t>
      </w:r>
      <w:r w:rsidRPr="00CC7938">
        <w:rPr>
          <w:rFonts w:ascii="Arial" w:hAnsi="Arial" w:cs="Arial"/>
          <w:sz w:val="24"/>
          <w:szCs w:val="24"/>
        </w:rPr>
        <w:t>La sustitución de candidaturas deberá solicitarse por escrito, observando las disposiciones siguientes:</w:t>
      </w:r>
    </w:p>
    <w:p w:rsidR="009777C6" w:rsidRPr="00CC7938" w:rsidRDefault="009777C6" w:rsidP="009777C6">
      <w:pPr>
        <w:spacing w:after="0" w:line="240" w:lineRule="auto"/>
        <w:jc w:val="both"/>
        <w:rPr>
          <w:rFonts w:ascii="Arial" w:hAnsi="Arial" w:cs="Arial"/>
          <w:sz w:val="24"/>
          <w:szCs w:val="24"/>
        </w:rPr>
      </w:pPr>
    </w:p>
    <w:p w:rsidR="009777C6" w:rsidRPr="00CC7938" w:rsidRDefault="009777C6" w:rsidP="009777C6">
      <w:pPr>
        <w:numPr>
          <w:ilvl w:val="0"/>
          <w:numId w:val="26"/>
        </w:numPr>
        <w:tabs>
          <w:tab w:val="left" w:pos="885"/>
        </w:tabs>
        <w:spacing w:after="0" w:line="240" w:lineRule="auto"/>
        <w:ind w:left="885" w:hanging="885"/>
        <w:jc w:val="both"/>
        <w:rPr>
          <w:rFonts w:ascii="Arial" w:hAnsi="Arial" w:cs="Arial"/>
          <w:sz w:val="24"/>
          <w:szCs w:val="24"/>
        </w:rPr>
      </w:pPr>
      <w:r w:rsidRPr="00CC7938">
        <w:rPr>
          <w:rFonts w:ascii="Arial" w:hAnsi="Arial" w:cs="Arial"/>
          <w:sz w:val="24"/>
          <w:szCs w:val="24"/>
        </w:rPr>
        <w:t>Dentro del plazo establecido para el registro de candidaturas, podrán sustituirse libremente ante el órgano electoral que recibió la solicitud;</w:t>
      </w:r>
    </w:p>
    <w:p w:rsidR="009777C6" w:rsidRPr="00CC7938" w:rsidRDefault="009777C6" w:rsidP="009777C6">
      <w:pPr>
        <w:tabs>
          <w:tab w:val="left" w:pos="885"/>
        </w:tabs>
        <w:spacing w:after="0" w:line="240" w:lineRule="auto"/>
        <w:ind w:left="885" w:hanging="885"/>
        <w:jc w:val="both"/>
        <w:rPr>
          <w:rFonts w:ascii="Arial" w:hAnsi="Arial" w:cs="Arial"/>
          <w:sz w:val="24"/>
          <w:szCs w:val="24"/>
        </w:rPr>
      </w:pPr>
    </w:p>
    <w:p w:rsidR="009777C6" w:rsidRDefault="009777C6" w:rsidP="009777C6">
      <w:pPr>
        <w:numPr>
          <w:ilvl w:val="0"/>
          <w:numId w:val="26"/>
        </w:numPr>
        <w:tabs>
          <w:tab w:val="left" w:pos="885"/>
        </w:tabs>
        <w:spacing w:after="0" w:line="240" w:lineRule="auto"/>
        <w:ind w:left="885" w:hanging="885"/>
        <w:jc w:val="both"/>
        <w:rPr>
          <w:rFonts w:ascii="Arial" w:hAnsi="Arial" w:cs="Arial"/>
          <w:sz w:val="24"/>
          <w:szCs w:val="24"/>
        </w:rPr>
      </w:pPr>
      <w:r w:rsidRPr="00CC7938">
        <w:rPr>
          <w:rFonts w:ascii="Arial" w:hAnsi="Arial" w:cs="Arial"/>
          <w:sz w:val="24"/>
          <w:szCs w:val="24"/>
        </w:rPr>
        <w:t>Vencido el plazo a que se refiere la fracción anterior, solo podrán sustituirse candidaturas por causa de fallecimiento, inhabilitación, incapacidad o renuncia, así como en los casos previstos en los artículos relativos a la paridad de género para las candidaturas a elección popular establecidas en</w:t>
      </w:r>
      <w:r w:rsidR="0070371F">
        <w:rPr>
          <w:rFonts w:ascii="Arial" w:hAnsi="Arial" w:cs="Arial"/>
          <w:sz w:val="24"/>
          <w:szCs w:val="24"/>
        </w:rPr>
        <w:t xml:space="preserve"> </w:t>
      </w:r>
      <w:r w:rsidRPr="00CC7938">
        <w:rPr>
          <w:rFonts w:ascii="Arial" w:hAnsi="Arial" w:cs="Arial"/>
          <w:sz w:val="24"/>
          <w:szCs w:val="24"/>
        </w:rPr>
        <w:t xml:space="preserve">la ley. La solicitud de sustitución deberá presentarse ante el Consejo General, que resolverá lo conducente. No procederá la sustitución por renuncia de las o los candidatos, cuando tenga lugar dentro de los veinte días anteriores al de la elección, ni cuando tenga por efecto el incumplimiento de lo previsto con relación a la paridad de género. Para la corrección o sustitución en su caso, de las boletas electorales se estará a lo dispuesto en la ley con relación al tiempo en que se ordena imprimir las boletas electorales para la jornada; y, </w:t>
      </w:r>
    </w:p>
    <w:p w:rsidR="001F3D32" w:rsidRDefault="001F3D32" w:rsidP="001F3D32">
      <w:pPr>
        <w:pStyle w:val="Prrafodelista"/>
        <w:rPr>
          <w:rFonts w:ascii="Arial" w:hAnsi="Arial" w:cs="Arial"/>
          <w:sz w:val="24"/>
          <w:szCs w:val="24"/>
        </w:rPr>
      </w:pPr>
    </w:p>
    <w:p w:rsidR="009777C6" w:rsidRDefault="009777C6" w:rsidP="009777C6">
      <w:pPr>
        <w:numPr>
          <w:ilvl w:val="0"/>
          <w:numId w:val="26"/>
        </w:numPr>
        <w:tabs>
          <w:tab w:val="left" w:pos="885"/>
        </w:tabs>
        <w:spacing w:after="0" w:line="240" w:lineRule="auto"/>
        <w:ind w:left="885" w:hanging="885"/>
        <w:jc w:val="both"/>
        <w:rPr>
          <w:rFonts w:ascii="Arial" w:hAnsi="Arial" w:cs="Arial"/>
          <w:sz w:val="24"/>
          <w:szCs w:val="24"/>
        </w:rPr>
      </w:pPr>
      <w:r w:rsidRPr="001F3D32">
        <w:rPr>
          <w:rFonts w:ascii="Arial" w:hAnsi="Arial" w:cs="Arial"/>
          <w:sz w:val="24"/>
          <w:szCs w:val="24"/>
        </w:rPr>
        <w:t>En los casos en que la renuncia de la o del candidato fuera notificada por éste a los órganos electorales que correspondan, se hará del conocimiento del partido político o coalición que lo registró para que proceda, en su caso, a la sustitución.</w:t>
      </w:r>
    </w:p>
    <w:p w:rsidR="001F3D32" w:rsidRPr="001F3D32" w:rsidRDefault="001F3D32" w:rsidP="001F3D32">
      <w:pPr>
        <w:tabs>
          <w:tab w:val="left" w:pos="885"/>
        </w:tabs>
        <w:spacing w:after="0" w:line="240" w:lineRule="auto"/>
        <w:jc w:val="both"/>
        <w:rPr>
          <w:rFonts w:ascii="Arial" w:hAnsi="Arial" w:cs="Arial"/>
          <w:sz w:val="24"/>
          <w:szCs w:val="24"/>
        </w:rPr>
      </w:pP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Todas las sustituciones de candidatos deberán solicitarse por escrito y por la instancia competente del partido o coalición de que se trate, de conformidad con los Estatutos o normas internas del instituto político o del convenio de coalición respectivo.</w:t>
      </w:r>
      <w:r w:rsidR="0070371F">
        <w:rPr>
          <w:rFonts w:ascii="Arial" w:hAnsi="Arial" w:cs="Arial"/>
          <w:sz w:val="24"/>
          <w:szCs w:val="24"/>
        </w:rPr>
        <w:t xml:space="preserve"> </w:t>
      </w:r>
    </w:p>
    <w:p w:rsidR="007915EE" w:rsidRPr="00CC7938" w:rsidRDefault="00435361"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 xml:space="preserve">Artículo </w:t>
      </w:r>
      <w:r w:rsidR="00857E76" w:rsidRPr="00CC7938">
        <w:rPr>
          <w:rFonts w:ascii="Arial" w:hAnsi="Arial" w:cs="Arial"/>
          <w:b/>
          <w:sz w:val="24"/>
          <w:szCs w:val="24"/>
        </w:rPr>
        <w:t>70</w:t>
      </w:r>
      <w:r w:rsidRPr="00CC7938">
        <w:rPr>
          <w:rFonts w:ascii="Arial" w:hAnsi="Arial" w:cs="Arial"/>
          <w:b/>
          <w:sz w:val="24"/>
          <w:szCs w:val="24"/>
        </w:rPr>
        <w:t>.-</w:t>
      </w:r>
      <w:r w:rsidRPr="00CC7938">
        <w:rPr>
          <w:rFonts w:ascii="Arial" w:hAnsi="Arial" w:cs="Arial"/>
          <w:sz w:val="24"/>
          <w:szCs w:val="24"/>
        </w:rPr>
        <w:t xml:space="preserve"> Para </w:t>
      </w:r>
      <w:r w:rsidR="007915EE" w:rsidRPr="00CC7938">
        <w:rPr>
          <w:rFonts w:ascii="Arial" w:hAnsi="Arial" w:cs="Arial"/>
          <w:sz w:val="24"/>
          <w:szCs w:val="24"/>
        </w:rPr>
        <w:t>el caso de sustituciones por fallecimiento, inhabilitación, incapacidad o renuncia, a la solicitud de sustitución deberá acompañarse, además de los requi</w:t>
      </w:r>
      <w:r w:rsidRPr="00CC7938">
        <w:rPr>
          <w:rFonts w:ascii="Arial" w:hAnsi="Arial" w:cs="Arial"/>
          <w:sz w:val="24"/>
          <w:szCs w:val="24"/>
        </w:rPr>
        <w:t>sitos que señala el artículo 190</w:t>
      </w:r>
      <w:r w:rsidR="007915EE" w:rsidRPr="00CC7938">
        <w:rPr>
          <w:rFonts w:ascii="Arial" w:hAnsi="Arial" w:cs="Arial"/>
          <w:sz w:val="24"/>
          <w:szCs w:val="24"/>
        </w:rPr>
        <w:t xml:space="preserve"> de la Ley, de lo siguiente:</w:t>
      </w:r>
    </w:p>
    <w:p w:rsidR="007915EE" w:rsidRPr="00CC7938"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CC7938">
        <w:rPr>
          <w:rFonts w:ascii="Arial" w:hAnsi="Arial" w:cs="Arial"/>
          <w:sz w:val="24"/>
          <w:szCs w:val="24"/>
        </w:rPr>
        <w:t>En caso de fallecimiento de</w:t>
      </w:r>
      <w:r w:rsidR="00435361" w:rsidRPr="00CC7938">
        <w:rPr>
          <w:rFonts w:ascii="Arial" w:hAnsi="Arial" w:cs="Arial"/>
          <w:sz w:val="24"/>
          <w:szCs w:val="24"/>
        </w:rPr>
        <w:t xml:space="preserve"> </w:t>
      </w:r>
      <w:r w:rsidRPr="00CC7938">
        <w:rPr>
          <w:rFonts w:ascii="Arial" w:hAnsi="Arial" w:cs="Arial"/>
          <w:sz w:val="24"/>
          <w:szCs w:val="24"/>
        </w:rPr>
        <w:t>l</w:t>
      </w:r>
      <w:r w:rsidR="00435361" w:rsidRPr="00CC7938">
        <w:rPr>
          <w:rFonts w:ascii="Arial" w:hAnsi="Arial" w:cs="Arial"/>
          <w:sz w:val="24"/>
          <w:szCs w:val="24"/>
        </w:rPr>
        <w:t>a o del</w:t>
      </w:r>
      <w:r w:rsidRPr="00CC7938">
        <w:rPr>
          <w:rFonts w:ascii="Arial" w:hAnsi="Arial" w:cs="Arial"/>
          <w:sz w:val="24"/>
          <w:szCs w:val="24"/>
        </w:rPr>
        <w:t xml:space="preserve"> candidato: Copia certificada del acta de defunción.</w:t>
      </w:r>
    </w:p>
    <w:p w:rsidR="007915EE" w:rsidRPr="00CC7938"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CC7938">
        <w:rPr>
          <w:rFonts w:ascii="Arial" w:hAnsi="Arial" w:cs="Arial"/>
          <w:sz w:val="24"/>
          <w:szCs w:val="24"/>
        </w:rPr>
        <w:t>En caso de inhabilitación de</w:t>
      </w:r>
      <w:r w:rsidR="00435361" w:rsidRPr="00CC7938">
        <w:rPr>
          <w:rFonts w:ascii="Arial" w:hAnsi="Arial" w:cs="Arial"/>
          <w:sz w:val="24"/>
          <w:szCs w:val="24"/>
        </w:rPr>
        <w:t xml:space="preserve"> </w:t>
      </w:r>
      <w:r w:rsidRPr="00CC7938">
        <w:rPr>
          <w:rFonts w:ascii="Arial" w:hAnsi="Arial" w:cs="Arial"/>
          <w:sz w:val="24"/>
          <w:szCs w:val="24"/>
        </w:rPr>
        <w:t>l</w:t>
      </w:r>
      <w:r w:rsidR="00435361" w:rsidRPr="00CC7938">
        <w:rPr>
          <w:rFonts w:ascii="Arial" w:hAnsi="Arial" w:cs="Arial"/>
          <w:sz w:val="24"/>
          <w:szCs w:val="24"/>
        </w:rPr>
        <w:t>a o del</w:t>
      </w:r>
      <w:r w:rsidRPr="00CC7938">
        <w:rPr>
          <w:rFonts w:ascii="Arial" w:hAnsi="Arial" w:cs="Arial"/>
          <w:sz w:val="24"/>
          <w:szCs w:val="24"/>
        </w:rPr>
        <w:t xml:space="preserve"> candidato: Copia certificada de la resolución correspondiente.</w:t>
      </w:r>
    </w:p>
    <w:p w:rsidR="007915EE" w:rsidRPr="00CC7938"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CC7938">
        <w:rPr>
          <w:rFonts w:ascii="Arial" w:hAnsi="Arial" w:cs="Arial"/>
          <w:sz w:val="24"/>
          <w:szCs w:val="24"/>
        </w:rPr>
        <w:t>En caso de incapacidad de</w:t>
      </w:r>
      <w:r w:rsidR="00435361" w:rsidRPr="00CC7938">
        <w:rPr>
          <w:rFonts w:ascii="Arial" w:hAnsi="Arial" w:cs="Arial"/>
          <w:sz w:val="24"/>
          <w:szCs w:val="24"/>
        </w:rPr>
        <w:t xml:space="preserve"> </w:t>
      </w:r>
      <w:r w:rsidRPr="00CC7938">
        <w:rPr>
          <w:rFonts w:ascii="Arial" w:hAnsi="Arial" w:cs="Arial"/>
          <w:sz w:val="24"/>
          <w:szCs w:val="24"/>
        </w:rPr>
        <w:t>l</w:t>
      </w:r>
      <w:r w:rsidR="00435361" w:rsidRPr="00CC7938">
        <w:rPr>
          <w:rFonts w:ascii="Arial" w:hAnsi="Arial" w:cs="Arial"/>
          <w:sz w:val="24"/>
          <w:szCs w:val="24"/>
        </w:rPr>
        <w:t>a o del</w:t>
      </w:r>
      <w:r w:rsidRPr="00CC7938">
        <w:rPr>
          <w:rFonts w:ascii="Arial" w:hAnsi="Arial" w:cs="Arial"/>
          <w:sz w:val="24"/>
          <w:szCs w:val="24"/>
        </w:rPr>
        <w:t xml:space="preserve"> candidato: Constancia expedida </w:t>
      </w:r>
      <w:r w:rsidR="007609B9" w:rsidRPr="00CC7938">
        <w:rPr>
          <w:rFonts w:ascii="Arial" w:hAnsi="Arial" w:cs="Arial"/>
          <w:sz w:val="24"/>
          <w:szCs w:val="24"/>
        </w:rPr>
        <w:t>por alguna Institución de Salud, que cuente con las autorizaciones correspondientes, conforme a la normatividad aplicable en la materia.</w:t>
      </w:r>
    </w:p>
    <w:p w:rsidR="007915EE" w:rsidRPr="00CC7938" w:rsidRDefault="007915EE" w:rsidP="007915EE">
      <w:pPr>
        <w:pStyle w:val="Prrafodelista"/>
        <w:numPr>
          <w:ilvl w:val="0"/>
          <w:numId w:val="15"/>
        </w:numPr>
        <w:tabs>
          <w:tab w:val="left" w:leader="hyphen" w:pos="9356"/>
        </w:tabs>
        <w:spacing w:line="240" w:lineRule="auto"/>
        <w:jc w:val="both"/>
        <w:rPr>
          <w:rFonts w:ascii="Arial" w:hAnsi="Arial" w:cs="Arial"/>
          <w:sz w:val="24"/>
          <w:szCs w:val="24"/>
        </w:rPr>
      </w:pPr>
      <w:r w:rsidRPr="00CC7938">
        <w:rPr>
          <w:rFonts w:ascii="Arial" w:hAnsi="Arial" w:cs="Arial"/>
          <w:sz w:val="24"/>
          <w:szCs w:val="24"/>
        </w:rPr>
        <w:t>En caso de renuncia de</w:t>
      </w:r>
      <w:r w:rsidR="00435361" w:rsidRPr="00CC7938">
        <w:rPr>
          <w:rFonts w:ascii="Arial" w:hAnsi="Arial" w:cs="Arial"/>
          <w:sz w:val="24"/>
          <w:szCs w:val="24"/>
        </w:rPr>
        <w:t xml:space="preserve"> </w:t>
      </w:r>
      <w:r w:rsidRPr="00CC7938">
        <w:rPr>
          <w:rFonts w:ascii="Arial" w:hAnsi="Arial" w:cs="Arial"/>
          <w:sz w:val="24"/>
          <w:szCs w:val="24"/>
        </w:rPr>
        <w:t>l</w:t>
      </w:r>
      <w:r w:rsidR="00435361" w:rsidRPr="00CC7938">
        <w:rPr>
          <w:rFonts w:ascii="Arial" w:hAnsi="Arial" w:cs="Arial"/>
          <w:sz w:val="24"/>
          <w:szCs w:val="24"/>
        </w:rPr>
        <w:t>a o del</w:t>
      </w:r>
      <w:r w:rsidRPr="00CC7938">
        <w:rPr>
          <w:rFonts w:ascii="Arial" w:hAnsi="Arial" w:cs="Arial"/>
          <w:sz w:val="24"/>
          <w:szCs w:val="24"/>
        </w:rPr>
        <w:t xml:space="preserve"> candidato: Escrito de renuncia suscrita por </w:t>
      </w:r>
      <w:r w:rsidR="00435361" w:rsidRPr="00CC7938">
        <w:rPr>
          <w:rFonts w:ascii="Arial" w:hAnsi="Arial" w:cs="Arial"/>
          <w:sz w:val="24"/>
          <w:szCs w:val="24"/>
        </w:rPr>
        <w:t xml:space="preserve">la o </w:t>
      </w:r>
      <w:r w:rsidRPr="00CC7938">
        <w:rPr>
          <w:rFonts w:ascii="Arial" w:hAnsi="Arial" w:cs="Arial"/>
          <w:sz w:val="24"/>
          <w:szCs w:val="24"/>
        </w:rPr>
        <w:t>el candidato.</w:t>
      </w:r>
    </w:p>
    <w:p w:rsidR="00A3784E" w:rsidRPr="00CC7938" w:rsidRDefault="00A3784E" w:rsidP="00A3784E">
      <w:pPr>
        <w:pStyle w:val="Prrafodelista"/>
        <w:tabs>
          <w:tab w:val="left" w:leader="hyphen" w:pos="9356"/>
        </w:tabs>
        <w:spacing w:line="240" w:lineRule="auto"/>
        <w:jc w:val="both"/>
        <w:rPr>
          <w:rFonts w:ascii="Arial" w:hAnsi="Arial" w:cs="Arial"/>
          <w:sz w:val="24"/>
          <w:szCs w:val="24"/>
        </w:rPr>
      </w:pPr>
    </w:p>
    <w:p w:rsidR="00435361" w:rsidRPr="00CC7938" w:rsidRDefault="00857E76" w:rsidP="00A3784E">
      <w:pPr>
        <w:tabs>
          <w:tab w:val="left" w:leader="hyphen" w:pos="9356"/>
        </w:tabs>
        <w:spacing w:line="240" w:lineRule="auto"/>
        <w:jc w:val="both"/>
        <w:rPr>
          <w:rFonts w:ascii="Arial" w:hAnsi="Arial" w:cs="Arial"/>
          <w:b/>
          <w:sz w:val="24"/>
          <w:szCs w:val="24"/>
        </w:rPr>
      </w:pPr>
      <w:r w:rsidRPr="00CC7938">
        <w:rPr>
          <w:rFonts w:ascii="Arial" w:hAnsi="Arial" w:cs="Arial"/>
          <w:b/>
          <w:sz w:val="24"/>
          <w:szCs w:val="24"/>
        </w:rPr>
        <w:t>Artículo 71</w:t>
      </w:r>
      <w:r w:rsidR="00A3784E" w:rsidRPr="00CC7938">
        <w:rPr>
          <w:rFonts w:ascii="Arial" w:hAnsi="Arial" w:cs="Arial"/>
          <w:b/>
          <w:sz w:val="24"/>
          <w:szCs w:val="24"/>
        </w:rPr>
        <w:t xml:space="preserve">.- </w:t>
      </w:r>
      <w:r w:rsidR="00A3784E" w:rsidRPr="00CC7938">
        <w:rPr>
          <w:rFonts w:ascii="Arial" w:hAnsi="Arial" w:cs="Arial"/>
          <w:sz w:val="24"/>
          <w:szCs w:val="24"/>
        </w:rPr>
        <w:t>Las y los candidatos independientes que obtengan su registro no podrán ser sustituidos en ninguna de las etapas del proceso electoral.</w:t>
      </w:r>
    </w:p>
    <w:p w:rsidR="007915EE" w:rsidRPr="00CC7938"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TÍTULO QUINTO</w:t>
      </w:r>
    </w:p>
    <w:p w:rsidR="007915EE"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DE LAS CANDIDATURAS COMUNES</w:t>
      </w:r>
    </w:p>
    <w:p w:rsidR="0070371F" w:rsidRPr="00CC7938" w:rsidRDefault="0070371F" w:rsidP="0070371F">
      <w:pPr>
        <w:tabs>
          <w:tab w:val="left" w:leader="hyphen" w:pos="9356"/>
        </w:tabs>
        <w:spacing w:after="0" w:line="240" w:lineRule="auto"/>
        <w:jc w:val="center"/>
        <w:rPr>
          <w:rFonts w:ascii="Arial" w:hAnsi="Arial" w:cs="Arial"/>
          <w:b/>
          <w:sz w:val="24"/>
          <w:szCs w:val="24"/>
        </w:rPr>
      </w:pPr>
    </w:p>
    <w:p w:rsidR="007915EE" w:rsidRDefault="007915EE"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DEL REGISTRO DE CANDIDATURAS COMUNES</w:t>
      </w:r>
    </w:p>
    <w:p w:rsidR="0070371F" w:rsidRPr="00CC7938" w:rsidRDefault="0070371F" w:rsidP="0070371F">
      <w:pPr>
        <w:tabs>
          <w:tab w:val="left" w:leader="hyphen" w:pos="9356"/>
        </w:tabs>
        <w:spacing w:after="0" w:line="240" w:lineRule="auto"/>
        <w:jc w:val="center"/>
        <w:rPr>
          <w:rFonts w:ascii="Arial" w:hAnsi="Arial" w:cs="Arial"/>
          <w:b/>
          <w:sz w:val="24"/>
          <w:szCs w:val="24"/>
        </w:rPr>
      </w:pPr>
    </w:p>
    <w:p w:rsidR="007915EE" w:rsidRPr="00CC7938" w:rsidRDefault="0077331F" w:rsidP="007915EE">
      <w:pPr>
        <w:tabs>
          <w:tab w:val="left" w:leader="hyphen" w:pos="9356"/>
        </w:tabs>
        <w:spacing w:line="240" w:lineRule="auto"/>
        <w:jc w:val="both"/>
        <w:rPr>
          <w:rFonts w:ascii="Arial" w:hAnsi="Arial" w:cs="Arial"/>
          <w:bCs/>
          <w:sz w:val="24"/>
          <w:szCs w:val="24"/>
        </w:rPr>
      </w:pPr>
      <w:r w:rsidRPr="00CC7938">
        <w:rPr>
          <w:rFonts w:ascii="Arial" w:hAnsi="Arial" w:cs="Arial"/>
          <w:b/>
          <w:bCs/>
          <w:sz w:val="24"/>
          <w:szCs w:val="24"/>
        </w:rPr>
        <w:t>Artículo 7</w:t>
      </w:r>
      <w:r w:rsidR="00857E76" w:rsidRPr="00CC7938">
        <w:rPr>
          <w:rFonts w:ascii="Arial" w:hAnsi="Arial" w:cs="Arial"/>
          <w:b/>
          <w:bCs/>
          <w:sz w:val="24"/>
          <w:szCs w:val="24"/>
        </w:rPr>
        <w:t>2</w:t>
      </w:r>
      <w:r w:rsidR="00435361" w:rsidRPr="00CC7938">
        <w:rPr>
          <w:rFonts w:ascii="Arial" w:hAnsi="Arial" w:cs="Arial"/>
          <w:bCs/>
          <w:sz w:val="24"/>
          <w:szCs w:val="24"/>
        </w:rPr>
        <w:t>.-</w:t>
      </w:r>
      <w:r w:rsidR="007915EE" w:rsidRPr="00CC7938">
        <w:rPr>
          <w:rFonts w:ascii="Arial" w:hAnsi="Arial" w:cs="Arial"/>
          <w:sz w:val="24"/>
          <w:szCs w:val="24"/>
        </w:rPr>
        <w:t xml:space="preserve"> El presente capítulo tiene por objeto reglamentar las normas y previsiones relativas a las candi</w:t>
      </w:r>
      <w:r w:rsidR="00332C89" w:rsidRPr="00CC7938">
        <w:rPr>
          <w:rFonts w:ascii="Arial" w:hAnsi="Arial" w:cs="Arial"/>
          <w:sz w:val="24"/>
          <w:szCs w:val="24"/>
        </w:rPr>
        <w:t>daturas comunes, contenidas en el</w:t>
      </w:r>
      <w:r w:rsidR="007915EE" w:rsidRPr="00CC7938">
        <w:rPr>
          <w:rFonts w:ascii="Arial" w:hAnsi="Arial" w:cs="Arial"/>
          <w:sz w:val="24"/>
          <w:szCs w:val="24"/>
        </w:rPr>
        <w:t xml:space="preserve"> artículo</w:t>
      </w:r>
      <w:r w:rsidR="00332C89" w:rsidRPr="00CC7938">
        <w:rPr>
          <w:rFonts w:ascii="Arial" w:hAnsi="Arial" w:cs="Arial"/>
          <w:sz w:val="24"/>
          <w:szCs w:val="24"/>
        </w:rPr>
        <w:t xml:space="preserve"> 61</w:t>
      </w:r>
      <w:r w:rsidR="007915EE" w:rsidRPr="00CC7938">
        <w:rPr>
          <w:rFonts w:ascii="Arial" w:hAnsi="Arial" w:cs="Arial"/>
          <w:sz w:val="24"/>
          <w:szCs w:val="24"/>
        </w:rPr>
        <w:t xml:space="preserve"> de la Ley.</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bCs/>
          <w:sz w:val="24"/>
          <w:szCs w:val="24"/>
        </w:rPr>
        <w:t>Artículo 7</w:t>
      </w:r>
      <w:r w:rsidR="00857E76" w:rsidRPr="00CC7938">
        <w:rPr>
          <w:rFonts w:ascii="Arial" w:hAnsi="Arial" w:cs="Arial"/>
          <w:b/>
          <w:bCs/>
          <w:sz w:val="24"/>
          <w:szCs w:val="24"/>
        </w:rPr>
        <w:t>3</w:t>
      </w:r>
      <w:r w:rsidR="00435361" w:rsidRPr="00CC7938">
        <w:rPr>
          <w:rFonts w:ascii="Arial" w:hAnsi="Arial" w:cs="Arial"/>
          <w:b/>
          <w:bCs/>
          <w:sz w:val="24"/>
          <w:szCs w:val="24"/>
        </w:rPr>
        <w:t>.-</w:t>
      </w:r>
      <w:r w:rsidRPr="00CC7938">
        <w:rPr>
          <w:rFonts w:ascii="Arial" w:hAnsi="Arial" w:cs="Arial"/>
          <w:sz w:val="24"/>
          <w:szCs w:val="24"/>
        </w:rPr>
        <w:t xml:space="preserve"> Dos o más partidos o coaliciones, p</w:t>
      </w:r>
      <w:r w:rsidR="00332C89" w:rsidRPr="00CC7938">
        <w:rPr>
          <w:rFonts w:ascii="Arial" w:hAnsi="Arial" w:cs="Arial"/>
          <w:sz w:val="24"/>
          <w:szCs w:val="24"/>
        </w:rPr>
        <w:t>ueden</w:t>
      </w:r>
      <w:r w:rsidRPr="00CC7938">
        <w:rPr>
          <w:rFonts w:ascii="Arial" w:hAnsi="Arial" w:cs="Arial"/>
          <w:sz w:val="24"/>
          <w:szCs w:val="24"/>
        </w:rPr>
        <w:t xml:space="preserve"> postular </w:t>
      </w:r>
      <w:r w:rsidR="00332C89" w:rsidRPr="00CC7938">
        <w:rPr>
          <w:rFonts w:ascii="Arial" w:hAnsi="Arial" w:cs="Arial"/>
          <w:sz w:val="24"/>
          <w:szCs w:val="24"/>
        </w:rPr>
        <w:t xml:space="preserve">y registrar </w:t>
      </w:r>
      <w:r w:rsidR="00435361" w:rsidRPr="00CC7938">
        <w:rPr>
          <w:rFonts w:ascii="Arial" w:hAnsi="Arial" w:cs="Arial"/>
          <w:sz w:val="24"/>
          <w:szCs w:val="24"/>
        </w:rPr>
        <w:t>la misma candidatura, fó</w:t>
      </w:r>
      <w:r w:rsidRPr="00CC7938">
        <w:rPr>
          <w:rFonts w:ascii="Arial" w:hAnsi="Arial" w:cs="Arial"/>
          <w:sz w:val="24"/>
          <w:szCs w:val="24"/>
        </w:rPr>
        <w:t>rmula, pla</w:t>
      </w:r>
      <w:r w:rsidR="00435361" w:rsidRPr="00CC7938">
        <w:rPr>
          <w:rFonts w:ascii="Arial" w:hAnsi="Arial" w:cs="Arial"/>
          <w:sz w:val="24"/>
          <w:szCs w:val="24"/>
        </w:rPr>
        <w:t>nilla o lista de candidaturas</w:t>
      </w:r>
      <w:r w:rsidRPr="00CC7938">
        <w:rPr>
          <w:rFonts w:ascii="Arial" w:hAnsi="Arial" w:cs="Arial"/>
          <w:sz w:val="24"/>
          <w:szCs w:val="24"/>
        </w:rPr>
        <w:t xml:space="preserve">; cada uno de los partidos </w:t>
      </w:r>
      <w:r w:rsidR="001A54CE" w:rsidRPr="00CC7938">
        <w:rPr>
          <w:rFonts w:ascii="Arial" w:hAnsi="Arial" w:cs="Arial"/>
          <w:sz w:val="24"/>
          <w:szCs w:val="24"/>
        </w:rPr>
        <w:t xml:space="preserve">o coaliciones </w:t>
      </w:r>
      <w:r w:rsidRPr="00CC7938">
        <w:rPr>
          <w:rFonts w:ascii="Arial" w:hAnsi="Arial" w:cs="Arial"/>
          <w:sz w:val="24"/>
          <w:szCs w:val="24"/>
        </w:rPr>
        <w:t>con la solicitud de registro deberán presentar por escrito la aceptación de la candidatura de cada uno de l</w:t>
      </w:r>
      <w:r w:rsidR="00435361" w:rsidRPr="00CC7938">
        <w:rPr>
          <w:rFonts w:ascii="Arial" w:hAnsi="Arial" w:cs="Arial"/>
          <w:sz w:val="24"/>
          <w:szCs w:val="24"/>
        </w:rPr>
        <w:t>as o l</w:t>
      </w:r>
      <w:r w:rsidRPr="00CC7938">
        <w:rPr>
          <w:rFonts w:ascii="Arial" w:hAnsi="Arial" w:cs="Arial"/>
          <w:sz w:val="24"/>
          <w:szCs w:val="24"/>
        </w:rPr>
        <w:t>os ciudadanos a postular.</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bCs/>
          <w:sz w:val="24"/>
          <w:szCs w:val="24"/>
        </w:rPr>
        <w:t xml:space="preserve">Artículo </w:t>
      </w:r>
      <w:r w:rsidR="00FC3819" w:rsidRPr="00CC7938">
        <w:rPr>
          <w:rFonts w:ascii="Arial" w:hAnsi="Arial" w:cs="Arial"/>
          <w:b/>
          <w:bCs/>
          <w:sz w:val="24"/>
          <w:szCs w:val="24"/>
        </w:rPr>
        <w:t>7</w:t>
      </w:r>
      <w:r w:rsidR="00857E76" w:rsidRPr="00CC7938">
        <w:rPr>
          <w:rFonts w:ascii="Arial" w:hAnsi="Arial" w:cs="Arial"/>
          <w:b/>
          <w:bCs/>
          <w:sz w:val="24"/>
          <w:szCs w:val="24"/>
        </w:rPr>
        <w:t>4</w:t>
      </w:r>
      <w:r w:rsidRPr="00CC7938">
        <w:rPr>
          <w:rFonts w:ascii="Arial" w:hAnsi="Arial" w:cs="Arial"/>
          <w:b/>
          <w:sz w:val="24"/>
          <w:szCs w:val="24"/>
        </w:rPr>
        <w:t>.</w:t>
      </w:r>
      <w:r w:rsidR="00435361" w:rsidRPr="00CC7938">
        <w:rPr>
          <w:rFonts w:ascii="Arial" w:hAnsi="Arial" w:cs="Arial"/>
          <w:b/>
          <w:sz w:val="24"/>
          <w:szCs w:val="24"/>
        </w:rPr>
        <w:t>-</w:t>
      </w:r>
      <w:r w:rsidR="00435361" w:rsidRPr="00CC7938">
        <w:rPr>
          <w:rFonts w:ascii="Arial" w:hAnsi="Arial" w:cs="Arial"/>
          <w:sz w:val="24"/>
          <w:szCs w:val="24"/>
        </w:rPr>
        <w:t xml:space="preserve"> El registro de candidatura</w:t>
      </w:r>
      <w:r w:rsidRPr="00CC7938">
        <w:rPr>
          <w:rFonts w:ascii="Arial" w:hAnsi="Arial" w:cs="Arial"/>
          <w:sz w:val="24"/>
          <w:szCs w:val="24"/>
        </w:rPr>
        <w:t>s comunes se realizará en los plazos</w:t>
      </w:r>
      <w:r w:rsidR="00435361" w:rsidRPr="00CC7938">
        <w:rPr>
          <w:rFonts w:ascii="Arial" w:hAnsi="Arial" w:cs="Arial"/>
          <w:sz w:val="24"/>
          <w:szCs w:val="24"/>
        </w:rPr>
        <w:t xml:space="preserve"> y condiciones </w:t>
      </w:r>
      <w:r w:rsidRPr="00CC7938">
        <w:rPr>
          <w:rFonts w:ascii="Arial" w:hAnsi="Arial" w:cs="Arial"/>
          <w:sz w:val="24"/>
          <w:szCs w:val="24"/>
        </w:rPr>
        <w:t>establecidos por el artículo 1</w:t>
      </w:r>
      <w:r w:rsidR="00435361" w:rsidRPr="00CC7938">
        <w:rPr>
          <w:rFonts w:ascii="Arial" w:hAnsi="Arial" w:cs="Arial"/>
          <w:sz w:val="24"/>
          <w:szCs w:val="24"/>
        </w:rPr>
        <w:t xml:space="preserve">88 </w:t>
      </w:r>
      <w:r w:rsidR="00332C89" w:rsidRPr="00CC7938">
        <w:rPr>
          <w:rFonts w:ascii="Arial" w:hAnsi="Arial" w:cs="Arial"/>
          <w:sz w:val="24"/>
          <w:szCs w:val="24"/>
        </w:rPr>
        <w:t>y 190 de la Ley, y con apego a las reglas establecidas en el presente Reglamento.</w:t>
      </w:r>
    </w:p>
    <w:p w:rsidR="009A07BC"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bCs/>
          <w:sz w:val="24"/>
          <w:szCs w:val="24"/>
        </w:rPr>
        <w:t xml:space="preserve">Artículo </w:t>
      </w:r>
      <w:r w:rsidR="00FC3819" w:rsidRPr="00CC7938">
        <w:rPr>
          <w:rFonts w:ascii="Arial" w:hAnsi="Arial" w:cs="Arial"/>
          <w:b/>
          <w:bCs/>
          <w:sz w:val="24"/>
          <w:szCs w:val="24"/>
        </w:rPr>
        <w:t>7</w:t>
      </w:r>
      <w:r w:rsidR="00857E76" w:rsidRPr="00CC7938">
        <w:rPr>
          <w:rFonts w:ascii="Arial" w:hAnsi="Arial" w:cs="Arial"/>
          <w:b/>
          <w:bCs/>
          <w:sz w:val="24"/>
          <w:szCs w:val="24"/>
        </w:rPr>
        <w:t>5</w:t>
      </w:r>
      <w:r w:rsidR="00435361" w:rsidRPr="00CC7938">
        <w:rPr>
          <w:rFonts w:ascii="Arial" w:hAnsi="Arial" w:cs="Arial"/>
          <w:b/>
          <w:bCs/>
          <w:sz w:val="24"/>
          <w:szCs w:val="24"/>
        </w:rPr>
        <w:t>.-</w:t>
      </w:r>
      <w:r w:rsidRPr="00CC7938">
        <w:rPr>
          <w:rFonts w:ascii="Arial" w:hAnsi="Arial" w:cs="Arial"/>
          <w:sz w:val="24"/>
          <w:szCs w:val="24"/>
        </w:rPr>
        <w:t>. La solicitud de registro de candidaturas comunes, además de satisfacer los requisi</w:t>
      </w:r>
      <w:r w:rsidR="00435361" w:rsidRPr="00CC7938">
        <w:rPr>
          <w:rFonts w:ascii="Arial" w:hAnsi="Arial" w:cs="Arial"/>
          <w:sz w:val="24"/>
          <w:szCs w:val="24"/>
        </w:rPr>
        <w:t>tos señalados en el artículo 190</w:t>
      </w:r>
      <w:r w:rsidRPr="00CC7938">
        <w:rPr>
          <w:rFonts w:ascii="Arial" w:hAnsi="Arial" w:cs="Arial"/>
          <w:sz w:val="24"/>
          <w:szCs w:val="24"/>
        </w:rPr>
        <w:t xml:space="preserve"> de la Ley, deberá acompañarse del documento donde se asiente el consentimiento expreso de los partidos o coaliciones que las postulen, en el caso de que otro partido o coalición hubiera solicitado previamente el registro del o los mismos candidatos.</w:t>
      </w:r>
      <w:r w:rsidR="00F40177" w:rsidRPr="00CC7938">
        <w:rPr>
          <w:rFonts w:ascii="Arial" w:hAnsi="Arial" w:cs="Arial"/>
          <w:sz w:val="24"/>
          <w:szCs w:val="24"/>
        </w:rPr>
        <w:t xml:space="preserve"> </w:t>
      </w:r>
    </w:p>
    <w:p w:rsidR="007915EE" w:rsidRPr="00CC7938" w:rsidRDefault="009A07BC" w:rsidP="007915EE">
      <w:pPr>
        <w:tabs>
          <w:tab w:val="left" w:leader="hyphen" w:pos="9356"/>
        </w:tabs>
        <w:spacing w:line="240" w:lineRule="auto"/>
        <w:jc w:val="both"/>
        <w:rPr>
          <w:rFonts w:ascii="Arial" w:hAnsi="Arial" w:cs="Arial"/>
          <w:sz w:val="24"/>
          <w:szCs w:val="24"/>
        </w:rPr>
      </w:pPr>
      <w:r w:rsidRPr="00CC7938">
        <w:rPr>
          <w:rFonts w:ascii="Arial" w:hAnsi="Arial" w:cs="Arial"/>
          <w:sz w:val="24"/>
          <w:szCs w:val="24"/>
        </w:rPr>
        <w:t>No será necesario el consentimiento por escrito del primer partido que haya solicitado el registro de</w:t>
      </w:r>
      <w:r w:rsidR="00435361" w:rsidRPr="00CC7938">
        <w:rPr>
          <w:rFonts w:ascii="Arial" w:hAnsi="Arial" w:cs="Arial"/>
          <w:sz w:val="24"/>
          <w:szCs w:val="24"/>
        </w:rPr>
        <w:t xml:space="preserve"> </w:t>
      </w:r>
      <w:r w:rsidRPr="00CC7938">
        <w:rPr>
          <w:rFonts w:ascii="Arial" w:hAnsi="Arial" w:cs="Arial"/>
          <w:sz w:val="24"/>
          <w:szCs w:val="24"/>
        </w:rPr>
        <w:t>l</w:t>
      </w:r>
      <w:r w:rsidR="00435361" w:rsidRPr="00CC7938">
        <w:rPr>
          <w:rFonts w:ascii="Arial" w:hAnsi="Arial" w:cs="Arial"/>
          <w:sz w:val="24"/>
          <w:szCs w:val="24"/>
        </w:rPr>
        <w:t>a misma candidatura</w:t>
      </w:r>
      <w:r w:rsidRPr="00CC7938">
        <w:rPr>
          <w:rFonts w:ascii="Arial" w:hAnsi="Arial" w:cs="Arial"/>
          <w:sz w:val="24"/>
          <w:szCs w:val="24"/>
        </w:rPr>
        <w:t xml:space="preserve">, cuando </w:t>
      </w:r>
      <w:r w:rsidR="00F40177" w:rsidRPr="00CC7938">
        <w:rPr>
          <w:rFonts w:ascii="Arial" w:hAnsi="Arial" w:cs="Arial"/>
          <w:sz w:val="24"/>
          <w:szCs w:val="24"/>
        </w:rPr>
        <w:t>la solicitud de registro se realice de manera simultánea</w:t>
      </w:r>
      <w:r w:rsidRPr="00CC7938">
        <w:rPr>
          <w:rFonts w:ascii="Arial" w:hAnsi="Arial" w:cs="Arial"/>
          <w:sz w:val="24"/>
          <w:szCs w:val="24"/>
        </w:rPr>
        <w:t xml:space="preserve"> o casi simultánea, </w:t>
      </w:r>
      <w:r w:rsidR="000373EB" w:rsidRPr="00CC7938">
        <w:rPr>
          <w:rFonts w:ascii="Arial" w:hAnsi="Arial" w:cs="Arial"/>
          <w:sz w:val="24"/>
          <w:szCs w:val="24"/>
        </w:rPr>
        <w:t>de manera tal que</w:t>
      </w:r>
      <w:r w:rsidRPr="00CC7938">
        <w:rPr>
          <w:rFonts w:ascii="Arial" w:hAnsi="Arial" w:cs="Arial"/>
          <w:sz w:val="24"/>
          <w:szCs w:val="24"/>
        </w:rPr>
        <w:t xml:space="preserve"> </w:t>
      </w:r>
      <w:r w:rsidR="00F40177" w:rsidRPr="00CC7938">
        <w:rPr>
          <w:rFonts w:ascii="Arial" w:hAnsi="Arial" w:cs="Arial"/>
          <w:sz w:val="24"/>
          <w:szCs w:val="24"/>
        </w:rPr>
        <w:t xml:space="preserve">al haberse percatado </w:t>
      </w:r>
      <w:r w:rsidR="000373EB" w:rsidRPr="00CC7938">
        <w:rPr>
          <w:rFonts w:ascii="Arial" w:hAnsi="Arial" w:cs="Arial"/>
          <w:sz w:val="24"/>
          <w:szCs w:val="24"/>
        </w:rPr>
        <w:t xml:space="preserve">que </w:t>
      </w:r>
      <w:r w:rsidR="00F40177" w:rsidRPr="00CC7938">
        <w:rPr>
          <w:rFonts w:ascii="Arial" w:hAnsi="Arial" w:cs="Arial"/>
          <w:sz w:val="24"/>
          <w:szCs w:val="24"/>
        </w:rPr>
        <w:t xml:space="preserve">el partido </w:t>
      </w:r>
      <w:r w:rsidRPr="00CC7938">
        <w:rPr>
          <w:rFonts w:ascii="Arial" w:hAnsi="Arial" w:cs="Arial"/>
          <w:sz w:val="24"/>
          <w:szCs w:val="24"/>
        </w:rPr>
        <w:t>que acudió en primer término a solicitar el registro de</w:t>
      </w:r>
      <w:r w:rsidR="00435361" w:rsidRPr="00CC7938">
        <w:rPr>
          <w:rFonts w:ascii="Arial" w:hAnsi="Arial" w:cs="Arial"/>
          <w:sz w:val="24"/>
          <w:szCs w:val="24"/>
        </w:rPr>
        <w:t xml:space="preserve"> la misma candidatura</w:t>
      </w:r>
      <w:r w:rsidRPr="00CC7938">
        <w:rPr>
          <w:rFonts w:ascii="Arial" w:hAnsi="Arial" w:cs="Arial"/>
          <w:sz w:val="24"/>
          <w:szCs w:val="24"/>
        </w:rPr>
        <w:t xml:space="preserve"> pone en evidencia su tácito consentimiento para ello.</w:t>
      </w:r>
    </w:p>
    <w:p w:rsidR="00A30327" w:rsidRPr="00CC7938" w:rsidRDefault="00857E76"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lang w:val="es-ES_tradnl"/>
        </w:rPr>
        <w:t>Artículo 76.-</w:t>
      </w:r>
      <w:r w:rsidRPr="00CC7938">
        <w:rPr>
          <w:rFonts w:ascii="Arial" w:hAnsi="Arial" w:cs="Arial"/>
          <w:sz w:val="24"/>
          <w:szCs w:val="24"/>
          <w:lang w:val="es-ES_tradnl"/>
        </w:rPr>
        <w:t xml:space="preserve"> </w:t>
      </w:r>
      <w:r w:rsidR="00A30327" w:rsidRPr="00CC7938">
        <w:rPr>
          <w:rFonts w:ascii="Arial" w:hAnsi="Arial" w:cs="Arial"/>
          <w:sz w:val="24"/>
          <w:szCs w:val="24"/>
        </w:rPr>
        <w:t>La postulación de candidatos mediante candidaturas comunes deberá ser uniforme. Los partidos políticos que participen en esta forma de postulación, únicamente podrán hacerlo con el mismo o los mismos partidos políticos, en todas las elecciones en que estén participando.</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bCs/>
          <w:sz w:val="24"/>
          <w:szCs w:val="24"/>
        </w:rPr>
        <w:t xml:space="preserve">Artículo </w:t>
      </w:r>
      <w:r w:rsidR="0077331F" w:rsidRPr="00CC7938">
        <w:rPr>
          <w:rFonts w:ascii="Arial" w:hAnsi="Arial" w:cs="Arial"/>
          <w:b/>
          <w:bCs/>
          <w:sz w:val="24"/>
          <w:szCs w:val="24"/>
        </w:rPr>
        <w:t>7</w:t>
      </w:r>
      <w:r w:rsidR="00857E76" w:rsidRPr="00CC7938">
        <w:rPr>
          <w:rFonts w:ascii="Arial" w:hAnsi="Arial" w:cs="Arial"/>
          <w:b/>
          <w:bCs/>
          <w:sz w:val="24"/>
          <w:szCs w:val="24"/>
        </w:rPr>
        <w:t>7</w:t>
      </w:r>
      <w:r w:rsidR="00435361" w:rsidRPr="00CC7938">
        <w:rPr>
          <w:rFonts w:ascii="Arial" w:hAnsi="Arial" w:cs="Arial"/>
          <w:b/>
          <w:bCs/>
          <w:sz w:val="24"/>
          <w:szCs w:val="24"/>
        </w:rPr>
        <w:t>.-</w:t>
      </w:r>
      <w:r w:rsidRPr="00CC7938">
        <w:rPr>
          <w:rFonts w:ascii="Arial" w:hAnsi="Arial" w:cs="Arial"/>
          <w:sz w:val="24"/>
          <w:szCs w:val="24"/>
        </w:rPr>
        <w:t xml:space="preserve"> Los partidos o coaliciones que presenten candidaturas comunes conservarán su personalidad jurídica, derechos y obligaciones, emblema, color o colores con que participen, la plataforma electoral que ofrezcan a la ciudadanía y el financiamiento público que le sea otorgado, así como la representación que hayan acreditado ante los </w:t>
      </w:r>
      <w:r w:rsidR="00435361" w:rsidRPr="00CC7938">
        <w:rPr>
          <w:rFonts w:ascii="Arial" w:hAnsi="Arial" w:cs="Arial"/>
          <w:sz w:val="24"/>
          <w:szCs w:val="24"/>
        </w:rPr>
        <w:t>órganos e</w:t>
      </w:r>
      <w:r w:rsidRPr="00CC7938">
        <w:rPr>
          <w:rFonts w:ascii="Arial" w:hAnsi="Arial" w:cs="Arial"/>
          <w:sz w:val="24"/>
          <w:szCs w:val="24"/>
        </w:rPr>
        <w:t>lectorales.</w:t>
      </w:r>
    </w:p>
    <w:p w:rsidR="005006CE" w:rsidRPr="00CC7938" w:rsidRDefault="00D06CCC" w:rsidP="0070371F">
      <w:pPr>
        <w:tabs>
          <w:tab w:val="left" w:leader="hyphen" w:pos="9356"/>
        </w:tabs>
        <w:spacing w:after="0" w:line="240" w:lineRule="auto"/>
        <w:jc w:val="center"/>
        <w:rPr>
          <w:rFonts w:ascii="Arial" w:hAnsi="Arial" w:cs="Arial"/>
          <w:b/>
          <w:sz w:val="24"/>
          <w:szCs w:val="24"/>
        </w:rPr>
      </w:pPr>
      <w:r w:rsidRPr="00CC7938">
        <w:rPr>
          <w:rFonts w:ascii="Arial" w:hAnsi="Arial" w:cs="Arial"/>
          <w:b/>
          <w:sz w:val="24"/>
          <w:szCs w:val="24"/>
        </w:rPr>
        <w:t>TÍ</w:t>
      </w:r>
      <w:r w:rsidR="00332C89" w:rsidRPr="00CC7938">
        <w:rPr>
          <w:rFonts w:ascii="Arial" w:hAnsi="Arial" w:cs="Arial"/>
          <w:b/>
          <w:sz w:val="24"/>
          <w:szCs w:val="24"/>
        </w:rPr>
        <w:t>TULO SEXTO</w:t>
      </w:r>
    </w:p>
    <w:p w:rsidR="00332C89" w:rsidRPr="00CC7938" w:rsidRDefault="00332C89"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DE LA PLATAFORMA ELECTORAL</w:t>
      </w:r>
    </w:p>
    <w:p w:rsidR="00584317" w:rsidRPr="00CC7938" w:rsidRDefault="00332C89"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w:t>
      </w:r>
      <w:r w:rsidR="0077331F" w:rsidRPr="00CC7938">
        <w:rPr>
          <w:rFonts w:ascii="Arial" w:hAnsi="Arial" w:cs="Arial"/>
          <w:b/>
          <w:sz w:val="24"/>
          <w:szCs w:val="24"/>
        </w:rPr>
        <w:t>ículo 7</w:t>
      </w:r>
      <w:r w:rsidR="00857E76" w:rsidRPr="00CC7938">
        <w:rPr>
          <w:rFonts w:ascii="Arial" w:hAnsi="Arial" w:cs="Arial"/>
          <w:b/>
          <w:sz w:val="24"/>
          <w:szCs w:val="24"/>
        </w:rPr>
        <w:t>8</w:t>
      </w:r>
      <w:r w:rsidR="00584317" w:rsidRPr="00CC7938">
        <w:rPr>
          <w:rFonts w:ascii="Arial" w:hAnsi="Arial" w:cs="Arial"/>
          <w:b/>
          <w:sz w:val="24"/>
          <w:szCs w:val="24"/>
        </w:rPr>
        <w:t xml:space="preserve">.- </w:t>
      </w:r>
      <w:r w:rsidR="00584317" w:rsidRPr="00CC7938">
        <w:rPr>
          <w:rFonts w:ascii="Arial" w:hAnsi="Arial" w:cs="Arial"/>
          <w:sz w:val="24"/>
          <w:szCs w:val="24"/>
        </w:rPr>
        <w:t>Los partidos políticos deberán elaborar y difundir una plataforma electoral, para la elección de la Gubernatura, de Diputaciones y de Ayuntamientos, sustentada en su declaración de principios y programa de acción; dichos documentos se presenta</w:t>
      </w:r>
      <w:r w:rsidR="001F3D32">
        <w:rPr>
          <w:rFonts w:ascii="Arial" w:hAnsi="Arial" w:cs="Arial"/>
          <w:sz w:val="24"/>
          <w:szCs w:val="24"/>
        </w:rPr>
        <w:t>rán</w:t>
      </w:r>
      <w:r w:rsidR="00584317" w:rsidRPr="00CC7938">
        <w:rPr>
          <w:rFonts w:ascii="Arial" w:hAnsi="Arial" w:cs="Arial"/>
          <w:sz w:val="24"/>
          <w:szCs w:val="24"/>
        </w:rPr>
        <w:t xml:space="preserve"> ante el Instituto al registrar a las y los candidatos.</w:t>
      </w:r>
    </w:p>
    <w:p w:rsidR="00A30327" w:rsidRPr="00CC7938" w:rsidRDefault="00584317" w:rsidP="00584317">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w:t>
      </w:r>
      <w:r w:rsidR="0077331F" w:rsidRPr="00CC7938">
        <w:rPr>
          <w:rFonts w:ascii="Arial" w:hAnsi="Arial" w:cs="Arial"/>
          <w:b/>
          <w:sz w:val="24"/>
          <w:szCs w:val="24"/>
        </w:rPr>
        <w:t>ículo 7</w:t>
      </w:r>
      <w:r w:rsidR="00857E76" w:rsidRPr="00CC7938">
        <w:rPr>
          <w:rFonts w:ascii="Arial" w:hAnsi="Arial" w:cs="Arial"/>
          <w:b/>
          <w:sz w:val="24"/>
          <w:szCs w:val="24"/>
        </w:rPr>
        <w:t>9</w:t>
      </w:r>
      <w:r w:rsidRPr="00CC7938">
        <w:rPr>
          <w:rFonts w:ascii="Arial" w:hAnsi="Arial" w:cs="Arial"/>
          <w:b/>
          <w:sz w:val="24"/>
          <w:szCs w:val="24"/>
        </w:rPr>
        <w:t xml:space="preserve">.- </w:t>
      </w:r>
      <w:r w:rsidRPr="00CC7938">
        <w:rPr>
          <w:rFonts w:ascii="Arial" w:hAnsi="Arial" w:cs="Arial"/>
          <w:sz w:val="24"/>
          <w:szCs w:val="24"/>
        </w:rPr>
        <w:t>Es una atribución del Consejo General, registrar la plataforma electoral que para cada proceso electoral deben presentar los partidos políticos y candidatas o candidatos independientes, en los términos de la ley.</w:t>
      </w:r>
    </w:p>
    <w:p w:rsidR="00584317" w:rsidRPr="00CC7938" w:rsidRDefault="00584317" w:rsidP="00584317">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Artíc</w:t>
      </w:r>
      <w:r w:rsidR="0077331F" w:rsidRPr="00CC7938">
        <w:rPr>
          <w:rFonts w:ascii="Arial" w:hAnsi="Arial" w:cs="Arial"/>
          <w:b/>
          <w:sz w:val="24"/>
          <w:szCs w:val="24"/>
        </w:rPr>
        <w:t xml:space="preserve">ulo </w:t>
      </w:r>
      <w:r w:rsidR="00857E76" w:rsidRPr="00CC7938">
        <w:rPr>
          <w:rFonts w:ascii="Arial" w:hAnsi="Arial" w:cs="Arial"/>
          <w:b/>
          <w:sz w:val="24"/>
          <w:szCs w:val="24"/>
        </w:rPr>
        <w:t>80</w:t>
      </w:r>
      <w:r w:rsidRPr="00CC7938">
        <w:rPr>
          <w:rFonts w:ascii="Arial" w:hAnsi="Arial" w:cs="Arial"/>
          <w:b/>
          <w:sz w:val="24"/>
          <w:szCs w:val="24"/>
        </w:rPr>
        <w:t xml:space="preserve">.- </w:t>
      </w:r>
      <w:r w:rsidRPr="00CC7938">
        <w:rPr>
          <w:rFonts w:ascii="Arial" w:hAnsi="Arial" w:cs="Arial"/>
          <w:sz w:val="24"/>
          <w:szCs w:val="24"/>
        </w:rPr>
        <w:t xml:space="preserve">Los partidos políticos y candidaturas independientes deberán solicitar el registro de su plataforma electoral </w:t>
      </w:r>
      <w:r w:rsidR="00F44189" w:rsidRPr="00CC7938">
        <w:rPr>
          <w:rFonts w:ascii="Arial" w:hAnsi="Arial" w:cs="Arial"/>
          <w:sz w:val="24"/>
          <w:szCs w:val="24"/>
        </w:rPr>
        <w:t>ante el Consejo General, al momento en que se inicien los plazos de registros de las candidaturas.</w:t>
      </w:r>
    </w:p>
    <w:p w:rsidR="00F44189" w:rsidRPr="00CC7938" w:rsidRDefault="00F44189" w:rsidP="00584317">
      <w:pPr>
        <w:tabs>
          <w:tab w:val="left" w:leader="hyphen" w:pos="9356"/>
        </w:tabs>
        <w:spacing w:line="240" w:lineRule="auto"/>
        <w:jc w:val="both"/>
        <w:rPr>
          <w:rFonts w:ascii="Arial" w:hAnsi="Arial" w:cs="Arial"/>
          <w:sz w:val="24"/>
          <w:szCs w:val="24"/>
        </w:rPr>
      </w:pPr>
      <w:r w:rsidRPr="00CC7938">
        <w:rPr>
          <w:rFonts w:ascii="Arial" w:hAnsi="Arial" w:cs="Arial"/>
          <w:sz w:val="24"/>
          <w:szCs w:val="24"/>
        </w:rPr>
        <w:t>En el caso de las coaliciones, deberán acompañar su plataforma electoral al momento de presentar la solicitud del registro del convenio respectivo, es decir, hasta la fecha en que inicie la etapa de precampañas correspondiente.</w:t>
      </w:r>
    </w:p>
    <w:p w:rsidR="00A30327" w:rsidRPr="00CC7938" w:rsidRDefault="00857E76" w:rsidP="00584317">
      <w:pPr>
        <w:tabs>
          <w:tab w:val="left" w:leader="hyphen" w:pos="9356"/>
        </w:tabs>
        <w:spacing w:line="240" w:lineRule="auto"/>
        <w:jc w:val="both"/>
        <w:rPr>
          <w:rFonts w:ascii="Arial" w:hAnsi="Arial" w:cs="Arial"/>
          <w:sz w:val="24"/>
          <w:szCs w:val="24"/>
        </w:rPr>
      </w:pPr>
      <w:r w:rsidRPr="00CC7938">
        <w:rPr>
          <w:rFonts w:ascii="Arial" w:hAnsi="Arial" w:cs="Arial"/>
          <w:b/>
          <w:sz w:val="24"/>
          <w:szCs w:val="24"/>
          <w:lang w:val="es-ES_tradnl"/>
        </w:rPr>
        <w:t>Artículo 81.-</w:t>
      </w:r>
      <w:r w:rsidRPr="00CC7938">
        <w:rPr>
          <w:rFonts w:ascii="Arial" w:hAnsi="Arial" w:cs="Arial"/>
          <w:sz w:val="24"/>
          <w:szCs w:val="24"/>
          <w:lang w:val="es-ES_tradnl"/>
        </w:rPr>
        <w:t xml:space="preserve"> </w:t>
      </w:r>
      <w:r w:rsidR="00B01974" w:rsidRPr="00CC7938">
        <w:rPr>
          <w:rFonts w:ascii="Arial" w:hAnsi="Arial" w:cs="Arial"/>
          <w:sz w:val="24"/>
          <w:szCs w:val="24"/>
        </w:rPr>
        <w:t xml:space="preserve">Independientemente de </w:t>
      </w:r>
      <w:r w:rsidR="001F3D32">
        <w:rPr>
          <w:rFonts w:ascii="Arial" w:hAnsi="Arial" w:cs="Arial"/>
          <w:sz w:val="24"/>
          <w:szCs w:val="24"/>
        </w:rPr>
        <w:t xml:space="preserve">la </w:t>
      </w:r>
      <w:r w:rsidR="00B01974" w:rsidRPr="00CC7938">
        <w:rPr>
          <w:rFonts w:ascii="Arial" w:hAnsi="Arial" w:cs="Arial"/>
          <w:sz w:val="24"/>
          <w:szCs w:val="24"/>
        </w:rPr>
        <w:t>coalición de que se trate, la presentación de la plataforma electoral anexa a los convenios de coalición no exime a los partidos políticos de presentar su propia plataforma electoral, en los términos y plazos establecidos en la ley y en el presente Reglamento.</w:t>
      </w:r>
    </w:p>
    <w:p w:rsidR="00F44189" w:rsidRPr="00CC7938" w:rsidRDefault="00F44189" w:rsidP="00584317">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w:t>
      </w:r>
      <w:r w:rsidR="0077331F" w:rsidRPr="00CC7938">
        <w:rPr>
          <w:rFonts w:ascii="Arial" w:hAnsi="Arial" w:cs="Arial"/>
          <w:b/>
          <w:sz w:val="24"/>
          <w:szCs w:val="24"/>
        </w:rPr>
        <w:t xml:space="preserve">ículo </w:t>
      </w:r>
      <w:r w:rsidR="00857E76" w:rsidRPr="00CC7938">
        <w:rPr>
          <w:rFonts w:ascii="Arial" w:hAnsi="Arial" w:cs="Arial"/>
          <w:b/>
          <w:sz w:val="24"/>
          <w:szCs w:val="24"/>
        </w:rPr>
        <w:t>82</w:t>
      </w:r>
      <w:r w:rsidRPr="00CC7938">
        <w:rPr>
          <w:rFonts w:ascii="Arial" w:hAnsi="Arial" w:cs="Arial"/>
          <w:b/>
          <w:sz w:val="24"/>
          <w:szCs w:val="24"/>
        </w:rPr>
        <w:t xml:space="preserve">.- </w:t>
      </w:r>
      <w:r w:rsidRPr="00CC7938">
        <w:rPr>
          <w:rFonts w:ascii="Arial" w:hAnsi="Arial" w:cs="Arial"/>
          <w:sz w:val="24"/>
          <w:szCs w:val="24"/>
        </w:rPr>
        <w:t>La plataforma electoral deberá presentarse en forma impresa y en medio magnético y deberá acompañarse de la documentación que acredite que fue aprobada por el órgano partidario competente.</w:t>
      </w:r>
    </w:p>
    <w:p w:rsidR="00F44189" w:rsidRPr="00CC7938" w:rsidRDefault="00F44189" w:rsidP="00584317">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w:t>
      </w:r>
      <w:r w:rsidR="0077331F" w:rsidRPr="00CC7938">
        <w:rPr>
          <w:rFonts w:ascii="Arial" w:hAnsi="Arial" w:cs="Arial"/>
          <w:b/>
          <w:sz w:val="24"/>
          <w:szCs w:val="24"/>
        </w:rPr>
        <w:t xml:space="preserve">ículo </w:t>
      </w:r>
      <w:r w:rsidR="00857E76" w:rsidRPr="00CC7938">
        <w:rPr>
          <w:rFonts w:ascii="Arial" w:hAnsi="Arial" w:cs="Arial"/>
          <w:b/>
          <w:sz w:val="24"/>
          <w:szCs w:val="24"/>
        </w:rPr>
        <w:t>83</w:t>
      </w:r>
      <w:r w:rsidRPr="00CC7938">
        <w:rPr>
          <w:rFonts w:ascii="Arial" w:hAnsi="Arial" w:cs="Arial"/>
          <w:b/>
          <w:sz w:val="24"/>
          <w:szCs w:val="24"/>
        </w:rPr>
        <w:t xml:space="preserve">.- </w:t>
      </w:r>
      <w:r w:rsidR="00B93A58" w:rsidRPr="00CC7938">
        <w:rPr>
          <w:rFonts w:ascii="Arial" w:hAnsi="Arial" w:cs="Arial"/>
          <w:sz w:val="24"/>
          <w:szCs w:val="24"/>
        </w:rPr>
        <w:t>Los Consejos Distritales y Municipales deberán remitir al Consejo General dentro de los tres días siguientes a su recepción, las plataformas electorales que las candidatas o candidatos independientes hubieren acompañado a la solicitud de registro de su candidatura.</w:t>
      </w:r>
    </w:p>
    <w:p w:rsidR="00B93A58" w:rsidRPr="00CC7938" w:rsidRDefault="00B93A58" w:rsidP="00584317">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Art</w:t>
      </w:r>
      <w:r w:rsidR="0077331F" w:rsidRPr="00CC7938">
        <w:rPr>
          <w:rFonts w:ascii="Arial" w:hAnsi="Arial" w:cs="Arial"/>
          <w:b/>
          <w:sz w:val="24"/>
          <w:szCs w:val="24"/>
        </w:rPr>
        <w:t>ículo 8</w:t>
      </w:r>
      <w:r w:rsidR="00857E76" w:rsidRPr="00CC7938">
        <w:rPr>
          <w:rFonts w:ascii="Arial" w:hAnsi="Arial" w:cs="Arial"/>
          <w:b/>
          <w:sz w:val="24"/>
          <w:szCs w:val="24"/>
        </w:rPr>
        <w:t>4</w:t>
      </w:r>
      <w:r w:rsidRPr="00CC7938">
        <w:rPr>
          <w:rFonts w:ascii="Arial" w:hAnsi="Arial" w:cs="Arial"/>
          <w:b/>
          <w:sz w:val="24"/>
          <w:szCs w:val="24"/>
        </w:rPr>
        <w:t xml:space="preserve">.- </w:t>
      </w:r>
      <w:r w:rsidRPr="00CC7938">
        <w:rPr>
          <w:rFonts w:ascii="Arial" w:hAnsi="Arial" w:cs="Arial"/>
          <w:sz w:val="24"/>
          <w:szCs w:val="24"/>
        </w:rPr>
        <w:t>El Consejo General, a través de la Coordinación de Prerrogativas y Partidos Políticos, verificará que la plataforma presentada por los partidos políticos o coaliciones observen las normas previstas en sus documentos básicos.</w:t>
      </w:r>
    </w:p>
    <w:p w:rsidR="00B93A58" w:rsidRPr="00CC7938" w:rsidRDefault="00B93A58" w:rsidP="00584317">
      <w:pPr>
        <w:tabs>
          <w:tab w:val="left" w:leader="hyphen" w:pos="9356"/>
        </w:tabs>
        <w:spacing w:line="240" w:lineRule="auto"/>
        <w:jc w:val="both"/>
        <w:rPr>
          <w:rFonts w:ascii="Arial" w:hAnsi="Arial" w:cs="Arial"/>
          <w:sz w:val="24"/>
          <w:szCs w:val="24"/>
        </w:rPr>
      </w:pPr>
      <w:r w:rsidRPr="00CC7938">
        <w:rPr>
          <w:rFonts w:ascii="Arial" w:hAnsi="Arial" w:cs="Arial"/>
          <w:sz w:val="24"/>
          <w:szCs w:val="24"/>
        </w:rPr>
        <w:t>Una vez verificado lo anterior, el Consejo General emitirá acuerdo en el que se tengan por registradas las plataformas electorales correspondientes a los partidos políticos, coaliciones y candidaturas independientes presentadas.</w:t>
      </w:r>
    </w:p>
    <w:p w:rsidR="00584317" w:rsidRPr="00CC7938" w:rsidRDefault="00584317" w:rsidP="007915EE">
      <w:pPr>
        <w:tabs>
          <w:tab w:val="left" w:leader="hyphen" w:pos="9356"/>
        </w:tabs>
        <w:spacing w:line="240" w:lineRule="auto"/>
        <w:jc w:val="both"/>
        <w:rPr>
          <w:rFonts w:ascii="Arial" w:hAnsi="Arial" w:cs="Arial"/>
          <w:b/>
          <w:sz w:val="24"/>
          <w:szCs w:val="24"/>
        </w:rPr>
      </w:pPr>
    </w:p>
    <w:p w:rsidR="007915EE" w:rsidRPr="00CC7938" w:rsidRDefault="00435361" w:rsidP="0070371F">
      <w:pPr>
        <w:tabs>
          <w:tab w:val="left" w:leader="hyphen" w:pos="9356"/>
        </w:tabs>
        <w:spacing w:line="240" w:lineRule="auto"/>
        <w:jc w:val="center"/>
        <w:rPr>
          <w:rFonts w:ascii="Arial" w:hAnsi="Arial" w:cs="Arial"/>
          <w:b/>
          <w:sz w:val="24"/>
          <w:szCs w:val="24"/>
        </w:rPr>
      </w:pPr>
      <w:r w:rsidRPr="00CC7938">
        <w:rPr>
          <w:rFonts w:ascii="Arial" w:hAnsi="Arial" w:cs="Arial"/>
          <w:b/>
          <w:sz w:val="24"/>
          <w:szCs w:val="24"/>
        </w:rPr>
        <w:t>TRANSI</w:t>
      </w:r>
      <w:r w:rsidR="007915EE" w:rsidRPr="00CC7938">
        <w:rPr>
          <w:rFonts w:ascii="Arial" w:hAnsi="Arial" w:cs="Arial"/>
          <w:b/>
          <w:sz w:val="24"/>
          <w:szCs w:val="24"/>
        </w:rPr>
        <w:t>TORIOS</w:t>
      </w:r>
    </w:p>
    <w:p w:rsidR="007915EE" w:rsidRPr="00CC7938"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PRIMERO:</w:t>
      </w:r>
      <w:r w:rsidRPr="00CC7938">
        <w:rPr>
          <w:rFonts w:ascii="Arial" w:hAnsi="Arial" w:cs="Arial"/>
          <w:sz w:val="24"/>
          <w:szCs w:val="24"/>
        </w:rPr>
        <w:t xml:space="preserve"> El presente Reglamento entrara en vigor a partir del día sig</w:t>
      </w:r>
      <w:r w:rsidR="00551C50" w:rsidRPr="00CC7938">
        <w:rPr>
          <w:rFonts w:ascii="Arial" w:hAnsi="Arial" w:cs="Arial"/>
          <w:sz w:val="24"/>
          <w:szCs w:val="24"/>
        </w:rPr>
        <w:t>uiente de su publicación en el Periódico O</w:t>
      </w:r>
      <w:r w:rsidRPr="00CC7938">
        <w:rPr>
          <w:rFonts w:ascii="Arial" w:hAnsi="Arial" w:cs="Arial"/>
          <w:sz w:val="24"/>
          <w:szCs w:val="24"/>
        </w:rPr>
        <w:t>ficial</w:t>
      </w:r>
      <w:r w:rsidR="00551C50" w:rsidRPr="00CC7938">
        <w:rPr>
          <w:rFonts w:ascii="Arial" w:hAnsi="Arial" w:cs="Arial"/>
          <w:sz w:val="24"/>
          <w:szCs w:val="24"/>
        </w:rPr>
        <w:t xml:space="preserve"> “El Estado de Sinaloa”.</w:t>
      </w:r>
    </w:p>
    <w:p w:rsidR="007915EE" w:rsidRPr="00793AAA" w:rsidRDefault="007915EE" w:rsidP="007915EE">
      <w:pPr>
        <w:tabs>
          <w:tab w:val="left" w:leader="hyphen" w:pos="9356"/>
        </w:tabs>
        <w:spacing w:line="240" w:lineRule="auto"/>
        <w:jc w:val="both"/>
        <w:rPr>
          <w:rFonts w:ascii="Arial" w:hAnsi="Arial" w:cs="Arial"/>
          <w:sz w:val="24"/>
          <w:szCs w:val="24"/>
        </w:rPr>
      </w:pPr>
      <w:r w:rsidRPr="00CC7938">
        <w:rPr>
          <w:rFonts w:ascii="Arial" w:hAnsi="Arial" w:cs="Arial"/>
          <w:b/>
          <w:sz w:val="24"/>
          <w:szCs w:val="24"/>
        </w:rPr>
        <w:t>SEGUNDO</w:t>
      </w:r>
      <w:r w:rsidRPr="00CC7938">
        <w:rPr>
          <w:rFonts w:ascii="Arial" w:hAnsi="Arial" w:cs="Arial"/>
          <w:sz w:val="24"/>
          <w:szCs w:val="24"/>
        </w:rPr>
        <w:t xml:space="preserve">: El presente Reglamento abroga al Reglamento </w:t>
      </w:r>
      <w:r w:rsidR="0077331F" w:rsidRPr="00CC7938">
        <w:rPr>
          <w:rFonts w:ascii="Arial" w:hAnsi="Arial" w:cs="Arial"/>
          <w:sz w:val="24"/>
          <w:szCs w:val="24"/>
        </w:rPr>
        <w:t>para el registro Candidatos a ocupar cargos de Elección Popular</w:t>
      </w:r>
      <w:r w:rsidRPr="00CC7938">
        <w:rPr>
          <w:rFonts w:ascii="Arial" w:hAnsi="Arial" w:cs="Arial"/>
          <w:sz w:val="24"/>
          <w:szCs w:val="24"/>
        </w:rPr>
        <w:t>, aprobado por el Consejo</w:t>
      </w:r>
      <w:r w:rsidRPr="00CC7938">
        <w:rPr>
          <w:rFonts w:ascii="Arial" w:eastAsia="Arial" w:hAnsi="Arial" w:cs="Arial"/>
          <w:spacing w:val="1"/>
          <w:sz w:val="24"/>
          <w:szCs w:val="24"/>
        </w:rPr>
        <w:t xml:space="preserve"> </w:t>
      </w:r>
      <w:r w:rsidR="00551C50" w:rsidRPr="00CC7938">
        <w:rPr>
          <w:rFonts w:ascii="Arial" w:eastAsia="Arial" w:hAnsi="Arial" w:cs="Arial"/>
          <w:spacing w:val="1"/>
          <w:sz w:val="24"/>
          <w:szCs w:val="24"/>
        </w:rPr>
        <w:t>Estatal Electoral</w:t>
      </w:r>
      <w:r w:rsidR="00DE08A7" w:rsidRPr="00CC7938">
        <w:rPr>
          <w:rFonts w:ascii="Arial" w:eastAsia="Arial" w:hAnsi="Arial" w:cs="Arial"/>
          <w:spacing w:val="1"/>
          <w:sz w:val="24"/>
          <w:szCs w:val="24"/>
        </w:rPr>
        <w:t xml:space="preserve"> según Acuerdo Numero</w:t>
      </w:r>
      <w:r w:rsidR="00DE08A7" w:rsidRPr="00CC7938">
        <w:rPr>
          <w:rFonts w:ascii="Arial" w:hAnsi="Arial" w:cs="Arial"/>
          <w:sz w:val="24"/>
          <w:szCs w:val="24"/>
        </w:rPr>
        <w:t xml:space="preserve"> ORD/</w:t>
      </w:r>
      <w:r w:rsidR="0077331F" w:rsidRPr="00CC7938">
        <w:rPr>
          <w:rFonts w:ascii="Arial" w:hAnsi="Arial" w:cs="Arial"/>
          <w:sz w:val="24"/>
          <w:szCs w:val="24"/>
        </w:rPr>
        <w:t>07</w:t>
      </w:r>
      <w:r w:rsidR="00DE08A7" w:rsidRPr="00CC7938">
        <w:rPr>
          <w:rFonts w:ascii="Arial" w:hAnsi="Arial" w:cs="Arial"/>
          <w:sz w:val="24"/>
          <w:szCs w:val="24"/>
        </w:rPr>
        <w:t>/03</w:t>
      </w:r>
      <w:r w:rsidR="0077331F" w:rsidRPr="00CC7938">
        <w:rPr>
          <w:rFonts w:ascii="Arial" w:hAnsi="Arial" w:cs="Arial"/>
          <w:sz w:val="24"/>
          <w:szCs w:val="24"/>
        </w:rPr>
        <w:t>6</w:t>
      </w:r>
      <w:r w:rsidR="00551C50" w:rsidRPr="00CC7938">
        <w:rPr>
          <w:rFonts w:ascii="Arial" w:eastAsia="Arial" w:hAnsi="Arial" w:cs="Arial"/>
          <w:spacing w:val="1"/>
          <w:sz w:val="24"/>
          <w:szCs w:val="24"/>
        </w:rPr>
        <w:t xml:space="preserve"> </w:t>
      </w:r>
      <w:r w:rsidR="00793AAA" w:rsidRPr="00CC7938">
        <w:rPr>
          <w:rFonts w:ascii="Arial" w:eastAsia="Arial" w:hAnsi="Arial" w:cs="Arial"/>
          <w:spacing w:val="1"/>
          <w:sz w:val="24"/>
          <w:szCs w:val="24"/>
        </w:rPr>
        <w:t>e</w:t>
      </w:r>
      <w:r w:rsidR="00793AAA" w:rsidRPr="00CC7938">
        <w:rPr>
          <w:rFonts w:ascii="Arial" w:eastAsia="Arial" w:hAnsi="Arial" w:cs="Arial"/>
          <w:sz w:val="24"/>
          <w:szCs w:val="24"/>
        </w:rPr>
        <w:t>n</w:t>
      </w:r>
      <w:r w:rsidR="00793AAA" w:rsidRPr="00CC7938">
        <w:rPr>
          <w:rFonts w:ascii="Arial" w:eastAsia="Arial" w:hAnsi="Arial" w:cs="Arial"/>
          <w:spacing w:val="3"/>
          <w:sz w:val="24"/>
          <w:szCs w:val="24"/>
        </w:rPr>
        <w:t xml:space="preserve"> </w:t>
      </w:r>
      <w:r w:rsidR="00793AAA" w:rsidRPr="00CC7938">
        <w:rPr>
          <w:rFonts w:ascii="Arial" w:eastAsia="Arial" w:hAnsi="Arial" w:cs="Arial"/>
          <w:spacing w:val="1"/>
          <w:sz w:val="24"/>
          <w:szCs w:val="24"/>
        </w:rPr>
        <w:t>l</w:t>
      </w:r>
      <w:r w:rsidR="00793AAA" w:rsidRPr="00CC7938">
        <w:rPr>
          <w:rFonts w:ascii="Arial" w:eastAsia="Arial" w:hAnsi="Arial" w:cs="Arial"/>
          <w:sz w:val="24"/>
          <w:szCs w:val="24"/>
        </w:rPr>
        <w:t>a</w:t>
      </w:r>
      <w:r w:rsidR="00793AAA" w:rsidRPr="00CC7938">
        <w:rPr>
          <w:rFonts w:ascii="Arial" w:eastAsia="Arial" w:hAnsi="Arial" w:cs="Arial"/>
          <w:spacing w:val="1"/>
          <w:sz w:val="24"/>
          <w:szCs w:val="24"/>
        </w:rPr>
        <w:t xml:space="preserve"> </w:t>
      </w:r>
      <w:r w:rsidR="00DE08A7" w:rsidRPr="00CC7938">
        <w:rPr>
          <w:rFonts w:ascii="Arial" w:eastAsia="Arial" w:hAnsi="Arial" w:cs="Arial"/>
          <w:spacing w:val="1"/>
          <w:sz w:val="24"/>
          <w:szCs w:val="24"/>
        </w:rPr>
        <w:t>S</w:t>
      </w:r>
      <w:r w:rsidR="0077331F" w:rsidRPr="00CC7938">
        <w:rPr>
          <w:rFonts w:ascii="Arial" w:eastAsia="Arial" w:hAnsi="Arial" w:cs="Arial"/>
          <w:spacing w:val="1"/>
          <w:sz w:val="24"/>
          <w:szCs w:val="24"/>
        </w:rPr>
        <w:t>éptima</w:t>
      </w:r>
      <w:r w:rsidR="00551C50" w:rsidRPr="00CC7938">
        <w:rPr>
          <w:rFonts w:ascii="Arial" w:eastAsia="Arial" w:hAnsi="Arial" w:cs="Arial"/>
          <w:spacing w:val="1"/>
          <w:sz w:val="24"/>
          <w:szCs w:val="24"/>
        </w:rPr>
        <w:t xml:space="preserve"> S</w:t>
      </w:r>
      <w:r w:rsidR="00793AAA" w:rsidRPr="00CC7938">
        <w:rPr>
          <w:rFonts w:ascii="Arial" w:eastAsia="Arial" w:hAnsi="Arial" w:cs="Arial"/>
          <w:spacing w:val="-2"/>
          <w:sz w:val="24"/>
          <w:szCs w:val="24"/>
        </w:rPr>
        <w:t>e</w:t>
      </w:r>
      <w:r w:rsidR="00793AAA" w:rsidRPr="00CC7938">
        <w:rPr>
          <w:rFonts w:ascii="Arial" w:eastAsia="Arial" w:hAnsi="Arial" w:cs="Arial"/>
          <w:spacing w:val="1"/>
          <w:sz w:val="24"/>
          <w:szCs w:val="24"/>
        </w:rPr>
        <w:t>si</w:t>
      </w:r>
      <w:r w:rsidR="00793AAA" w:rsidRPr="00CC7938">
        <w:rPr>
          <w:rFonts w:ascii="Arial" w:eastAsia="Arial" w:hAnsi="Arial" w:cs="Arial"/>
          <w:spacing w:val="-2"/>
          <w:sz w:val="24"/>
          <w:szCs w:val="24"/>
        </w:rPr>
        <w:t>ó</w:t>
      </w:r>
      <w:r w:rsidR="00793AAA" w:rsidRPr="00CC7938">
        <w:rPr>
          <w:rFonts w:ascii="Arial" w:eastAsia="Arial" w:hAnsi="Arial" w:cs="Arial"/>
          <w:sz w:val="24"/>
          <w:szCs w:val="24"/>
        </w:rPr>
        <w:t>n</w:t>
      </w:r>
      <w:r w:rsidR="00551C50" w:rsidRPr="00CC7938">
        <w:rPr>
          <w:rFonts w:ascii="Arial" w:eastAsia="Arial" w:hAnsi="Arial" w:cs="Arial"/>
          <w:sz w:val="24"/>
          <w:szCs w:val="24"/>
        </w:rPr>
        <w:t xml:space="preserve"> </w:t>
      </w:r>
      <w:r w:rsidR="00551C50" w:rsidRPr="00CC7938">
        <w:rPr>
          <w:rFonts w:ascii="Arial" w:eastAsia="Arial" w:hAnsi="Arial" w:cs="Arial"/>
          <w:spacing w:val="1"/>
          <w:sz w:val="24"/>
          <w:szCs w:val="24"/>
        </w:rPr>
        <w:t>O</w:t>
      </w:r>
      <w:r w:rsidR="00793AAA" w:rsidRPr="00CC7938">
        <w:rPr>
          <w:rFonts w:ascii="Arial" w:eastAsia="Arial" w:hAnsi="Arial" w:cs="Arial"/>
          <w:sz w:val="24"/>
          <w:szCs w:val="24"/>
        </w:rPr>
        <w:t>r</w:t>
      </w:r>
      <w:r w:rsidR="00793AAA" w:rsidRPr="00CC7938">
        <w:rPr>
          <w:rFonts w:ascii="Arial" w:eastAsia="Arial" w:hAnsi="Arial" w:cs="Arial"/>
          <w:spacing w:val="-2"/>
          <w:sz w:val="24"/>
          <w:szCs w:val="24"/>
        </w:rPr>
        <w:t>d</w:t>
      </w:r>
      <w:r w:rsidR="00793AAA" w:rsidRPr="00CC7938">
        <w:rPr>
          <w:rFonts w:ascii="Arial" w:eastAsia="Arial" w:hAnsi="Arial" w:cs="Arial"/>
          <w:spacing w:val="1"/>
          <w:sz w:val="24"/>
          <w:szCs w:val="24"/>
        </w:rPr>
        <w:t>ina</w:t>
      </w:r>
      <w:r w:rsidR="00793AAA" w:rsidRPr="00CC7938">
        <w:rPr>
          <w:rFonts w:ascii="Arial" w:eastAsia="Arial" w:hAnsi="Arial" w:cs="Arial"/>
          <w:spacing w:val="-2"/>
          <w:sz w:val="24"/>
          <w:szCs w:val="24"/>
        </w:rPr>
        <w:t>r</w:t>
      </w:r>
      <w:r w:rsidR="00793AAA" w:rsidRPr="00CC7938">
        <w:rPr>
          <w:rFonts w:ascii="Arial" w:eastAsia="Arial" w:hAnsi="Arial" w:cs="Arial"/>
          <w:spacing w:val="1"/>
          <w:sz w:val="24"/>
          <w:szCs w:val="24"/>
        </w:rPr>
        <w:t>i</w:t>
      </w:r>
      <w:r w:rsidR="00793AAA" w:rsidRPr="00CC7938">
        <w:rPr>
          <w:rFonts w:ascii="Arial" w:eastAsia="Arial" w:hAnsi="Arial" w:cs="Arial"/>
          <w:sz w:val="24"/>
          <w:szCs w:val="24"/>
        </w:rPr>
        <w:t>a</w:t>
      </w:r>
      <w:r w:rsidR="00793AAA" w:rsidRPr="00CC7938">
        <w:rPr>
          <w:rFonts w:ascii="Arial" w:eastAsia="Arial" w:hAnsi="Arial" w:cs="Arial"/>
          <w:spacing w:val="3"/>
          <w:sz w:val="24"/>
          <w:szCs w:val="24"/>
        </w:rPr>
        <w:t xml:space="preserve"> </w:t>
      </w:r>
      <w:r w:rsidR="0077331F" w:rsidRPr="00CC7938">
        <w:rPr>
          <w:rFonts w:ascii="Arial" w:eastAsia="Arial" w:hAnsi="Arial" w:cs="Arial"/>
          <w:spacing w:val="3"/>
          <w:sz w:val="24"/>
          <w:szCs w:val="24"/>
        </w:rPr>
        <w:t>de fecha 26 de abril de 2013</w:t>
      </w:r>
      <w:r w:rsidR="00E153F0" w:rsidRPr="00CC7938">
        <w:rPr>
          <w:rFonts w:ascii="Arial" w:eastAsia="Arial" w:hAnsi="Arial" w:cs="Arial"/>
          <w:sz w:val="24"/>
          <w:szCs w:val="24"/>
        </w:rPr>
        <w:t>.</w:t>
      </w:r>
    </w:p>
    <w:sectPr w:rsidR="007915EE" w:rsidRPr="00793AAA" w:rsidSect="009777C6">
      <w:footerReference w:type="default" r:id="rId8"/>
      <w:pgSz w:w="12240" w:h="15840"/>
      <w:pgMar w:top="993"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C2" w:rsidRDefault="00FF1DC2" w:rsidP="00E14F95">
      <w:pPr>
        <w:spacing w:after="0" w:line="240" w:lineRule="auto"/>
      </w:pPr>
      <w:r>
        <w:separator/>
      </w:r>
    </w:p>
  </w:endnote>
  <w:endnote w:type="continuationSeparator" w:id="0">
    <w:p w:rsidR="00FF1DC2" w:rsidRDefault="00FF1DC2" w:rsidP="00E1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74525"/>
      <w:docPartObj>
        <w:docPartGallery w:val="Page Numbers (Bottom of Page)"/>
        <w:docPartUnique/>
      </w:docPartObj>
    </w:sdtPr>
    <w:sdtEndPr/>
    <w:sdtContent>
      <w:p w:rsidR="00C75EEC" w:rsidRDefault="00C75EEC">
        <w:pPr>
          <w:pStyle w:val="Piedepgina"/>
          <w:jc w:val="right"/>
        </w:pPr>
        <w:r>
          <w:fldChar w:fldCharType="begin"/>
        </w:r>
        <w:r>
          <w:instrText xml:space="preserve"> PAGE   \* MERGEFORMAT </w:instrText>
        </w:r>
        <w:r>
          <w:fldChar w:fldCharType="separate"/>
        </w:r>
        <w:r w:rsidR="00F85295">
          <w:rPr>
            <w:noProof/>
          </w:rPr>
          <w:t>1</w:t>
        </w:r>
        <w:r>
          <w:rPr>
            <w:noProof/>
          </w:rPr>
          <w:fldChar w:fldCharType="end"/>
        </w:r>
      </w:p>
    </w:sdtContent>
  </w:sdt>
  <w:p w:rsidR="00C75EEC" w:rsidRDefault="00C75E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C2" w:rsidRDefault="00FF1DC2" w:rsidP="00E14F95">
      <w:pPr>
        <w:spacing w:after="0" w:line="240" w:lineRule="auto"/>
      </w:pPr>
      <w:r>
        <w:separator/>
      </w:r>
    </w:p>
  </w:footnote>
  <w:footnote w:type="continuationSeparator" w:id="0">
    <w:p w:rsidR="00FF1DC2" w:rsidRDefault="00FF1DC2" w:rsidP="00E14F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21D"/>
    <w:multiLevelType w:val="hybridMultilevel"/>
    <w:tmpl w:val="32A2BD9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171B1"/>
    <w:multiLevelType w:val="hybridMultilevel"/>
    <w:tmpl w:val="CEF2D914"/>
    <w:lvl w:ilvl="0" w:tplc="F8DE0F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291801"/>
    <w:multiLevelType w:val="hybridMultilevel"/>
    <w:tmpl w:val="1C2ACBEA"/>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96D4B"/>
    <w:multiLevelType w:val="hybridMultilevel"/>
    <w:tmpl w:val="A5CE432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DF4CDD"/>
    <w:multiLevelType w:val="hybridMultilevel"/>
    <w:tmpl w:val="1F348B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A954E9"/>
    <w:multiLevelType w:val="hybridMultilevel"/>
    <w:tmpl w:val="D9D418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0554E"/>
    <w:multiLevelType w:val="hybridMultilevel"/>
    <w:tmpl w:val="CFDEF9AA"/>
    <w:lvl w:ilvl="0" w:tplc="74C2BF8E">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A0C2B"/>
    <w:multiLevelType w:val="hybridMultilevel"/>
    <w:tmpl w:val="1EBC8EB2"/>
    <w:lvl w:ilvl="0" w:tplc="74C2BF8E">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96E2A"/>
    <w:multiLevelType w:val="hybridMultilevel"/>
    <w:tmpl w:val="FC2E35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3F42DB"/>
    <w:multiLevelType w:val="hybridMultilevel"/>
    <w:tmpl w:val="BBCE56D4"/>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0F6C5E"/>
    <w:multiLevelType w:val="hybridMultilevel"/>
    <w:tmpl w:val="FE5A7290"/>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4B12C1"/>
    <w:multiLevelType w:val="hybridMultilevel"/>
    <w:tmpl w:val="56A8BF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485A72"/>
    <w:multiLevelType w:val="hybridMultilevel"/>
    <w:tmpl w:val="119E2BEA"/>
    <w:lvl w:ilvl="0" w:tplc="3640C4E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9BF6336"/>
    <w:multiLevelType w:val="hybridMultilevel"/>
    <w:tmpl w:val="1DE43DCC"/>
    <w:lvl w:ilvl="0" w:tplc="6D5255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141FA"/>
    <w:multiLevelType w:val="hybridMultilevel"/>
    <w:tmpl w:val="19540E30"/>
    <w:lvl w:ilvl="0" w:tplc="FBC2C592">
      <w:start w:val="1"/>
      <w:numFmt w:val="lowerLetter"/>
      <w:lvlText w:val="%1)"/>
      <w:lvlJc w:val="left"/>
      <w:pPr>
        <w:tabs>
          <w:tab w:val="num" w:pos="928"/>
        </w:tabs>
        <w:ind w:left="928" w:hanging="360"/>
      </w:pPr>
      <w:rPr>
        <w:rFonts w:hint="default"/>
      </w:rPr>
    </w:lvl>
    <w:lvl w:ilvl="1" w:tplc="0C0A0019">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16" w15:restartNumberingAfterBreak="0">
    <w:nsid w:val="519E5A17"/>
    <w:multiLevelType w:val="hybridMultilevel"/>
    <w:tmpl w:val="E85C927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C05786"/>
    <w:multiLevelType w:val="hybridMultilevel"/>
    <w:tmpl w:val="471425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092B8D"/>
    <w:multiLevelType w:val="hybridMultilevel"/>
    <w:tmpl w:val="1C2ACBEA"/>
    <w:lvl w:ilvl="0" w:tplc="F8DE0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272660"/>
    <w:multiLevelType w:val="hybridMultilevel"/>
    <w:tmpl w:val="D2AA4C46"/>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7F2DB7"/>
    <w:multiLevelType w:val="hybridMultilevel"/>
    <w:tmpl w:val="028E80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623F15"/>
    <w:multiLevelType w:val="hybridMultilevel"/>
    <w:tmpl w:val="92AE9C04"/>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7945E1"/>
    <w:multiLevelType w:val="hybridMultilevel"/>
    <w:tmpl w:val="824AF6E4"/>
    <w:lvl w:ilvl="0" w:tplc="39E2FE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CA4217"/>
    <w:multiLevelType w:val="hybridMultilevel"/>
    <w:tmpl w:val="6E8C8CE8"/>
    <w:lvl w:ilvl="0" w:tplc="FBC2C59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3152CB"/>
    <w:multiLevelType w:val="hybridMultilevel"/>
    <w:tmpl w:val="024421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7D7619"/>
    <w:multiLevelType w:val="hybridMultilevel"/>
    <w:tmpl w:val="1B9A4FB2"/>
    <w:lvl w:ilvl="0" w:tplc="C302E0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4B3154"/>
    <w:multiLevelType w:val="hybridMultilevel"/>
    <w:tmpl w:val="471425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5"/>
  </w:num>
  <w:num w:numId="5">
    <w:abstractNumId w:val="5"/>
  </w:num>
  <w:num w:numId="6">
    <w:abstractNumId w:val="14"/>
  </w:num>
  <w:num w:numId="7">
    <w:abstractNumId w:val="12"/>
  </w:num>
  <w:num w:numId="8">
    <w:abstractNumId w:val="10"/>
  </w:num>
  <w:num w:numId="9">
    <w:abstractNumId w:val="18"/>
  </w:num>
  <w:num w:numId="10">
    <w:abstractNumId w:val="26"/>
  </w:num>
  <w:num w:numId="11">
    <w:abstractNumId w:val="20"/>
  </w:num>
  <w:num w:numId="12">
    <w:abstractNumId w:val="23"/>
  </w:num>
  <w:num w:numId="13">
    <w:abstractNumId w:val="3"/>
  </w:num>
  <w:num w:numId="14">
    <w:abstractNumId w:val="19"/>
  </w:num>
  <w:num w:numId="15">
    <w:abstractNumId w:val="16"/>
  </w:num>
  <w:num w:numId="16">
    <w:abstractNumId w:val="0"/>
  </w:num>
  <w:num w:numId="17">
    <w:abstractNumId w:val="21"/>
  </w:num>
  <w:num w:numId="18">
    <w:abstractNumId w:val="24"/>
  </w:num>
  <w:num w:numId="19">
    <w:abstractNumId w:val="9"/>
  </w:num>
  <w:num w:numId="20">
    <w:abstractNumId w:val="11"/>
  </w:num>
  <w:num w:numId="21">
    <w:abstractNumId w:val="1"/>
  </w:num>
  <w:num w:numId="22">
    <w:abstractNumId w:val="2"/>
  </w:num>
  <w:num w:numId="23">
    <w:abstractNumId w:val="17"/>
  </w:num>
  <w:num w:numId="24">
    <w:abstractNumId w:val="13"/>
  </w:num>
  <w:num w:numId="25">
    <w:abstractNumId w:val="25"/>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EE"/>
    <w:rsid w:val="00005FF2"/>
    <w:rsid w:val="000373EB"/>
    <w:rsid w:val="000425FF"/>
    <w:rsid w:val="00054925"/>
    <w:rsid w:val="00056BE3"/>
    <w:rsid w:val="00074A92"/>
    <w:rsid w:val="00077432"/>
    <w:rsid w:val="0009566B"/>
    <w:rsid w:val="000B0608"/>
    <w:rsid w:val="00116848"/>
    <w:rsid w:val="00127BD7"/>
    <w:rsid w:val="00131E84"/>
    <w:rsid w:val="001669FF"/>
    <w:rsid w:val="00186AF2"/>
    <w:rsid w:val="0019463A"/>
    <w:rsid w:val="001A54CE"/>
    <w:rsid w:val="001B5E12"/>
    <w:rsid w:val="001C4F34"/>
    <w:rsid w:val="001D0245"/>
    <w:rsid w:val="001D7194"/>
    <w:rsid w:val="001E30C6"/>
    <w:rsid w:val="001F3D32"/>
    <w:rsid w:val="0021508C"/>
    <w:rsid w:val="00232C3C"/>
    <w:rsid w:val="0024326B"/>
    <w:rsid w:val="002449E1"/>
    <w:rsid w:val="0025670B"/>
    <w:rsid w:val="002576E6"/>
    <w:rsid w:val="00267E9D"/>
    <w:rsid w:val="00283C6D"/>
    <w:rsid w:val="002927C8"/>
    <w:rsid w:val="002B47E8"/>
    <w:rsid w:val="002E724F"/>
    <w:rsid w:val="002F1188"/>
    <w:rsid w:val="0030114E"/>
    <w:rsid w:val="0030283D"/>
    <w:rsid w:val="00332C89"/>
    <w:rsid w:val="003464CB"/>
    <w:rsid w:val="00353FD1"/>
    <w:rsid w:val="00355727"/>
    <w:rsid w:val="0035798A"/>
    <w:rsid w:val="003875D2"/>
    <w:rsid w:val="00395E9B"/>
    <w:rsid w:val="003E3028"/>
    <w:rsid w:val="003E63DF"/>
    <w:rsid w:val="003F7412"/>
    <w:rsid w:val="00435361"/>
    <w:rsid w:val="004423B7"/>
    <w:rsid w:val="00467CCC"/>
    <w:rsid w:val="00486B5C"/>
    <w:rsid w:val="004B572D"/>
    <w:rsid w:val="005006CE"/>
    <w:rsid w:val="00515540"/>
    <w:rsid w:val="00551C50"/>
    <w:rsid w:val="00555771"/>
    <w:rsid w:val="00556B24"/>
    <w:rsid w:val="00564EC9"/>
    <w:rsid w:val="00584317"/>
    <w:rsid w:val="00594134"/>
    <w:rsid w:val="005A6A97"/>
    <w:rsid w:val="00606C3C"/>
    <w:rsid w:val="006148FB"/>
    <w:rsid w:val="00622AC4"/>
    <w:rsid w:val="006A1FFF"/>
    <w:rsid w:val="006C7A0A"/>
    <w:rsid w:val="006D3DDE"/>
    <w:rsid w:val="0070371F"/>
    <w:rsid w:val="00713968"/>
    <w:rsid w:val="00722950"/>
    <w:rsid w:val="0072344D"/>
    <w:rsid w:val="00742C66"/>
    <w:rsid w:val="00757D90"/>
    <w:rsid w:val="007609B9"/>
    <w:rsid w:val="0077331F"/>
    <w:rsid w:val="007915EE"/>
    <w:rsid w:val="00791C29"/>
    <w:rsid w:val="00793AAA"/>
    <w:rsid w:val="007A777B"/>
    <w:rsid w:val="007B5E76"/>
    <w:rsid w:val="007C4828"/>
    <w:rsid w:val="007C739B"/>
    <w:rsid w:val="007E326E"/>
    <w:rsid w:val="007E5C93"/>
    <w:rsid w:val="00815FD3"/>
    <w:rsid w:val="008262DF"/>
    <w:rsid w:val="00830188"/>
    <w:rsid w:val="00831F51"/>
    <w:rsid w:val="00857E76"/>
    <w:rsid w:val="00862CDC"/>
    <w:rsid w:val="00863CC2"/>
    <w:rsid w:val="008804A3"/>
    <w:rsid w:val="00881CA8"/>
    <w:rsid w:val="008954D5"/>
    <w:rsid w:val="008D21EF"/>
    <w:rsid w:val="008D29D1"/>
    <w:rsid w:val="008E01EE"/>
    <w:rsid w:val="008E254F"/>
    <w:rsid w:val="008F53EB"/>
    <w:rsid w:val="00905B92"/>
    <w:rsid w:val="00907076"/>
    <w:rsid w:val="0091724B"/>
    <w:rsid w:val="0092325D"/>
    <w:rsid w:val="009359F3"/>
    <w:rsid w:val="009433B3"/>
    <w:rsid w:val="0094470D"/>
    <w:rsid w:val="00957D51"/>
    <w:rsid w:val="009777C6"/>
    <w:rsid w:val="009866A1"/>
    <w:rsid w:val="009A07BC"/>
    <w:rsid w:val="009B1B24"/>
    <w:rsid w:val="009D35D5"/>
    <w:rsid w:val="00A26211"/>
    <w:rsid w:val="00A265BC"/>
    <w:rsid w:val="00A30327"/>
    <w:rsid w:val="00A3784E"/>
    <w:rsid w:val="00A45815"/>
    <w:rsid w:val="00A57390"/>
    <w:rsid w:val="00A76FD4"/>
    <w:rsid w:val="00A8071F"/>
    <w:rsid w:val="00A93BD7"/>
    <w:rsid w:val="00A95F87"/>
    <w:rsid w:val="00AB1554"/>
    <w:rsid w:val="00AB45D9"/>
    <w:rsid w:val="00B01974"/>
    <w:rsid w:val="00B300E8"/>
    <w:rsid w:val="00B305B6"/>
    <w:rsid w:val="00B64902"/>
    <w:rsid w:val="00B7025F"/>
    <w:rsid w:val="00B76C55"/>
    <w:rsid w:val="00B93A58"/>
    <w:rsid w:val="00BA0EE4"/>
    <w:rsid w:val="00BA4E65"/>
    <w:rsid w:val="00BB00B4"/>
    <w:rsid w:val="00BF26C6"/>
    <w:rsid w:val="00C25AC1"/>
    <w:rsid w:val="00C341E2"/>
    <w:rsid w:val="00C609EB"/>
    <w:rsid w:val="00C646FD"/>
    <w:rsid w:val="00C75EEC"/>
    <w:rsid w:val="00C920B2"/>
    <w:rsid w:val="00CC7938"/>
    <w:rsid w:val="00CD2A0B"/>
    <w:rsid w:val="00CF6B2B"/>
    <w:rsid w:val="00D06CCC"/>
    <w:rsid w:val="00D138C4"/>
    <w:rsid w:val="00D47B1E"/>
    <w:rsid w:val="00DA4BC3"/>
    <w:rsid w:val="00DA7521"/>
    <w:rsid w:val="00DC02A6"/>
    <w:rsid w:val="00DE08A7"/>
    <w:rsid w:val="00E014E6"/>
    <w:rsid w:val="00E14BE9"/>
    <w:rsid w:val="00E14F95"/>
    <w:rsid w:val="00E153F0"/>
    <w:rsid w:val="00E42712"/>
    <w:rsid w:val="00E57861"/>
    <w:rsid w:val="00EA287B"/>
    <w:rsid w:val="00EA44B9"/>
    <w:rsid w:val="00EC181F"/>
    <w:rsid w:val="00EC3A0E"/>
    <w:rsid w:val="00EE3952"/>
    <w:rsid w:val="00EF0C20"/>
    <w:rsid w:val="00EF4DE4"/>
    <w:rsid w:val="00F04490"/>
    <w:rsid w:val="00F258F0"/>
    <w:rsid w:val="00F35F5D"/>
    <w:rsid w:val="00F40177"/>
    <w:rsid w:val="00F44189"/>
    <w:rsid w:val="00F603E8"/>
    <w:rsid w:val="00F75F71"/>
    <w:rsid w:val="00F83D5F"/>
    <w:rsid w:val="00F85295"/>
    <w:rsid w:val="00F8733E"/>
    <w:rsid w:val="00FA549E"/>
    <w:rsid w:val="00FB63DA"/>
    <w:rsid w:val="00FC20CF"/>
    <w:rsid w:val="00FC3819"/>
    <w:rsid w:val="00FD0B6E"/>
    <w:rsid w:val="00FD7739"/>
    <w:rsid w:val="00FE231C"/>
    <w:rsid w:val="00FF1D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22B4B-85BD-4AF8-8D8D-032EAE81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915EE"/>
    <w:pPr>
      <w:keepNext/>
      <w:spacing w:after="0" w:line="240" w:lineRule="auto"/>
      <w:jc w:val="center"/>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qFormat/>
    <w:rsid w:val="007915EE"/>
    <w:pPr>
      <w:keepNext/>
      <w:spacing w:after="0" w:line="240" w:lineRule="auto"/>
      <w:outlineLvl w:val="1"/>
    </w:pPr>
    <w:rPr>
      <w:rFonts w:ascii="Arial" w:eastAsia="Times New Roman" w:hAnsi="Arial" w:cs="Arial"/>
      <w:b/>
      <w:bCs/>
      <w:sz w:val="24"/>
      <w:szCs w:val="24"/>
      <w:lang w:val="es-ES" w:eastAsia="es-ES"/>
    </w:rPr>
  </w:style>
  <w:style w:type="paragraph" w:styleId="Ttulo3">
    <w:name w:val="heading 3"/>
    <w:basedOn w:val="Normal"/>
    <w:next w:val="Normal"/>
    <w:link w:val="Ttulo3Car"/>
    <w:qFormat/>
    <w:rsid w:val="007915EE"/>
    <w:pPr>
      <w:keepNext/>
      <w:spacing w:after="0" w:line="240" w:lineRule="auto"/>
      <w:jc w:val="both"/>
      <w:outlineLvl w:val="2"/>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15EE"/>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7915EE"/>
    <w:rPr>
      <w:rFonts w:ascii="Arial" w:eastAsia="Times New Roman" w:hAnsi="Arial" w:cs="Arial"/>
      <w:b/>
      <w:bCs/>
      <w:sz w:val="24"/>
      <w:szCs w:val="24"/>
      <w:lang w:val="es-ES" w:eastAsia="es-ES"/>
    </w:rPr>
  </w:style>
  <w:style w:type="character" w:customStyle="1" w:styleId="Ttulo3Car">
    <w:name w:val="Título 3 Car"/>
    <w:basedOn w:val="Fuentedeprrafopredeter"/>
    <w:link w:val="Ttulo3"/>
    <w:rsid w:val="007915EE"/>
    <w:rPr>
      <w:rFonts w:ascii="Arial" w:eastAsia="Times New Roman" w:hAnsi="Arial" w:cs="Arial"/>
      <w:b/>
      <w:bCs/>
      <w:lang w:val="es-ES" w:eastAsia="es-ES"/>
    </w:rPr>
  </w:style>
  <w:style w:type="paragraph" w:styleId="Textoindependiente">
    <w:name w:val="Body Text"/>
    <w:basedOn w:val="Normal"/>
    <w:link w:val="TextoindependienteCar"/>
    <w:rsid w:val="007915EE"/>
    <w:pPr>
      <w:spacing w:after="0" w:line="240" w:lineRule="auto"/>
      <w:jc w:val="both"/>
    </w:pPr>
    <w:rPr>
      <w:rFonts w:ascii="Arial" w:eastAsia="Times New Roman" w:hAnsi="Arial" w:cs="Arial"/>
      <w:bCs/>
      <w:lang w:val="es-ES" w:eastAsia="es-ES"/>
    </w:rPr>
  </w:style>
  <w:style w:type="character" w:customStyle="1" w:styleId="TextoindependienteCar">
    <w:name w:val="Texto independiente Car"/>
    <w:basedOn w:val="Fuentedeprrafopredeter"/>
    <w:link w:val="Textoindependiente"/>
    <w:rsid w:val="007915EE"/>
    <w:rPr>
      <w:rFonts w:ascii="Arial" w:eastAsia="Times New Roman" w:hAnsi="Arial" w:cs="Arial"/>
      <w:bCs/>
      <w:lang w:val="es-ES" w:eastAsia="es-ES"/>
    </w:rPr>
  </w:style>
  <w:style w:type="paragraph" w:styleId="Textoindependiente3">
    <w:name w:val="Body Text 3"/>
    <w:basedOn w:val="Normal"/>
    <w:link w:val="Textoindependiente3Car"/>
    <w:rsid w:val="007915EE"/>
    <w:pPr>
      <w:spacing w:after="0" w:line="240" w:lineRule="auto"/>
    </w:pPr>
    <w:rPr>
      <w:rFonts w:ascii="Arial" w:eastAsia="Times New Roman" w:hAnsi="Arial" w:cs="Arial"/>
      <w:szCs w:val="24"/>
      <w:lang w:val="es-ES" w:eastAsia="es-ES"/>
    </w:rPr>
  </w:style>
  <w:style w:type="character" w:customStyle="1" w:styleId="Textoindependiente3Car">
    <w:name w:val="Texto independiente 3 Car"/>
    <w:basedOn w:val="Fuentedeprrafopredeter"/>
    <w:link w:val="Textoindependiente3"/>
    <w:rsid w:val="007915EE"/>
    <w:rPr>
      <w:rFonts w:ascii="Arial" w:eastAsia="Times New Roman" w:hAnsi="Arial" w:cs="Arial"/>
      <w:szCs w:val="24"/>
      <w:lang w:val="es-ES" w:eastAsia="es-ES"/>
    </w:rPr>
  </w:style>
  <w:style w:type="paragraph" w:styleId="Piedepgina">
    <w:name w:val="footer"/>
    <w:basedOn w:val="Normal"/>
    <w:link w:val="PiedepginaCar"/>
    <w:uiPriority w:val="99"/>
    <w:rsid w:val="007915EE"/>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915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915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15EE"/>
    <w:rPr>
      <w:rFonts w:ascii="Tahoma" w:hAnsi="Tahoma" w:cs="Tahoma"/>
      <w:sz w:val="16"/>
      <w:szCs w:val="16"/>
    </w:rPr>
  </w:style>
  <w:style w:type="paragraph" w:styleId="Prrafodelista">
    <w:name w:val="List Paragraph"/>
    <w:basedOn w:val="Normal"/>
    <w:uiPriority w:val="34"/>
    <w:qFormat/>
    <w:rsid w:val="007915EE"/>
    <w:pPr>
      <w:ind w:left="720"/>
      <w:contextualSpacing/>
    </w:pPr>
  </w:style>
  <w:style w:type="paragraph" w:styleId="Encabezado">
    <w:name w:val="header"/>
    <w:basedOn w:val="Normal"/>
    <w:link w:val="EncabezadoCar"/>
    <w:uiPriority w:val="99"/>
    <w:semiHidden/>
    <w:unhideWhenUsed/>
    <w:rsid w:val="007915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915EE"/>
  </w:style>
  <w:style w:type="paragraph" w:styleId="Textoindependiente2">
    <w:name w:val="Body Text 2"/>
    <w:basedOn w:val="Normal"/>
    <w:link w:val="Textoindependiente2Car"/>
    <w:uiPriority w:val="99"/>
    <w:semiHidden/>
    <w:unhideWhenUsed/>
    <w:rsid w:val="007915EE"/>
    <w:pPr>
      <w:spacing w:after="120" w:line="480" w:lineRule="auto"/>
    </w:pPr>
  </w:style>
  <w:style w:type="character" w:customStyle="1" w:styleId="Textoindependiente2Car">
    <w:name w:val="Texto independiente 2 Car"/>
    <w:basedOn w:val="Fuentedeprrafopredeter"/>
    <w:link w:val="Textoindependiente2"/>
    <w:uiPriority w:val="99"/>
    <w:semiHidden/>
    <w:rsid w:val="007915EE"/>
  </w:style>
  <w:style w:type="character" w:styleId="Textoennegrita">
    <w:name w:val="Strong"/>
    <w:basedOn w:val="Fuentedeprrafopredeter"/>
    <w:qFormat/>
    <w:rsid w:val="007915EE"/>
    <w:rPr>
      <w:b/>
      <w:bCs/>
    </w:rPr>
  </w:style>
  <w:style w:type="character" w:styleId="Refdecomentario">
    <w:name w:val="annotation reference"/>
    <w:basedOn w:val="Fuentedeprrafopredeter"/>
    <w:rsid w:val="007915EE"/>
    <w:rPr>
      <w:sz w:val="16"/>
      <w:szCs w:val="16"/>
    </w:rPr>
  </w:style>
  <w:style w:type="paragraph" w:styleId="Textocomentario">
    <w:name w:val="annotation text"/>
    <w:basedOn w:val="Normal"/>
    <w:link w:val="TextocomentarioCar"/>
    <w:rsid w:val="007915EE"/>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7915EE"/>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407B-7FCA-49E3-A36B-B7EC3677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7113</Words>
  <Characters>39124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USUARIO</cp:lastModifiedBy>
  <cp:revision>5</cp:revision>
  <cp:lastPrinted>2015-12-14T15:47:00Z</cp:lastPrinted>
  <dcterms:created xsi:type="dcterms:W3CDTF">2015-12-14T17:47:00Z</dcterms:created>
  <dcterms:modified xsi:type="dcterms:W3CDTF">2015-12-18T18:24:00Z</dcterms:modified>
</cp:coreProperties>
</file>