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6D1" w:rsidRPr="00AF3D03" w:rsidRDefault="00C816D1" w:rsidP="00950B1A">
      <w:pPr>
        <w:spacing w:after="0" w:line="240" w:lineRule="auto"/>
        <w:jc w:val="both"/>
        <w:rPr>
          <w:rFonts w:ascii="Arial" w:hAnsi="Arial" w:cs="Arial"/>
          <w:sz w:val="24"/>
          <w:szCs w:val="24"/>
        </w:rPr>
      </w:pPr>
    </w:p>
    <w:p w:rsidR="00AF3D03" w:rsidRPr="00AF3D03" w:rsidRDefault="00AF3D03" w:rsidP="00950B1A">
      <w:pPr>
        <w:pStyle w:val="Textoindependiente2"/>
        <w:ind w:right="44"/>
        <w:jc w:val="right"/>
        <w:rPr>
          <w:rFonts w:ascii="Arial" w:eastAsia="Times New Roman" w:hAnsi="Arial" w:cs="Arial"/>
          <w:b/>
          <w:bCs/>
          <w:sz w:val="18"/>
          <w:szCs w:val="18"/>
          <w:lang w:eastAsia="es-ES"/>
        </w:rPr>
      </w:pPr>
      <w:r w:rsidRPr="00AF3D03">
        <w:rPr>
          <w:rFonts w:ascii="Arial" w:eastAsia="Times New Roman" w:hAnsi="Arial" w:cs="Arial"/>
          <w:b/>
          <w:bCs/>
          <w:sz w:val="18"/>
          <w:szCs w:val="18"/>
          <w:lang w:eastAsia="es-ES"/>
        </w:rPr>
        <w:t>CONSEJO ESTATALELECTORAL</w:t>
      </w:r>
    </w:p>
    <w:p w:rsidR="00AF3D03" w:rsidRPr="00AF3D03" w:rsidRDefault="00AF3D03" w:rsidP="00950B1A">
      <w:pPr>
        <w:spacing w:after="0" w:line="240" w:lineRule="auto"/>
        <w:ind w:right="44"/>
        <w:jc w:val="right"/>
        <w:rPr>
          <w:rFonts w:ascii="Arial" w:eastAsia="Times New Roman" w:hAnsi="Arial" w:cs="Arial"/>
          <w:b/>
          <w:bCs/>
          <w:sz w:val="18"/>
          <w:szCs w:val="18"/>
          <w:lang w:eastAsia="es-ES"/>
        </w:rPr>
      </w:pPr>
      <w:r w:rsidRPr="00AF3D03">
        <w:rPr>
          <w:rFonts w:ascii="Arial" w:eastAsia="Times New Roman" w:hAnsi="Arial" w:cs="Arial"/>
          <w:b/>
          <w:bCs/>
          <w:sz w:val="18"/>
          <w:szCs w:val="18"/>
          <w:lang w:eastAsia="es-ES"/>
        </w:rPr>
        <w:t xml:space="preserve">EXP. QA-001/2014 </w:t>
      </w:r>
    </w:p>
    <w:p w:rsidR="00AF3D03" w:rsidRPr="00AF3D03" w:rsidRDefault="00AF3D03" w:rsidP="00950B1A">
      <w:pPr>
        <w:spacing w:after="0" w:line="240" w:lineRule="auto"/>
        <w:ind w:right="44"/>
        <w:jc w:val="both"/>
        <w:rPr>
          <w:rFonts w:ascii="Arial" w:eastAsia="Times New Roman" w:hAnsi="Arial" w:cs="Arial"/>
          <w:b/>
          <w:bCs/>
          <w:sz w:val="18"/>
          <w:szCs w:val="18"/>
          <w:lang w:eastAsia="es-ES"/>
        </w:rPr>
      </w:pPr>
    </w:p>
    <w:p w:rsidR="00AF3D03" w:rsidRPr="00AF3D03" w:rsidRDefault="00AF3D03" w:rsidP="00950B1A">
      <w:pPr>
        <w:tabs>
          <w:tab w:val="right" w:leader="hyphen" w:pos="8930"/>
        </w:tabs>
        <w:spacing w:after="0" w:line="240" w:lineRule="auto"/>
        <w:ind w:right="49"/>
        <w:jc w:val="both"/>
        <w:rPr>
          <w:rFonts w:ascii="Arial" w:eastAsia="Times New Roman" w:hAnsi="Arial" w:cs="Arial"/>
          <w:b/>
          <w:bCs/>
          <w:sz w:val="24"/>
          <w:szCs w:val="24"/>
          <w:lang w:eastAsia="es-ES"/>
        </w:rPr>
      </w:pPr>
      <w:r w:rsidRPr="00AF3D03">
        <w:rPr>
          <w:rFonts w:ascii="Arial" w:eastAsia="Times New Roman" w:hAnsi="Arial" w:cs="Arial"/>
          <w:b/>
          <w:bCs/>
          <w:sz w:val="24"/>
          <w:szCs w:val="24"/>
          <w:lang w:eastAsia="es-ES"/>
        </w:rPr>
        <w:t>DICTAMEN RELATIVO AL PROCEDIMIENTO ADMINISTRATIVO SANCIONADOR INICIADO CON LA QUEJA ADMINISTRATIVA PRESENTADA, POR EL C. IGNACIO NIEBLA AISPURO, EN CONTRA DEL PARTIDO REVOLUCIONARIO INSTITUCIONAL Y DE LOS CIUDADANOS DANIEL AMADOR GAXIOLA, DIVA HADAMIRA GASTÉLUM BAJO Y SILVINO ZAVALA ARAUJO, POR PRESUNTAS VIOLACIONESA LALEY ELECTORAL DEL ESTADO DE SINALOA.</w:t>
      </w:r>
      <w:r w:rsidR="00950B1A">
        <w:rPr>
          <w:rFonts w:ascii="Arial" w:eastAsia="Times New Roman" w:hAnsi="Arial" w:cs="Arial"/>
          <w:b/>
          <w:bCs/>
          <w:sz w:val="24"/>
          <w:szCs w:val="24"/>
          <w:lang w:eastAsia="es-ES"/>
        </w:rPr>
        <w:tab/>
      </w:r>
    </w:p>
    <w:p w:rsidR="00AF3D03" w:rsidRPr="00AF3D03" w:rsidRDefault="00AF3D03" w:rsidP="00950B1A">
      <w:pPr>
        <w:tabs>
          <w:tab w:val="right" w:leader="hyphen" w:pos="8930"/>
        </w:tabs>
        <w:spacing w:after="0" w:line="240" w:lineRule="auto"/>
        <w:ind w:right="44"/>
        <w:jc w:val="both"/>
        <w:rPr>
          <w:rFonts w:ascii="Arial" w:eastAsia="Times New Roman" w:hAnsi="Arial" w:cs="Arial"/>
          <w:b/>
          <w:bCs/>
          <w:sz w:val="24"/>
          <w:szCs w:val="24"/>
          <w:lang w:eastAsia="es-ES"/>
        </w:rPr>
      </w:pPr>
    </w:p>
    <w:p w:rsidR="00AF3D03" w:rsidRPr="00AF3D03" w:rsidRDefault="00AF3D03" w:rsidP="00950B1A">
      <w:pPr>
        <w:tabs>
          <w:tab w:val="right" w:leader="hyphen" w:pos="8930"/>
        </w:tabs>
        <w:spacing w:after="0" w:line="240" w:lineRule="auto"/>
        <w:ind w:right="44"/>
        <w:jc w:val="both"/>
        <w:rPr>
          <w:rFonts w:ascii="Arial" w:eastAsia="Times New Roman" w:hAnsi="Arial" w:cs="Arial"/>
          <w:sz w:val="24"/>
          <w:szCs w:val="24"/>
          <w:lang w:eastAsia="es-ES"/>
        </w:rPr>
      </w:pPr>
      <w:r w:rsidRPr="00AF3D03">
        <w:rPr>
          <w:rFonts w:ascii="Arial" w:eastAsia="Times New Roman" w:hAnsi="Arial" w:cs="Arial"/>
          <w:sz w:val="24"/>
          <w:szCs w:val="24"/>
          <w:lang w:eastAsia="es-ES"/>
        </w:rPr>
        <w:t>---Culiacán Rosales, Sinaloa, México, a 01 de julio de 2014.</w:t>
      </w:r>
      <w:r w:rsidR="00950B1A">
        <w:rPr>
          <w:rFonts w:ascii="Arial" w:eastAsia="Times New Roman" w:hAnsi="Arial" w:cs="Arial"/>
          <w:sz w:val="24"/>
          <w:szCs w:val="24"/>
          <w:lang w:eastAsia="es-ES"/>
        </w:rPr>
        <w:tab/>
      </w:r>
    </w:p>
    <w:p w:rsidR="00AF3D03" w:rsidRPr="00AF3D03" w:rsidRDefault="00AF3D03" w:rsidP="00950B1A">
      <w:pPr>
        <w:tabs>
          <w:tab w:val="right" w:leader="hyphen" w:pos="8930"/>
        </w:tabs>
        <w:spacing w:after="0" w:line="240" w:lineRule="auto"/>
        <w:ind w:right="44"/>
        <w:jc w:val="both"/>
        <w:rPr>
          <w:rFonts w:ascii="Arial" w:eastAsia="Times New Roman" w:hAnsi="Arial" w:cs="Arial"/>
          <w:sz w:val="24"/>
          <w:szCs w:val="24"/>
          <w:lang w:eastAsia="es-ES"/>
        </w:rPr>
      </w:pPr>
    </w:p>
    <w:p w:rsidR="00AF3D03" w:rsidRPr="00AF3D03" w:rsidRDefault="00AF3D03" w:rsidP="00950B1A">
      <w:pPr>
        <w:tabs>
          <w:tab w:val="right" w:leader="hyphen" w:pos="8930"/>
        </w:tabs>
        <w:spacing w:after="0" w:line="240" w:lineRule="auto"/>
        <w:ind w:right="44"/>
        <w:jc w:val="both"/>
        <w:rPr>
          <w:rFonts w:ascii="Arial" w:hAnsi="Arial" w:cs="Arial"/>
          <w:b/>
          <w:bCs/>
          <w:color w:val="000000"/>
          <w:sz w:val="24"/>
          <w:szCs w:val="24"/>
        </w:rPr>
      </w:pPr>
      <w:r w:rsidRPr="00AF3D03">
        <w:rPr>
          <w:rFonts w:ascii="Arial" w:eastAsia="Times New Roman" w:hAnsi="Arial" w:cs="Arial"/>
          <w:sz w:val="24"/>
          <w:szCs w:val="24"/>
          <w:lang w:eastAsia="es-ES"/>
        </w:rPr>
        <w:t>---V I S T O para resolver los autos delexpediente identificado al rubro; y</w:t>
      </w:r>
      <w:r w:rsidR="00950B1A">
        <w:rPr>
          <w:rFonts w:ascii="Arial" w:eastAsia="Times New Roman" w:hAnsi="Arial" w:cs="Arial"/>
          <w:b/>
          <w:sz w:val="24"/>
          <w:szCs w:val="24"/>
          <w:lang w:eastAsia="es-ES"/>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color w:val="000000"/>
          <w:sz w:val="24"/>
          <w:szCs w:val="24"/>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b/>
          <w:bCs/>
          <w:color w:val="000000"/>
          <w:sz w:val="24"/>
          <w:szCs w:val="24"/>
        </w:rPr>
        <w:t xml:space="preserve">--------------------------------------- R E S U L T A N D O </w:t>
      </w:r>
      <w:r w:rsidR="00950B1A">
        <w:rPr>
          <w:rFonts w:ascii="Arial" w:hAnsi="Arial" w:cs="Arial"/>
          <w:b/>
          <w:bCs/>
          <w:color w:val="000000"/>
          <w:sz w:val="24"/>
          <w:szCs w:val="24"/>
        </w:rPr>
        <w:tab/>
      </w:r>
    </w:p>
    <w:p w:rsidR="00AF3D03" w:rsidRPr="00AF3D03" w:rsidRDefault="00AF3D03" w:rsidP="00950B1A">
      <w:pPr>
        <w:autoSpaceDE w:val="0"/>
        <w:autoSpaceDN w:val="0"/>
        <w:adjustRightInd w:val="0"/>
        <w:spacing w:after="0" w:line="240" w:lineRule="auto"/>
        <w:jc w:val="both"/>
        <w:rPr>
          <w:rFonts w:ascii="Arial" w:hAnsi="Arial" w:cs="Arial"/>
          <w:b/>
          <w:bCs/>
          <w:color w:val="000000"/>
          <w:sz w:val="24"/>
          <w:szCs w:val="24"/>
        </w:rPr>
      </w:pPr>
    </w:p>
    <w:p w:rsidR="00AF3D03" w:rsidRPr="00AF3D03" w:rsidRDefault="00AF3D03" w:rsidP="00950B1A">
      <w:pPr>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b/>
          <w:bCs/>
          <w:color w:val="000000"/>
          <w:sz w:val="24"/>
          <w:szCs w:val="24"/>
        </w:rPr>
        <w:t>I. ANTECEDENTES</w:t>
      </w:r>
    </w:p>
    <w:p w:rsidR="00AF3D03" w:rsidRPr="00AF3D03" w:rsidRDefault="00AF3D03" w:rsidP="00950B1A">
      <w:pPr>
        <w:autoSpaceDE w:val="0"/>
        <w:autoSpaceDN w:val="0"/>
        <w:adjustRightInd w:val="0"/>
        <w:spacing w:after="0" w:line="240" w:lineRule="auto"/>
        <w:jc w:val="both"/>
        <w:rPr>
          <w:rFonts w:ascii="Arial" w:hAnsi="Arial" w:cs="Arial"/>
          <w:b/>
          <w:bCs/>
          <w:color w:val="000000"/>
          <w:sz w:val="24"/>
          <w:szCs w:val="24"/>
        </w:rPr>
      </w:pPr>
    </w:p>
    <w:p w:rsidR="00AF3D03" w:rsidRPr="00DB5D3F" w:rsidRDefault="00AF3D03" w:rsidP="00950B1A">
      <w:pPr>
        <w:pStyle w:val="Default"/>
        <w:rPr>
          <w:b/>
          <w:i/>
          <w:u w:val="single"/>
        </w:rPr>
      </w:pPr>
      <w:r w:rsidRPr="00DB5D3F">
        <w:rPr>
          <w:b/>
          <w:i/>
          <w:u w:val="single"/>
        </w:rPr>
        <w:t>Renovación del CEE</w:t>
      </w:r>
    </w:p>
    <w:p w:rsidR="00AF3D03" w:rsidRPr="00AF3D03" w:rsidRDefault="00AF3D03" w:rsidP="00950B1A">
      <w:pPr>
        <w:pStyle w:val="Default"/>
        <w:rPr>
          <w:i/>
          <w:u w:val="single"/>
        </w:rPr>
      </w:pPr>
    </w:p>
    <w:p w:rsidR="00AF3D03" w:rsidRPr="00AF3D03" w:rsidRDefault="00AF3D03" w:rsidP="00950B1A">
      <w:pPr>
        <w:pStyle w:val="Default"/>
        <w:tabs>
          <w:tab w:val="right" w:leader="hyphen" w:pos="8930"/>
        </w:tabs>
        <w:jc w:val="both"/>
      </w:pPr>
      <w:r w:rsidRPr="00AF3D03">
        <w:t>---1. Mediante acuerdos número 65/2013 y 66/2013 publicados en el Periódico Oficial “El Estado de Sinaloa” en fecha 2 de enero del año en curso, la LX Legislatura del Congreso del Estado de Sinaloa nombró al Presidente, Consejeros Ciudadanos Propietarios y Consejeros Ciudadanos Suplentes Generales, todos del Consejo Estatal Electoral del Estado de Sinaloa, quedando debidamente integrado dicho Consejo.</w:t>
      </w:r>
      <w:r w:rsidR="00950B1A">
        <w:tab/>
      </w:r>
    </w:p>
    <w:p w:rsidR="00AF3D03" w:rsidRPr="00AF3D03" w:rsidRDefault="00AF3D03" w:rsidP="00950B1A">
      <w:pPr>
        <w:pStyle w:val="Default"/>
        <w:tabs>
          <w:tab w:val="right" w:leader="hyphen" w:pos="8930"/>
        </w:tabs>
        <w:jc w:val="both"/>
        <w:rPr>
          <w:b/>
        </w:rPr>
      </w:pPr>
    </w:p>
    <w:p w:rsidR="00AF3D03" w:rsidRPr="00AF3D03" w:rsidRDefault="00AF3D03" w:rsidP="00950B1A">
      <w:pPr>
        <w:pStyle w:val="Default"/>
        <w:tabs>
          <w:tab w:val="right" w:leader="hyphen" w:pos="8930"/>
        </w:tabs>
        <w:rPr>
          <w:b/>
          <w:i/>
          <w:u w:val="single"/>
        </w:rPr>
      </w:pPr>
      <w:r w:rsidRPr="00AF3D03">
        <w:rPr>
          <w:b/>
          <w:i/>
          <w:u w:val="single"/>
        </w:rPr>
        <w:t>Designación del Secretario del CEE</w:t>
      </w:r>
    </w:p>
    <w:p w:rsidR="00AF3D03" w:rsidRPr="00AF3D03" w:rsidRDefault="00AF3D03" w:rsidP="00950B1A">
      <w:pPr>
        <w:pStyle w:val="Default"/>
        <w:tabs>
          <w:tab w:val="right" w:leader="hyphen" w:pos="8930"/>
        </w:tabs>
        <w:jc w:val="both"/>
        <w:rPr>
          <w:b/>
          <w:i/>
          <w:u w:val="single"/>
        </w:rPr>
      </w:pPr>
    </w:p>
    <w:p w:rsidR="00AF3D03" w:rsidRPr="00AF3D03" w:rsidRDefault="00AF3D03" w:rsidP="00950B1A">
      <w:pPr>
        <w:pStyle w:val="Default"/>
        <w:tabs>
          <w:tab w:val="right" w:leader="hyphen" w:pos="8930"/>
        </w:tabs>
        <w:jc w:val="both"/>
      </w:pPr>
      <w:r w:rsidRPr="00AF3D03">
        <w:t>---</w:t>
      </w:r>
      <w:r w:rsidR="00900E4C">
        <w:t>2</w:t>
      </w:r>
      <w:r w:rsidRPr="00AF3D03">
        <w:t>. El Consejo Estatal Electoral en la primera sesión extraordinaria de fecha 11 de enero de 2013, aprobó por unanimidad designar al Prof. José Enrique Vega Ayala como Secretario General del Consejo Estatal Electoral.</w:t>
      </w:r>
      <w:r w:rsidR="00950B1A">
        <w:tab/>
      </w:r>
    </w:p>
    <w:p w:rsidR="00AF3D03" w:rsidRPr="00AF3D03" w:rsidRDefault="00AF3D03" w:rsidP="00950B1A">
      <w:pPr>
        <w:pStyle w:val="Default"/>
        <w:tabs>
          <w:tab w:val="right" w:leader="hyphen" w:pos="8930"/>
        </w:tabs>
        <w:rPr>
          <w:b/>
          <w:i/>
          <w:u w:val="single"/>
        </w:rPr>
      </w:pPr>
    </w:p>
    <w:p w:rsidR="00AF3D03" w:rsidRPr="00AF3D03" w:rsidRDefault="00AF3D03" w:rsidP="00950B1A">
      <w:pPr>
        <w:pStyle w:val="Default"/>
        <w:tabs>
          <w:tab w:val="right" w:leader="hyphen" w:pos="8930"/>
        </w:tabs>
        <w:rPr>
          <w:b/>
          <w:i/>
          <w:u w:val="single"/>
        </w:rPr>
      </w:pPr>
      <w:r w:rsidRPr="00AF3D03">
        <w:rPr>
          <w:b/>
          <w:i/>
          <w:u w:val="single"/>
        </w:rPr>
        <w:t>Integración de la Comisión</w:t>
      </w:r>
    </w:p>
    <w:p w:rsidR="00AF3D03" w:rsidRPr="00AF3D03" w:rsidRDefault="00AF3D03" w:rsidP="00950B1A">
      <w:pPr>
        <w:pStyle w:val="Default"/>
        <w:tabs>
          <w:tab w:val="right" w:leader="hyphen" w:pos="8930"/>
        </w:tabs>
        <w:rPr>
          <w:b/>
          <w:i/>
          <w:u w:val="single"/>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sz w:val="24"/>
          <w:szCs w:val="24"/>
        </w:rPr>
        <w:t>---</w:t>
      </w:r>
      <w:r w:rsidR="00900E4C">
        <w:rPr>
          <w:rFonts w:ascii="Arial" w:hAnsi="Arial" w:cs="Arial"/>
          <w:sz w:val="24"/>
          <w:szCs w:val="24"/>
        </w:rPr>
        <w:t>3</w:t>
      </w:r>
      <w:r w:rsidRPr="00AF3D03">
        <w:rPr>
          <w:rFonts w:ascii="Arial" w:hAnsi="Arial" w:cs="Arial"/>
          <w:sz w:val="24"/>
          <w:szCs w:val="24"/>
        </w:rPr>
        <w:t>. El Pleno del Consejo Estatal Electoral mediante acuerdo EXT/01/002 de fecha 11 de enero del año en curso, designó a los CC. Prof. Andrés López Muñoz, Lic. Arturo Fajardo Mejía y Lic. Rodrigo Borbón Contreras, integrantes de la Comisión de Organización y Vigilancia Electoral, siendo el primero de los citados el Titular de dicha Comisión.</w:t>
      </w:r>
      <w:r w:rsidR="00950B1A">
        <w:rPr>
          <w:rFonts w:ascii="Arial" w:hAnsi="Arial" w:cs="Arial"/>
          <w:sz w:val="24"/>
          <w:szCs w:val="24"/>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b/>
          <w:bCs/>
          <w:color w:val="000000"/>
          <w:sz w:val="24"/>
          <w:szCs w:val="24"/>
        </w:rPr>
        <w:t xml:space="preserve">II. RECEPCIÓN DE LA QUEJA ADMINISTRATIVA. </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900E4C" w:rsidP="00950B1A">
      <w:pPr>
        <w:tabs>
          <w:tab w:val="right" w:leader="hyphen" w:pos="8930"/>
        </w:tabs>
        <w:ind w:right="44"/>
        <w:jc w:val="both"/>
        <w:rPr>
          <w:rFonts w:ascii="Arial" w:eastAsia="Times New Roman" w:hAnsi="Arial" w:cs="Arial"/>
          <w:sz w:val="24"/>
          <w:szCs w:val="24"/>
          <w:lang w:val="es-ES" w:eastAsia="es-ES"/>
        </w:rPr>
      </w:pPr>
      <w:r>
        <w:rPr>
          <w:rFonts w:ascii="Arial" w:hAnsi="Arial" w:cs="Arial"/>
          <w:sz w:val="24"/>
          <w:szCs w:val="24"/>
        </w:rPr>
        <w:t>---4</w:t>
      </w:r>
      <w:r w:rsidR="00AF3D03" w:rsidRPr="00AF3D03">
        <w:rPr>
          <w:rFonts w:ascii="Arial" w:hAnsi="Arial" w:cs="Arial"/>
          <w:sz w:val="24"/>
          <w:szCs w:val="24"/>
        </w:rPr>
        <w:t xml:space="preserve">. </w:t>
      </w:r>
      <w:r w:rsidR="00AF3D03" w:rsidRPr="00AF3D03">
        <w:rPr>
          <w:rFonts w:ascii="Arial" w:eastAsia="Times New Roman" w:hAnsi="Arial" w:cs="Arial"/>
          <w:sz w:val="24"/>
          <w:szCs w:val="24"/>
          <w:lang w:eastAsia="es-ES"/>
        </w:rPr>
        <w:t>Enfecha 06 de junio de 2014, el</w:t>
      </w:r>
      <w:r>
        <w:rPr>
          <w:rFonts w:ascii="Arial" w:eastAsia="Times New Roman" w:hAnsi="Arial" w:cs="Arial"/>
          <w:sz w:val="24"/>
          <w:szCs w:val="24"/>
          <w:lang w:eastAsia="es-ES"/>
        </w:rPr>
        <w:t xml:space="preserve"> C. </w:t>
      </w:r>
      <w:r w:rsidR="00AF3D03" w:rsidRPr="00AF3D03">
        <w:rPr>
          <w:rFonts w:ascii="Arial" w:hAnsi="Arial" w:cs="Arial"/>
          <w:sz w:val="24"/>
          <w:szCs w:val="24"/>
        </w:rPr>
        <w:t xml:space="preserve">Ignacio Niebla Aispuro, en su calidad de Presidente del Comité Directivo Municipal del Partido Acción Nacional, presentó ante la Secretaría General del Consejo Estatal Electoral de Sinaloa, QUEJA </w:t>
      </w:r>
      <w:r w:rsidR="00AF3D03" w:rsidRPr="00AF3D03">
        <w:rPr>
          <w:rFonts w:ascii="Arial" w:hAnsi="Arial" w:cs="Arial"/>
          <w:sz w:val="24"/>
          <w:szCs w:val="24"/>
        </w:rPr>
        <w:lastRenderedPageBreak/>
        <w:t xml:space="preserve">ADMINISTRATIVA en contra del Partido Revolucionario Institucional y de los ciudadanos </w:t>
      </w:r>
      <w:r w:rsidR="00AF3D03" w:rsidRPr="00AF3D03">
        <w:rPr>
          <w:rFonts w:ascii="Arial" w:eastAsia="Times New Roman" w:hAnsi="Arial" w:cs="Arial"/>
          <w:bCs/>
          <w:sz w:val="24"/>
          <w:szCs w:val="24"/>
          <w:lang w:eastAsia="es-ES"/>
        </w:rPr>
        <w:t>Daniel Amador Gaxiola, Diva Hadamira Gastélum Bajo y Silvino Zavala Araujo, a quienes se atribuye la realización de presuntos actos anticipados de precampaña que pudieran transgredir lo dispuesto en los artículos 15, 30 fracción II, 111 y 117 Bis de la Ley Electoral del Estado de Sinaloa.</w:t>
      </w:r>
      <w:r w:rsidR="00950B1A">
        <w:rPr>
          <w:rFonts w:ascii="Arial" w:hAnsi="Arial" w:cs="Arial"/>
          <w:sz w:val="24"/>
          <w:szCs w:val="24"/>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b/>
          <w:bCs/>
          <w:color w:val="000000"/>
          <w:sz w:val="24"/>
          <w:szCs w:val="24"/>
        </w:rPr>
        <w:t>III. TRÁMITE</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i/>
          <w:color w:val="000000"/>
          <w:sz w:val="24"/>
          <w:szCs w:val="24"/>
          <w:u w:val="single"/>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i/>
          <w:color w:val="000000"/>
          <w:sz w:val="24"/>
          <w:szCs w:val="24"/>
          <w:u w:val="single"/>
        </w:rPr>
      </w:pPr>
      <w:r w:rsidRPr="00AF3D03">
        <w:rPr>
          <w:rFonts w:ascii="Arial" w:hAnsi="Arial" w:cs="Arial"/>
          <w:b/>
          <w:bCs/>
          <w:i/>
          <w:color w:val="000000"/>
          <w:sz w:val="24"/>
          <w:szCs w:val="24"/>
          <w:u w:val="single"/>
        </w:rPr>
        <w:t>Turno</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sz w:val="24"/>
          <w:szCs w:val="24"/>
        </w:rPr>
      </w:pPr>
    </w:p>
    <w:p w:rsidR="00AF3D03" w:rsidRPr="00AF3D03" w:rsidRDefault="00900E4C"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---5</w:t>
      </w:r>
      <w:r w:rsidR="00AF3D03" w:rsidRPr="00AF3D03">
        <w:rPr>
          <w:rFonts w:ascii="Arial" w:hAnsi="Arial" w:cs="Arial"/>
          <w:sz w:val="24"/>
          <w:szCs w:val="24"/>
        </w:rPr>
        <w:t>. Que el Secretario General de este Consejo, mediante oficio número CEE/SG/0092/2014, turnó el escrito de queja aludido, así como las constancias del expedientea la Comisión de Organización y Vigilancia Electoral, el día 09 de junio del año en curso</w:t>
      </w:r>
      <w:r w:rsidR="00AF3D03" w:rsidRPr="00AF3D03">
        <w:rPr>
          <w:rFonts w:ascii="Arial" w:hAnsi="Arial" w:cs="Arial"/>
          <w:sz w:val="24"/>
          <w:szCs w:val="24"/>
          <w:lang w:val="es-ES_tradnl"/>
        </w:rPr>
        <w:t xml:space="preserve"> para su estudio y elaboración del proyecto de acuerdo correspondiente.</w:t>
      </w:r>
      <w:r w:rsidR="00950B1A">
        <w:rPr>
          <w:rFonts w:ascii="Arial" w:hAnsi="Arial" w:cs="Arial"/>
          <w:sz w:val="24"/>
          <w:szCs w:val="24"/>
          <w:lang w:val="es-ES_tradnl"/>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sz w:val="24"/>
          <w:szCs w:val="24"/>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AF3D03">
        <w:rPr>
          <w:rFonts w:ascii="Arial" w:hAnsi="Arial" w:cs="Arial"/>
          <w:b/>
          <w:bCs/>
          <w:color w:val="000000"/>
          <w:sz w:val="24"/>
          <w:szCs w:val="24"/>
        </w:rPr>
        <w:t>IV. ADMISIÓN</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900E4C" w:rsidP="00950B1A">
      <w:pPr>
        <w:tabs>
          <w:tab w:val="right" w:leader="hyphen" w:pos="8930"/>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_tradnl" w:eastAsia="es-ES"/>
        </w:rPr>
        <w:t>---6</w:t>
      </w:r>
      <w:r w:rsidR="00AF3D03" w:rsidRPr="00AF3D03">
        <w:rPr>
          <w:rFonts w:ascii="Arial" w:eastAsia="Times New Roman" w:hAnsi="Arial" w:cs="Arial"/>
          <w:sz w:val="24"/>
          <w:szCs w:val="24"/>
          <w:lang w:val="es-ES_tradnl" w:eastAsia="es-ES"/>
        </w:rPr>
        <w:t xml:space="preserve">. La </w:t>
      </w:r>
      <w:r w:rsidR="00AF3D03" w:rsidRPr="00AF3D03">
        <w:rPr>
          <w:rFonts w:ascii="Arial" w:eastAsia="Times New Roman" w:hAnsi="Arial" w:cs="Arial"/>
          <w:sz w:val="24"/>
          <w:szCs w:val="24"/>
          <w:lang w:eastAsia="es-ES"/>
        </w:rPr>
        <w:t xml:space="preserve">Comisión de Organización y Vigilancia Electoral, el día 11 de junio de 2014, </w:t>
      </w:r>
      <w:r w:rsidR="00AF3D03" w:rsidRPr="00AF3D03">
        <w:rPr>
          <w:rFonts w:ascii="Arial" w:eastAsia="Times New Roman" w:hAnsi="Arial" w:cs="Arial"/>
          <w:sz w:val="24"/>
          <w:szCs w:val="24"/>
          <w:lang w:val="es-ES" w:eastAsia="es-ES"/>
        </w:rPr>
        <w:t xml:space="preserve">emitió un acuerdo donde se tiene por admitida la Queja Administrativa interpuesta en los términos del artículo 251 de la Ley Electoral del Estado de Sinaloa, mismo que se reproduce íntegramente a continuación: </w:t>
      </w:r>
      <w:r w:rsidR="00950B1A">
        <w:rPr>
          <w:rFonts w:ascii="Arial" w:eastAsia="Times New Roman" w:hAnsi="Arial" w:cs="Arial"/>
          <w:sz w:val="24"/>
          <w:szCs w:val="24"/>
          <w:lang w:val="es-ES" w:eastAsia="es-ES"/>
        </w:rPr>
        <w:tab/>
      </w:r>
    </w:p>
    <w:p w:rsidR="00AF3D03" w:rsidRPr="00AF3D03" w:rsidRDefault="00AF3D03" w:rsidP="00950B1A">
      <w:pPr>
        <w:tabs>
          <w:tab w:val="right" w:leader="hyphen" w:pos="8930"/>
        </w:tabs>
        <w:spacing w:after="0" w:line="240" w:lineRule="auto"/>
        <w:ind w:right="-518"/>
        <w:jc w:val="both"/>
        <w:rPr>
          <w:rFonts w:ascii="Arial" w:eastAsia="Times New Roman" w:hAnsi="Arial" w:cs="Arial"/>
          <w:sz w:val="24"/>
          <w:szCs w:val="24"/>
          <w:lang w:val="es-ES" w:eastAsia="es-ES"/>
        </w:rPr>
      </w:pPr>
    </w:p>
    <w:p w:rsidR="00AF3D03" w:rsidRPr="00AF3D03" w:rsidRDefault="00AF3D03" w:rsidP="00950B1A">
      <w:pPr>
        <w:spacing w:after="0" w:line="240" w:lineRule="auto"/>
        <w:ind w:right="-518"/>
        <w:jc w:val="both"/>
        <w:rPr>
          <w:rFonts w:ascii="Arial" w:eastAsia="Times New Roman" w:hAnsi="Arial" w:cs="Arial"/>
          <w:sz w:val="24"/>
          <w:szCs w:val="24"/>
          <w:lang w:val="es-ES" w:eastAsia="es-ES"/>
        </w:rPr>
      </w:pPr>
    </w:p>
    <w:p w:rsidR="00AF3D03" w:rsidRPr="008B0EB6" w:rsidRDefault="00AF3D03" w:rsidP="00950B1A">
      <w:pPr>
        <w:tabs>
          <w:tab w:val="right" w:leader="hyphen" w:pos="8562"/>
        </w:tabs>
        <w:ind w:left="567" w:right="335"/>
        <w:jc w:val="both"/>
        <w:rPr>
          <w:rFonts w:ascii="Arial" w:hAnsi="Arial" w:cs="Arial"/>
          <w:sz w:val="18"/>
          <w:szCs w:val="18"/>
        </w:rPr>
      </w:pPr>
      <w:r w:rsidRPr="008B0EB6">
        <w:rPr>
          <w:rFonts w:ascii="Arial" w:hAnsi="Arial" w:cs="Arial"/>
          <w:sz w:val="18"/>
          <w:szCs w:val="18"/>
        </w:rPr>
        <w:t>---En Culiacán Rosales, Sinaloa, México, a 11 de junio del año 2014.</w:t>
      </w:r>
      <w:r w:rsidR="00950B1A">
        <w:rPr>
          <w:rFonts w:ascii="Arial" w:hAnsi="Arial" w:cs="Arial"/>
          <w:sz w:val="18"/>
          <w:szCs w:val="18"/>
        </w:rPr>
        <w:tab/>
      </w:r>
    </w:p>
    <w:p w:rsidR="00AF3D03" w:rsidRPr="008B0EB6" w:rsidRDefault="00AF3D03" w:rsidP="00950B1A">
      <w:pPr>
        <w:tabs>
          <w:tab w:val="right" w:leader="hyphen" w:pos="8562"/>
        </w:tabs>
        <w:ind w:left="567" w:right="335"/>
        <w:jc w:val="both"/>
        <w:rPr>
          <w:rFonts w:ascii="Arial" w:hAnsi="Arial" w:cs="Arial"/>
          <w:sz w:val="18"/>
          <w:szCs w:val="18"/>
        </w:rPr>
      </w:pPr>
      <w:r w:rsidRPr="008B0EB6">
        <w:rPr>
          <w:rFonts w:ascii="Arial" w:hAnsi="Arial" w:cs="Arial"/>
          <w:sz w:val="18"/>
          <w:szCs w:val="18"/>
        </w:rPr>
        <w:t>---Téngase por recibido el oficio CEE/0092/2013 de fecha 09 de junio del presente año, girado por la Secretaría General del Consejo Estatal Electoral, mediante el cual turna a esta Comisión de Organización y Vigilancia Electoral, el escrito recibido por esa Secretaría, a las 12:10 horas del día 6 de junio del presente año, presentado por el Licenciado Ignacio Niebla Aispuro, en su carácter de Presidente del Comité Directivo Municipal del Partido Acción Nacional en Culiacán, mediante el cual interpone Queja Administrativa en contra del Partido Revolucionario Institucional y de los C.C. Diva Hadamira Gastélum Bajo, Daniel Amador Gaxiola y Silvino Zavala Araujo.</w:t>
      </w:r>
      <w:r w:rsidR="00950B1A">
        <w:rPr>
          <w:rFonts w:ascii="Arial" w:hAnsi="Arial" w:cs="Arial"/>
          <w:sz w:val="18"/>
          <w:szCs w:val="18"/>
        </w:rPr>
        <w:tab/>
      </w:r>
    </w:p>
    <w:p w:rsidR="00AF3D03" w:rsidRPr="008B0EB6" w:rsidRDefault="00AF3D03" w:rsidP="00950B1A">
      <w:pPr>
        <w:pStyle w:val="Textoindependiente"/>
        <w:tabs>
          <w:tab w:val="right" w:leader="hyphen" w:pos="8562"/>
        </w:tabs>
        <w:ind w:left="567" w:right="335"/>
        <w:rPr>
          <w:rFonts w:ascii="Arial" w:hAnsi="Arial" w:cs="Arial"/>
          <w:sz w:val="18"/>
          <w:szCs w:val="18"/>
        </w:rPr>
      </w:pPr>
    </w:p>
    <w:p w:rsidR="00AF3D03" w:rsidRPr="008B0EB6" w:rsidRDefault="00AF3D03" w:rsidP="00950B1A">
      <w:pPr>
        <w:pStyle w:val="Textoindependiente"/>
        <w:tabs>
          <w:tab w:val="right" w:leader="hyphen" w:pos="8562"/>
        </w:tabs>
        <w:ind w:left="567" w:right="335"/>
        <w:rPr>
          <w:rFonts w:ascii="Arial" w:hAnsi="Arial" w:cs="Arial"/>
          <w:b w:val="0"/>
          <w:sz w:val="18"/>
          <w:szCs w:val="18"/>
        </w:rPr>
      </w:pPr>
      <w:r w:rsidRPr="008B0EB6">
        <w:rPr>
          <w:rFonts w:ascii="Arial" w:hAnsi="Arial" w:cs="Arial"/>
          <w:b w:val="0"/>
          <w:sz w:val="18"/>
          <w:szCs w:val="18"/>
        </w:rPr>
        <w:t>---En virtud que del escrito interpuesto por el Licenciado Ignacio Niebla Aispuro, en su carácter de Presidente del Comité Directivo Municipal del Partido Acción Nacional en Culiacán, a dicho del promovente, se desprenden presuntas violaciones a lo dispuesto en los artículos 15, 30 fracción II, 111 y 117 Bis de la Ley Electoral del Estado de Sinaloa,por consiguiente se admite la Queja Administrativa interpuesta en los términos del artículo 251 de la ley electoral citada, intégrese el expediente correspondiente bajo el número QA-001/2014.</w:t>
      </w:r>
      <w:r w:rsidR="00950B1A">
        <w:rPr>
          <w:rFonts w:ascii="Arial" w:hAnsi="Arial" w:cs="Arial"/>
          <w:b w:val="0"/>
          <w:sz w:val="18"/>
          <w:szCs w:val="18"/>
        </w:rPr>
        <w:tab/>
      </w:r>
    </w:p>
    <w:p w:rsidR="00AF3D03" w:rsidRPr="008B0EB6" w:rsidRDefault="00AF3D03" w:rsidP="00950B1A">
      <w:pPr>
        <w:pStyle w:val="Textoindependiente"/>
        <w:tabs>
          <w:tab w:val="right" w:leader="hyphen" w:pos="8562"/>
        </w:tabs>
        <w:ind w:left="567" w:right="335"/>
        <w:rPr>
          <w:rFonts w:ascii="Arial" w:hAnsi="Arial" w:cs="Arial"/>
          <w:sz w:val="18"/>
          <w:szCs w:val="18"/>
        </w:rPr>
      </w:pPr>
    </w:p>
    <w:p w:rsidR="00AF3D03" w:rsidRPr="008B0EB6" w:rsidRDefault="00AF3D03" w:rsidP="00950B1A">
      <w:pPr>
        <w:tabs>
          <w:tab w:val="right" w:leader="hyphen" w:pos="8562"/>
        </w:tabs>
        <w:ind w:left="567" w:right="335"/>
        <w:jc w:val="both"/>
        <w:rPr>
          <w:rFonts w:ascii="Arial" w:hAnsi="Arial" w:cs="Arial"/>
          <w:sz w:val="18"/>
          <w:szCs w:val="18"/>
        </w:rPr>
      </w:pPr>
      <w:r w:rsidRPr="008B0EB6">
        <w:rPr>
          <w:rFonts w:ascii="Arial" w:hAnsi="Arial" w:cs="Arial"/>
          <w:sz w:val="18"/>
          <w:szCs w:val="18"/>
        </w:rPr>
        <w:t>---En consecuencia, emplácese y córrase traslado de las constancias que obran en poder de este órgano electoral a los C.C. Diva Hadamira Gastélum Bajo, Daniel Amador Gaxiola y Silvino Zavala Araujo, así como al Partido Revolucionario Institucional en el domicilio que señala el quejoso, sito en Boulevard Francisco I. Madero No. 240 poniente en esta Ciudad de Culiacán, Rosales, Sinaloa.</w:t>
      </w:r>
      <w:r w:rsidR="00950B1A">
        <w:rPr>
          <w:rFonts w:ascii="Arial" w:hAnsi="Arial" w:cs="Arial"/>
          <w:sz w:val="18"/>
          <w:szCs w:val="18"/>
        </w:rPr>
        <w:tab/>
      </w:r>
    </w:p>
    <w:p w:rsidR="00AF3D03" w:rsidRPr="008B0EB6" w:rsidRDefault="00AF3D03" w:rsidP="00950B1A">
      <w:pPr>
        <w:pStyle w:val="Textoindependiente"/>
        <w:tabs>
          <w:tab w:val="right" w:leader="hyphen" w:pos="8562"/>
        </w:tabs>
        <w:ind w:left="567" w:right="335"/>
        <w:rPr>
          <w:rFonts w:ascii="Arial" w:hAnsi="Arial" w:cs="Arial"/>
          <w:b w:val="0"/>
          <w:sz w:val="18"/>
          <w:szCs w:val="18"/>
        </w:rPr>
      </w:pPr>
      <w:r w:rsidRPr="008B0EB6">
        <w:rPr>
          <w:rFonts w:ascii="Arial" w:hAnsi="Arial" w:cs="Arial"/>
          <w:b w:val="0"/>
          <w:sz w:val="18"/>
          <w:szCs w:val="18"/>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la Ley Electoral del Estado. </w:t>
      </w:r>
      <w:r w:rsidR="00950B1A">
        <w:rPr>
          <w:rFonts w:ascii="Arial" w:hAnsi="Arial" w:cs="Arial"/>
          <w:b w:val="0"/>
          <w:sz w:val="18"/>
          <w:szCs w:val="18"/>
        </w:rPr>
        <w:tab/>
      </w:r>
    </w:p>
    <w:p w:rsidR="00AF3D03" w:rsidRPr="008B0EB6" w:rsidRDefault="00AF3D03" w:rsidP="00950B1A">
      <w:pPr>
        <w:pStyle w:val="Textoindependiente"/>
        <w:tabs>
          <w:tab w:val="right" w:leader="hyphen" w:pos="8562"/>
        </w:tabs>
        <w:ind w:left="567" w:right="335"/>
        <w:rPr>
          <w:rFonts w:ascii="Arial" w:hAnsi="Arial" w:cs="Arial"/>
          <w:b w:val="0"/>
          <w:sz w:val="18"/>
          <w:szCs w:val="18"/>
        </w:rPr>
      </w:pPr>
    </w:p>
    <w:p w:rsidR="00AF3D03" w:rsidRPr="00AF3D03" w:rsidRDefault="00AF3D03" w:rsidP="00950B1A">
      <w:pPr>
        <w:pStyle w:val="Textoindependiente"/>
        <w:tabs>
          <w:tab w:val="right" w:leader="hyphen" w:pos="8562"/>
        </w:tabs>
        <w:ind w:left="567" w:right="335"/>
        <w:rPr>
          <w:rFonts w:ascii="Arial" w:hAnsi="Arial" w:cs="Arial"/>
          <w:b w:val="0"/>
          <w:sz w:val="20"/>
          <w:szCs w:val="20"/>
        </w:rPr>
      </w:pPr>
      <w:r w:rsidRPr="008B0EB6">
        <w:rPr>
          <w:rFonts w:ascii="Arial" w:hAnsi="Arial" w:cs="Arial"/>
          <w:b w:val="0"/>
          <w:sz w:val="18"/>
          <w:szCs w:val="18"/>
        </w:rPr>
        <w:t xml:space="preserve">---Así lo resolvió en esta misma fecha, la Comisión de Organización y Vigilancia Electoral del Consejo Estatal Electoral de Sinaloa. </w:t>
      </w:r>
      <w:r w:rsidR="00950B1A">
        <w:rPr>
          <w:rFonts w:ascii="Arial" w:hAnsi="Arial" w:cs="Arial"/>
          <w:b w:val="0"/>
          <w:sz w:val="18"/>
          <w:szCs w:val="18"/>
        </w:rPr>
        <w:tab/>
      </w:r>
    </w:p>
    <w:p w:rsidR="00AF3D03" w:rsidRPr="00AF3D03" w:rsidRDefault="00AF3D03" w:rsidP="00950B1A">
      <w:pPr>
        <w:spacing w:after="0" w:line="240" w:lineRule="auto"/>
        <w:ind w:left="567" w:right="333"/>
        <w:jc w:val="both"/>
        <w:rPr>
          <w:rFonts w:ascii="Arial" w:eastAsia="Times New Roman" w:hAnsi="Arial" w:cs="Arial"/>
          <w:sz w:val="20"/>
          <w:szCs w:val="20"/>
          <w:lang w:val="es-ES" w:eastAsia="es-ES"/>
        </w:rPr>
      </w:pPr>
    </w:p>
    <w:p w:rsidR="00AF3D03" w:rsidRPr="00AF3D03" w:rsidRDefault="00AF3D03" w:rsidP="00950B1A">
      <w:pPr>
        <w:autoSpaceDE w:val="0"/>
        <w:autoSpaceDN w:val="0"/>
        <w:adjustRightInd w:val="0"/>
        <w:spacing w:after="0" w:line="240" w:lineRule="auto"/>
        <w:jc w:val="both"/>
        <w:rPr>
          <w:rFonts w:ascii="Arial" w:hAnsi="Arial" w:cs="Arial"/>
          <w:b/>
          <w:bCs/>
          <w:i/>
          <w:color w:val="000000"/>
          <w:sz w:val="24"/>
          <w:szCs w:val="24"/>
          <w:u w:val="single"/>
        </w:rPr>
      </w:pPr>
    </w:p>
    <w:p w:rsidR="00AF3D03" w:rsidRPr="00AF3D03" w:rsidRDefault="00900E4C" w:rsidP="00950B1A">
      <w:pPr>
        <w:tabs>
          <w:tab w:val="right" w:leader="hyphen" w:pos="8930"/>
        </w:tabs>
        <w:autoSpaceDE w:val="0"/>
        <w:autoSpaceDN w:val="0"/>
        <w:adjustRightInd w:val="0"/>
        <w:spacing w:after="0" w:line="240" w:lineRule="auto"/>
        <w:jc w:val="both"/>
        <w:rPr>
          <w:rFonts w:ascii="Arial" w:hAnsi="Arial" w:cs="Arial"/>
          <w:b/>
          <w:bCs/>
          <w:i/>
          <w:color w:val="000000"/>
          <w:sz w:val="24"/>
          <w:szCs w:val="24"/>
          <w:u w:val="single"/>
        </w:rPr>
      </w:pPr>
      <w:r>
        <w:rPr>
          <w:rFonts w:ascii="Arial" w:hAnsi="Arial" w:cs="Arial"/>
          <w:b/>
          <w:bCs/>
          <w:i/>
          <w:color w:val="000000"/>
          <w:sz w:val="24"/>
          <w:szCs w:val="24"/>
          <w:u w:val="single"/>
        </w:rPr>
        <w:t>(</w:t>
      </w:r>
      <w:r w:rsidR="00AF3D03" w:rsidRPr="00AF3D03">
        <w:rPr>
          <w:rFonts w:ascii="Arial" w:hAnsi="Arial" w:cs="Arial"/>
          <w:b/>
          <w:bCs/>
          <w:i/>
          <w:color w:val="000000"/>
          <w:sz w:val="24"/>
          <w:szCs w:val="24"/>
          <w:u w:val="single"/>
        </w:rPr>
        <w:t>Notificación a los presuntos infractores)</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i/>
          <w:color w:val="000000"/>
          <w:sz w:val="24"/>
          <w:szCs w:val="24"/>
          <w:u w:val="single"/>
        </w:rPr>
      </w:pPr>
    </w:p>
    <w:p w:rsidR="00AF3D03" w:rsidRPr="00AF3D03" w:rsidRDefault="00900E4C" w:rsidP="00950B1A">
      <w:pPr>
        <w:pStyle w:val="Textoindependiente2"/>
        <w:tabs>
          <w:tab w:val="right" w:leader="hyphen" w:pos="8930"/>
        </w:tabs>
        <w:spacing w:line="240" w:lineRule="auto"/>
        <w:jc w:val="both"/>
        <w:rPr>
          <w:rFonts w:ascii="Arial" w:eastAsia="Times New Roman" w:hAnsi="Arial" w:cs="Arial"/>
          <w:sz w:val="24"/>
          <w:szCs w:val="24"/>
          <w:lang w:eastAsia="es-ES"/>
        </w:rPr>
      </w:pPr>
      <w:r>
        <w:rPr>
          <w:rFonts w:ascii="Arial" w:hAnsi="Arial" w:cs="Arial"/>
          <w:bCs/>
          <w:color w:val="000000"/>
          <w:sz w:val="24"/>
          <w:szCs w:val="24"/>
        </w:rPr>
        <w:t>---7</w:t>
      </w:r>
      <w:r w:rsidR="00AF3D03" w:rsidRPr="00AF3D03">
        <w:rPr>
          <w:rFonts w:ascii="Arial" w:hAnsi="Arial" w:cs="Arial"/>
          <w:bCs/>
          <w:color w:val="000000"/>
          <w:sz w:val="24"/>
          <w:szCs w:val="24"/>
        </w:rPr>
        <w:t xml:space="preserve">. </w:t>
      </w:r>
      <w:r w:rsidR="00AF3D03" w:rsidRPr="00AF3D03">
        <w:rPr>
          <w:rFonts w:ascii="Arial" w:eastAsia="Times New Roman" w:hAnsi="Arial" w:cs="Arial"/>
          <w:sz w:val="24"/>
          <w:szCs w:val="24"/>
          <w:lang w:val="es-ES_tradnl" w:eastAsia="es-ES"/>
        </w:rPr>
        <w:t xml:space="preserve">En acatamiento a lo dispuesto por el artículo 251, párrafo sexto de la Ley Electoral del Estado de Sinaloa y al acuerdo mencionado en el </w:t>
      </w:r>
      <w:r w:rsidR="00AF3D03" w:rsidRPr="00AF3D03">
        <w:rPr>
          <w:rFonts w:ascii="Arial" w:eastAsia="Times New Roman" w:hAnsi="Arial" w:cs="Arial"/>
          <w:sz w:val="24"/>
          <w:szCs w:val="24"/>
          <w:lang w:eastAsia="es-ES"/>
        </w:rPr>
        <w:t xml:space="preserve">resultando que antecede, </w:t>
      </w:r>
      <w:r w:rsidR="00AF3D03" w:rsidRPr="00AF3D03">
        <w:rPr>
          <w:rFonts w:ascii="Arial" w:eastAsia="Times New Roman" w:hAnsi="Arial" w:cs="Arial"/>
          <w:sz w:val="24"/>
          <w:szCs w:val="24"/>
          <w:lang w:val="es-ES_tradnl" w:eastAsia="es-ES"/>
        </w:rPr>
        <w:t>con fecha 13 de junio del año que transcurre, la Secretaría General de este órgano electoral, notificó sobre la presentación de la referida Queja, al Partido Revolucionario Institucional y a los CC. Daniel Amador Gaxiola, Diva Hadamira Gastélum Bajo y Silvino Zavala Araujo, mediante los oficiosCEE/SG/0099/2014, CEE/SG/0100/2014, CEE/SG/0101/2014 y CEE/SG/0102/2014</w:t>
      </w:r>
      <w:r w:rsidR="00AF3D03" w:rsidRPr="00AF3D03">
        <w:rPr>
          <w:rFonts w:ascii="Arial" w:eastAsia="Times New Roman" w:hAnsi="Arial" w:cs="Arial"/>
          <w:sz w:val="24"/>
          <w:szCs w:val="24"/>
          <w:lang w:eastAsia="es-ES"/>
        </w:rPr>
        <w:t xml:space="preserve">, respectivamente; acompañando </w:t>
      </w:r>
      <w:r w:rsidR="00AF3D03" w:rsidRPr="00AF3D03">
        <w:rPr>
          <w:rFonts w:ascii="Arial" w:hAnsi="Arial" w:cs="Arial"/>
          <w:bCs/>
          <w:color w:val="000000"/>
          <w:sz w:val="24"/>
          <w:szCs w:val="24"/>
        </w:rPr>
        <w:t xml:space="preserve">las constancias que integran el expediente </w:t>
      </w:r>
      <w:r w:rsidR="00AF3D03" w:rsidRPr="00AF3D03">
        <w:rPr>
          <w:rFonts w:ascii="Arial" w:hAnsi="Arial" w:cs="Arial"/>
          <w:b/>
          <w:bCs/>
          <w:color w:val="000000"/>
          <w:sz w:val="24"/>
          <w:szCs w:val="24"/>
        </w:rPr>
        <w:t xml:space="preserve">QA-001/2014, </w:t>
      </w:r>
      <w:r w:rsidR="00AF3D03" w:rsidRPr="00AF3D03">
        <w:rPr>
          <w:rFonts w:ascii="Arial" w:hAnsi="Arial" w:cs="Arial"/>
          <w:bCs/>
          <w:color w:val="000000"/>
          <w:sz w:val="24"/>
          <w:szCs w:val="24"/>
        </w:rPr>
        <w:t>así como el acuerdo emitido por la Comisión de Organización y Vigilancia Electoral establecido en el resultando anterior</w:t>
      </w:r>
      <w:r w:rsidR="00AF3D03" w:rsidRPr="00AF3D03">
        <w:rPr>
          <w:rFonts w:ascii="Arial" w:eastAsia="Times New Roman" w:hAnsi="Arial" w:cs="Arial"/>
          <w:sz w:val="24"/>
          <w:szCs w:val="24"/>
          <w:lang w:eastAsia="es-ES"/>
        </w:rPr>
        <w:t xml:space="preserve"> y, requiriéndolos para que dentro </w:t>
      </w:r>
      <w:r w:rsidR="00AF3D03" w:rsidRPr="00AF3D03">
        <w:rPr>
          <w:rFonts w:ascii="Arial" w:eastAsia="Times New Roman" w:hAnsi="Arial" w:cs="Arial"/>
          <w:sz w:val="24"/>
          <w:szCs w:val="24"/>
          <w:lang w:val="es-ES_tradnl" w:eastAsia="es-ES"/>
        </w:rPr>
        <w:t>de un término improrrogable de 5 días, a partir del día siguiente al que se les notificó, manifestaran lo que a su derecho conviniera u ofrecieran pruebas en los términos del artículo 252 de la Ley Electoral del Estado.</w:t>
      </w:r>
      <w:r w:rsidR="00950B1A">
        <w:rPr>
          <w:rFonts w:ascii="Arial" w:eastAsia="Times New Roman" w:hAnsi="Arial" w:cs="Arial"/>
          <w:sz w:val="24"/>
          <w:szCs w:val="24"/>
          <w:lang w:val="es-ES_tradnl" w:eastAsia="es-ES"/>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Cs/>
          <w:color w:val="000000"/>
          <w:sz w:val="24"/>
          <w:szCs w:val="24"/>
        </w:rPr>
      </w:pPr>
    </w:p>
    <w:p w:rsidR="00AF3D03" w:rsidRPr="00AF3D03" w:rsidRDefault="005F0416"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Pr>
          <w:rFonts w:ascii="Arial" w:hAnsi="Arial" w:cs="Arial"/>
          <w:b/>
          <w:bCs/>
          <w:color w:val="000000"/>
          <w:sz w:val="24"/>
          <w:szCs w:val="24"/>
        </w:rPr>
        <w:t>V. ADMISIÓN CONTESTACIÓN</w:t>
      </w:r>
      <w:r w:rsidR="00AF3D03" w:rsidRPr="00AF3D03">
        <w:rPr>
          <w:rFonts w:ascii="Arial" w:hAnsi="Arial" w:cs="Arial"/>
          <w:b/>
          <w:bCs/>
          <w:color w:val="000000"/>
          <w:sz w:val="24"/>
          <w:szCs w:val="24"/>
        </w:rPr>
        <w:t xml:space="preserve"> Y DESAHOGO DE PRUEBAS </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900E4C" w:rsidP="00950B1A">
      <w:pPr>
        <w:tabs>
          <w:tab w:val="right" w:leader="hyphen" w:pos="8930"/>
        </w:tabs>
        <w:jc w:val="both"/>
        <w:rPr>
          <w:rFonts w:ascii="Arial" w:eastAsia="Times New Roman" w:hAnsi="Arial" w:cs="Arial"/>
          <w:sz w:val="24"/>
          <w:szCs w:val="24"/>
          <w:lang w:val="es-ES_tradnl" w:eastAsia="es-ES"/>
        </w:rPr>
      </w:pPr>
      <w:r>
        <w:rPr>
          <w:rFonts w:ascii="Arial" w:hAnsi="Arial" w:cs="Arial"/>
          <w:bCs/>
          <w:color w:val="000000"/>
          <w:sz w:val="24"/>
          <w:szCs w:val="24"/>
        </w:rPr>
        <w:t>---8</w:t>
      </w:r>
      <w:r w:rsidR="00AF3D03" w:rsidRPr="00AF3D03">
        <w:rPr>
          <w:rFonts w:ascii="Arial" w:hAnsi="Arial" w:cs="Arial"/>
          <w:bCs/>
          <w:color w:val="000000"/>
          <w:sz w:val="24"/>
          <w:szCs w:val="24"/>
        </w:rPr>
        <w:t xml:space="preserve">. </w:t>
      </w:r>
      <w:r w:rsidR="00AF3D03" w:rsidRPr="00AF3D03">
        <w:rPr>
          <w:rFonts w:ascii="Arial" w:eastAsia="Times New Roman" w:hAnsi="Arial" w:cs="Arial"/>
          <w:color w:val="000000"/>
          <w:sz w:val="24"/>
          <w:szCs w:val="24"/>
          <w:lang w:eastAsia="es-ES"/>
        </w:rPr>
        <w:t>El día</w:t>
      </w:r>
      <w:r w:rsidR="00AF3D03" w:rsidRPr="00AF3D03">
        <w:rPr>
          <w:rFonts w:ascii="Arial" w:eastAsia="Times New Roman" w:hAnsi="Arial" w:cs="Arial"/>
          <w:sz w:val="24"/>
          <w:szCs w:val="24"/>
          <w:lang w:val="es-ES_tradnl" w:eastAsia="es-ES"/>
        </w:rPr>
        <w:t xml:space="preserve"> 20 de junio del año en curso, encontrándose dentro del término concedido el Partido Revolucionario Institucional, por conducto del Lic. Jesús Gonzalo Estrada Villarreal, en su carácter de representante propietario del referido instituto político ante este órgano electoral y los CC. Daniel Amador Gaxiola, Diva Hadamira Gastélum Bajo y Silvino Zavala Araujo, por su propio derecho, dieron contestación en tiempo y forma al escrito de queja.</w:t>
      </w:r>
      <w:r w:rsidR="00950B1A">
        <w:rPr>
          <w:rFonts w:ascii="Arial" w:eastAsia="Times New Roman" w:hAnsi="Arial" w:cs="Arial"/>
          <w:sz w:val="24"/>
          <w:szCs w:val="24"/>
          <w:lang w:val="es-ES_tradnl" w:eastAsia="es-ES"/>
        </w:rPr>
        <w:tab/>
      </w:r>
    </w:p>
    <w:p w:rsidR="00AF3D03" w:rsidRPr="00AF3D03" w:rsidRDefault="00900E4C" w:rsidP="00950B1A">
      <w:pPr>
        <w:tabs>
          <w:tab w:val="right" w:leader="hyphen" w:pos="8930"/>
        </w:tabs>
        <w:jc w:val="both"/>
        <w:rPr>
          <w:rFonts w:ascii="Arial" w:eastAsia="Times New Roman" w:hAnsi="Arial" w:cs="Arial"/>
          <w:color w:val="000000"/>
          <w:sz w:val="24"/>
          <w:szCs w:val="24"/>
          <w:lang w:val="es-ES" w:eastAsia="es-ES"/>
        </w:rPr>
      </w:pPr>
      <w:r>
        <w:rPr>
          <w:rFonts w:ascii="Arial" w:eastAsia="Times New Roman" w:hAnsi="Arial" w:cs="Arial"/>
          <w:sz w:val="24"/>
          <w:szCs w:val="24"/>
          <w:lang w:val="es-ES_tradnl" w:eastAsia="es-ES"/>
        </w:rPr>
        <w:t>---9</w:t>
      </w:r>
      <w:r w:rsidR="00AF3D03" w:rsidRPr="00AF3D03">
        <w:rPr>
          <w:rFonts w:ascii="Arial" w:eastAsia="Times New Roman" w:hAnsi="Arial" w:cs="Arial"/>
          <w:sz w:val="24"/>
          <w:szCs w:val="24"/>
          <w:lang w:val="es-ES_tradnl" w:eastAsia="es-ES"/>
        </w:rPr>
        <w:t xml:space="preserve">. </w:t>
      </w:r>
      <w:r w:rsidR="00AF3D03" w:rsidRPr="00AF3D03">
        <w:rPr>
          <w:rFonts w:ascii="Arial" w:eastAsia="Times New Roman" w:hAnsi="Arial" w:cs="Arial"/>
          <w:color w:val="000000"/>
          <w:sz w:val="24"/>
          <w:szCs w:val="24"/>
          <w:lang w:eastAsia="es-ES"/>
        </w:rPr>
        <w:t xml:space="preserve">Con fecha 24 de junio de 2014, </w:t>
      </w:r>
      <w:r w:rsidR="00AF3D03" w:rsidRPr="00AF3D03">
        <w:rPr>
          <w:rFonts w:ascii="Arial" w:eastAsia="Times New Roman" w:hAnsi="Arial" w:cs="Arial"/>
          <w:sz w:val="24"/>
          <w:szCs w:val="24"/>
          <w:lang w:eastAsia="es-ES"/>
        </w:rPr>
        <w:t xml:space="preserve">la Comisión de Organización y Vigilancia Electoral, emitió un acuerdo </w:t>
      </w:r>
      <w:r w:rsidR="00AF3D03" w:rsidRPr="00AF3D03">
        <w:rPr>
          <w:rFonts w:ascii="Arial" w:eastAsia="Times New Roman" w:hAnsi="Arial" w:cs="Arial"/>
          <w:color w:val="000000"/>
          <w:sz w:val="24"/>
          <w:szCs w:val="24"/>
          <w:lang w:val="es-ES" w:eastAsia="es-ES"/>
        </w:rPr>
        <w:t>cuyo contenido se reproduce íntegramente a continuación:</w:t>
      </w:r>
      <w:r w:rsidR="00950B1A">
        <w:rPr>
          <w:rFonts w:ascii="Arial" w:eastAsia="Times New Roman" w:hAnsi="Arial" w:cs="Arial"/>
          <w:color w:val="000000"/>
          <w:sz w:val="24"/>
          <w:szCs w:val="24"/>
          <w:lang w:val="es-ES" w:eastAsia="es-ES"/>
        </w:rPr>
        <w:tab/>
      </w:r>
    </w:p>
    <w:p w:rsidR="00AF3D03" w:rsidRPr="00AF3D03" w:rsidRDefault="00AF3D03" w:rsidP="00950B1A">
      <w:pPr>
        <w:spacing w:after="0" w:line="240" w:lineRule="auto"/>
        <w:ind w:left="851" w:right="708"/>
        <w:jc w:val="right"/>
        <w:rPr>
          <w:rFonts w:ascii="Arial" w:eastAsia="Times New Roman" w:hAnsi="Arial" w:cs="Arial"/>
          <w:sz w:val="20"/>
          <w:szCs w:val="20"/>
          <w:lang w:val="es-ES" w:eastAsia="es-ES"/>
        </w:rPr>
      </w:pPr>
    </w:p>
    <w:p w:rsidR="00AF3D03" w:rsidRPr="00AF3D03" w:rsidRDefault="00AF3D03" w:rsidP="00950B1A">
      <w:pPr>
        <w:spacing w:after="0" w:line="240" w:lineRule="auto"/>
        <w:ind w:left="851" w:right="708"/>
        <w:jc w:val="right"/>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right"/>
        <w:rPr>
          <w:rFonts w:ascii="Arial" w:eastAsia="Times New Roman" w:hAnsi="Arial" w:cs="Arial"/>
          <w:sz w:val="20"/>
          <w:szCs w:val="20"/>
          <w:lang w:val="es-ES" w:eastAsia="es-ES"/>
        </w:rPr>
      </w:pPr>
      <w:r w:rsidRPr="00AF3D03">
        <w:rPr>
          <w:rFonts w:ascii="Arial" w:eastAsia="Times New Roman" w:hAnsi="Arial" w:cs="Arial"/>
          <w:sz w:val="20"/>
          <w:szCs w:val="20"/>
          <w:lang w:val="es-ES" w:eastAsia="es-ES"/>
        </w:rPr>
        <w:t>Expediente: QA-001/2014</w:t>
      </w: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r w:rsidRPr="00AF3D03">
        <w:rPr>
          <w:rFonts w:ascii="Arial" w:eastAsia="Times New Roman" w:hAnsi="Arial" w:cs="Arial"/>
          <w:sz w:val="20"/>
          <w:szCs w:val="20"/>
          <w:lang w:val="es-ES" w:eastAsia="es-ES"/>
        </w:rPr>
        <w:t>---En Culiacán Rosales, Sinaloa, México a 24 de junio del año 2014.</w:t>
      </w:r>
      <w:r w:rsidR="00950B1A">
        <w:rPr>
          <w:rFonts w:ascii="Arial" w:eastAsia="Times New Roman" w:hAnsi="Arial" w:cs="Arial"/>
          <w:sz w:val="20"/>
          <w:szCs w:val="20"/>
          <w:lang w:val="es-ES" w:eastAsia="es-ES"/>
        </w:rPr>
        <w:tab/>
      </w: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bCs/>
          <w:sz w:val="20"/>
          <w:szCs w:val="20"/>
          <w:lang w:eastAsia="es-ES"/>
        </w:rPr>
      </w:pPr>
      <w:r w:rsidRPr="00AF3D03">
        <w:rPr>
          <w:rFonts w:ascii="Arial" w:eastAsia="Times New Roman" w:hAnsi="Arial" w:cs="Arial"/>
          <w:bCs/>
          <w:sz w:val="20"/>
          <w:szCs w:val="20"/>
          <w:lang w:eastAsia="es-ES"/>
        </w:rPr>
        <w:t xml:space="preserve">---Por recibido el oficio CEE/SG/0109/2014 de fecha 23 de junio del presente año, girado por la Secretaría General del Consejo Estatal Electoral, mediante el cual hace llegar a esta Comisión de Organización y Vigilancia Electoral, cuatro escritos de contestación presentados el día 20 de junio del año que transcurre, el primero de ellos, por el Lic. Jesús Gonzalo Estrada Villareal, en su carácter de representante propietario del Partido Revolucionario Institucional, ante este órgano electoral, así como tres escritos presentado por los C.C. Daniel Amador Gaxiola, Diva Hadamira Gastélum Bajo y Silvino Zavala Araujo por el que vienen dando respuesta al emplazamiento que se les notificara mediante oficios </w:t>
      </w:r>
      <w:r w:rsidRPr="00AF3D03">
        <w:rPr>
          <w:rFonts w:ascii="Arial" w:eastAsia="Times New Roman" w:hAnsi="Arial" w:cs="Arial"/>
          <w:sz w:val="20"/>
          <w:szCs w:val="20"/>
          <w:lang w:val="es-ES_tradnl" w:eastAsia="es-ES"/>
        </w:rPr>
        <w:t>CEE/SG/0099/2014, CEE/SG/0100/2014, CEE/SG/0101/2014 y CEE/SG/0102/2014</w:t>
      </w:r>
      <w:r w:rsidRPr="00AF3D03">
        <w:rPr>
          <w:rFonts w:ascii="Arial" w:eastAsia="Times New Roman" w:hAnsi="Arial" w:cs="Arial"/>
          <w:sz w:val="24"/>
          <w:szCs w:val="24"/>
          <w:lang w:eastAsia="es-ES"/>
        </w:rPr>
        <w:t>,</w:t>
      </w:r>
      <w:r w:rsidRPr="00AF3D03">
        <w:rPr>
          <w:rFonts w:ascii="Arial" w:eastAsia="Times New Roman" w:hAnsi="Arial" w:cs="Arial"/>
          <w:bCs/>
          <w:sz w:val="20"/>
          <w:szCs w:val="20"/>
          <w:lang w:eastAsia="es-ES"/>
        </w:rPr>
        <w:t>el día 20 de junio del año que transcurre, los cuatro escritos en relación con el expediente integrado en razón de la queja administrativa QA-001/2014.</w:t>
      </w:r>
      <w:r w:rsidR="00950B1A">
        <w:rPr>
          <w:rFonts w:ascii="Arial" w:eastAsia="Times New Roman" w:hAnsi="Arial" w:cs="Arial"/>
          <w:bCs/>
          <w:sz w:val="20"/>
          <w:szCs w:val="20"/>
          <w:lang w:eastAsia="es-ES"/>
        </w:rPr>
        <w:tab/>
      </w: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bCs/>
          <w:sz w:val="20"/>
          <w:szCs w:val="20"/>
          <w:lang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r w:rsidRPr="00AF3D03">
        <w:rPr>
          <w:rFonts w:ascii="Arial" w:eastAsia="Times New Roman" w:hAnsi="Arial" w:cs="Arial"/>
          <w:sz w:val="20"/>
          <w:szCs w:val="20"/>
          <w:lang w:val="es-ES" w:eastAsia="es-ES"/>
        </w:rPr>
        <w:lastRenderedPageBreak/>
        <w:t>---En consecuencia, y toda vez que los presuntos infractores</w:t>
      </w:r>
      <w:r w:rsidRPr="00AF3D03">
        <w:rPr>
          <w:rFonts w:ascii="Arial" w:eastAsia="Times New Roman" w:hAnsi="Arial" w:cs="Arial"/>
          <w:bCs/>
          <w:sz w:val="20"/>
          <w:szCs w:val="20"/>
          <w:lang w:eastAsia="es-ES"/>
        </w:rPr>
        <w:t xml:space="preserve"> Partido Revolucionario Institucional y los C.C. Daniel Amador Gaxiola, Diva Hadamira Gastélum Bajo y Silvino Zavala Araujo</w:t>
      </w:r>
      <w:r w:rsidRPr="00AF3D03">
        <w:rPr>
          <w:rFonts w:ascii="Arial" w:eastAsia="Times New Roman" w:hAnsi="Arial" w:cs="Arial"/>
          <w:sz w:val="20"/>
          <w:szCs w:val="20"/>
          <w:lang w:val="es-ES" w:eastAsia="es-ES"/>
        </w:rPr>
        <w:t xml:space="preserve"> , fueron emplazados el día 13 de junio del año en curso, con fundamento en lo dispuesto por el artículo 251, párrafo séptimo, de la Ley Electoral del Estado de Sinaloa, se tienen por admitidas las contestaciones al haber sido presentadas en tiempo y forma.</w:t>
      </w:r>
      <w:r w:rsidR="00950B1A">
        <w:rPr>
          <w:rFonts w:ascii="Arial" w:eastAsia="Times New Roman" w:hAnsi="Arial" w:cs="Arial"/>
          <w:sz w:val="20"/>
          <w:szCs w:val="20"/>
          <w:lang w:val="es-ES" w:eastAsia="es-ES"/>
        </w:rPr>
        <w:tab/>
      </w: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r w:rsidRPr="00AF3D03">
        <w:rPr>
          <w:rFonts w:ascii="Arial" w:eastAsia="Times New Roman" w:hAnsi="Arial" w:cs="Arial"/>
          <w:sz w:val="20"/>
          <w:szCs w:val="20"/>
          <w:lang w:val="es-ES" w:eastAsia="es-ES"/>
        </w:rPr>
        <w:t>---En virtud de lo anterior, en apego a lo dispuesto por el artículo 252, fracción I, de la Ley Electoral del Estado de Sinaloa, se tienen por admitidas las pruebas documentales privadas ofrecidas por la parte quejosa C. Ignacio Niebla Aispuro, en su escrito inicial de queja, mismas que se tienen por desahogadas en razón de su propia naturaleza</w:t>
      </w:r>
      <w:r w:rsidRPr="00AF3D03">
        <w:rPr>
          <w:rFonts w:ascii="Arial" w:eastAsia="Times New Roman" w:hAnsi="Arial" w:cs="Arial"/>
          <w:sz w:val="20"/>
          <w:szCs w:val="20"/>
          <w:lang w:val="es-ES"/>
        </w:rPr>
        <w:t>.</w:t>
      </w:r>
      <w:r w:rsidR="00950B1A">
        <w:rPr>
          <w:rFonts w:ascii="Arial" w:eastAsia="Times New Roman" w:hAnsi="Arial" w:cs="Arial"/>
          <w:sz w:val="20"/>
          <w:szCs w:val="20"/>
          <w:lang w:val="es-ES"/>
        </w:rPr>
        <w:tab/>
      </w: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p>
    <w:p w:rsidR="00AF3D03" w:rsidRPr="00AF3D03" w:rsidRDefault="00AF3D03" w:rsidP="00950B1A">
      <w:pPr>
        <w:tabs>
          <w:tab w:val="right" w:leader="hyphen" w:pos="8562"/>
        </w:tabs>
        <w:spacing w:after="0" w:line="240" w:lineRule="auto"/>
        <w:ind w:left="851" w:right="284"/>
        <w:jc w:val="both"/>
        <w:rPr>
          <w:rFonts w:ascii="Arial" w:eastAsia="Times New Roman" w:hAnsi="Arial" w:cs="Arial"/>
          <w:sz w:val="20"/>
          <w:szCs w:val="20"/>
          <w:lang w:val="es-ES" w:eastAsia="es-ES"/>
        </w:rPr>
      </w:pPr>
      <w:r w:rsidRPr="00AF3D03">
        <w:rPr>
          <w:rFonts w:ascii="Arial" w:eastAsia="Times New Roman" w:hAnsi="Arial" w:cs="Arial"/>
          <w:sz w:val="20"/>
          <w:szCs w:val="20"/>
          <w:lang w:val="es-ES" w:eastAsia="es-ES"/>
        </w:rPr>
        <w:t xml:space="preserve">---Así lo resolvió en esta misma fecha </w:t>
      </w:r>
      <w:smartTag w:uri="urn:schemas-microsoft-com:office:smarttags" w:element="PersonName">
        <w:smartTagPr>
          <w:attr w:name="ProductID" w:val="la Comisi￳n"/>
        </w:smartTagPr>
        <w:r w:rsidRPr="00AF3D03">
          <w:rPr>
            <w:rFonts w:ascii="Arial" w:eastAsia="Times New Roman" w:hAnsi="Arial" w:cs="Arial"/>
            <w:sz w:val="20"/>
            <w:szCs w:val="20"/>
            <w:lang w:val="es-ES" w:eastAsia="es-ES"/>
          </w:rPr>
          <w:t>la Comisión</w:t>
        </w:r>
      </w:smartTag>
      <w:r w:rsidRPr="00AF3D03">
        <w:rPr>
          <w:rFonts w:ascii="Arial" w:eastAsia="Times New Roman" w:hAnsi="Arial" w:cs="Arial"/>
          <w:sz w:val="20"/>
          <w:szCs w:val="20"/>
          <w:lang w:val="es-ES" w:eastAsia="es-ES"/>
        </w:rPr>
        <w:t xml:space="preserve"> de Organización y Vigilancia Electoral del Consejo Estatal Electoral de Sinaloa.</w:t>
      </w:r>
      <w:r w:rsidR="00950B1A">
        <w:rPr>
          <w:rFonts w:ascii="Arial" w:eastAsia="Times New Roman" w:hAnsi="Arial" w:cs="Arial"/>
          <w:sz w:val="20"/>
          <w:szCs w:val="20"/>
          <w:lang w:val="es-ES" w:eastAsia="es-ES"/>
        </w:rPr>
        <w:tab/>
      </w:r>
    </w:p>
    <w:p w:rsidR="00AF3D03" w:rsidRPr="00AF3D03" w:rsidRDefault="00AF3D03" w:rsidP="00950B1A">
      <w:pPr>
        <w:autoSpaceDE w:val="0"/>
        <w:autoSpaceDN w:val="0"/>
        <w:adjustRightInd w:val="0"/>
        <w:spacing w:after="0" w:line="240" w:lineRule="auto"/>
        <w:jc w:val="both"/>
        <w:rPr>
          <w:rFonts w:ascii="Arial" w:hAnsi="Arial" w:cs="Arial"/>
          <w:bCs/>
          <w:color w:val="000000"/>
          <w:sz w:val="24"/>
          <w:szCs w:val="24"/>
        </w:rPr>
      </w:pPr>
    </w:p>
    <w:p w:rsidR="00AF3D03" w:rsidRPr="00AF3D03" w:rsidRDefault="00AF3D03" w:rsidP="00950B1A">
      <w:pPr>
        <w:tabs>
          <w:tab w:val="right" w:leader="hyphen" w:pos="8930"/>
        </w:tabs>
        <w:autoSpaceDE w:val="0"/>
        <w:autoSpaceDN w:val="0"/>
        <w:adjustRightInd w:val="0"/>
        <w:spacing w:after="0" w:line="240" w:lineRule="auto"/>
        <w:jc w:val="center"/>
        <w:rPr>
          <w:rFonts w:ascii="Arial" w:hAnsi="Arial" w:cs="Arial"/>
          <w:b/>
          <w:bCs/>
          <w:color w:val="000000"/>
          <w:sz w:val="24"/>
          <w:szCs w:val="24"/>
        </w:rPr>
      </w:pPr>
      <w:r w:rsidRPr="00AF3D03">
        <w:rPr>
          <w:rFonts w:ascii="Arial" w:hAnsi="Arial" w:cs="Arial"/>
          <w:b/>
          <w:bCs/>
          <w:color w:val="000000"/>
          <w:sz w:val="24"/>
          <w:szCs w:val="24"/>
        </w:rPr>
        <w:t xml:space="preserve">------------------------------------------CONSIDERANDO </w:t>
      </w:r>
      <w:r w:rsidR="00950B1A">
        <w:rPr>
          <w:rFonts w:ascii="Arial" w:hAnsi="Arial" w:cs="Arial"/>
          <w:b/>
          <w:bCs/>
          <w:color w:val="000000"/>
          <w:sz w:val="24"/>
          <w:szCs w:val="24"/>
        </w:rPr>
        <w:tab/>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highlight w:val="yellow"/>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r w:rsidRPr="009F24E3">
        <w:rPr>
          <w:rFonts w:ascii="Arial" w:hAnsi="Arial" w:cs="Arial"/>
          <w:b/>
          <w:bCs/>
          <w:color w:val="000000"/>
          <w:sz w:val="24"/>
          <w:szCs w:val="24"/>
        </w:rPr>
        <w:t>JURISDICCIÓN Y COMPETENCIA</w:t>
      </w: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b/>
          <w:bCs/>
          <w:color w:val="000000"/>
          <w:sz w:val="24"/>
          <w:szCs w:val="24"/>
        </w:rPr>
      </w:pPr>
    </w:p>
    <w:p w:rsidR="00AF3D03" w:rsidRPr="00AF3D03" w:rsidRDefault="00AF3D03"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b/>
          <w:bCs/>
          <w:sz w:val="24"/>
          <w:szCs w:val="24"/>
        </w:rPr>
        <w:t xml:space="preserve">--- I. </w:t>
      </w:r>
      <w:r w:rsidRPr="00AF3D03">
        <w:rPr>
          <w:rFonts w:ascii="Arial" w:hAnsi="Arial" w:cs="Arial"/>
          <w:sz w:val="24"/>
          <w:szCs w:val="24"/>
        </w:rPr>
        <w:t>Que conforme al artículo 15 de la Constitución Política del Estado de Sinaloa, en concordancia con el ordinal 49 de la Ley Electoral del Estado de Sinaloa, el Consejo Estatal Electoral, es el órgano dotado de autonomía, personalidad jurídica y patrimonio propio, encargado de la preparación, desarrollo, vigilancia y calificación de los procesos electorales, así como de la información de los resultados.</w:t>
      </w:r>
      <w:r w:rsidR="00950B1A">
        <w:rPr>
          <w:rFonts w:ascii="Arial" w:hAnsi="Arial" w:cs="Arial"/>
          <w:sz w:val="24"/>
          <w:szCs w:val="24"/>
        </w:rPr>
        <w:tab/>
      </w:r>
    </w:p>
    <w:p w:rsidR="00AF3D03" w:rsidRPr="00AF3D03" w:rsidRDefault="00AF3D03" w:rsidP="00950B1A">
      <w:pPr>
        <w:pStyle w:val="Default"/>
        <w:tabs>
          <w:tab w:val="right" w:leader="hyphen" w:pos="8930"/>
        </w:tabs>
        <w:jc w:val="both"/>
        <w:rPr>
          <w:b/>
          <w:bCs/>
        </w:rPr>
      </w:pPr>
    </w:p>
    <w:p w:rsidR="00AF3D03" w:rsidRPr="00AF3D03" w:rsidRDefault="00AF3D03" w:rsidP="00950B1A">
      <w:pPr>
        <w:pStyle w:val="Default"/>
        <w:tabs>
          <w:tab w:val="right" w:leader="hyphen" w:pos="8930"/>
        </w:tabs>
        <w:jc w:val="both"/>
      </w:pPr>
      <w:r w:rsidRPr="00AF3D03">
        <w:rPr>
          <w:b/>
          <w:bCs/>
        </w:rPr>
        <w:t xml:space="preserve">--- II. </w:t>
      </w:r>
      <w:r w:rsidRPr="00AF3D03">
        <w:t>Que de acuerdo con el artículo 47 de la Ley Electoral del Estado de Sinaloa,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 vigilar el cumplimiento de la Ley electoral y de las disposiciones constitucionales en materia electoral, rigiendo su actuación por los principios de certeza, legalidad, independencia, imparcialidad y objetividad.</w:t>
      </w:r>
      <w:r w:rsidR="00950B1A">
        <w:tab/>
      </w:r>
    </w:p>
    <w:p w:rsidR="00AF3D03" w:rsidRPr="00AF3D03" w:rsidRDefault="00AF3D03" w:rsidP="00950B1A">
      <w:pPr>
        <w:pStyle w:val="Default"/>
        <w:tabs>
          <w:tab w:val="right" w:leader="hyphen" w:pos="8930"/>
        </w:tabs>
        <w:jc w:val="both"/>
      </w:pPr>
    </w:p>
    <w:p w:rsidR="00AF3D03" w:rsidRPr="00AF3D03" w:rsidRDefault="00AF3D03" w:rsidP="00950B1A">
      <w:pPr>
        <w:pStyle w:val="Default"/>
        <w:tabs>
          <w:tab w:val="right" w:leader="hyphen" w:pos="8930"/>
        </w:tabs>
        <w:jc w:val="both"/>
      </w:pPr>
      <w:r w:rsidRPr="00AF3D03">
        <w:rPr>
          <w:b/>
          <w:bCs/>
        </w:rPr>
        <w:t xml:space="preserve">--- III. </w:t>
      </w:r>
      <w:r w:rsidRPr="00AF3D03">
        <w:rPr>
          <w:bCs/>
        </w:rPr>
        <w:t xml:space="preserve">Que </w:t>
      </w:r>
      <w:r w:rsidRPr="00AF3D03">
        <w:t>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950B1A">
        <w:tab/>
      </w:r>
    </w:p>
    <w:p w:rsidR="00AF3D03" w:rsidRPr="00AF3D03" w:rsidRDefault="00AF3D03" w:rsidP="00950B1A">
      <w:pPr>
        <w:pStyle w:val="Default"/>
        <w:tabs>
          <w:tab w:val="right" w:leader="hyphen" w:pos="8930"/>
        </w:tabs>
        <w:jc w:val="both"/>
      </w:pPr>
    </w:p>
    <w:p w:rsidR="00AF3D03" w:rsidRDefault="00AF3D03" w:rsidP="00950B1A">
      <w:pPr>
        <w:pStyle w:val="Default"/>
        <w:tabs>
          <w:tab w:val="right" w:leader="hyphen" w:pos="8930"/>
        </w:tabs>
        <w:jc w:val="both"/>
      </w:pPr>
      <w:r w:rsidRPr="00AF3D03">
        <w:rPr>
          <w:b/>
          <w:bCs/>
        </w:rPr>
        <w:t xml:space="preserve">--- IV. </w:t>
      </w:r>
      <w:r w:rsidRPr="00AF3D03">
        <w:rPr>
          <w:bCs/>
        </w:rPr>
        <w:t xml:space="preserve">Que </w:t>
      </w:r>
      <w:r w:rsidRPr="00AF3D03">
        <w:t>según se advierte del artículo 2, párrafo segundo de la Ley Electoral del Estado de Sinaloa, la aplicación de la Ley se hará conforme a los criterios gramatical, sistemático y funcional.</w:t>
      </w:r>
      <w:r w:rsidR="00950B1A">
        <w:tab/>
      </w:r>
    </w:p>
    <w:p w:rsidR="009F24E3" w:rsidRDefault="009F24E3" w:rsidP="00950B1A">
      <w:pPr>
        <w:pStyle w:val="Default"/>
        <w:tabs>
          <w:tab w:val="right" w:leader="hyphen" w:pos="8930"/>
        </w:tabs>
        <w:jc w:val="both"/>
      </w:pPr>
    </w:p>
    <w:p w:rsidR="009F24E3" w:rsidRPr="00A5767B" w:rsidRDefault="009F24E3" w:rsidP="00950B1A">
      <w:pPr>
        <w:tabs>
          <w:tab w:val="right" w:leader="hyphen" w:pos="8930"/>
        </w:tabs>
        <w:jc w:val="both"/>
        <w:rPr>
          <w:rFonts w:ascii="Arial" w:hAnsi="Arial" w:cs="Arial"/>
          <w:sz w:val="24"/>
          <w:szCs w:val="24"/>
          <w:lang w:val="es-ES_tradnl"/>
        </w:rPr>
      </w:pPr>
      <w:r w:rsidRPr="00A5767B">
        <w:rPr>
          <w:rFonts w:ascii="Arial" w:hAnsi="Arial" w:cs="Arial"/>
          <w:b/>
          <w:sz w:val="24"/>
          <w:szCs w:val="24"/>
        </w:rPr>
        <w:t xml:space="preserve">---V. </w:t>
      </w:r>
      <w:r w:rsidRPr="00A5767B">
        <w:rPr>
          <w:rFonts w:ascii="Arial" w:hAnsi="Arial" w:cs="Arial"/>
          <w:sz w:val="24"/>
          <w:szCs w:val="24"/>
        </w:rPr>
        <w:t xml:space="preserve">Que la nueva Ley General de Instituciones y </w:t>
      </w:r>
      <w:r w:rsidR="00A5767B">
        <w:rPr>
          <w:rFonts w:ascii="Arial" w:hAnsi="Arial" w:cs="Arial"/>
          <w:sz w:val="24"/>
          <w:szCs w:val="24"/>
        </w:rPr>
        <w:t>P</w:t>
      </w:r>
      <w:r w:rsidRPr="00A5767B">
        <w:rPr>
          <w:rFonts w:ascii="Arial" w:hAnsi="Arial" w:cs="Arial"/>
          <w:sz w:val="24"/>
          <w:szCs w:val="24"/>
        </w:rPr>
        <w:t xml:space="preserve">rocedimientos </w:t>
      </w:r>
      <w:r w:rsidR="00A5767B">
        <w:rPr>
          <w:rFonts w:ascii="Arial" w:hAnsi="Arial" w:cs="Arial"/>
          <w:sz w:val="24"/>
          <w:szCs w:val="24"/>
        </w:rPr>
        <w:t>E</w:t>
      </w:r>
      <w:r w:rsidRPr="00A5767B">
        <w:rPr>
          <w:rFonts w:ascii="Arial" w:hAnsi="Arial" w:cs="Arial"/>
          <w:sz w:val="24"/>
          <w:szCs w:val="24"/>
        </w:rPr>
        <w:t xml:space="preserve">lectorales establece en su artículo 440 las reglas que deberán contenerlas leyes electorales locales </w:t>
      </w:r>
      <w:r w:rsidR="00A5767B">
        <w:rPr>
          <w:rFonts w:ascii="Arial" w:hAnsi="Arial" w:cs="Arial"/>
          <w:sz w:val="24"/>
          <w:szCs w:val="24"/>
        </w:rPr>
        <w:t>en relación con los</w:t>
      </w:r>
      <w:r w:rsidRPr="00A5767B">
        <w:rPr>
          <w:rFonts w:ascii="Arial" w:hAnsi="Arial" w:cs="Arial"/>
          <w:sz w:val="24"/>
          <w:szCs w:val="24"/>
        </w:rPr>
        <w:t xml:space="preserve"> procedimientos sancionadores, entre las </w:t>
      </w:r>
      <w:r w:rsidR="00A5767B">
        <w:rPr>
          <w:rFonts w:ascii="Arial" w:hAnsi="Arial" w:cs="Arial"/>
          <w:sz w:val="24"/>
          <w:szCs w:val="24"/>
        </w:rPr>
        <w:t>que se estipula la</w:t>
      </w:r>
      <w:r w:rsidRPr="00A5767B">
        <w:rPr>
          <w:rFonts w:ascii="Arial" w:hAnsi="Arial" w:cs="Arial"/>
          <w:sz w:val="24"/>
          <w:szCs w:val="24"/>
        </w:rPr>
        <w:t xml:space="preserve"> defin</w:t>
      </w:r>
      <w:r w:rsidR="00A5767B">
        <w:rPr>
          <w:rFonts w:ascii="Arial" w:hAnsi="Arial" w:cs="Arial"/>
          <w:sz w:val="24"/>
          <w:szCs w:val="24"/>
        </w:rPr>
        <w:t>ición de</w:t>
      </w:r>
      <w:r w:rsidRPr="00A5767B">
        <w:rPr>
          <w:rFonts w:ascii="Arial" w:hAnsi="Arial" w:cs="Arial"/>
          <w:sz w:val="24"/>
          <w:szCs w:val="24"/>
        </w:rPr>
        <w:t xml:space="preserve"> plazos y términos distintos a los que actualmente se prevén en nuestra Ley Electoral del Estado de Sinaloa</w:t>
      </w:r>
      <w:r w:rsidR="00A5767B">
        <w:rPr>
          <w:rFonts w:ascii="Arial" w:hAnsi="Arial" w:cs="Arial"/>
          <w:sz w:val="24"/>
          <w:szCs w:val="24"/>
        </w:rPr>
        <w:t>;</w:t>
      </w:r>
      <w:r w:rsidRPr="00A5767B">
        <w:rPr>
          <w:rFonts w:ascii="Arial" w:hAnsi="Arial" w:cs="Arial"/>
          <w:sz w:val="24"/>
          <w:szCs w:val="24"/>
        </w:rPr>
        <w:t xml:space="preserve"> sin embargo, </w:t>
      </w:r>
      <w:r w:rsidRPr="00A5767B">
        <w:rPr>
          <w:rFonts w:ascii="Arial" w:hAnsi="Arial" w:cs="Arial"/>
          <w:sz w:val="24"/>
          <w:szCs w:val="24"/>
          <w:lang w:val="es-ES_tradnl"/>
        </w:rPr>
        <w:t xml:space="preserve">al no existir todavía en nuestra legislación local un procedimiento que contemple las nuevas reglas a que </w:t>
      </w:r>
      <w:r w:rsidRPr="00A5767B">
        <w:rPr>
          <w:rFonts w:ascii="Arial" w:hAnsi="Arial" w:cs="Arial"/>
          <w:sz w:val="24"/>
          <w:szCs w:val="24"/>
          <w:lang w:val="es-ES_tradnl"/>
        </w:rPr>
        <w:lastRenderedPageBreak/>
        <w:t>se alude en el citado numeral, debemos aplicar para el caso que nos ocupa los plazos y las reglas que establece para el procedimiento administrativo sancionador nuestra Ley Electoral vigente, de no hacerlo así se incurriría en violación a la garantía constitucional tutelada por el artículo 14 referente al debido proceso, que en lo que interesa establece:</w:t>
      </w:r>
      <w:r w:rsidR="00950B1A">
        <w:rPr>
          <w:rFonts w:ascii="Arial" w:hAnsi="Arial" w:cs="Arial"/>
          <w:sz w:val="24"/>
          <w:szCs w:val="24"/>
          <w:lang w:val="es-ES_tradnl"/>
        </w:rPr>
        <w:tab/>
      </w:r>
    </w:p>
    <w:p w:rsidR="009F24E3" w:rsidRPr="008B0EB6" w:rsidRDefault="00A5767B" w:rsidP="00950B1A">
      <w:pPr>
        <w:pStyle w:val="Default"/>
        <w:tabs>
          <w:tab w:val="right" w:leader="hyphen" w:pos="8647"/>
        </w:tabs>
        <w:ind w:left="851" w:right="284"/>
        <w:jc w:val="both"/>
        <w:rPr>
          <w:i/>
          <w:sz w:val="18"/>
          <w:szCs w:val="18"/>
          <w:lang w:val="es-ES_tradnl"/>
        </w:rPr>
      </w:pPr>
      <w:r w:rsidRPr="008B0EB6">
        <w:rPr>
          <w:i/>
          <w:sz w:val="18"/>
          <w:szCs w:val="18"/>
          <w:lang w:val="es-ES_tradnl"/>
        </w:rPr>
        <w:t>---“</w:t>
      </w:r>
      <w:r w:rsidR="009F24E3" w:rsidRPr="008B0EB6">
        <w:rPr>
          <w:i/>
          <w:sz w:val="18"/>
          <w:szCs w:val="18"/>
          <w:lang w:val="es-ES_tradnl"/>
        </w:rPr>
        <w:t>Nadie podrá ser privado de la libertad o de sus propiedades, posesiones o derechos, sino mediante juicio seguido ante los tribunales previamente establecidos, en el que se cumplan las formalidades esenciales del procedimiento y conforme a las Leyes expedidas con anterioridad al hecho</w:t>
      </w:r>
      <w:r w:rsidRPr="008B0EB6">
        <w:rPr>
          <w:i/>
          <w:sz w:val="18"/>
          <w:szCs w:val="18"/>
          <w:lang w:val="es-ES_tradnl"/>
        </w:rPr>
        <w:t>”.</w:t>
      </w:r>
      <w:r w:rsidR="00950B1A">
        <w:rPr>
          <w:i/>
          <w:sz w:val="18"/>
          <w:szCs w:val="18"/>
          <w:lang w:val="es-ES_tradnl"/>
        </w:rPr>
        <w:tab/>
      </w:r>
    </w:p>
    <w:p w:rsidR="009F24E3" w:rsidRDefault="009F24E3" w:rsidP="00950B1A">
      <w:pPr>
        <w:pStyle w:val="Default"/>
        <w:tabs>
          <w:tab w:val="right" w:leader="hyphen" w:pos="8930"/>
        </w:tabs>
        <w:jc w:val="both"/>
        <w:rPr>
          <w:i/>
          <w:lang w:val="es-ES_tradnl"/>
        </w:rPr>
      </w:pPr>
    </w:p>
    <w:p w:rsidR="00AF3D03" w:rsidRPr="00AF3D03" w:rsidRDefault="00AF3D03" w:rsidP="00950B1A">
      <w:pPr>
        <w:pStyle w:val="Default"/>
        <w:tabs>
          <w:tab w:val="right" w:leader="hyphen" w:pos="8930"/>
        </w:tabs>
        <w:jc w:val="both"/>
        <w:rPr>
          <w:b/>
          <w:bCs/>
          <w:i/>
          <w:u w:val="single"/>
        </w:rPr>
      </w:pPr>
      <w:r w:rsidRPr="00AF3D03">
        <w:rPr>
          <w:b/>
          <w:bCs/>
          <w:i/>
          <w:u w:val="single"/>
        </w:rPr>
        <w:t>Procedimiento sancionador</w:t>
      </w:r>
    </w:p>
    <w:p w:rsidR="00AF3D03" w:rsidRPr="00AF3D03" w:rsidRDefault="00AF3D03" w:rsidP="00950B1A">
      <w:pPr>
        <w:pStyle w:val="Default"/>
        <w:tabs>
          <w:tab w:val="right" w:leader="hyphen" w:pos="8930"/>
        </w:tabs>
        <w:jc w:val="both"/>
        <w:rPr>
          <w:b/>
          <w:bCs/>
        </w:rPr>
      </w:pPr>
    </w:p>
    <w:p w:rsidR="00AF3D03" w:rsidRPr="00AF3D03" w:rsidRDefault="00AF3D03" w:rsidP="00950B1A">
      <w:pPr>
        <w:tabs>
          <w:tab w:val="right" w:leader="hyphen" w:pos="8930"/>
        </w:tabs>
        <w:ind w:right="49"/>
        <w:jc w:val="both"/>
        <w:rPr>
          <w:rFonts w:ascii="Arial" w:hAnsi="Arial" w:cs="Arial"/>
          <w:sz w:val="24"/>
          <w:szCs w:val="24"/>
        </w:rPr>
      </w:pPr>
      <w:r w:rsidRPr="00AF3D03">
        <w:rPr>
          <w:rFonts w:ascii="Arial" w:hAnsi="Arial" w:cs="Arial"/>
          <w:b/>
          <w:bCs/>
          <w:sz w:val="24"/>
          <w:szCs w:val="24"/>
        </w:rPr>
        <w:t>--- V</w:t>
      </w:r>
      <w:r w:rsidR="00A5767B">
        <w:rPr>
          <w:rFonts w:ascii="Arial" w:hAnsi="Arial" w:cs="Arial"/>
          <w:b/>
          <w:bCs/>
          <w:sz w:val="24"/>
          <w:szCs w:val="24"/>
        </w:rPr>
        <w:t>I</w:t>
      </w:r>
      <w:r w:rsidRPr="00AF3D03">
        <w:rPr>
          <w:rFonts w:ascii="Arial" w:hAnsi="Arial" w:cs="Arial"/>
          <w:b/>
          <w:bCs/>
          <w:sz w:val="24"/>
          <w:szCs w:val="24"/>
        </w:rPr>
        <w:t xml:space="preserve">. </w:t>
      </w:r>
      <w:r w:rsidRPr="00AF3D03">
        <w:rPr>
          <w:rFonts w:ascii="Arial" w:hAnsi="Arial" w:cs="Arial"/>
          <w:bCs/>
          <w:sz w:val="24"/>
          <w:szCs w:val="24"/>
        </w:rPr>
        <w:t xml:space="preserve">Que </w:t>
      </w:r>
      <w:r w:rsidRPr="00AF3D03">
        <w:rPr>
          <w:rFonts w:ascii="Arial" w:hAnsi="Arial" w:cs="Arial"/>
          <w:sz w:val="24"/>
          <w:szCs w:val="24"/>
        </w:rPr>
        <w:t xml:space="preserve">en el capítulo VI del Título Séptimo de la Ley Electoral vigente, se prevé la existencia de un procedimiento administrativo sancionador, </w:t>
      </w:r>
      <w:r w:rsidRPr="00AF3D03">
        <w:rPr>
          <w:rFonts w:ascii="Arial" w:eastAsia="Times New Roman" w:hAnsi="Arial" w:cs="Arial"/>
          <w:sz w:val="24"/>
          <w:szCs w:val="24"/>
          <w:lang w:eastAsia="es-ES"/>
        </w:rPr>
        <w:t>al que el C. Ignacio Niebla Aispuro, en su carácter de Presidente del Comité Directivo Municipal del Partido Acción Nacional en Culiacán,acudió, solicitando se sancione al Partido Revolucionario Institucional y a los ciudadanos señalados en su escrito inicial.</w:t>
      </w:r>
      <w:r w:rsidR="00950B1A">
        <w:rPr>
          <w:rFonts w:ascii="Arial" w:eastAsia="Times New Roman" w:hAnsi="Arial" w:cs="Arial"/>
          <w:sz w:val="24"/>
          <w:szCs w:val="24"/>
          <w:lang w:eastAsia="es-ES"/>
        </w:rPr>
        <w:tab/>
      </w:r>
    </w:p>
    <w:p w:rsidR="00AF3D03" w:rsidRPr="00AF3D03" w:rsidRDefault="00AF3D03" w:rsidP="00950B1A">
      <w:pPr>
        <w:tabs>
          <w:tab w:val="right" w:leader="hyphen" w:pos="8930"/>
        </w:tabs>
        <w:ind w:right="49"/>
        <w:jc w:val="both"/>
        <w:rPr>
          <w:rFonts w:ascii="Arial" w:eastAsia="Times New Roman" w:hAnsi="Arial" w:cs="Arial"/>
          <w:bCs/>
          <w:sz w:val="24"/>
          <w:szCs w:val="24"/>
          <w:lang w:val="es-ES" w:eastAsia="es-ES"/>
        </w:rPr>
      </w:pPr>
      <w:r w:rsidRPr="00AF3D03">
        <w:rPr>
          <w:rFonts w:ascii="Arial" w:hAnsi="Arial" w:cs="Arial"/>
          <w:b/>
          <w:sz w:val="24"/>
          <w:szCs w:val="24"/>
        </w:rPr>
        <w:t>--- VI</w:t>
      </w:r>
      <w:r w:rsidR="00A5767B">
        <w:rPr>
          <w:rFonts w:ascii="Arial" w:hAnsi="Arial" w:cs="Arial"/>
          <w:b/>
          <w:sz w:val="24"/>
          <w:szCs w:val="24"/>
        </w:rPr>
        <w:t>I</w:t>
      </w:r>
      <w:r w:rsidRPr="00AF3D03">
        <w:rPr>
          <w:rFonts w:ascii="Arial" w:hAnsi="Arial" w:cs="Arial"/>
          <w:b/>
          <w:sz w:val="24"/>
          <w:szCs w:val="24"/>
        </w:rPr>
        <w:t xml:space="preserve">. </w:t>
      </w:r>
      <w:r w:rsidRPr="00AF3D03">
        <w:rPr>
          <w:rFonts w:ascii="Arial" w:eastAsia="Times New Roman" w:hAnsi="Arial" w:cs="Arial"/>
          <w:bCs/>
          <w:sz w:val="24"/>
          <w:szCs w:val="24"/>
          <w:lang w:val="es-ES" w:eastAsia="es-ES"/>
        </w:rPr>
        <w:t>Que como se desprende de autos, el C. Ignacio Niebla Aispuro,</w:t>
      </w:r>
      <w:r w:rsidRPr="00AF3D03">
        <w:rPr>
          <w:rFonts w:ascii="Arial" w:eastAsia="Times New Roman" w:hAnsi="Arial" w:cs="Arial"/>
          <w:sz w:val="24"/>
          <w:szCs w:val="24"/>
          <w:lang w:eastAsia="es-ES"/>
        </w:rPr>
        <w:t>so</w:t>
      </w:r>
      <w:r w:rsidRPr="00AF3D03">
        <w:rPr>
          <w:rFonts w:ascii="Arial" w:eastAsia="Times New Roman" w:hAnsi="Arial" w:cs="Arial"/>
          <w:bCs/>
          <w:sz w:val="24"/>
          <w:szCs w:val="24"/>
          <w:lang w:val="es-ES" w:eastAsia="es-ES"/>
        </w:rPr>
        <w:t xml:space="preserve">licita se le tenga por presentada lo que denomina queja administrativa en contra del Partido Revolucionario Institucional y de los CC. Daniel Amador Gaxiola, Diva Hadamira Gastélum Bajo y Silvino Zavala Araujo, por presuntas violaciones a </w:t>
      </w:r>
      <w:r w:rsidRPr="00AF3D03">
        <w:rPr>
          <w:rFonts w:ascii="Arial" w:eastAsia="Times New Roman" w:hAnsi="Arial" w:cs="Arial"/>
          <w:sz w:val="24"/>
          <w:szCs w:val="24"/>
          <w:lang w:val="es-ES" w:eastAsia="es-ES"/>
        </w:rPr>
        <w:t>lo dispuesto en los artículos 15, 30 fracción II, 11 y 117 Bis de la Ley Electoral del Estado de Sinaloa.</w:t>
      </w:r>
      <w:r w:rsidRPr="00AF3D03">
        <w:rPr>
          <w:rFonts w:ascii="Arial" w:eastAsia="Times New Roman" w:hAnsi="Arial" w:cs="Arial"/>
          <w:bCs/>
          <w:sz w:val="24"/>
          <w:szCs w:val="24"/>
          <w:lang w:val="es-ES" w:eastAsia="es-ES"/>
        </w:rPr>
        <w:t xml:space="preserve"> Escrito que se identifica bajo el</w:t>
      </w:r>
      <w:r w:rsidR="00950B1A">
        <w:rPr>
          <w:rFonts w:ascii="Arial" w:eastAsia="Times New Roman" w:hAnsi="Arial" w:cs="Arial"/>
          <w:bCs/>
          <w:sz w:val="24"/>
          <w:szCs w:val="24"/>
          <w:lang w:val="es-ES" w:eastAsia="es-ES"/>
        </w:rPr>
        <w:t xml:space="preserve"> número de expediente </w:t>
      </w:r>
      <w:r w:rsidRPr="00AF3D03">
        <w:rPr>
          <w:rFonts w:ascii="Arial" w:eastAsia="Times New Roman" w:hAnsi="Arial" w:cs="Arial"/>
          <w:bCs/>
          <w:sz w:val="24"/>
          <w:szCs w:val="24"/>
          <w:lang w:val="es-ES" w:eastAsia="es-ES"/>
        </w:rPr>
        <w:t>QA-001/2014, y se transcribe íntegramente a continuación:</w:t>
      </w:r>
      <w:r w:rsidR="00950B1A">
        <w:rPr>
          <w:rFonts w:ascii="Arial" w:eastAsia="Times New Roman" w:hAnsi="Arial" w:cs="Arial"/>
          <w:bCs/>
          <w:sz w:val="24"/>
          <w:szCs w:val="24"/>
          <w:lang w:val="es-ES" w:eastAsia="es-ES"/>
        </w:rPr>
        <w:tab/>
      </w:r>
    </w:p>
    <w:p w:rsidR="00AF3D03" w:rsidRPr="00AF3D03" w:rsidRDefault="00AF3D03" w:rsidP="00950B1A">
      <w:pPr>
        <w:ind w:right="49"/>
        <w:jc w:val="both"/>
        <w:rPr>
          <w:rFonts w:ascii="Arial" w:eastAsia="Times New Roman" w:hAnsi="Arial" w:cs="Arial"/>
          <w:bCs/>
          <w:sz w:val="24"/>
          <w:szCs w:val="24"/>
          <w:lang w:val="es-ES" w:eastAsia="es-ES"/>
        </w:rPr>
      </w:pPr>
    </w:p>
    <w:p w:rsidR="00AF3D03" w:rsidRPr="00A5767B" w:rsidRDefault="00AF3D03" w:rsidP="00950B1A">
      <w:pPr>
        <w:spacing w:after="0" w:line="240" w:lineRule="auto"/>
        <w:ind w:left="567" w:right="616"/>
        <w:jc w:val="right"/>
        <w:rPr>
          <w:rFonts w:ascii="Arial" w:hAnsi="Arial" w:cs="Arial"/>
          <w:b/>
          <w:sz w:val="18"/>
          <w:szCs w:val="18"/>
        </w:rPr>
      </w:pPr>
      <w:r w:rsidRPr="00A5767B">
        <w:rPr>
          <w:rFonts w:ascii="Arial" w:hAnsi="Arial" w:cs="Arial"/>
          <w:b/>
          <w:sz w:val="18"/>
          <w:szCs w:val="18"/>
        </w:rPr>
        <w:t>QUEJA ADMINISTRATIVA</w:t>
      </w:r>
    </w:p>
    <w:p w:rsidR="00AF3D03" w:rsidRPr="00A5767B" w:rsidRDefault="00AF3D03" w:rsidP="00950B1A">
      <w:pPr>
        <w:spacing w:after="0" w:line="240" w:lineRule="auto"/>
        <w:ind w:left="567" w:right="616"/>
        <w:jc w:val="right"/>
        <w:rPr>
          <w:rFonts w:ascii="Arial" w:hAnsi="Arial" w:cs="Arial"/>
          <w:b/>
          <w:sz w:val="18"/>
          <w:szCs w:val="18"/>
        </w:rPr>
      </w:pPr>
      <w:r w:rsidRPr="00A5767B">
        <w:rPr>
          <w:rFonts w:ascii="Arial" w:hAnsi="Arial" w:cs="Arial"/>
          <w:b/>
          <w:sz w:val="18"/>
          <w:szCs w:val="18"/>
        </w:rPr>
        <w:t xml:space="preserve">DENUNCIADOS: PARTIDO REVOLUCIONARIO </w:t>
      </w:r>
    </w:p>
    <w:p w:rsidR="00AF3D03" w:rsidRPr="00A5767B" w:rsidRDefault="00AF3D03" w:rsidP="00950B1A">
      <w:pPr>
        <w:spacing w:after="0" w:line="240" w:lineRule="auto"/>
        <w:ind w:left="567" w:right="616"/>
        <w:jc w:val="right"/>
        <w:rPr>
          <w:rFonts w:ascii="Arial" w:hAnsi="Arial" w:cs="Arial"/>
          <w:b/>
          <w:sz w:val="18"/>
          <w:szCs w:val="18"/>
        </w:rPr>
      </w:pPr>
      <w:r w:rsidRPr="00A5767B">
        <w:rPr>
          <w:rFonts w:ascii="Arial" w:hAnsi="Arial" w:cs="Arial"/>
          <w:b/>
          <w:sz w:val="18"/>
          <w:szCs w:val="18"/>
        </w:rPr>
        <w:t>INSTITUCIONAL, DIVA HADAMIRA GASTELUM Y OTROS</w:t>
      </w:r>
    </w:p>
    <w:p w:rsidR="00AF3D03" w:rsidRPr="00A5767B" w:rsidRDefault="00AF3D03" w:rsidP="00950B1A">
      <w:pPr>
        <w:spacing w:after="0" w:line="240" w:lineRule="auto"/>
        <w:ind w:left="567" w:right="616"/>
        <w:jc w:val="right"/>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b/>
          <w:sz w:val="18"/>
          <w:szCs w:val="18"/>
        </w:rPr>
        <w:t>H. CONSEJO ESTATAL ELECTORAL</w:t>
      </w: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b/>
          <w:sz w:val="18"/>
          <w:szCs w:val="18"/>
        </w:rPr>
        <w:t xml:space="preserve">Presente.- </w:t>
      </w: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IGNACIO NIEBLA AISPURO,</w:t>
      </w:r>
      <w:r w:rsidRPr="00A5767B">
        <w:rPr>
          <w:rFonts w:ascii="Arial" w:hAnsi="Arial" w:cs="Arial"/>
          <w:sz w:val="18"/>
          <w:szCs w:val="18"/>
        </w:rPr>
        <w:t>mexicano, mayor de edad, en mi carácter de Presidente del Comité directivo Municipal del Partido Acción Nacional en Culiacán, señalando como domicilio para oír y recibir notificaciones en Miguel Hidalgo 755 poniente de esta ciudad y autorizando para que en mi nombre y representación las reciba la Licenciada CELIA CATALINA FRANK AGUILAR, ante ustedes respetuosamente comparezco para exponer:</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 xml:space="preserve">Que con el carácter expresado que acredito con el oficio de nombramiento firmado por el Presidente del Comité Directivo Estatal, y que desde luego solicito me sea reconocido, además en mi calidad de ciudadano sinaloense y con fundamento en los artículos 246 fracción VIII inciso d), 247 y 248 de la Ley Electoral del Estado de Sinaloa, y vengo a presentar </w:t>
      </w:r>
      <w:r w:rsidRPr="00A5767B">
        <w:rPr>
          <w:rFonts w:ascii="Arial" w:hAnsi="Arial" w:cs="Arial"/>
          <w:b/>
          <w:sz w:val="18"/>
          <w:szCs w:val="18"/>
        </w:rPr>
        <w:t>QUEJA ADMINISTRATIVA</w:t>
      </w:r>
      <w:r w:rsidRPr="00A5767B">
        <w:rPr>
          <w:rFonts w:ascii="Arial" w:hAnsi="Arial" w:cs="Arial"/>
          <w:sz w:val="18"/>
          <w:szCs w:val="18"/>
        </w:rPr>
        <w:t xml:space="preserve"> en contra del PARTIDO REVOLUCIONARIO INSTITUCIONAL, de la Senadora DIVA HADAMIRA GASTÉLUM BAJO, del Senador DANIEL AMADOR GAXIOLA y del Profesor SILVINO ZAVALA ARAUJO, quienes pueden ser notificados en la sede estatal de dicho </w:t>
      </w:r>
      <w:r w:rsidRPr="00A5767B">
        <w:rPr>
          <w:rFonts w:ascii="Arial" w:hAnsi="Arial" w:cs="Arial"/>
          <w:sz w:val="18"/>
          <w:szCs w:val="18"/>
        </w:rPr>
        <w:lastRenderedPageBreak/>
        <w:t xml:space="preserve">partido sita en Madero 240 poniente de esta ciudad, por la realización de actos anticipados de precampaña ejecutados en diferentes momentos de acuerdo a la siguiente descripción de: </w:t>
      </w:r>
    </w:p>
    <w:p w:rsidR="00AF3D03" w:rsidRPr="00A5767B" w:rsidRDefault="00AF3D03" w:rsidP="00950B1A">
      <w:pPr>
        <w:spacing w:after="0" w:line="240" w:lineRule="auto"/>
        <w:jc w:val="both"/>
        <w:rPr>
          <w:rFonts w:ascii="Arial" w:hAnsi="Arial" w:cs="Arial"/>
          <w:sz w:val="18"/>
          <w:szCs w:val="18"/>
        </w:rPr>
      </w:pPr>
    </w:p>
    <w:p w:rsidR="00AF3D03" w:rsidRPr="00A5767B" w:rsidRDefault="00AF3D03" w:rsidP="00950B1A">
      <w:pPr>
        <w:spacing w:after="0" w:line="240" w:lineRule="auto"/>
        <w:jc w:val="both"/>
        <w:rPr>
          <w:rFonts w:ascii="Arial" w:hAnsi="Arial" w:cs="Arial"/>
          <w:sz w:val="18"/>
          <w:szCs w:val="18"/>
        </w:rPr>
      </w:pPr>
    </w:p>
    <w:p w:rsidR="00AF3D03" w:rsidRPr="00A5767B" w:rsidRDefault="00AF3D03" w:rsidP="00950B1A">
      <w:pPr>
        <w:spacing w:after="0" w:line="240" w:lineRule="auto"/>
        <w:jc w:val="center"/>
        <w:rPr>
          <w:rFonts w:ascii="Arial" w:hAnsi="Arial" w:cs="Arial"/>
          <w:b/>
          <w:sz w:val="18"/>
          <w:szCs w:val="18"/>
        </w:rPr>
      </w:pPr>
      <w:r w:rsidRPr="00A5767B">
        <w:rPr>
          <w:rFonts w:ascii="Arial" w:hAnsi="Arial" w:cs="Arial"/>
          <w:b/>
          <w:sz w:val="18"/>
          <w:szCs w:val="18"/>
        </w:rPr>
        <w:t>HECHOS</w:t>
      </w:r>
    </w:p>
    <w:p w:rsidR="00AF3D03" w:rsidRPr="00A5767B" w:rsidRDefault="00AF3D03" w:rsidP="00950B1A">
      <w:pPr>
        <w:spacing w:after="0" w:line="240" w:lineRule="auto"/>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 xml:space="preserve">1.- </w:t>
      </w:r>
      <w:r w:rsidRPr="00A5767B">
        <w:rPr>
          <w:rFonts w:ascii="Arial" w:hAnsi="Arial" w:cs="Arial"/>
          <w:sz w:val="18"/>
          <w:szCs w:val="18"/>
        </w:rPr>
        <w:t>En diferentes medios de comunicación tanto escritos como electrónicos del Estado de Sinaloa se ha hecho referencia frecuente a reuniones, entrevistas, declaraciones, de los denunciados y de la Presidenta del Partido Revolucionario Institucional refiriendo las aspiraciones políticas que tienen algunos de ser candidatos del PRI a Gobernador del Estado y otros a diputados.</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La propia Presidenta del Instituto Político denunciado ha expresado que estos prematuros posicionamientos favorecen a su partido y que en razón de ello no va a ejercer su autoridad para imponer que se siga pronunciando.</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Para efectos de claridad en esta queja y para separar los eventos de promoción política en que cada uno de los denunciados ha venido participando, me permito hacer una exposición de los mismos precisando las violaciones específicas en las que han incurrido.</w:t>
      </w:r>
    </w:p>
    <w:p w:rsidR="00AF3D03" w:rsidRPr="00A5767B" w:rsidRDefault="00AF3D03" w:rsidP="00950B1A">
      <w:pPr>
        <w:spacing w:after="0" w:line="240" w:lineRule="auto"/>
        <w:jc w:val="both"/>
        <w:rPr>
          <w:rFonts w:ascii="Arial" w:hAnsi="Arial" w:cs="Arial"/>
          <w:sz w:val="18"/>
          <w:szCs w:val="18"/>
        </w:rPr>
      </w:pPr>
    </w:p>
    <w:p w:rsidR="00AF3D03" w:rsidRPr="00A5767B" w:rsidRDefault="00AF3D03" w:rsidP="00950B1A">
      <w:pPr>
        <w:spacing w:after="0" w:line="240" w:lineRule="auto"/>
        <w:ind w:left="1418" w:right="1466"/>
        <w:jc w:val="both"/>
        <w:rPr>
          <w:rFonts w:ascii="Arial" w:hAnsi="Arial" w:cs="Arial"/>
          <w:sz w:val="18"/>
          <w:szCs w:val="18"/>
        </w:rPr>
      </w:pPr>
      <w:r w:rsidRPr="00A5767B">
        <w:rPr>
          <w:rFonts w:ascii="Arial" w:hAnsi="Arial" w:cs="Arial"/>
          <w:sz w:val="18"/>
          <w:szCs w:val="18"/>
        </w:rPr>
        <w:t>Los servidores públicos de la Federación,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p>
    <w:p w:rsidR="00AF3D03" w:rsidRPr="00A5767B" w:rsidRDefault="00AF3D03" w:rsidP="00950B1A">
      <w:pPr>
        <w:spacing w:after="0" w:line="240" w:lineRule="auto"/>
        <w:ind w:left="1418" w:right="1466"/>
        <w:jc w:val="both"/>
        <w:rPr>
          <w:rFonts w:ascii="Arial" w:hAnsi="Arial" w:cs="Arial"/>
          <w:sz w:val="18"/>
          <w:szCs w:val="18"/>
        </w:rPr>
      </w:pPr>
    </w:p>
    <w:p w:rsidR="00AF3D03" w:rsidRPr="00A5767B" w:rsidRDefault="00AF3D03" w:rsidP="00950B1A">
      <w:pPr>
        <w:spacing w:after="0" w:line="240" w:lineRule="auto"/>
        <w:ind w:left="1418" w:right="1466"/>
        <w:jc w:val="both"/>
        <w:rPr>
          <w:rFonts w:ascii="Arial" w:hAnsi="Arial" w:cs="Arial"/>
          <w:sz w:val="18"/>
          <w:szCs w:val="18"/>
        </w:rPr>
      </w:pPr>
      <w:r w:rsidRPr="00A5767B">
        <w:rPr>
          <w:rFonts w:ascii="Arial" w:hAnsi="Arial" w:cs="Arial"/>
          <w:sz w:val="18"/>
          <w:szCs w:val="18"/>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AF3D03" w:rsidRPr="00A5767B" w:rsidRDefault="00AF3D03" w:rsidP="00950B1A">
      <w:pPr>
        <w:spacing w:after="0" w:line="240" w:lineRule="auto"/>
        <w:ind w:left="1418" w:right="1466"/>
        <w:jc w:val="both"/>
        <w:rPr>
          <w:rFonts w:ascii="Arial" w:hAnsi="Arial" w:cs="Arial"/>
          <w:sz w:val="18"/>
          <w:szCs w:val="18"/>
        </w:rPr>
      </w:pPr>
    </w:p>
    <w:p w:rsidR="00AF3D03" w:rsidRPr="00A5767B" w:rsidRDefault="00AF3D03" w:rsidP="00950B1A">
      <w:pPr>
        <w:spacing w:after="0" w:line="240" w:lineRule="auto"/>
        <w:ind w:left="1418" w:right="1466"/>
        <w:jc w:val="both"/>
        <w:rPr>
          <w:rFonts w:ascii="Arial" w:hAnsi="Arial" w:cs="Arial"/>
          <w:sz w:val="18"/>
          <w:szCs w:val="18"/>
        </w:rPr>
      </w:pPr>
      <w:r w:rsidRPr="00A5767B">
        <w:rPr>
          <w:rFonts w:ascii="Arial" w:hAnsi="Arial" w:cs="Arial"/>
          <w:sz w:val="18"/>
          <w:szCs w:val="18"/>
        </w:rPr>
        <w:t>Las leyes, en sus respectivos ámbitos de aplicación, garantizarán el estricto cumplimiento de lo previsto en los dos párrafos anteriores, incluyendo el régimen de sanciones a que haya lugar.</w:t>
      </w:r>
    </w:p>
    <w:p w:rsidR="00AF3D03" w:rsidRPr="00A5767B" w:rsidRDefault="00AF3D03" w:rsidP="00950B1A">
      <w:pPr>
        <w:spacing w:after="0" w:line="240" w:lineRule="auto"/>
        <w:jc w:val="both"/>
        <w:rPr>
          <w:rFonts w:ascii="Arial" w:hAnsi="Arial" w:cs="Arial"/>
          <w:sz w:val="18"/>
          <w:szCs w:val="18"/>
        </w:rPr>
      </w:pP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El hecho de que estos denunciados sean senadores de la república y pertenezca a un poder distinto del Ejecutivo, no los exime del cumplimiento de la norma Constitucional transcrita, de acuerdo al precedente de la Sala Superior del Tribunal Federal Electoral que a continuación se transcribe:</w:t>
      </w: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hd w:val="clear" w:color="auto" w:fill="FFFFFF"/>
        <w:spacing w:after="0" w:line="240" w:lineRule="auto"/>
        <w:ind w:left="851" w:right="900"/>
        <w:rPr>
          <w:rFonts w:ascii="Arial" w:eastAsia="Times New Roman" w:hAnsi="Arial" w:cs="Arial"/>
          <w:b/>
          <w:bCs/>
          <w:sz w:val="18"/>
          <w:szCs w:val="18"/>
        </w:rPr>
      </w:pPr>
      <w:r w:rsidRPr="00A5767B">
        <w:rPr>
          <w:rFonts w:ascii="Arial" w:eastAsia="Times New Roman" w:hAnsi="Arial" w:cs="Arial"/>
          <w:b/>
          <w:bCs/>
          <w:sz w:val="18"/>
          <w:szCs w:val="18"/>
        </w:rPr>
        <w:t>Partido Verde Ecologista de México y otros</w:t>
      </w:r>
      <w:r w:rsidRPr="00A5767B">
        <w:rPr>
          <w:rFonts w:ascii="Arial" w:eastAsia="Times New Roman" w:hAnsi="Arial" w:cs="Arial"/>
          <w:sz w:val="18"/>
          <w:szCs w:val="18"/>
        </w:rPr>
        <w:br/>
      </w:r>
      <w:r w:rsidRPr="00A5767B">
        <w:rPr>
          <w:rFonts w:ascii="Arial" w:eastAsia="Times New Roman" w:hAnsi="Arial" w:cs="Arial"/>
          <w:sz w:val="18"/>
          <w:szCs w:val="18"/>
        </w:rPr>
        <w:br/>
      </w:r>
      <w:r w:rsidRPr="00A5767B">
        <w:rPr>
          <w:rFonts w:ascii="Arial" w:eastAsia="Times New Roman" w:hAnsi="Arial" w:cs="Arial"/>
          <w:b/>
          <w:bCs/>
          <w:sz w:val="18"/>
          <w:szCs w:val="18"/>
        </w:rPr>
        <w:t>vs.</w:t>
      </w:r>
      <w:r w:rsidRPr="00A5767B">
        <w:rPr>
          <w:rFonts w:ascii="Arial" w:eastAsia="Times New Roman" w:hAnsi="Arial" w:cs="Arial"/>
          <w:sz w:val="18"/>
          <w:szCs w:val="18"/>
        </w:rPr>
        <w:br/>
      </w:r>
      <w:r w:rsidRPr="00A5767B">
        <w:rPr>
          <w:rFonts w:ascii="Arial" w:eastAsia="Times New Roman" w:hAnsi="Arial" w:cs="Arial"/>
          <w:sz w:val="18"/>
          <w:szCs w:val="18"/>
        </w:rPr>
        <w:br/>
      </w:r>
      <w:r w:rsidRPr="00A5767B">
        <w:rPr>
          <w:rFonts w:ascii="Arial" w:eastAsia="Times New Roman" w:hAnsi="Arial" w:cs="Arial"/>
          <w:b/>
          <w:bCs/>
          <w:sz w:val="18"/>
          <w:szCs w:val="18"/>
        </w:rPr>
        <w:t>Consejo General del Instituto Federal Electoral</w:t>
      </w:r>
      <w:r w:rsidRPr="00A5767B">
        <w:rPr>
          <w:rFonts w:ascii="Arial" w:eastAsia="Times New Roman" w:hAnsi="Arial" w:cs="Arial"/>
          <w:sz w:val="18"/>
          <w:szCs w:val="18"/>
        </w:rPr>
        <w:br/>
      </w:r>
      <w:r w:rsidRPr="00A5767B">
        <w:rPr>
          <w:rFonts w:ascii="Arial" w:eastAsia="Times New Roman" w:hAnsi="Arial" w:cs="Arial"/>
          <w:sz w:val="18"/>
          <w:szCs w:val="18"/>
        </w:rPr>
        <w:br/>
      </w:r>
      <w:r w:rsidRPr="00A5767B">
        <w:rPr>
          <w:rFonts w:ascii="Arial" w:eastAsia="Times New Roman" w:hAnsi="Arial" w:cs="Arial"/>
          <w:b/>
          <w:bCs/>
          <w:sz w:val="18"/>
          <w:szCs w:val="18"/>
        </w:rPr>
        <w:t>Jurisprudencia 10/2009</w:t>
      </w:r>
    </w:p>
    <w:p w:rsidR="00AF3D03" w:rsidRPr="00A5767B" w:rsidRDefault="00AF3D03" w:rsidP="00950B1A">
      <w:pPr>
        <w:shd w:val="clear" w:color="auto" w:fill="FFFFFF"/>
        <w:spacing w:after="0" w:line="240" w:lineRule="auto"/>
        <w:ind w:left="851" w:right="900"/>
        <w:jc w:val="both"/>
        <w:rPr>
          <w:rFonts w:ascii="Arial" w:eastAsia="Times New Roman" w:hAnsi="Arial" w:cs="Arial"/>
          <w:b/>
          <w:bCs/>
          <w:sz w:val="18"/>
          <w:szCs w:val="18"/>
        </w:rPr>
      </w:pPr>
    </w:p>
    <w:p w:rsidR="00AF3D03" w:rsidRPr="00A5767B" w:rsidRDefault="00AF3D03" w:rsidP="00950B1A">
      <w:pPr>
        <w:shd w:val="clear" w:color="auto" w:fill="FFFFFF"/>
        <w:spacing w:after="0" w:line="240" w:lineRule="auto"/>
        <w:ind w:left="851" w:right="900"/>
        <w:jc w:val="both"/>
        <w:rPr>
          <w:rFonts w:ascii="Arial" w:eastAsia="Times New Roman" w:hAnsi="Arial" w:cs="Arial"/>
          <w:sz w:val="18"/>
          <w:szCs w:val="18"/>
        </w:rPr>
      </w:pPr>
      <w:r w:rsidRPr="00A5767B">
        <w:rPr>
          <w:rFonts w:ascii="Arial" w:eastAsia="Times New Roman" w:hAnsi="Arial" w:cs="Arial"/>
          <w:b/>
          <w:bCs/>
          <w:sz w:val="18"/>
          <w:szCs w:val="18"/>
        </w:rPr>
        <w:t>GRUPOS PARLAMENTARIOS Y LEGISLADORES DEL CONGRESO DE LA UNIÓN. ESTÁN SUJETOS A LAS PROHIBICIONES QUE RIGEN EN MATERIA DE PROPAGANDA GUBERNAMENTAL.- </w:t>
      </w:r>
      <w:r w:rsidRPr="00A5767B">
        <w:rPr>
          <w:rFonts w:ascii="Arial" w:eastAsia="Times New Roman" w:hAnsi="Arial" w:cs="Arial"/>
          <w:sz w:val="18"/>
          <w:szCs w:val="18"/>
        </w:rPr>
        <w:t>De la interpretación de los artículos 39, 40, 41, párrafos primero y segundo, base III, apartado C, y 134 de la Constitución Política de los Estados Unidos Mexicanos, y de los numerales 2, párrafo 2, 237, párrafo 4, y 347 del Código Federal de Instituciones y Procedimientos Electorales, se conclu</w:t>
      </w:r>
      <w:r w:rsidRPr="00A5767B">
        <w:rPr>
          <w:rFonts w:ascii="Arial" w:eastAsia="Times New Roman" w:hAnsi="Arial" w:cs="Arial"/>
          <w:b/>
          <w:sz w:val="18"/>
          <w:szCs w:val="18"/>
        </w:rPr>
        <w:t>y</w:t>
      </w:r>
      <w:r w:rsidRPr="00A5767B">
        <w:rPr>
          <w:rFonts w:ascii="Arial" w:eastAsia="Times New Roman" w:hAnsi="Arial" w:cs="Arial"/>
          <w:sz w:val="18"/>
          <w:szCs w:val="18"/>
        </w:rPr>
        <w:t>e que las prohibiciones que rigen la propaganda institucional o gubernamental aplican igualmente para los legisladores del Congreso de la Unión como </w:t>
      </w:r>
      <w:r w:rsidRPr="00A5767B">
        <w:rPr>
          <w:rFonts w:ascii="Arial" w:eastAsia="Times New Roman" w:hAnsi="Arial" w:cs="Arial"/>
          <w:b/>
          <w:bCs/>
          <w:sz w:val="18"/>
          <w:szCs w:val="18"/>
        </w:rPr>
        <w:t>grupos</w:t>
      </w:r>
      <w:r w:rsidRPr="00A5767B">
        <w:rPr>
          <w:rFonts w:ascii="Arial" w:eastAsia="Times New Roman" w:hAnsi="Arial" w:cs="Arial"/>
          <w:sz w:val="18"/>
          <w:szCs w:val="18"/>
        </w:rPr>
        <w:t> </w:t>
      </w:r>
      <w:r w:rsidRPr="00A5767B">
        <w:rPr>
          <w:rFonts w:ascii="Arial" w:eastAsia="Times New Roman" w:hAnsi="Arial" w:cs="Arial"/>
          <w:b/>
          <w:bCs/>
          <w:sz w:val="18"/>
          <w:szCs w:val="18"/>
        </w:rPr>
        <w:t>parlamentarios</w:t>
      </w:r>
      <w:r w:rsidRPr="00A5767B">
        <w:rPr>
          <w:rFonts w:ascii="Arial" w:eastAsia="Times New Roman" w:hAnsi="Arial" w:cs="Arial"/>
          <w:sz w:val="18"/>
          <w:szCs w:val="18"/>
        </w:rPr>
        <w:t xml:space="preserve">. Lo anterior porque tales restricciones, en cuanto a los sujetos a los que están dirigidas, comprenden a los poderes federales y estatales, los municipios, los órganos de gobierno del Distrito Federal, así como cualquier otro ente público, quedando incluidos en el primero de los supuestos los legisladores, tanto en lo individual como </w:t>
      </w:r>
      <w:r w:rsidRPr="00A5767B">
        <w:rPr>
          <w:rFonts w:ascii="Arial" w:eastAsia="Times New Roman" w:hAnsi="Arial" w:cs="Arial"/>
          <w:sz w:val="18"/>
          <w:szCs w:val="18"/>
        </w:rPr>
        <w:lastRenderedPageBreak/>
        <w:t>en </w:t>
      </w:r>
      <w:r w:rsidRPr="00A5767B">
        <w:rPr>
          <w:rFonts w:ascii="Arial" w:eastAsia="Times New Roman" w:hAnsi="Arial" w:cs="Arial"/>
          <w:b/>
          <w:bCs/>
          <w:sz w:val="18"/>
          <w:szCs w:val="18"/>
        </w:rPr>
        <w:t>grupos</w:t>
      </w:r>
      <w:r w:rsidRPr="00A5767B">
        <w:rPr>
          <w:rFonts w:ascii="Arial" w:eastAsia="Times New Roman" w:hAnsi="Arial" w:cs="Arial"/>
          <w:sz w:val="18"/>
          <w:szCs w:val="18"/>
        </w:rPr>
        <w:t> </w:t>
      </w:r>
      <w:r w:rsidRPr="00A5767B">
        <w:rPr>
          <w:rFonts w:ascii="Arial" w:eastAsia="Times New Roman" w:hAnsi="Arial" w:cs="Arial"/>
          <w:b/>
          <w:bCs/>
          <w:sz w:val="18"/>
          <w:szCs w:val="18"/>
        </w:rPr>
        <w:t>parlamentarios</w:t>
      </w:r>
      <w:r w:rsidRPr="00A5767B">
        <w:rPr>
          <w:rFonts w:ascii="Arial" w:eastAsia="Times New Roman" w:hAnsi="Arial" w:cs="Arial"/>
          <w:sz w:val="18"/>
          <w:szCs w:val="18"/>
        </w:rPr>
        <w:t>, pues si bien no constituyen por sí mismos el poder legislativo, sí forman parte de él y no se les puede desvincular de la Cámara de Diputados o de Senadores a la que pertenezcan, en relación con las cuales ejercen las funciones propias del Poder Legislativo que integran. Una interpretación contraria conllevaría la posibilidad de vulnerar los principios de imparcialidad y equidad en las contiendas electorales que se tutelan en los preceptos constitucionales citados.</w:t>
      </w:r>
    </w:p>
    <w:p w:rsidR="00AF3D03" w:rsidRPr="00A5767B" w:rsidRDefault="00AF3D03" w:rsidP="00950B1A">
      <w:pPr>
        <w:shd w:val="clear" w:color="auto" w:fill="FFFFFF"/>
        <w:spacing w:after="0" w:line="240" w:lineRule="auto"/>
        <w:ind w:left="851" w:right="900"/>
        <w:jc w:val="both"/>
        <w:rPr>
          <w:rFonts w:ascii="Arial" w:eastAsia="Times New Roman" w:hAnsi="Arial" w:cs="Arial"/>
          <w:sz w:val="18"/>
          <w:szCs w:val="18"/>
        </w:rPr>
      </w:pPr>
      <w:r w:rsidRPr="00A5767B">
        <w:rPr>
          <w:rFonts w:ascii="Arial" w:eastAsia="Times New Roman" w:hAnsi="Arial" w:cs="Arial"/>
          <w:sz w:val="18"/>
          <w:szCs w:val="18"/>
        </w:rPr>
        <w:br/>
      </w:r>
      <w:r w:rsidRPr="00A5767B">
        <w:rPr>
          <w:rFonts w:ascii="Arial" w:eastAsia="Times New Roman" w:hAnsi="Arial" w:cs="Arial"/>
          <w:sz w:val="18"/>
          <w:szCs w:val="18"/>
        </w:rPr>
        <w:br/>
      </w:r>
      <w:r w:rsidRPr="00A5767B">
        <w:rPr>
          <w:rFonts w:ascii="Arial" w:eastAsia="Times New Roman" w:hAnsi="Arial" w:cs="Arial"/>
          <w:b/>
          <w:bCs/>
          <w:sz w:val="18"/>
          <w:szCs w:val="18"/>
        </w:rPr>
        <w:t>Cuarta Época:</w:t>
      </w:r>
    </w:p>
    <w:p w:rsidR="00AF3D03" w:rsidRPr="00A5767B" w:rsidRDefault="00AF3D03" w:rsidP="00950B1A">
      <w:pPr>
        <w:shd w:val="clear" w:color="auto" w:fill="FFFFFF"/>
        <w:spacing w:after="0" w:line="240" w:lineRule="auto"/>
        <w:ind w:left="851" w:right="900"/>
        <w:jc w:val="both"/>
        <w:rPr>
          <w:rFonts w:ascii="Arial" w:eastAsia="Times New Roman" w:hAnsi="Arial" w:cs="Arial"/>
          <w:sz w:val="18"/>
          <w:szCs w:val="18"/>
        </w:rPr>
      </w:pPr>
      <w:r w:rsidRPr="00A5767B">
        <w:rPr>
          <w:rFonts w:ascii="Arial" w:eastAsia="Times New Roman" w:hAnsi="Arial" w:cs="Arial"/>
          <w:i/>
          <w:iCs/>
          <w:sz w:val="18"/>
          <w:szCs w:val="18"/>
        </w:rPr>
        <w:br/>
      </w:r>
      <w:r w:rsidRPr="00A5767B">
        <w:rPr>
          <w:rFonts w:ascii="Arial" w:eastAsia="Times New Roman" w:hAnsi="Arial" w:cs="Arial"/>
          <w:i/>
          <w:iCs/>
          <w:sz w:val="18"/>
          <w:szCs w:val="18"/>
        </w:rPr>
        <w:br/>
        <w:t>Recurso de apelación. </w:t>
      </w:r>
      <w:hyperlink r:id="rId8" w:tgtFrame="_blank" w:history="1">
        <w:r w:rsidRPr="00A5767B">
          <w:rPr>
            <w:rFonts w:ascii="Arial" w:eastAsia="Times New Roman" w:hAnsi="Arial" w:cs="Arial"/>
            <w:i/>
            <w:iCs/>
            <w:sz w:val="18"/>
            <w:szCs w:val="18"/>
            <w:u w:val="single"/>
          </w:rPr>
          <w:t>SUP-RAP-75/2009</w:t>
        </w:r>
      </w:hyperlink>
      <w:r w:rsidRPr="00A5767B">
        <w:rPr>
          <w:rFonts w:ascii="Arial" w:eastAsia="Times New Roman" w:hAnsi="Arial" w:cs="Arial"/>
          <w:i/>
          <w:iCs/>
          <w:sz w:val="18"/>
          <w:szCs w:val="18"/>
        </w:rPr>
        <w:t xml:space="preserve"> y acumulado.—Recurrentes: Partido Verde Ecologista de México y otros.—Autoridad responsable: Consejo General del Instituto Federal Electoral.—8 de mayo de 2009.—Unanimidad de votos, con la reserva del Magistrado Flavio Galván Rivera.—Ponente: María del Carmen </w:t>
      </w:r>
      <w:r w:rsidR="00384162" w:rsidRPr="00A5767B">
        <w:rPr>
          <w:rFonts w:ascii="Arial" w:eastAsia="Times New Roman" w:hAnsi="Arial" w:cs="Arial"/>
          <w:i/>
          <w:iCs/>
          <w:sz w:val="18"/>
          <w:szCs w:val="18"/>
        </w:rPr>
        <w:t>Alanís</w:t>
      </w:r>
      <w:r w:rsidRPr="00A5767B">
        <w:rPr>
          <w:rFonts w:ascii="Arial" w:eastAsia="Times New Roman" w:hAnsi="Arial" w:cs="Arial"/>
          <w:i/>
          <w:iCs/>
          <w:sz w:val="18"/>
          <w:szCs w:val="18"/>
        </w:rPr>
        <w:t xml:space="preserve"> Figueroa.—Secretario: Alejandro David Avante Juárez. </w:t>
      </w:r>
      <w:r w:rsidRPr="00A5767B">
        <w:rPr>
          <w:rFonts w:ascii="Arial" w:eastAsia="Times New Roman" w:hAnsi="Arial" w:cs="Arial"/>
          <w:i/>
          <w:iCs/>
          <w:sz w:val="18"/>
          <w:szCs w:val="18"/>
        </w:rPr>
        <w:br/>
      </w:r>
    </w:p>
    <w:p w:rsidR="00AF3D03" w:rsidRPr="00A5767B" w:rsidRDefault="00AF3D03" w:rsidP="00950B1A">
      <w:pPr>
        <w:shd w:val="clear" w:color="auto" w:fill="FFFFFF"/>
        <w:spacing w:after="0" w:line="240" w:lineRule="auto"/>
        <w:ind w:left="851" w:right="900"/>
        <w:jc w:val="both"/>
        <w:rPr>
          <w:rFonts w:ascii="Arial" w:eastAsia="Times New Roman" w:hAnsi="Arial" w:cs="Arial"/>
          <w:sz w:val="18"/>
          <w:szCs w:val="18"/>
        </w:rPr>
      </w:pPr>
      <w:r w:rsidRPr="00A5767B">
        <w:rPr>
          <w:rFonts w:ascii="Arial" w:eastAsia="Times New Roman" w:hAnsi="Arial" w:cs="Arial"/>
          <w:i/>
          <w:iCs/>
          <w:sz w:val="18"/>
          <w:szCs w:val="18"/>
        </w:rPr>
        <w:br/>
      </w:r>
      <w:r w:rsidRPr="00A5767B">
        <w:rPr>
          <w:rFonts w:ascii="Arial" w:eastAsia="Times New Roman" w:hAnsi="Arial" w:cs="Arial"/>
          <w:i/>
          <w:iCs/>
          <w:sz w:val="18"/>
          <w:szCs w:val="18"/>
        </w:rPr>
        <w:br/>
        <w:t>Recurso de apelación. </w:t>
      </w:r>
      <w:hyperlink r:id="rId9" w:tgtFrame="_blank" w:history="1">
        <w:r w:rsidRPr="00A5767B">
          <w:rPr>
            <w:rFonts w:ascii="Arial" w:eastAsia="Times New Roman" w:hAnsi="Arial" w:cs="Arial"/>
            <w:i/>
            <w:iCs/>
            <w:sz w:val="18"/>
            <w:szCs w:val="18"/>
            <w:u w:val="single"/>
          </w:rPr>
          <w:t>SUP-RAP-145/2009</w:t>
        </w:r>
      </w:hyperlink>
      <w:r w:rsidRPr="00A5767B">
        <w:rPr>
          <w:rFonts w:ascii="Arial" w:eastAsia="Times New Roman" w:hAnsi="Arial" w:cs="Arial"/>
          <w:i/>
          <w:iCs/>
          <w:sz w:val="18"/>
          <w:szCs w:val="18"/>
        </w:rPr>
        <w:t xml:space="preserve">.—Actor: Partido Revolucionario Institucional.—Autoridad responsable: Consejo General del Instituto Federal Electoral.—24 de junio de 2009.—Unanimidad de seis votos.—Ponente: María del Carmen </w:t>
      </w:r>
      <w:r w:rsidR="00384162" w:rsidRPr="00A5767B">
        <w:rPr>
          <w:rFonts w:ascii="Arial" w:eastAsia="Times New Roman" w:hAnsi="Arial" w:cs="Arial"/>
          <w:i/>
          <w:iCs/>
          <w:sz w:val="18"/>
          <w:szCs w:val="18"/>
        </w:rPr>
        <w:t>Alanís</w:t>
      </w:r>
      <w:r w:rsidRPr="00A5767B">
        <w:rPr>
          <w:rFonts w:ascii="Arial" w:eastAsia="Times New Roman" w:hAnsi="Arial" w:cs="Arial"/>
          <w:i/>
          <w:iCs/>
          <w:sz w:val="18"/>
          <w:szCs w:val="18"/>
        </w:rPr>
        <w:t xml:space="preserve"> Figueroa.—Secretario: Armando Cruz Espinosa. </w:t>
      </w:r>
      <w:r w:rsidRPr="00A5767B">
        <w:rPr>
          <w:rFonts w:ascii="Arial" w:eastAsia="Times New Roman" w:hAnsi="Arial" w:cs="Arial"/>
          <w:i/>
          <w:iCs/>
          <w:sz w:val="18"/>
          <w:szCs w:val="18"/>
        </w:rPr>
        <w:br/>
      </w:r>
    </w:p>
    <w:p w:rsidR="00AF3D03" w:rsidRPr="00A5767B" w:rsidRDefault="00AF3D03" w:rsidP="00950B1A">
      <w:pPr>
        <w:spacing w:after="0" w:line="240" w:lineRule="auto"/>
        <w:ind w:left="851" w:right="900" w:firstLine="3402"/>
        <w:jc w:val="both"/>
        <w:rPr>
          <w:rFonts w:ascii="Arial" w:hAnsi="Arial" w:cs="Arial"/>
          <w:sz w:val="18"/>
          <w:szCs w:val="18"/>
        </w:rPr>
      </w:pPr>
      <w:r w:rsidRPr="00A5767B">
        <w:rPr>
          <w:rFonts w:ascii="Arial" w:eastAsia="Times New Roman" w:hAnsi="Arial" w:cs="Arial"/>
          <w:i/>
          <w:iCs/>
          <w:sz w:val="18"/>
          <w:szCs w:val="18"/>
        </w:rPr>
        <w:br/>
      </w:r>
      <w:r w:rsidRPr="00A5767B">
        <w:rPr>
          <w:rFonts w:ascii="Arial" w:eastAsia="Times New Roman" w:hAnsi="Arial" w:cs="Arial"/>
          <w:i/>
          <w:iCs/>
          <w:sz w:val="18"/>
          <w:szCs w:val="18"/>
        </w:rPr>
        <w:br/>
        <w:t>Recurso de apelación. </w:t>
      </w:r>
      <w:hyperlink r:id="rId10" w:tgtFrame="_blank" w:history="1">
        <w:r w:rsidRPr="00A5767B">
          <w:rPr>
            <w:rFonts w:ascii="Arial" w:eastAsia="Times New Roman" w:hAnsi="Arial" w:cs="Arial"/>
            <w:i/>
            <w:iCs/>
            <w:sz w:val="18"/>
            <w:szCs w:val="18"/>
            <w:u w:val="single"/>
          </w:rPr>
          <w:t>SUP-RAP-159/2009</w:t>
        </w:r>
      </w:hyperlink>
      <w:r w:rsidRPr="00A5767B">
        <w:rPr>
          <w:rFonts w:ascii="Arial" w:eastAsia="Times New Roman" w:hAnsi="Arial" w:cs="Arial"/>
          <w:i/>
          <w:iCs/>
          <w:sz w:val="18"/>
          <w:szCs w:val="18"/>
        </w:rPr>
        <w:t xml:space="preserve">.—Actor: Grupo Parlamentario del Partido Revolucionario Institucional en el Senado de la República.—Autoridad responsable: Consejo General del Instituto Federal Electoral.—24 de junio de 2009.—Unanimidad de seis votos.—Ponente: María del Carmen </w:t>
      </w:r>
      <w:r w:rsidR="00384162" w:rsidRPr="00A5767B">
        <w:rPr>
          <w:rFonts w:ascii="Arial" w:eastAsia="Times New Roman" w:hAnsi="Arial" w:cs="Arial"/>
          <w:i/>
          <w:iCs/>
          <w:sz w:val="18"/>
          <w:szCs w:val="18"/>
        </w:rPr>
        <w:t>Alanís</w:t>
      </w:r>
      <w:r w:rsidRPr="00A5767B">
        <w:rPr>
          <w:rFonts w:ascii="Arial" w:eastAsia="Times New Roman" w:hAnsi="Arial" w:cs="Arial"/>
          <w:i/>
          <w:iCs/>
          <w:sz w:val="18"/>
          <w:szCs w:val="18"/>
        </w:rPr>
        <w:t xml:space="preserve"> Figueroa.—Secretarios: Armando Cruz Espinosa y Enrique Figueroa Ávila. </w:t>
      </w:r>
    </w:p>
    <w:p w:rsidR="00AF3D03" w:rsidRPr="00A5767B" w:rsidRDefault="00AF3D03" w:rsidP="00950B1A">
      <w:pPr>
        <w:spacing w:after="0" w:line="240" w:lineRule="auto"/>
        <w:ind w:left="851" w:right="900"/>
        <w:jc w:val="both"/>
        <w:rPr>
          <w:rFonts w:ascii="Arial" w:hAnsi="Arial" w:cs="Arial"/>
          <w:b/>
          <w:sz w:val="18"/>
          <w:szCs w:val="18"/>
        </w:rPr>
      </w:pPr>
      <w:r w:rsidRPr="00A5767B">
        <w:rPr>
          <w:rFonts w:ascii="Arial" w:hAnsi="Arial" w:cs="Arial"/>
          <w:b/>
          <w:sz w:val="18"/>
          <w:szCs w:val="18"/>
        </w:rPr>
        <w:t>La Sala Superior en sesión pública celebrada el veintiséis de junio de dos mil nueve, aprobó por unanimidad de seis votos la jurisprudencia que antecede y la declaró formalmente obligatoria.</w:t>
      </w:r>
    </w:p>
    <w:p w:rsidR="00AF3D03" w:rsidRPr="00A5767B" w:rsidRDefault="00AF3D03" w:rsidP="00950B1A">
      <w:pPr>
        <w:spacing w:after="0" w:line="240" w:lineRule="auto"/>
        <w:ind w:left="851" w:right="900"/>
        <w:jc w:val="both"/>
        <w:rPr>
          <w:rFonts w:ascii="Arial" w:hAnsi="Arial" w:cs="Arial"/>
          <w:b/>
          <w:sz w:val="18"/>
          <w:szCs w:val="18"/>
        </w:rPr>
      </w:pPr>
      <w:r w:rsidRPr="00A5767B">
        <w:rPr>
          <w:rFonts w:ascii="Arial" w:hAnsi="Arial" w:cs="Arial"/>
          <w:b/>
          <w:sz w:val="18"/>
          <w:szCs w:val="18"/>
        </w:rPr>
        <w:t>Gaceta de Jurisprudencia y Tesis en materia electoral, Tribunal Electoral de Poder Judicial de la Federación, Año 2, Número 4, 2009, páginas 20 y 21.</w:t>
      </w:r>
    </w:p>
    <w:p w:rsidR="00AF3D03" w:rsidRPr="00A5767B" w:rsidRDefault="00AF3D03" w:rsidP="00950B1A">
      <w:pPr>
        <w:spacing w:after="0" w:line="240" w:lineRule="auto"/>
        <w:jc w:val="both"/>
        <w:rPr>
          <w:rFonts w:ascii="Arial" w:hAnsi="Arial" w:cs="Arial"/>
          <w:b/>
          <w:sz w:val="18"/>
          <w:szCs w:val="18"/>
        </w:rPr>
      </w:pP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b/>
          <w:sz w:val="18"/>
          <w:szCs w:val="18"/>
        </w:rPr>
        <w:t>2.- DIVA HADAMIRA GASTÉLUM.</w:t>
      </w: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En el caso de la Senadora Diva Hadamira Gastélum, en diferentes fechas y entrevistas ha estado manifestando su interés de obtener la candidatura a Gobernadora del Estado por el mismo partido denunciado.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Para justificar y decir que está lista en esta aspiración, ha recurrido a diferentes metáforas como decir que tiene el “motor alterado” o “anillado” y a pesar de que el Presidente de la República hizo especial mención del Coordinador de Comunicación Social de la Presidencia David López Gutiérrez, la Senadora ha expresado públicamente, con el ánimo de seguir su proselitismo, que esto no “la desanima en su aspiración de ser candidata en 2016”.</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b/>
          <w:sz w:val="18"/>
          <w:szCs w:val="18"/>
        </w:rPr>
        <w:t>3.- DANIEL AMADOR GAXIOLA</w:t>
      </w: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En el caso del Senador Amador Gaxiola se señala que el pasado 15 de febrero en la página electrónica del Noticiero Línea Directa aparecen declaraciones en las que con evidente intención proselitista se declara “listo para contender por la gubernatura en el 2016” y reconoció que la competencia está “dura” con los Senadores Diva Hadamira Gastélum y Aarón Irizar López.</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Se acompañan impresiones obtenidas directamente de la página digital del noticiero Línea Directa que corroboraron lo expresado.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b/>
          <w:sz w:val="18"/>
          <w:szCs w:val="18"/>
        </w:rPr>
        <w:t>4.- SILVINO ZAVALA ARAUJO</w:t>
      </w:r>
    </w:p>
    <w:p w:rsidR="00AF3D03" w:rsidRPr="00A5767B" w:rsidRDefault="00AF3D03" w:rsidP="00950B1A">
      <w:pPr>
        <w:spacing w:after="0" w:line="240" w:lineRule="auto"/>
        <w:ind w:left="567" w:right="616"/>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En el caso del profesor Silvino Zavala, es Secretario General de la Sección 53 del Sindicato Nacional de Trabajadores de la Educación en declaraciones a los medios de comunicación ha dicho que pretende ser postulado como candidato a Diputado Local por el Distrito IX con cabecera en Salvador Alvarado.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En la entrevista de promoción mencionada reconoce que en estos momentos está llevando a cabo actividades deportivas culturales y políticas a través de la asociación Encima.</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5.-</w:t>
      </w:r>
      <w:r w:rsidRPr="00A5767B">
        <w:rPr>
          <w:rFonts w:ascii="Arial" w:hAnsi="Arial" w:cs="Arial"/>
          <w:sz w:val="18"/>
          <w:szCs w:val="18"/>
        </w:rPr>
        <w:t xml:space="preserve"> En todos los casos relatados se advierte la clara intención de los implicados de llevar a cabo actos encaminados a obtener la nominación como candidatos unos a la gubernatura y otro a la diputación local.</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Estos cargos a los que claramente aspiran los denunciados estarán en disputa electoral en el año 2016 y es precisamente hasta ese año en que deberán tener lugar las precampañas y por tanto es cuando los aspirantes quedarán habilitados para realizar propaganda electoral.</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 xml:space="preserve">6.- </w:t>
      </w:r>
      <w:r w:rsidRPr="00A5767B">
        <w:rPr>
          <w:rFonts w:ascii="Arial" w:hAnsi="Arial" w:cs="Arial"/>
          <w:sz w:val="18"/>
          <w:szCs w:val="18"/>
        </w:rPr>
        <w:t>Ha sido de tal magnitud e impacto en la ciudadanía de la promoción que estos implicados están llevando a cabo que el día 10 de mayo del presente año, preguntando al respecto el Gobernador del Estado Mario López Valdez y en declaraciones vertidas al Periódico El Debate dijo que “por el momento no hará ningún tipo de llamado para que se detengan, puesto que no le harán caso y esperará el momento oportuno para ponerles un alto”.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Dijo también el Gobernador: “Seguramente algunos estudiando algún mecanismo para aprovechar y construir algún posicionamiento buscan burlar las leyes electorales. Pero ya serán los partidos, los candidatos y las autoridades electorales la que van a actuar en ese terreno. Si les hago un llamado al freno no me van a hacer caso, yo sé cuándo hago llamados y cuando está en mi posibilidad el poder causar eco”.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De lo declarado por el Ciudadano gobernador es claramente apreciable el impacto público de las acciones realizadas por los denunciados relacionados con su promoción para acceder a candidaturas de su partido y deja a las autoridades electorales la actuación para poner el “freno” a dichas acciones a todas luces ilícitas.</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 xml:space="preserve">7.- </w:t>
      </w:r>
      <w:r w:rsidRPr="00A5767B">
        <w:rPr>
          <w:rFonts w:ascii="Arial" w:hAnsi="Arial" w:cs="Arial"/>
          <w:sz w:val="18"/>
          <w:szCs w:val="18"/>
        </w:rPr>
        <w:t>Toda vez que la totalidad de los implicados en estos hechos actos anticipados de precampaña son militantes del PRI la Presidenta de ese partido la Licenciada Martha Tamayo ha contribuido también con sus declaraciones y activismo público a las actividades proselitistas que se denuncia.</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Esto se aprecia de las declaraciones que dicha dirigente partidista ha dado a diferentes medios y en varias ocasiones en las que refiriéndose al activismo anticipado de sus correligionarios ha dicho que “Están sufriendo en dos años, no sé quien lo pueda aguantar en muchos sentidos porque se ponen de foco para que sus enemigos los ejecuten, les tiren, les inventen y demás…”</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Lo que viene a ser un reconocimiento implícito de las actividades de proselitismo político que con mucha anticipación sus compañeros de partido, hoy denunciados, están realizando.</w:t>
      </w:r>
    </w:p>
    <w:p w:rsidR="00AF3D03" w:rsidRPr="00A5767B" w:rsidRDefault="00AF3D03" w:rsidP="00950B1A">
      <w:pPr>
        <w:spacing w:after="0" w:line="240" w:lineRule="auto"/>
        <w:ind w:firstLine="3402"/>
        <w:jc w:val="both"/>
        <w:rPr>
          <w:rFonts w:ascii="Arial" w:hAnsi="Arial" w:cs="Arial"/>
          <w:sz w:val="18"/>
          <w:szCs w:val="18"/>
        </w:rPr>
      </w:pPr>
    </w:p>
    <w:p w:rsidR="00AF3D03" w:rsidRPr="00A5767B" w:rsidRDefault="00AF3D03" w:rsidP="00950B1A">
      <w:pPr>
        <w:spacing w:after="0" w:line="240" w:lineRule="auto"/>
        <w:ind w:firstLine="3402"/>
        <w:jc w:val="both"/>
        <w:rPr>
          <w:rFonts w:ascii="Arial" w:hAnsi="Arial" w:cs="Arial"/>
          <w:b/>
          <w:sz w:val="18"/>
          <w:szCs w:val="18"/>
        </w:rPr>
      </w:pPr>
      <w:r w:rsidRPr="00A5767B">
        <w:rPr>
          <w:rFonts w:ascii="Arial" w:hAnsi="Arial" w:cs="Arial"/>
          <w:b/>
          <w:sz w:val="18"/>
          <w:szCs w:val="18"/>
        </w:rPr>
        <w:t>DERECHO</w:t>
      </w:r>
    </w:p>
    <w:p w:rsidR="00AF3D03" w:rsidRPr="00A5767B" w:rsidRDefault="00AF3D03" w:rsidP="00950B1A">
      <w:pPr>
        <w:spacing w:after="0" w:line="240" w:lineRule="auto"/>
        <w:ind w:firstLine="3402"/>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Los artículos 15, 111 y 117 Bis de la Ley Electoral del Estado de Sinaloa establecen las fechas de inicio del proceso electoral y por consiguiente el tiempo de expedición de la convocatoria correspondiente por el Congreso del estado dentro de la primera quincena de enero del año de la elección que en este caso es el año 2016 para la renovación del Congreso, la gubernatura del estado y las presidencias municipales.</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Es lógico que las fechas de registro de candidaturas y las previas precampañas electorales sigan en secuencia y en tiempo a esta convocatoria.</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Al no expedirse aún la convocatoria correspondiente ni iniciarse formalmente el proceso electoral tenemos que la conducta desplegada públicamente por quienes aspiran a obtener candidaturas en el año 2016 en una conducta contraria a la Ley y en términos de lo previsto en los artículos 246, fracción VIII, inciso d) y 248, fracción VIII, párrafo tercero de la misma, ese Consejo es competente para conocer y resolver sobre las infracciones y violaciones en que incurran los aspirantes a candidatos, precandidatos y candidatos, cuando realicen actos anticipados de precampaña y campaña, según corresponda, pudiéndoseles imponer, de acreditarse plenamente ello, entre otras sanciones, la pérdida del derecho a ser registrado como candidato, o si ya estuviera hecho el registro, la cancelación del mismo.</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El artículo 117 Fracción IV de la Ley, define al aspirante a candidato, como aquel ciudadano que decide contender al interior de un determinado Partido Político o coalición, con el fin de alcanzar su nominación como candidato a un puesto de elección popular.</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El artículo 30 fracción II de la ley, establece como una obligación de los Partidos Políticos el conducir sus actividades dentro de los cauces legales y ajustar su conducta y la de sus militantes a los principios del estado democrático, respetando los derechos de los ciudadanos y la libre participación política de los demás partidos.</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b/>
          <w:sz w:val="18"/>
          <w:szCs w:val="18"/>
        </w:rPr>
      </w:pPr>
      <w:r w:rsidRPr="00A5767B">
        <w:rPr>
          <w:rFonts w:ascii="Arial" w:hAnsi="Arial" w:cs="Arial"/>
          <w:sz w:val="18"/>
          <w:szCs w:val="18"/>
        </w:rPr>
        <w:t xml:space="preserve">Los partidos políticos son responsables de la conducta de sus militantes de acuerdo a la tesis relevante S3EL 034/2004 de la Sala Superior del Tribunal Electoral del Poder Judicial de la Federación, titulada </w:t>
      </w:r>
      <w:r w:rsidRPr="00A5767B">
        <w:rPr>
          <w:rFonts w:ascii="Arial" w:hAnsi="Arial" w:cs="Arial"/>
          <w:b/>
          <w:sz w:val="18"/>
          <w:szCs w:val="18"/>
        </w:rPr>
        <w:t>PARTIDOS POLÍTICOS. SON IMPUTABLES POR LA CONDUCTA DE SUS MIEMBROS Y PERSONAS RELACIONADAS CON SUS ACTIVIDADES.</w:t>
      </w:r>
    </w:p>
    <w:p w:rsidR="00AF3D03" w:rsidRPr="00A5767B" w:rsidRDefault="00AF3D03" w:rsidP="00950B1A">
      <w:pPr>
        <w:spacing w:after="0" w:line="240" w:lineRule="auto"/>
        <w:ind w:left="567" w:right="616" w:firstLine="3402"/>
        <w:jc w:val="both"/>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Con base en lo dispuesto en los artículos y en los precedentes citados, es innegable que los denunciados y el propio Partido Revolucionario Institucional han incurrido en violaciones a la Ley Electoral del Estado y han apartado su conducta de los cauces del estado democrático de derecho lo que al ser constatado por ese Consejo, en uso de sus atribuciones debe concluir en la aplicación de las sanciones correspondientes.</w:t>
      </w:r>
    </w:p>
    <w:p w:rsidR="00AF3D03" w:rsidRPr="00A5767B" w:rsidRDefault="00AF3D03" w:rsidP="00950B1A">
      <w:pPr>
        <w:spacing w:after="0" w:line="240" w:lineRule="auto"/>
        <w:jc w:val="both"/>
        <w:rPr>
          <w:rFonts w:ascii="Arial" w:hAnsi="Arial" w:cs="Arial"/>
          <w:sz w:val="18"/>
          <w:szCs w:val="18"/>
        </w:rPr>
      </w:pPr>
    </w:p>
    <w:p w:rsidR="00AF3D03" w:rsidRPr="00A5767B" w:rsidRDefault="00AF3D03" w:rsidP="00950B1A">
      <w:pPr>
        <w:spacing w:after="0" w:line="240" w:lineRule="auto"/>
        <w:jc w:val="center"/>
        <w:rPr>
          <w:rFonts w:ascii="Arial" w:hAnsi="Arial" w:cs="Arial"/>
          <w:b/>
          <w:sz w:val="18"/>
          <w:szCs w:val="18"/>
        </w:rPr>
      </w:pPr>
      <w:r w:rsidRPr="00A5767B">
        <w:rPr>
          <w:rFonts w:ascii="Arial" w:hAnsi="Arial" w:cs="Arial"/>
          <w:b/>
          <w:sz w:val="18"/>
          <w:szCs w:val="18"/>
        </w:rPr>
        <w:t>PRUEBAS</w:t>
      </w:r>
    </w:p>
    <w:p w:rsidR="00AF3D03" w:rsidRPr="00A5767B" w:rsidRDefault="00AF3D03" w:rsidP="00950B1A">
      <w:pPr>
        <w:spacing w:after="0" w:line="240" w:lineRule="auto"/>
        <w:rPr>
          <w:rFonts w:ascii="Arial" w:hAnsi="Arial" w:cs="Arial"/>
          <w:b/>
          <w:sz w:val="18"/>
          <w:szCs w:val="18"/>
        </w:rPr>
      </w:pPr>
    </w:p>
    <w:p w:rsidR="00AF3D03" w:rsidRPr="00A5767B" w:rsidRDefault="00AF3D03" w:rsidP="00950B1A">
      <w:pPr>
        <w:spacing w:after="0" w:line="240" w:lineRule="auto"/>
        <w:rPr>
          <w:rFonts w:ascii="Arial" w:hAnsi="Arial" w:cs="Arial"/>
          <w:b/>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DOCUMENTAL.-</w:t>
      </w:r>
      <w:r w:rsidRPr="00A5767B">
        <w:rPr>
          <w:rFonts w:ascii="Arial" w:hAnsi="Arial" w:cs="Arial"/>
          <w:sz w:val="18"/>
          <w:szCs w:val="18"/>
        </w:rPr>
        <w:t>Que se hace consistir en 26 hojas impresas de diarios digitales y escritos que contienen notas periodísticas y declaraciones de los denunciados. Con esta documental se pretende probar que en todos los casos éstos han hecho manifestaciones públicas con las que pretenden posicionarse para obtener la candidatura a Gobernador del Estado y en el caso de Silvino Zavala Araujo la de Diputado Local.</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sz w:val="18"/>
          <w:szCs w:val="18"/>
        </w:rPr>
        <w:t>Por lo anteriormente expuesto y fundado a ese Honorable Consejo atentamente pido:</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 xml:space="preserve">PRIMERO.- </w:t>
      </w:r>
      <w:r w:rsidRPr="00A5767B">
        <w:rPr>
          <w:rFonts w:ascii="Arial" w:hAnsi="Arial" w:cs="Arial"/>
          <w:sz w:val="18"/>
          <w:szCs w:val="18"/>
        </w:rPr>
        <w:t>Tenerme por presentado con el carácter que ostento y como ciudadano sinaloense, presentando Queja Administrativa en contra del partido y sus militantes nombrados en el capítulo correspondiente de este escrito.</w:t>
      </w:r>
    </w:p>
    <w:p w:rsidR="00AF3D03" w:rsidRPr="00A5767B" w:rsidRDefault="00AF3D03" w:rsidP="00950B1A">
      <w:pPr>
        <w:spacing w:after="0" w:line="240" w:lineRule="auto"/>
        <w:ind w:left="567" w:right="616" w:firstLine="3402"/>
        <w:jc w:val="both"/>
        <w:rPr>
          <w:rFonts w:ascii="Arial" w:hAnsi="Arial" w:cs="Arial"/>
          <w:sz w:val="18"/>
          <w:szCs w:val="18"/>
        </w:rPr>
      </w:pPr>
    </w:p>
    <w:p w:rsidR="00AF3D03" w:rsidRPr="00A5767B" w:rsidRDefault="00AF3D03" w:rsidP="00950B1A">
      <w:pPr>
        <w:spacing w:after="0" w:line="240" w:lineRule="auto"/>
        <w:ind w:left="567" w:right="616"/>
        <w:jc w:val="both"/>
        <w:rPr>
          <w:rFonts w:ascii="Arial" w:hAnsi="Arial" w:cs="Arial"/>
          <w:sz w:val="18"/>
          <w:szCs w:val="18"/>
        </w:rPr>
      </w:pPr>
      <w:r w:rsidRPr="00A5767B">
        <w:rPr>
          <w:rFonts w:ascii="Arial" w:hAnsi="Arial" w:cs="Arial"/>
          <w:b/>
          <w:sz w:val="18"/>
          <w:szCs w:val="18"/>
        </w:rPr>
        <w:t>SEGUNDO.-</w:t>
      </w:r>
      <w:r w:rsidRPr="00A5767B">
        <w:rPr>
          <w:rFonts w:ascii="Arial" w:hAnsi="Arial" w:cs="Arial"/>
          <w:sz w:val="18"/>
          <w:szCs w:val="18"/>
        </w:rPr>
        <w:t>Se dé entrada a esta queja y se ordene la notificación inmediata a los denunciados y una vez sustanciado el procedimiento se apliquen las sanciones que correspondan conforme a la Ley Electoral del Estado.</w:t>
      </w:r>
    </w:p>
    <w:p w:rsidR="00AF3D03" w:rsidRPr="00A5767B" w:rsidRDefault="00AF3D03" w:rsidP="00950B1A">
      <w:pPr>
        <w:spacing w:after="0" w:line="240" w:lineRule="auto"/>
        <w:ind w:left="567" w:right="616"/>
        <w:jc w:val="both"/>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r w:rsidRPr="00A5767B">
        <w:rPr>
          <w:rFonts w:ascii="Arial" w:hAnsi="Arial" w:cs="Arial"/>
          <w:sz w:val="18"/>
          <w:szCs w:val="18"/>
        </w:rPr>
        <w:t>PROTESTO LO NECESARIO</w:t>
      </w: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r w:rsidRPr="00A5767B">
        <w:rPr>
          <w:rFonts w:ascii="Arial" w:hAnsi="Arial" w:cs="Arial"/>
          <w:sz w:val="18"/>
          <w:szCs w:val="18"/>
        </w:rPr>
        <w:t>Culiacán, Sinaloa a23 de mayo de 2014.</w:t>
      </w: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p>
    <w:p w:rsidR="00AF3D03" w:rsidRPr="00A5767B" w:rsidRDefault="00AF3D03" w:rsidP="00950B1A">
      <w:pPr>
        <w:spacing w:after="0" w:line="240" w:lineRule="auto"/>
        <w:jc w:val="center"/>
        <w:rPr>
          <w:rFonts w:ascii="Arial" w:hAnsi="Arial" w:cs="Arial"/>
          <w:sz w:val="18"/>
          <w:szCs w:val="18"/>
        </w:rPr>
      </w:pPr>
      <w:r w:rsidRPr="00A5767B">
        <w:rPr>
          <w:rFonts w:ascii="Arial" w:hAnsi="Arial" w:cs="Arial"/>
          <w:sz w:val="18"/>
          <w:szCs w:val="18"/>
        </w:rPr>
        <w:t>IGNACIO NIEBLA AISPURO</w:t>
      </w:r>
    </w:p>
    <w:p w:rsidR="00AF3D03" w:rsidRPr="00AF3D03" w:rsidRDefault="00AF3D03" w:rsidP="00950B1A">
      <w:pPr>
        <w:autoSpaceDE w:val="0"/>
        <w:autoSpaceDN w:val="0"/>
        <w:adjustRightInd w:val="0"/>
        <w:spacing w:after="0" w:line="240" w:lineRule="auto"/>
        <w:jc w:val="both"/>
        <w:rPr>
          <w:rFonts w:ascii="Arial" w:hAnsi="Arial" w:cs="Arial"/>
          <w:b/>
          <w:bCs/>
          <w:color w:val="000000"/>
          <w:sz w:val="24"/>
          <w:szCs w:val="24"/>
        </w:rPr>
      </w:pPr>
    </w:p>
    <w:p w:rsidR="00AF3D03" w:rsidRPr="00AF3D03" w:rsidRDefault="00AF3D03" w:rsidP="00950B1A">
      <w:pPr>
        <w:spacing w:after="0" w:line="240" w:lineRule="auto"/>
        <w:jc w:val="both"/>
        <w:rPr>
          <w:rFonts w:ascii="Arial" w:hAnsi="Arial" w:cs="Arial"/>
          <w:sz w:val="24"/>
          <w:szCs w:val="24"/>
        </w:rPr>
      </w:pPr>
    </w:p>
    <w:p w:rsidR="00791ACC" w:rsidRPr="00A5767B" w:rsidRDefault="005F0416" w:rsidP="00950B1A">
      <w:pPr>
        <w:autoSpaceDE w:val="0"/>
        <w:autoSpaceDN w:val="0"/>
        <w:adjustRightInd w:val="0"/>
        <w:spacing w:after="0" w:line="240" w:lineRule="auto"/>
        <w:jc w:val="both"/>
        <w:rPr>
          <w:rFonts w:ascii="Arial" w:hAnsi="Arial" w:cs="Arial"/>
          <w:b/>
          <w:bCs/>
          <w:i/>
          <w:color w:val="000000"/>
          <w:sz w:val="24"/>
          <w:szCs w:val="24"/>
          <w:u w:val="single"/>
        </w:rPr>
      </w:pPr>
      <w:r>
        <w:rPr>
          <w:rFonts w:ascii="Arial" w:hAnsi="Arial" w:cs="Arial"/>
          <w:b/>
          <w:bCs/>
          <w:i/>
          <w:color w:val="000000"/>
          <w:sz w:val="24"/>
          <w:szCs w:val="24"/>
          <w:u w:val="single"/>
        </w:rPr>
        <w:t>Análisis</w:t>
      </w:r>
      <w:bookmarkStart w:id="0" w:name="_GoBack"/>
      <w:bookmarkEnd w:id="0"/>
    </w:p>
    <w:p w:rsidR="002C4B3F" w:rsidRPr="00AF3D03" w:rsidRDefault="002C4B3F" w:rsidP="00950B1A">
      <w:pPr>
        <w:autoSpaceDE w:val="0"/>
        <w:autoSpaceDN w:val="0"/>
        <w:adjustRightInd w:val="0"/>
        <w:spacing w:after="0" w:line="240" w:lineRule="auto"/>
        <w:jc w:val="both"/>
        <w:rPr>
          <w:rFonts w:ascii="Arial" w:hAnsi="Arial" w:cs="Arial"/>
          <w:bCs/>
          <w:color w:val="000000"/>
          <w:sz w:val="24"/>
          <w:szCs w:val="24"/>
        </w:rPr>
      </w:pPr>
    </w:p>
    <w:p w:rsidR="00DB5D3F" w:rsidRDefault="00DB5D3F" w:rsidP="00950B1A">
      <w:pPr>
        <w:spacing w:after="0" w:line="240" w:lineRule="auto"/>
        <w:jc w:val="both"/>
        <w:rPr>
          <w:rFonts w:ascii="Arial" w:hAnsi="Arial" w:cs="Arial"/>
          <w:sz w:val="24"/>
          <w:szCs w:val="24"/>
        </w:rPr>
      </w:pPr>
    </w:p>
    <w:p w:rsidR="00DB5D3F" w:rsidRPr="0077337A" w:rsidRDefault="00DB5D3F" w:rsidP="00950B1A">
      <w:pPr>
        <w:tabs>
          <w:tab w:val="right" w:leader="hyphen" w:pos="9498"/>
        </w:tabs>
        <w:spacing w:after="0" w:line="240" w:lineRule="auto"/>
        <w:ind w:right="-567"/>
        <w:jc w:val="both"/>
        <w:rPr>
          <w:rFonts w:ascii="Arial" w:eastAsia="Times New Roman" w:hAnsi="Arial" w:cs="Arial"/>
          <w:sz w:val="24"/>
          <w:szCs w:val="24"/>
          <w:lang w:eastAsia="es-ES"/>
        </w:rPr>
      </w:pPr>
      <w:r w:rsidRPr="0077337A">
        <w:rPr>
          <w:rFonts w:ascii="Arial" w:eastAsia="Times New Roman" w:hAnsi="Arial" w:cs="Arial"/>
          <w:b/>
          <w:sz w:val="24"/>
          <w:szCs w:val="24"/>
          <w:lang w:eastAsia="es-ES"/>
        </w:rPr>
        <w:t>--VII</w:t>
      </w:r>
      <w:r>
        <w:rPr>
          <w:rFonts w:ascii="Arial" w:eastAsia="Times New Roman" w:hAnsi="Arial" w:cs="Arial"/>
          <w:b/>
          <w:sz w:val="24"/>
          <w:szCs w:val="24"/>
          <w:lang w:eastAsia="es-ES"/>
        </w:rPr>
        <w:t>I</w:t>
      </w:r>
      <w:r w:rsidRPr="0077337A">
        <w:rPr>
          <w:rFonts w:ascii="Arial" w:eastAsia="Times New Roman" w:hAnsi="Arial" w:cs="Arial"/>
          <w:b/>
          <w:sz w:val="24"/>
          <w:szCs w:val="24"/>
          <w:lang w:eastAsia="es-ES"/>
        </w:rPr>
        <w:t xml:space="preserve">. </w:t>
      </w:r>
      <w:r w:rsidRPr="0077337A">
        <w:rPr>
          <w:rFonts w:ascii="Arial" w:eastAsia="Times New Roman" w:hAnsi="Arial" w:cs="Arial"/>
          <w:sz w:val="24"/>
          <w:szCs w:val="24"/>
          <w:lang w:eastAsia="es-ES"/>
        </w:rPr>
        <w:t>Los presuntos infractores dieron contestación a la queja en cuestión, en tiempo y forma, escritos que se transcriben íntegramente a continuación:</w:t>
      </w:r>
      <w:r w:rsidR="00950B1A">
        <w:rPr>
          <w:rFonts w:ascii="Arial" w:eastAsia="Times New Roman" w:hAnsi="Arial" w:cs="Arial"/>
          <w:sz w:val="24"/>
          <w:szCs w:val="24"/>
          <w:lang w:eastAsia="es-ES"/>
        </w:rPr>
        <w:tab/>
      </w:r>
    </w:p>
    <w:p w:rsidR="00DB5D3F" w:rsidRDefault="00DB5D3F" w:rsidP="00950B1A">
      <w:pPr>
        <w:autoSpaceDE w:val="0"/>
        <w:autoSpaceDN w:val="0"/>
        <w:adjustRightInd w:val="0"/>
        <w:spacing w:after="0" w:line="240" w:lineRule="auto"/>
        <w:jc w:val="both"/>
        <w:rPr>
          <w:rFonts w:ascii="Arial" w:hAnsi="Arial" w:cs="Arial"/>
          <w:b/>
          <w:bCs/>
          <w:color w:val="000000"/>
          <w:sz w:val="24"/>
          <w:szCs w:val="24"/>
          <w:highlight w:val="yellow"/>
        </w:rPr>
      </w:pPr>
    </w:p>
    <w:p w:rsidR="00DB5D3F" w:rsidRPr="009B503D" w:rsidRDefault="00DB5D3F" w:rsidP="00950B1A">
      <w:pPr>
        <w:autoSpaceDE w:val="0"/>
        <w:autoSpaceDN w:val="0"/>
        <w:adjustRightInd w:val="0"/>
        <w:spacing w:after="0" w:line="240" w:lineRule="auto"/>
        <w:ind w:left="567"/>
        <w:jc w:val="both"/>
        <w:rPr>
          <w:rFonts w:ascii="Arial" w:hAnsi="Arial" w:cs="Arial"/>
          <w:b/>
          <w:bCs/>
          <w:color w:val="000000"/>
          <w:sz w:val="18"/>
          <w:szCs w:val="18"/>
        </w:rPr>
      </w:pPr>
      <w:r w:rsidRPr="009B503D">
        <w:rPr>
          <w:rFonts w:ascii="Arial" w:hAnsi="Arial" w:cs="Arial"/>
          <w:b/>
          <w:bCs/>
          <w:color w:val="000000"/>
          <w:sz w:val="18"/>
          <w:szCs w:val="18"/>
        </w:rPr>
        <w:t>Partido Revolucionario Institucional.</w:t>
      </w: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rPr>
      </w:pPr>
    </w:p>
    <w:tbl>
      <w:tblPr>
        <w:tblW w:w="0" w:type="auto"/>
        <w:jc w:val="right"/>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1"/>
        <w:gridCol w:w="4411"/>
      </w:tblGrid>
      <w:tr w:rsidR="00DB5D3F" w:rsidRPr="009B503D" w:rsidTr="00950B1A">
        <w:trPr>
          <w:trHeight w:val="410"/>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ASUNTO:</w:t>
            </w:r>
          </w:p>
        </w:tc>
        <w:tc>
          <w:tcPr>
            <w:tcW w:w="4411" w:type="dxa"/>
          </w:tcPr>
          <w:p w:rsidR="00DB5D3F" w:rsidRPr="009B503D" w:rsidRDefault="00DB5D3F" w:rsidP="00950B1A">
            <w:pPr>
              <w:autoSpaceDE w:val="0"/>
              <w:autoSpaceDN w:val="0"/>
              <w:adjustRightInd w:val="0"/>
              <w:spacing w:after="0"/>
              <w:rPr>
                <w:rFonts w:ascii="Arial" w:hAnsi="Arial" w:cs="Arial"/>
                <w:bCs/>
                <w:sz w:val="18"/>
                <w:szCs w:val="18"/>
              </w:rPr>
            </w:pPr>
            <w:r w:rsidRPr="009B503D">
              <w:rPr>
                <w:rFonts w:ascii="Arial" w:hAnsi="Arial" w:cs="Arial"/>
                <w:bCs/>
                <w:sz w:val="18"/>
                <w:szCs w:val="18"/>
              </w:rPr>
              <w:t>Contestación de Queja Administrativa.</w:t>
            </w:r>
          </w:p>
        </w:tc>
      </w:tr>
      <w:tr w:rsidR="00DB5D3F" w:rsidRPr="009B503D" w:rsidTr="00950B1A">
        <w:trPr>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EXPEDIENTE:</w:t>
            </w:r>
          </w:p>
        </w:tc>
        <w:tc>
          <w:tcPr>
            <w:tcW w:w="441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Cs/>
                <w:sz w:val="18"/>
                <w:szCs w:val="18"/>
              </w:rPr>
              <w:t>QA-001/2014</w:t>
            </w:r>
          </w:p>
        </w:tc>
      </w:tr>
    </w:tbl>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bCs/>
          <w:sz w:val="18"/>
          <w:szCs w:val="18"/>
        </w:rPr>
        <w:t>H.</w:t>
      </w:r>
      <w:r w:rsidRPr="009B503D">
        <w:rPr>
          <w:rFonts w:ascii="Arial" w:hAnsi="Arial" w:cs="Arial"/>
          <w:b/>
          <w:sz w:val="18"/>
          <w:szCs w:val="18"/>
        </w:rPr>
        <w:t xml:space="preserve"> CONSEJO ESTATAL ELECTORAL DE SINALOA</w:t>
      </w: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sz w:val="18"/>
          <w:szCs w:val="18"/>
        </w:rPr>
        <w:t>P R E S E N T 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line="240" w:lineRule="auto"/>
        <w:ind w:left="567" w:right="616"/>
        <w:jc w:val="both"/>
        <w:rPr>
          <w:rFonts w:ascii="Arial" w:hAnsi="Arial" w:cs="Arial"/>
          <w:sz w:val="18"/>
          <w:szCs w:val="18"/>
        </w:rPr>
      </w:pPr>
      <w:r w:rsidRPr="009B503D">
        <w:rPr>
          <w:rFonts w:ascii="Arial" w:hAnsi="Arial" w:cs="Arial"/>
          <w:b/>
          <w:bCs/>
          <w:sz w:val="18"/>
          <w:szCs w:val="18"/>
        </w:rPr>
        <w:t xml:space="preserve">LIC. JESÚS GONZALO ESTRADA VILLARREAL, </w:t>
      </w:r>
      <w:r w:rsidRPr="009B503D">
        <w:rPr>
          <w:rFonts w:ascii="Arial" w:hAnsi="Arial" w:cs="Arial"/>
          <w:sz w:val="18"/>
          <w:szCs w:val="18"/>
        </w:rPr>
        <w:t>en mi carácter de Representante Propietario del Partido Revolucionario Institucional ante ese Órgano Electoral, personalidad que tengo debidamente acreditada, señalando como domicilio para oír y recibir toda clase de notificaciones en Boulevard Francisco I. Madero # 240 poniente colonia Centro, en la Ciudad de Culiacán, Sinaloa y autorizando para que en mi nombre y representación lo hagan los</w:t>
      </w:r>
      <w:r w:rsidRPr="009B503D">
        <w:rPr>
          <w:rFonts w:ascii="Arial" w:hAnsi="Arial" w:cs="Arial"/>
          <w:b/>
          <w:sz w:val="18"/>
          <w:szCs w:val="18"/>
        </w:rPr>
        <w:t xml:space="preserve"> C.C. LICENCIADOS FRANCISCO JAVIER RAMOS LUGO, JOSÉ MORA LEÓN YOSCAR GAMALIEL CASTAÑÓN FLORES,</w:t>
      </w:r>
      <w:r w:rsidRPr="009B503D">
        <w:rPr>
          <w:rFonts w:ascii="Arial" w:hAnsi="Arial" w:cs="Arial"/>
          <w:sz w:val="18"/>
          <w:szCs w:val="18"/>
        </w:rPr>
        <w:t xml:space="preserve"> con el debido respeto y de la manera más atenta comparezco para exponer lo siguiente: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sz w:val="18"/>
          <w:szCs w:val="18"/>
        </w:rPr>
        <w:t xml:space="preserve">Que en relación con su oficio donde se me notificó el 13 de junio de 2014,el Acuerdo tomado por la Comisión de Organización y Vigilancia,en relación con la Queja Administrativa interpuesta por el </w:t>
      </w:r>
      <w:r w:rsidRPr="009B503D">
        <w:rPr>
          <w:rFonts w:ascii="Arial" w:hAnsi="Arial" w:cs="Arial"/>
          <w:b/>
          <w:sz w:val="18"/>
          <w:szCs w:val="18"/>
        </w:rPr>
        <w:t xml:space="preserve">C. IGNACIO NIEBLA AISPURO </w:t>
      </w:r>
      <w:r w:rsidRPr="009B503D">
        <w:rPr>
          <w:rFonts w:ascii="Arial" w:hAnsi="Arial" w:cs="Arial"/>
          <w:sz w:val="18"/>
          <w:szCs w:val="18"/>
        </w:rPr>
        <w:t>en su carácter de Presidente del Comité Municipal del PartidoAcción Nacional en Culiacán,en contra del Partido Revolucionario Institucionaly de los C.C. DANIEL AMADOR GAXIOLA, DIVA HADAMIRA GASTÉLUM BAJO Y SILVINO ZAVALA ARAUJO 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CONTESTACIÓN DE HECHOS</w:t>
      </w:r>
    </w:p>
    <w:p w:rsidR="00DB5D3F" w:rsidRPr="009B503D" w:rsidRDefault="00DB5D3F" w:rsidP="00950B1A">
      <w:pPr>
        <w:autoSpaceDE w:val="0"/>
        <w:autoSpaceDN w:val="0"/>
        <w:adjustRightInd w:val="0"/>
        <w:spacing w:after="0"/>
        <w:jc w:val="center"/>
        <w:rPr>
          <w:rFonts w:ascii="Arial" w:hAnsi="Arial" w:cs="Arial"/>
          <w:b/>
          <w:bCs/>
          <w:sz w:val="18"/>
          <w:szCs w:val="18"/>
        </w:rPr>
      </w:pPr>
    </w:p>
    <w:p w:rsidR="00DB5D3F" w:rsidRPr="009B503D" w:rsidRDefault="00DB5D3F" w:rsidP="00950B1A">
      <w:pPr>
        <w:ind w:left="567" w:right="616"/>
        <w:jc w:val="both"/>
        <w:rPr>
          <w:rFonts w:ascii="Arial" w:hAnsi="Arial" w:cs="Arial"/>
          <w:sz w:val="18"/>
          <w:szCs w:val="18"/>
        </w:rPr>
      </w:pPr>
      <w:r w:rsidRPr="009B503D">
        <w:rPr>
          <w:rFonts w:ascii="Arial" w:hAnsi="Arial" w:cs="Arial"/>
          <w:b/>
          <w:bCs/>
          <w:sz w:val="18"/>
          <w:szCs w:val="18"/>
        </w:rPr>
        <w:t xml:space="preserve">1. </w:t>
      </w:r>
      <w:r w:rsidRPr="009B503D">
        <w:rPr>
          <w:rFonts w:ascii="Arial" w:hAnsi="Arial" w:cs="Arial"/>
          <w:bCs/>
          <w:sz w:val="18"/>
          <w:szCs w:val="18"/>
        </w:rPr>
        <w:t>En relación al hecho número 1 del escrito Inicial de Queja se manifiesta que:” En diferentes medios de comunicación tanto escritos como electrónicos en el Estado de Sinaloa, se ha hecho referencia frecuente a reuniones, entrevistas, declaraciones, de los denunciados y de la Presidenta del Partido Revolucionario Institucional, refiriendolas aspiraciones políticas que tienen algunos de ser candidatos del PRI aGobernador del Estado y otros a Diputados”.</w:t>
      </w:r>
      <w:r w:rsidRPr="009B503D">
        <w:rPr>
          <w:rFonts w:ascii="Arial" w:hAnsi="Arial" w:cs="Arial"/>
          <w:sz w:val="18"/>
          <w:szCs w:val="18"/>
        </w:rPr>
        <w:t xml:space="preserve"> Tal afirmación del quejoso es frívola y temeraria, pues no precisa las supuestas fechasy entrevistas y declaraciones que se imputan </w:t>
      </w:r>
      <w:r w:rsidRPr="009B503D">
        <w:rPr>
          <w:rFonts w:ascii="Arial" w:hAnsi="Arial" w:cs="Arial"/>
          <w:b/>
          <w:sz w:val="18"/>
          <w:szCs w:val="18"/>
          <w:u w:val="single"/>
        </w:rPr>
        <w:t>a quienes el quejoso llama denunciados</w:t>
      </w:r>
      <w:r w:rsidRPr="009B503D">
        <w:rPr>
          <w:rFonts w:ascii="Arial" w:hAnsi="Arial" w:cs="Arial"/>
          <w:sz w:val="18"/>
          <w:szCs w:val="18"/>
        </w:rPr>
        <w:t xml:space="preserve">y a la Presidenta del Comité Directivo Estatal de nuestro Partido en Sinaloa,por lo queme resulta imposible realizar una contestación precisa de las mismas, ya que tendría que adivinar a qué fechas ya que medios de comunicación se refiere el quejoso. </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Tales afirmaciones del quejoso, solamente constituyen meras especulaciones del mismo, que bajo ningún concepto pudieran constituir una imputación seria, debidamente fundadajurídicamente y con un soporte probatorio idóneo. Debo precisar, que es total y absolutamente falso que la Presidenta de nuestro Partidohaya realizado autorizado y ni siquiera tolerado que algún militante o cuadro de nuestro Partido, realizare conductas tendentesa obtener algún apoyo para alcanzarla postulación a alguna candidatura a cargo de elección popular.</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Por lo que se refiere a la cita de un artículo de la Constitución Federal y de un precedente de la Sala Superior del Tribunal Electoral del Poder judicial de la Federación, resultan irrelevantes, ya que no tiene aplicación en el caso que nos ocupa, pues se refiere a las regulaciones a la propaganda gubernamental.</w:t>
      </w:r>
    </w:p>
    <w:p w:rsidR="00DB5D3F" w:rsidRPr="009B503D" w:rsidRDefault="00DB5D3F" w:rsidP="00950B1A">
      <w:pPr>
        <w:ind w:left="567" w:right="616"/>
        <w:jc w:val="both"/>
        <w:rPr>
          <w:rFonts w:ascii="Arial" w:hAnsi="Arial" w:cs="Arial"/>
          <w:sz w:val="18"/>
          <w:szCs w:val="18"/>
        </w:rPr>
      </w:pPr>
      <w:r w:rsidRPr="009B503D">
        <w:rPr>
          <w:rFonts w:ascii="Arial" w:hAnsi="Arial" w:cs="Arial"/>
          <w:b/>
          <w:bCs/>
          <w:sz w:val="18"/>
          <w:szCs w:val="18"/>
        </w:rPr>
        <w:t xml:space="preserve">2. </w:t>
      </w:r>
      <w:r w:rsidRPr="009B503D">
        <w:rPr>
          <w:rFonts w:ascii="Arial" w:hAnsi="Arial" w:cs="Arial"/>
          <w:bCs/>
          <w:sz w:val="18"/>
          <w:szCs w:val="18"/>
        </w:rPr>
        <w:t xml:space="preserve">En relación al hecho número 2 del escrito Inicial de Queja manifiesto que </w:t>
      </w:r>
      <w:r w:rsidRPr="009B503D">
        <w:rPr>
          <w:rFonts w:ascii="Arial" w:hAnsi="Arial" w:cs="Arial"/>
          <w:b/>
          <w:bCs/>
          <w:sz w:val="18"/>
          <w:szCs w:val="18"/>
        </w:rPr>
        <w:t>NO CONSTITUYE</w:t>
      </w:r>
      <w:r w:rsidRPr="009B503D">
        <w:rPr>
          <w:rFonts w:ascii="Arial" w:hAnsi="Arial" w:cs="Arial"/>
          <w:b/>
          <w:sz w:val="18"/>
          <w:szCs w:val="18"/>
        </w:rPr>
        <w:t>N HECHOS IMPUTABLES AL PARTIDO POLITICO QUE REPRESENTOY A SU DIRIGENTA ESTATAL ,</w:t>
      </w:r>
      <w:r w:rsidRPr="009B503D">
        <w:rPr>
          <w:rFonts w:ascii="Arial" w:hAnsi="Arial" w:cs="Arial"/>
          <w:sz w:val="18"/>
          <w:szCs w:val="18"/>
        </w:rPr>
        <w:t xml:space="preserve"> por lo tanto no es menester manifestarme sobre la veracidad o falsedad delmismo.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3. </w:t>
      </w:r>
      <w:r w:rsidRPr="009B503D">
        <w:rPr>
          <w:rFonts w:ascii="Arial" w:hAnsi="Arial" w:cs="Arial"/>
          <w:bCs/>
          <w:sz w:val="18"/>
          <w:szCs w:val="18"/>
        </w:rPr>
        <w:t xml:space="preserve">En relación al hecho número 3 del escrito Inicial de Queja manifiesto que </w:t>
      </w:r>
      <w:r w:rsidRPr="009B503D">
        <w:rPr>
          <w:rFonts w:ascii="Arial" w:hAnsi="Arial" w:cs="Arial"/>
          <w:b/>
          <w:bCs/>
          <w:sz w:val="18"/>
          <w:szCs w:val="18"/>
        </w:rPr>
        <w:t>NO CONSTITUYE</w:t>
      </w:r>
      <w:r w:rsidRPr="009B503D">
        <w:rPr>
          <w:rFonts w:ascii="Arial" w:hAnsi="Arial" w:cs="Arial"/>
          <w:b/>
          <w:sz w:val="18"/>
          <w:szCs w:val="18"/>
        </w:rPr>
        <w:t>N HECHOS IMPUTABLES AL PARTIDO POLITICO QUE REPRESENTOY A SU DIRIGENTA ESTATAL ,</w:t>
      </w:r>
      <w:r w:rsidRPr="009B503D">
        <w:rPr>
          <w:rFonts w:ascii="Arial" w:hAnsi="Arial" w:cs="Arial"/>
          <w:sz w:val="18"/>
          <w:szCs w:val="18"/>
        </w:rPr>
        <w:t xml:space="preserve"> por lo tanto no es menester manifestarme sobre la veracidad o falsedad delmismo.</w:t>
      </w:r>
    </w:p>
    <w:p w:rsidR="00DB5D3F" w:rsidRPr="009B503D" w:rsidRDefault="00DB5D3F" w:rsidP="00950B1A">
      <w:pPr>
        <w:autoSpaceDE w:val="0"/>
        <w:autoSpaceDN w:val="0"/>
        <w:adjustRightInd w:val="0"/>
        <w:spacing w:after="0"/>
        <w:ind w:left="567" w:right="616"/>
        <w:jc w:val="both"/>
        <w:rPr>
          <w:rFonts w:cs="Arial"/>
          <w:sz w:val="18"/>
          <w:szCs w:val="18"/>
        </w:rPr>
      </w:pPr>
    </w:p>
    <w:p w:rsidR="00DB5D3F" w:rsidRPr="009B503D" w:rsidRDefault="00DB5D3F" w:rsidP="00950B1A">
      <w:pPr>
        <w:ind w:left="567" w:right="616"/>
        <w:jc w:val="both"/>
        <w:rPr>
          <w:rFonts w:ascii="Arial" w:hAnsi="Arial" w:cs="Arial"/>
          <w:sz w:val="18"/>
          <w:szCs w:val="18"/>
        </w:rPr>
      </w:pPr>
      <w:r w:rsidRPr="009B503D">
        <w:rPr>
          <w:rFonts w:ascii="Arial" w:hAnsi="Arial" w:cs="Arial"/>
          <w:b/>
          <w:bCs/>
          <w:sz w:val="18"/>
          <w:szCs w:val="18"/>
        </w:rPr>
        <w:t xml:space="preserve">4. </w:t>
      </w:r>
      <w:r w:rsidRPr="009B503D">
        <w:rPr>
          <w:rFonts w:ascii="Arial" w:hAnsi="Arial" w:cs="Arial"/>
          <w:bCs/>
          <w:sz w:val="18"/>
          <w:szCs w:val="18"/>
        </w:rPr>
        <w:t xml:space="preserve">En relación al hecho número 4 del escrito Inicial de Queja manifiesto que </w:t>
      </w:r>
      <w:r w:rsidRPr="009B503D">
        <w:rPr>
          <w:rFonts w:ascii="Arial" w:hAnsi="Arial" w:cs="Arial"/>
          <w:b/>
          <w:bCs/>
          <w:sz w:val="18"/>
          <w:szCs w:val="18"/>
        </w:rPr>
        <w:t>NO CONSTITUYE</w:t>
      </w:r>
      <w:r w:rsidRPr="009B503D">
        <w:rPr>
          <w:rFonts w:ascii="Arial" w:hAnsi="Arial" w:cs="Arial"/>
          <w:b/>
          <w:sz w:val="18"/>
          <w:szCs w:val="18"/>
        </w:rPr>
        <w:t>N HECHOS IMPUTABLES AL PARTIDO POLITICO QUE REPRESENTOY A SU DIRIGENTA ESTATAL ,</w:t>
      </w:r>
      <w:r w:rsidRPr="009B503D">
        <w:rPr>
          <w:rFonts w:ascii="Arial" w:hAnsi="Arial" w:cs="Arial"/>
          <w:sz w:val="18"/>
          <w:szCs w:val="18"/>
        </w:rPr>
        <w:t xml:space="preserve"> por lo tanto no es menester manifestarme sobre la veracidad o falsedad delmismo.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r w:rsidRPr="009B503D">
        <w:rPr>
          <w:rFonts w:ascii="Arial" w:hAnsi="Arial" w:cs="Arial"/>
          <w:b/>
          <w:bCs/>
          <w:sz w:val="18"/>
          <w:szCs w:val="18"/>
        </w:rPr>
        <w:t xml:space="preserve">5. </w:t>
      </w:r>
      <w:r w:rsidRPr="009B503D">
        <w:rPr>
          <w:rFonts w:ascii="Arial" w:hAnsi="Arial" w:cs="Arial"/>
          <w:bCs/>
          <w:sz w:val="18"/>
          <w:szCs w:val="18"/>
        </w:rPr>
        <w:t xml:space="preserve">En relación al hecho número 5 del escrito Inicial de Queja manifiesto que </w:t>
      </w:r>
      <w:r w:rsidRPr="009B503D">
        <w:rPr>
          <w:rFonts w:ascii="Arial" w:hAnsi="Arial" w:cs="Arial"/>
          <w:b/>
          <w:bCs/>
          <w:sz w:val="18"/>
          <w:szCs w:val="18"/>
        </w:rPr>
        <w:t>NO CONSTITUYE</w:t>
      </w:r>
      <w:r w:rsidRPr="009B503D">
        <w:rPr>
          <w:rFonts w:ascii="Arial" w:hAnsi="Arial" w:cs="Arial"/>
          <w:b/>
          <w:sz w:val="18"/>
          <w:szCs w:val="18"/>
        </w:rPr>
        <w:t>N HECHOS IMPUTABLES AL PARTIDO POLITICO QUE REPRESENTOY A SU DIRIGENTA ESTATAL ,</w:t>
      </w:r>
      <w:r w:rsidRPr="009B503D">
        <w:rPr>
          <w:rFonts w:ascii="Arial" w:hAnsi="Arial" w:cs="Arial"/>
          <w:sz w:val="18"/>
          <w:szCs w:val="18"/>
        </w:rPr>
        <w:t xml:space="preserve"> por lo tanto no es menester manifestarme sobre la veracidad o falsedad delmismo.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6. </w:t>
      </w:r>
      <w:r w:rsidRPr="009B503D">
        <w:rPr>
          <w:rFonts w:ascii="Arial" w:hAnsi="Arial" w:cs="Arial"/>
          <w:bCs/>
          <w:sz w:val="18"/>
          <w:szCs w:val="18"/>
        </w:rPr>
        <w:t xml:space="preserve">En relación al hecho número 6 del escrito Inicial de Queja manifiesto que </w:t>
      </w:r>
      <w:r w:rsidRPr="009B503D">
        <w:rPr>
          <w:rFonts w:ascii="Arial" w:hAnsi="Arial" w:cs="Arial"/>
          <w:b/>
          <w:bCs/>
          <w:sz w:val="18"/>
          <w:szCs w:val="18"/>
        </w:rPr>
        <w:t>NO CONSTITUYE</w:t>
      </w:r>
      <w:r w:rsidRPr="009B503D">
        <w:rPr>
          <w:rFonts w:ascii="Arial" w:hAnsi="Arial" w:cs="Arial"/>
          <w:b/>
          <w:sz w:val="18"/>
          <w:szCs w:val="18"/>
        </w:rPr>
        <w:t xml:space="preserve">N HECHOS IMPUTABLES AL PARTIDO POLITICO QUE REPRESENTOY A SU DIRIGENTA </w:t>
      </w:r>
      <w:r w:rsidR="00384162" w:rsidRPr="009B503D">
        <w:rPr>
          <w:rFonts w:ascii="Arial" w:hAnsi="Arial" w:cs="Arial"/>
          <w:b/>
          <w:sz w:val="18"/>
          <w:szCs w:val="18"/>
        </w:rPr>
        <w:t>ESTATAL,</w:t>
      </w:r>
      <w:r w:rsidRPr="009B503D">
        <w:rPr>
          <w:rFonts w:ascii="Arial" w:hAnsi="Arial" w:cs="Arial"/>
          <w:sz w:val="18"/>
          <w:szCs w:val="18"/>
        </w:rPr>
        <w:t xml:space="preserve"> por lo tanto no es menester manifestarme sobre la veracidad o falsedad del</w:t>
      </w:r>
      <w:r w:rsidR="00384162">
        <w:rPr>
          <w:rFonts w:ascii="Arial" w:hAnsi="Arial" w:cs="Arial"/>
          <w:sz w:val="18"/>
          <w:szCs w:val="18"/>
        </w:rPr>
        <w:t xml:space="preserve"> mismo</w:t>
      </w:r>
      <w:r w:rsidRPr="009B503D">
        <w:rPr>
          <w:rFonts w:ascii="Arial" w:hAnsi="Arial" w:cs="Arial"/>
          <w:sz w:val="18"/>
          <w:szCs w:val="18"/>
        </w:rPr>
        <w:t>.</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ind w:left="567" w:right="616"/>
        <w:jc w:val="both"/>
        <w:rPr>
          <w:rFonts w:ascii="Arial" w:hAnsi="Arial" w:cs="Arial"/>
          <w:sz w:val="18"/>
          <w:szCs w:val="18"/>
        </w:rPr>
      </w:pPr>
      <w:r w:rsidRPr="009B503D">
        <w:rPr>
          <w:rFonts w:ascii="Arial" w:hAnsi="Arial" w:cs="Arial"/>
          <w:b/>
          <w:sz w:val="18"/>
          <w:szCs w:val="18"/>
        </w:rPr>
        <w:t xml:space="preserve">7. </w:t>
      </w:r>
      <w:r w:rsidRPr="009B503D">
        <w:rPr>
          <w:rFonts w:ascii="Arial" w:hAnsi="Arial" w:cs="Arial"/>
          <w:bCs/>
          <w:sz w:val="18"/>
          <w:szCs w:val="18"/>
        </w:rPr>
        <w:t>En relación al hecho número 7 del escrito Inicial de Quejase manifiesta que: “ La totalidad de los implicados en estos e hechos anticipados de precampaña son militantes del PRIla Presidenta de ese Partido la Lic. Martha Tamayo a contribuido también con sus declaraciones y activismo publico a las actividades proselitistas que se denuncia”</w:t>
      </w:r>
      <w:r w:rsidRPr="009B503D">
        <w:rPr>
          <w:rFonts w:ascii="Arial" w:hAnsi="Arial" w:cs="Arial"/>
          <w:sz w:val="18"/>
          <w:szCs w:val="18"/>
        </w:rPr>
        <w:t>Tal afirmación del quejoso es frívola y temeraria, pues no precisa las supuestas declaraciones y activismo publico que imputa a la Presidenta del Comité Directivo Estatal de nuestro Partido en Sinaloa,por lo queme resulta imposible realizar una contestación precisa de las mismas, ya que tendría que adivinar a qué declaraciones y conductas se refiere el quejoso.</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Tales afirmaciones del quejoso, solamente constituyen meras especulaciones del mismo, que bajo ningún concepto pudieran constituir una imputación seria, debidamente fundadajurídicamente y con un soporte probatorio idóneo. Debo precisar, que es total y absolutamente falso que la Presidenta de nuestro Partidohaya realizado autorizado y ni siquiera tolerado que algún militante o cuadro de nuestro Partido, realizare conductas tendentesa obtener algún apoyo para alcanzarla postulación a alguna candidatura a cargo de elección popular, mucho menos que ella misma realizaré actividades proselitistas.</w:t>
      </w: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Por lo que respecta a alguna participación de mi Partido y su DirigenciaEstatal, en la realización de actos constitutivos de violaciones a la normatividad electoral vigente en el asunto que nos ocupa, el quejoso no logra acreditar en ningún momento que haya caracteres de ilegalidad imputables a mi representado,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DB5D3F" w:rsidRPr="009B503D" w:rsidRDefault="00DB5D3F" w:rsidP="00950B1A">
      <w:pPr>
        <w:autoSpaceDE w:val="0"/>
        <w:autoSpaceDN w:val="0"/>
        <w:adjustRightInd w:val="0"/>
        <w:spacing w:after="0"/>
        <w:ind w:left="567" w:right="616"/>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708" w:right="616"/>
        <w:jc w:val="both"/>
        <w:rPr>
          <w:rFonts w:cs="Arial"/>
          <w:sz w:val="18"/>
          <w:szCs w:val="18"/>
        </w:rPr>
      </w:pPr>
      <w:r w:rsidRPr="009B503D">
        <w:rPr>
          <w:rFonts w:cs="Arial"/>
          <w:sz w:val="18"/>
          <w:szCs w:val="18"/>
        </w:rPr>
        <w:t>“</w:t>
      </w:r>
      <w:r w:rsidRPr="009B503D">
        <w:rPr>
          <w:rFonts w:cs="Arial"/>
          <w:b/>
          <w:sz w:val="18"/>
          <w:szCs w:val="18"/>
        </w:rPr>
        <w:t xml:space="preserve">ARTÍCULO 245. </w:t>
      </w:r>
      <w:r w:rsidRPr="009B503D">
        <w:rPr>
          <w:rFonts w:cs="Arial"/>
          <w:sz w:val="18"/>
          <w:szCs w:val="18"/>
        </w:rPr>
        <w:t>Son objeto de prueba los hechos controvertidos. No lo será el derecho, los hechos notorios o imposibles, ni aquellos hechos que hayan sido reconocidos.</w:t>
      </w:r>
    </w:p>
    <w:p w:rsidR="00DB5D3F" w:rsidRPr="009B503D" w:rsidRDefault="00DB5D3F" w:rsidP="00950B1A">
      <w:pPr>
        <w:autoSpaceDE w:val="0"/>
        <w:autoSpaceDN w:val="0"/>
        <w:adjustRightInd w:val="0"/>
        <w:spacing w:after="0"/>
        <w:ind w:left="708" w:right="616"/>
        <w:jc w:val="both"/>
        <w:rPr>
          <w:rFonts w:cs="Arial"/>
          <w:sz w:val="18"/>
          <w:szCs w:val="18"/>
        </w:rPr>
      </w:pPr>
    </w:p>
    <w:p w:rsidR="00DB5D3F" w:rsidRPr="009B503D" w:rsidRDefault="00DB5D3F" w:rsidP="00950B1A">
      <w:pPr>
        <w:autoSpaceDE w:val="0"/>
        <w:autoSpaceDN w:val="0"/>
        <w:adjustRightInd w:val="0"/>
        <w:spacing w:after="0"/>
        <w:ind w:left="708" w:right="616"/>
        <w:jc w:val="both"/>
        <w:rPr>
          <w:rFonts w:cs="Arial"/>
          <w:sz w:val="18"/>
          <w:szCs w:val="18"/>
        </w:rPr>
      </w:pPr>
      <w:r w:rsidRPr="009B503D">
        <w:rPr>
          <w:rFonts w:cs="Arial"/>
          <w:sz w:val="18"/>
          <w:szCs w:val="18"/>
        </w:rPr>
        <w:t>El que afirma está obligado a probar. También lo está el que niega, cuando su negación envuelve la afirmación expresa de un hecho.”</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Asimismo, concordamos con lo sostenido por el Tribunal Estatal Electoral de Sinaloa en sus criterios soportados igualmente por el Tribunal Electoral del Poder Judicial de la Federación respecto a:</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PRUEBAS EN MATERIA ELECTORAL,VALORACIÓN Y EFICACIA DE LAS.-</w:t>
      </w:r>
      <w:r w:rsidRPr="009B503D">
        <w:rPr>
          <w:rFonts w:ascii="Arial" w:hAnsi="Arial" w:cs="Arial"/>
          <w:sz w:val="18"/>
          <w:szCs w:val="18"/>
        </w:rPr>
        <w:t xml:space="preserve"> Según lo establecido por los artículos 243, 244 y 245 de la Ley Estatal Electoral, los medios de prueba pueden consistir en documentales públicas y privadas, técnicas, presuncionales e instrumental de actuaciones.Estos medios de prueba deben ser valorados conforme a las reglas de la lógica, de la experiencia y de la sana crítica. De esa suerte,de una interpretación sistemática y funcional de los preceptos legales invocados así como de los Principios Generales de Derecho, se concluye que los alcances demostrativosde las pruebas documentales privadas, fotografías, cintas de video o audio, copias fotostáticas, notas periodísticas, documentos que contengan declaraciones y otras, constituyen indicios respecto de las afirmaciones de las partes y que para su eficacia será necesario </w:t>
      </w:r>
      <w:r w:rsidRPr="009B503D">
        <w:rPr>
          <w:rFonts w:ascii="Arial" w:hAnsi="Arial" w:cs="Arial"/>
          <w:sz w:val="18"/>
          <w:szCs w:val="18"/>
        </w:rPr>
        <w:lastRenderedPageBreak/>
        <w:t>que se adminiculen entre sí, a efecto de que puedan crear convicción suficiente para acreditar las hipótesis de hechos aducidas por las partes.</w:t>
      </w:r>
    </w:p>
    <w:p w:rsidR="00DB5D3F" w:rsidRPr="009B503D" w:rsidRDefault="00DB5D3F" w:rsidP="00950B1A">
      <w:pPr>
        <w:autoSpaceDE w:val="0"/>
        <w:autoSpaceDN w:val="0"/>
        <w:adjustRightInd w:val="0"/>
        <w:spacing w:after="0"/>
        <w:ind w:left="851" w:right="900"/>
        <w:jc w:val="both"/>
        <w:rPr>
          <w:rFonts w:ascii="Arial" w:hAnsi="Arial" w:cs="Arial"/>
          <w:sz w:val="18"/>
          <w:szCs w:val="18"/>
        </w:rPr>
      </w:pP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Dictamen relativo al cómputo final de la elección de gobernador, a la declaración de validez de la elección y a la de Gobernador Electo.—05 de diciembre de 2004 —Unanimidad de votos. —Magistrados Proyectistas: Lic. Sergio Sandoval Matsumoto y Lic. Javier Rolando Corral Escoboza.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P-30/2005</w:t>
      </w:r>
    </w:p>
    <w:p w:rsidR="00DB5D3F" w:rsidRPr="009B503D" w:rsidRDefault="00DB5D3F" w:rsidP="00950B1A">
      <w:pPr>
        <w:autoSpaceDE w:val="0"/>
        <w:autoSpaceDN w:val="0"/>
        <w:adjustRightInd w:val="0"/>
        <w:spacing w:after="0"/>
        <w:ind w:left="851" w:right="616"/>
        <w:jc w:val="both"/>
        <w:rPr>
          <w:rFonts w:ascii="Arial" w:hAnsi="Arial" w:cs="Arial"/>
          <w:b/>
          <w:i/>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 PRESUNCIONAL. LA SUMA DE INDICIOS GENERA CERTEZA DE LA.</w:t>
      </w:r>
      <w:r w:rsidRPr="009B503D">
        <w:rPr>
          <w:rFonts w:ascii="Arial" w:hAnsi="Arial" w:cs="Arial"/>
          <w:sz w:val="18"/>
          <w:szCs w:val="18"/>
        </w:rPr>
        <w:t xml:space="preserve"> Para que la suma de indicios pueda generar convicción en el juzgador sobre la veracidad de los hechos expuestos, es necesario que los indicios tengan, entre otras, las siguientes características: a) sean anteriores o concomitantes a los hechos, b) estén vinculados con los hechos desconocidos, c) sean directos, y, d) se funden en hechos reales y probados. Siempre que dichos indicios sean pertinentes y coherentes.</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Recurso de Revisión 03/2007 REV. —Partido Acción Nacional. —17 de junio de 2007 —Mayoría de votos. —Ponente: Lic. ÓscarUrcisichi Arellano. —Secretario: Lic. Clemente Cristóbal Hernández.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P-16/2008”</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lang w:val="es-ES_tradnl"/>
        </w:rPr>
      </w:pPr>
      <w:r w:rsidRPr="009B503D">
        <w:rPr>
          <w:rFonts w:ascii="Arial" w:hAnsi="Arial" w:cs="Arial"/>
          <w:bCs/>
          <w:sz w:val="18"/>
          <w:szCs w:val="18"/>
          <w:lang w:val="es-ES_tradnl"/>
        </w:rPr>
        <w:t>En base a lo anteriormente expuesto y fundado, a este H. Consejo Estatal Electoral de la manera más respetuosa atentamente:</w:t>
      </w:r>
    </w:p>
    <w:p w:rsidR="00DB5D3F" w:rsidRPr="009B503D" w:rsidRDefault="00DB5D3F" w:rsidP="00950B1A">
      <w:pPr>
        <w:autoSpaceDE w:val="0"/>
        <w:autoSpaceDN w:val="0"/>
        <w:adjustRightInd w:val="0"/>
        <w:spacing w:after="0"/>
        <w:jc w:val="center"/>
        <w:rPr>
          <w:rFonts w:cs="Arial"/>
          <w:b/>
          <w:bCs/>
          <w:sz w:val="18"/>
          <w:szCs w:val="18"/>
        </w:rPr>
      </w:pPr>
      <w:r w:rsidRPr="009B503D">
        <w:rPr>
          <w:rFonts w:cs="Arial"/>
          <w:b/>
          <w:bCs/>
          <w:sz w:val="18"/>
          <w:szCs w:val="18"/>
        </w:rPr>
        <w:t>P I D O</w:t>
      </w:r>
    </w:p>
    <w:p w:rsidR="00DB5D3F" w:rsidRPr="009B503D" w:rsidRDefault="00DB5D3F" w:rsidP="00950B1A">
      <w:pPr>
        <w:autoSpaceDE w:val="0"/>
        <w:autoSpaceDN w:val="0"/>
        <w:adjustRightInd w:val="0"/>
        <w:spacing w:after="0"/>
        <w:jc w:val="both"/>
        <w:rPr>
          <w:rFonts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PRIMERO.- </w:t>
      </w:r>
      <w:r w:rsidRPr="009B503D">
        <w:rPr>
          <w:rFonts w:ascii="Arial" w:hAnsi="Arial" w:cs="Arial"/>
          <w:sz w:val="18"/>
          <w:szCs w:val="18"/>
        </w:rPr>
        <w:t xml:space="preserve">Se me tenga por presentado en tiempo y forma,formulando Escrito de Contestación en relación a la Queja Administrativa interpuesta por el C. </w:t>
      </w:r>
      <w:r w:rsidRPr="009B503D">
        <w:rPr>
          <w:rFonts w:ascii="Arial" w:hAnsi="Arial" w:cs="Arial"/>
          <w:b/>
          <w:sz w:val="18"/>
          <w:szCs w:val="18"/>
        </w:rPr>
        <w:t>IGNACIO NIEBLA AISPURO</w:t>
      </w:r>
      <w:r w:rsidRPr="009B503D">
        <w:rPr>
          <w:rFonts w:ascii="Arial" w:hAnsi="Arial" w:cs="Arial"/>
          <w:sz w:val="18"/>
          <w:szCs w:val="18"/>
        </w:rPr>
        <w:t xml:space="preserve">, en su carácter de Presidente del ComitéMunicipal de Culiacán en contra del </w:t>
      </w:r>
      <w:r w:rsidRPr="009B503D">
        <w:rPr>
          <w:rFonts w:ascii="Arial" w:hAnsi="Arial" w:cs="Arial"/>
          <w:b/>
          <w:sz w:val="18"/>
          <w:szCs w:val="18"/>
        </w:rPr>
        <w:t>Partido Revolucionario Institucional y de su Dirigenta Estatal la Lic., Martha Sofía Tamayo Morales ,</w:t>
      </w:r>
      <w:r w:rsidRPr="009B503D">
        <w:rPr>
          <w:rFonts w:ascii="Arial" w:hAnsi="Arial" w:cs="Arial"/>
          <w:sz w:val="18"/>
          <w:szCs w:val="18"/>
        </w:rPr>
        <w:t xml:space="preserve">que se contiene en el expediente integrado por el </w:t>
      </w:r>
      <w:r w:rsidRPr="009B503D">
        <w:rPr>
          <w:rFonts w:ascii="Arial" w:hAnsi="Arial" w:cs="Arial"/>
          <w:b/>
          <w:sz w:val="18"/>
          <w:szCs w:val="18"/>
        </w:rPr>
        <w:t>CONSEJO ESTATAL ELECTORAL</w:t>
      </w:r>
      <w:r w:rsidRPr="009B503D">
        <w:rPr>
          <w:rFonts w:ascii="Arial" w:hAnsi="Arial" w:cs="Arial"/>
          <w:sz w:val="18"/>
          <w:szCs w:val="18"/>
        </w:rPr>
        <w:t xml:space="preserve"> con clave de identificación </w:t>
      </w:r>
      <w:r w:rsidRPr="009B503D">
        <w:rPr>
          <w:rFonts w:ascii="Arial" w:hAnsi="Arial" w:cs="Arial"/>
          <w:b/>
          <w:sz w:val="18"/>
          <w:szCs w:val="18"/>
        </w:rPr>
        <w:t>QA-001/2014</w:t>
      </w:r>
      <w:r w:rsidRPr="009B503D">
        <w:rPr>
          <w:rFonts w:ascii="Arial" w:hAnsi="Arial" w:cs="Arial"/>
          <w:sz w:val="18"/>
          <w:szCs w:val="18"/>
        </w:rPr>
        <w:t>.</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SEGUNDO.- </w:t>
      </w:r>
      <w:r w:rsidRPr="009B503D">
        <w:rPr>
          <w:rFonts w:ascii="Arial" w:hAnsi="Arial" w:cs="Arial"/>
          <w:sz w:val="18"/>
          <w:szCs w:val="18"/>
        </w:rPr>
        <w:t>En el momento procesal oportuno se declare infundada la queja administrativa motivadora del presente proceso administrativo sancionador, en razón de que el quejoso no acredita que los hechos imputados hayan acontecido y aun en ese supuesto, no concedido desde luego, no constituirían violaciones a las disposiciones contenidas en la normatividad electoral vigente en el Estado de Sinaloa.</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Default="00DB5D3F" w:rsidP="00950B1A">
      <w:pPr>
        <w:autoSpaceDE w:val="0"/>
        <w:autoSpaceDN w:val="0"/>
        <w:adjustRightInd w:val="0"/>
        <w:spacing w:after="0"/>
        <w:jc w:val="center"/>
        <w:rPr>
          <w:rFonts w:ascii="Arial" w:hAnsi="Arial" w:cs="Arial"/>
          <w:b/>
          <w:sz w:val="18"/>
          <w:szCs w:val="18"/>
        </w:rPr>
      </w:pPr>
      <w:r w:rsidRPr="009B503D">
        <w:rPr>
          <w:rFonts w:ascii="Arial" w:hAnsi="Arial" w:cs="Arial"/>
          <w:b/>
          <w:sz w:val="18"/>
          <w:szCs w:val="18"/>
        </w:rPr>
        <w:t>PROTESTO LO NECESARIO</w:t>
      </w:r>
    </w:p>
    <w:p w:rsidR="00DB5D3F" w:rsidRPr="009B503D" w:rsidRDefault="00DB5D3F" w:rsidP="00950B1A">
      <w:pPr>
        <w:autoSpaceDE w:val="0"/>
        <w:autoSpaceDN w:val="0"/>
        <w:adjustRightInd w:val="0"/>
        <w:spacing w:after="0"/>
        <w:jc w:val="center"/>
        <w:rPr>
          <w:rFonts w:ascii="Arial" w:hAnsi="Arial" w:cs="Arial"/>
          <w:b/>
          <w:sz w:val="18"/>
          <w:szCs w:val="18"/>
        </w:rPr>
      </w:pPr>
    </w:p>
    <w:p w:rsidR="00DB5D3F" w:rsidRPr="009B503D" w:rsidRDefault="00DB5D3F" w:rsidP="00950B1A">
      <w:pPr>
        <w:autoSpaceDE w:val="0"/>
        <w:autoSpaceDN w:val="0"/>
        <w:adjustRightInd w:val="0"/>
        <w:spacing w:after="0"/>
        <w:ind w:right="426"/>
        <w:jc w:val="right"/>
        <w:rPr>
          <w:rFonts w:ascii="Arial" w:hAnsi="Arial" w:cs="Arial"/>
          <w:sz w:val="18"/>
          <w:szCs w:val="18"/>
        </w:rPr>
      </w:pPr>
      <w:r w:rsidRPr="009B503D">
        <w:rPr>
          <w:rFonts w:ascii="Arial" w:hAnsi="Arial" w:cs="Arial"/>
          <w:sz w:val="18"/>
          <w:szCs w:val="18"/>
        </w:rPr>
        <w:t>Culiacán, Sinaloa, a 20 deJuniode 2014.</w:t>
      </w:r>
    </w:p>
    <w:p w:rsidR="00DB5D3F" w:rsidRPr="009B503D" w:rsidRDefault="00DB5D3F" w:rsidP="00950B1A">
      <w:pPr>
        <w:autoSpaceDE w:val="0"/>
        <w:autoSpaceDN w:val="0"/>
        <w:adjustRightInd w:val="0"/>
        <w:spacing w:after="0"/>
        <w:rPr>
          <w:rFonts w:cs="Arial"/>
          <w:b/>
          <w:bCs/>
          <w:sz w:val="18"/>
          <w:szCs w:val="18"/>
        </w:rPr>
      </w:pPr>
    </w:p>
    <w:p w:rsidR="00DB5D3F" w:rsidRPr="009B503D" w:rsidRDefault="00DB5D3F" w:rsidP="00950B1A">
      <w:pPr>
        <w:spacing w:after="0" w:line="240" w:lineRule="auto"/>
        <w:jc w:val="center"/>
        <w:rPr>
          <w:rFonts w:ascii="Arial" w:hAnsi="Arial" w:cs="Arial"/>
          <w:b/>
          <w:bCs/>
          <w:sz w:val="18"/>
          <w:szCs w:val="18"/>
        </w:rPr>
      </w:pPr>
      <w:r w:rsidRPr="009B503D">
        <w:rPr>
          <w:rFonts w:ascii="Arial" w:hAnsi="Arial" w:cs="Arial"/>
          <w:b/>
          <w:bCs/>
          <w:sz w:val="18"/>
          <w:szCs w:val="18"/>
        </w:rPr>
        <w:t>LIC. JESÚS GONZALO ESTRADA VILLARREAL</w:t>
      </w:r>
    </w:p>
    <w:p w:rsidR="00DB5D3F" w:rsidRPr="009B503D" w:rsidRDefault="00DB5D3F" w:rsidP="00950B1A">
      <w:pPr>
        <w:autoSpaceDE w:val="0"/>
        <w:autoSpaceDN w:val="0"/>
        <w:adjustRightInd w:val="0"/>
        <w:spacing w:after="0" w:line="240" w:lineRule="auto"/>
        <w:jc w:val="both"/>
        <w:rPr>
          <w:rFonts w:ascii="Arial" w:hAnsi="Arial" w:cs="Arial"/>
          <w:bCs/>
          <w:color w:val="000000"/>
          <w:sz w:val="18"/>
          <w:szCs w:val="18"/>
          <w:highlight w:val="yellow"/>
        </w:rPr>
      </w:pP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highlight w:val="yellow"/>
        </w:rPr>
      </w:pPr>
    </w:p>
    <w:p w:rsidR="00DB5D3F" w:rsidRPr="009B503D" w:rsidRDefault="00DB5D3F" w:rsidP="00950B1A">
      <w:pPr>
        <w:autoSpaceDE w:val="0"/>
        <w:autoSpaceDN w:val="0"/>
        <w:adjustRightInd w:val="0"/>
        <w:spacing w:after="0" w:line="240" w:lineRule="auto"/>
        <w:ind w:left="567"/>
        <w:jc w:val="both"/>
        <w:rPr>
          <w:rFonts w:ascii="Arial" w:hAnsi="Arial" w:cs="Arial"/>
          <w:b/>
          <w:bCs/>
          <w:color w:val="000000"/>
          <w:sz w:val="18"/>
          <w:szCs w:val="18"/>
        </w:rPr>
      </w:pPr>
      <w:r w:rsidRPr="009B503D">
        <w:rPr>
          <w:rFonts w:ascii="Arial" w:hAnsi="Arial" w:cs="Arial"/>
          <w:b/>
          <w:bCs/>
          <w:color w:val="000000"/>
          <w:sz w:val="18"/>
          <w:szCs w:val="18"/>
        </w:rPr>
        <w:t>C. Daniel Amador Gaxiola.</w:t>
      </w: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rPr>
      </w:pPr>
    </w:p>
    <w:tbl>
      <w:tblPr>
        <w:tblW w:w="0" w:type="auto"/>
        <w:jc w:val="right"/>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1"/>
        <w:gridCol w:w="4411"/>
      </w:tblGrid>
      <w:tr w:rsidR="00DB5D3F" w:rsidRPr="009B503D" w:rsidTr="00950B1A">
        <w:trPr>
          <w:trHeight w:val="410"/>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ASUNTO:</w:t>
            </w:r>
          </w:p>
        </w:tc>
        <w:tc>
          <w:tcPr>
            <w:tcW w:w="4411" w:type="dxa"/>
          </w:tcPr>
          <w:p w:rsidR="00DB5D3F" w:rsidRPr="009B503D" w:rsidRDefault="00DB5D3F" w:rsidP="00950B1A">
            <w:pPr>
              <w:autoSpaceDE w:val="0"/>
              <w:autoSpaceDN w:val="0"/>
              <w:adjustRightInd w:val="0"/>
              <w:spacing w:after="0"/>
              <w:rPr>
                <w:rFonts w:ascii="Arial" w:hAnsi="Arial" w:cs="Arial"/>
                <w:bCs/>
                <w:sz w:val="18"/>
                <w:szCs w:val="18"/>
              </w:rPr>
            </w:pPr>
            <w:r w:rsidRPr="009B503D">
              <w:rPr>
                <w:rFonts w:ascii="Arial" w:hAnsi="Arial" w:cs="Arial"/>
                <w:bCs/>
                <w:sz w:val="18"/>
                <w:szCs w:val="18"/>
              </w:rPr>
              <w:t>Contestación de Queja Administrativa.</w:t>
            </w:r>
          </w:p>
        </w:tc>
      </w:tr>
      <w:tr w:rsidR="00DB5D3F" w:rsidRPr="009B503D" w:rsidTr="00950B1A">
        <w:trPr>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EXPEDIENTE:</w:t>
            </w:r>
          </w:p>
        </w:tc>
        <w:tc>
          <w:tcPr>
            <w:tcW w:w="441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Cs/>
                <w:sz w:val="18"/>
                <w:szCs w:val="18"/>
              </w:rPr>
              <w:t>QA-001/2014</w:t>
            </w:r>
          </w:p>
        </w:tc>
      </w:tr>
    </w:tbl>
    <w:p w:rsidR="00DB5D3F" w:rsidRPr="009B503D" w:rsidRDefault="00DB5D3F" w:rsidP="00950B1A">
      <w:pPr>
        <w:autoSpaceDE w:val="0"/>
        <w:autoSpaceDN w:val="0"/>
        <w:adjustRightInd w:val="0"/>
        <w:spacing w:after="0"/>
        <w:jc w:val="both"/>
        <w:rPr>
          <w:rFonts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bCs/>
          <w:sz w:val="18"/>
          <w:szCs w:val="18"/>
        </w:rPr>
        <w:t>H.</w:t>
      </w:r>
      <w:r w:rsidRPr="009B503D">
        <w:rPr>
          <w:rFonts w:ascii="Arial" w:hAnsi="Arial" w:cs="Arial"/>
          <w:b/>
          <w:sz w:val="18"/>
          <w:szCs w:val="18"/>
        </w:rPr>
        <w:t xml:space="preserve"> CONSEJO ESTATAL ELECTORAL DE SINALOA</w:t>
      </w: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sz w:val="18"/>
          <w:szCs w:val="18"/>
        </w:rPr>
        <w:t>P R E S E N T 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b/>
          <w:bCs/>
          <w:sz w:val="18"/>
          <w:szCs w:val="18"/>
        </w:rPr>
        <w:t xml:space="preserve">PROFR. DANIEL AMADOR GAXIOLA, </w:t>
      </w:r>
      <w:r w:rsidRPr="009B503D">
        <w:rPr>
          <w:rFonts w:ascii="Arial" w:hAnsi="Arial" w:cs="Arial"/>
          <w:sz w:val="18"/>
          <w:szCs w:val="18"/>
        </w:rPr>
        <w:t>mexicano, mayor de edad, señalando como domicilio para oír y recibir toda clase de notificaciones, las oficinas del Comité Directivo Estatal del Partido Revolucionario Institucional, ubicadas en Boulevard Francisco I. Madero #240 poniente colonia Centro, en la Ciudad de Culiacán, Sinaloa y autorizando para que en mi nombre y representación lo hagan los</w:t>
      </w:r>
      <w:r w:rsidRPr="009B503D">
        <w:rPr>
          <w:rFonts w:ascii="Arial" w:hAnsi="Arial" w:cs="Arial"/>
          <w:b/>
          <w:sz w:val="18"/>
          <w:szCs w:val="18"/>
        </w:rPr>
        <w:t xml:space="preserve"> C.C. LICENCIADOS JESÚS GONZALO ESTRADA VILLARREAL, </w:t>
      </w:r>
      <w:r w:rsidRPr="009B503D">
        <w:rPr>
          <w:rFonts w:ascii="Arial" w:hAnsi="Arial" w:cs="Arial"/>
          <w:b/>
          <w:sz w:val="18"/>
          <w:szCs w:val="18"/>
        </w:rPr>
        <w:lastRenderedPageBreak/>
        <w:t>FRANCISCO JAVIER RAMOS LUGO</w:t>
      </w:r>
      <w:r w:rsidRPr="009B503D">
        <w:rPr>
          <w:rFonts w:ascii="Arial" w:hAnsi="Arial" w:cs="Arial"/>
          <w:sz w:val="18"/>
          <w:szCs w:val="18"/>
        </w:rPr>
        <w:t xml:space="preserve">, </w:t>
      </w:r>
      <w:r w:rsidRPr="009B503D">
        <w:rPr>
          <w:rFonts w:ascii="Arial" w:hAnsi="Arial" w:cs="Arial"/>
          <w:b/>
          <w:sz w:val="18"/>
          <w:szCs w:val="18"/>
        </w:rPr>
        <w:t>JOSÉ MORA LEÓN Y OSCAR GAMALIEL CASTAÑÓN FLORES</w:t>
      </w:r>
      <w:r w:rsidRPr="009B503D">
        <w:rPr>
          <w:rFonts w:ascii="Arial" w:hAnsi="Arial" w:cs="Arial"/>
          <w:sz w:val="18"/>
          <w:szCs w:val="18"/>
        </w:rPr>
        <w:t xml:space="preserve"> ante ese </w:t>
      </w:r>
      <w:r w:rsidRPr="009B503D">
        <w:rPr>
          <w:rFonts w:ascii="Arial" w:hAnsi="Arial" w:cs="Arial"/>
          <w:b/>
          <w:sz w:val="18"/>
          <w:szCs w:val="18"/>
        </w:rPr>
        <w:t>CONSEJO ESTATAL ELECTORAL</w:t>
      </w:r>
      <w:r w:rsidRPr="009B503D">
        <w:rPr>
          <w:rFonts w:ascii="Arial" w:hAnsi="Arial" w:cs="Arial"/>
          <w:sz w:val="18"/>
          <w:szCs w:val="18"/>
        </w:rPr>
        <w:t>, con el debido respeto y de la manera más atenta, comparezco para exponer lo siguiente: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sz w:val="18"/>
          <w:szCs w:val="18"/>
        </w:rPr>
        <w:t xml:space="preserve">Que en relación con su oficio donde se me notificó el 13 de junio de 2014,el Acuerdo tomado por la Comisión de Organización y Vigilancia Electoral, en relación con la Queja Administrativa interpuesta por el </w:t>
      </w:r>
      <w:r w:rsidRPr="009B503D">
        <w:rPr>
          <w:rFonts w:ascii="Arial" w:hAnsi="Arial" w:cs="Arial"/>
          <w:b/>
          <w:sz w:val="18"/>
          <w:szCs w:val="18"/>
        </w:rPr>
        <w:t xml:space="preserve">C. IGNACIO NIEBLA AISPURO </w:t>
      </w:r>
      <w:r w:rsidRPr="009B503D">
        <w:rPr>
          <w:rFonts w:ascii="Arial" w:hAnsi="Arial" w:cs="Arial"/>
          <w:sz w:val="18"/>
          <w:szCs w:val="18"/>
        </w:rPr>
        <w:t xml:space="preserve">en contra del </w:t>
      </w:r>
      <w:r w:rsidRPr="009B503D">
        <w:rPr>
          <w:rFonts w:ascii="Arial" w:hAnsi="Arial" w:cs="Arial"/>
          <w:b/>
          <w:sz w:val="18"/>
          <w:szCs w:val="18"/>
        </w:rPr>
        <w:t xml:space="preserve">suscrito </w:t>
      </w:r>
      <w:r w:rsidRPr="009B503D">
        <w:rPr>
          <w:rFonts w:ascii="Arial" w:hAnsi="Arial" w:cs="Arial"/>
          <w:sz w:val="18"/>
          <w:szCs w:val="18"/>
        </w:rPr>
        <w:t>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CONTESTACIÓN DE HECHOS</w:t>
      </w:r>
    </w:p>
    <w:p w:rsidR="00DB5D3F" w:rsidRPr="009B503D" w:rsidRDefault="00DB5D3F" w:rsidP="00950B1A">
      <w:pPr>
        <w:autoSpaceDE w:val="0"/>
        <w:autoSpaceDN w:val="0"/>
        <w:adjustRightInd w:val="0"/>
        <w:spacing w:after="0"/>
        <w:jc w:val="center"/>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1. </w:t>
      </w:r>
      <w:r w:rsidRPr="009B503D">
        <w:rPr>
          <w:rFonts w:ascii="Arial" w:hAnsi="Arial" w:cs="Arial"/>
          <w:bCs/>
          <w:sz w:val="18"/>
          <w:szCs w:val="18"/>
        </w:rPr>
        <w:t xml:space="preserve">En relación al hecho número 1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del suscrito,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2. </w:t>
      </w:r>
      <w:r w:rsidRPr="009B503D">
        <w:rPr>
          <w:rFonts w:ascii="Arial" w:hAnsi="Arial" w:cs="Arial"/>
          <w:bCs/>
          <w:sz w:val="18"/>
          <w:szCs w:val="18"/>
        </w:rPr>
        <w:t xml:space="preserve">En relación al hecho número 2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del suscrito,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r w:rsidRPr="009B503D">
        <w:rPr>
          <w:rFonts w:ascii="Arial" w:hAnsi="Arial" w:cs="Arial"/>
          <w:b/>
          <w:sz w:val="18"/>
          <w:szCs w:val="18"/>
        </w:rPr>
        <w:t xml:space="preserve">3. </w:t>
      </w:r>
      <w:r w:rsidRPr="009B503D">
        <w:rPr>
          <w:rFonts w:ascii="Arial" w:hAnsi="Arial" w:cs="Arial"/>
          <w:bCs/>
          <w:sz w:val="18"/>
          <w:szCs w:val="18"/>
        </w:rPr>
        <w:t>En relación al hecho número 3 del escrito Inicial se manifiesta que: en el caso del suscrito, se señala que el pasado 15 de febrero en la página electrónica del noticiero línea directa aparecen declaraciones en las que según su dicho “</w:t>
      </w:r>
      <w:r w:rsidRPr="009B503D">
        <w:rPr>
          <w:rFonts w:ascii="Arial" w:hAnsi="Arial" w:cs="Arial"/>
          <w:b/>
          <w:bCs/>
          <w:sz w:val="18"/>
          <w:szCs w:val="18"/>
          <w:u w:val="single"/>
        </w:rPr>
        <w:t>con evidente intensión proselitista”</w:t>
      </w:r>
      <w:r w:rsidRPr="009B503D">
        <w:rPr>
          <w:rFonts w:ascii="Arial" w:hAnsi="Arial" w:cs="Arial"/>
          <w:bCs/>
          <w:sz w:val="18"/>
          <w:szCs w:val="18"/>
        </w:rPr>
        <w:t xml:space="preserve"> se declara “</w:t>
      </w:r>
      <w:r w:rsidRPr="009B503D">
        <w:rPr>
          <w:rFonts w:ascii="Arial" w:hAnsi="Arial" w:cs="Arial"/>
          <w:bCs/>
          <w:i/>
          <w:sz w:val="18"/>
          <w:szCs w:val="18"/>
        </w:rPr>
        <w:t>listo para contender por la gubernatura en el 2016”</w:t>
      </w:r>
      <w:r w:rsidRPr="009B503D">
        <w:rPr>
          <w:rFonts w:ascii="Arial" w:hAnsi="Arial" w:cs="Arial"/>
          <w:bCs/>
          <w:sz w:val="18"/>
          <w:szCs w:val="18"/>
        </w:rPr>
        <w:t xml:space="preserve">, y reconoció que la competencia esta “dura” “con los senadores Diva HadamiraGastélum y Aarón Irizar López”. </w:t>
      </w: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r w:rsidRPr="009B503D">
        <w:rPr>
          <w:rFonts w:ascii="Arial" w:hAnsi="Arial" w:cs="Arial"/>
          <w:bCs/>
          <w:sz w:val="18"/>
          <w:szCs w:val="18"/>
        </w:rPr>
        <w:t xml:space="preserve">Debo precisar, que el suscrito no realizó la supuesta declaración que se me adjudica, pero suponiendo sin concederlo que así fuera, de haberlo hecho dichas expresiones no constituirían un acto anticipado de precampaña, pues la expresión </w:t>
      </w:r>
      <w:r w:rsidRPr="009B503D">
        <w:rPr>
          <w:rFonts w:ascii="Arial" w:hAnsi="Arial" w:cs="Arial"/>
          <w:b/>
          <w:bCs/>
          <w:sz w:val="18"/>
          <w:szCs w:val="18"/>
        </w:rPr>
        <w:t>“listo para contender por la gubernatura en el 2016”</w:t>
      </w:r>
      <w:r w:rsidRPr="009B503D">
        <w:rPr>
          <w:rFonts w:ascii="Arial" w:hAnsi="Arial" w:cs="Arial"/>
          <w:bCs/>
          <w:sz w:val="18"/>
          <w:szCs w:val="18"/>
        </w:rPr>
        <w:t>, sería la expresión de una acción de realización futura, sin que ello implique la realización de una conducta presente tendente a obtener apoyo para ser nominado a algún cargo de elección popular, situación que si constituiría un acto anticipado de precampaña.</w:t>
      </w: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4. </w:t>
      </w:r>
      <w:r w:rsidRPr="009B503D">
        <w:rPr>
          <w:rFonts w:ascii="Arial" w:hAnsi="Arial" w:cs="Arial"/>
          <w:bCs/>
          <w:sz w:val="18"/>
          <w:szCs w:val="18"/>
        </w:rPr>
        <w:t xml:space="preserve">En relación al hecho número 4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5. </w:t>
      </w:r>
      <w:r w:rsidRPr="009B503D">
        <w:rPr>
          <w:rFonts w:ascii="Arial" w:hAnsi="Arial" w:cs="Arial"/>
          <w:bCs/>
          <w:sz w:val="18"/>
          <w:szCs w:val="18"/>
        </w:rPr>
        <w:t xml:space="preserve">En relación al hecho número 5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6. </w:t>
      </w:r>
      <w:r w:rsidRPr="009B503D">
        <w:rPr>
          <w:rFonts w:ascii="Arial" w:hAnsi="Arial" w:cs="Arial"/>
          <w:bCs/>
          <w:sz w:val="18"/>
          <w:szCs w:val="18"/>
        </w:rPr>
        <w:t xml:space="preserve">En relación al hecho número 6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7. </w:t>
      </w:r>
      <w:r w:rsidRPr="009B503D">
        <w:rPr>
          <w:rFonts w:ascii="Arial" w:hAnsi="Arial" w:cs="Arial"/>
          <w:bCs/>
          <w:sz w:val="18"/>
          <w:szCs w:val="18"/>
        </w:rPr>
        <w:t xml:space="preserve">En relación al hecho número 7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Default="00DB5D3F" w:rsidP="00950B1A">
      <w:pPr>
        <w:autoSpaceDE w:val="0"/>
        <w:autoSpaceDN w:val="0"/>
        <w:adjustRightInd w:val="0"/>
        <w:spacing w:after="0"/>
        <w:ind w:left="567" w:right="616"/>
        <w:jc w:val="both"/>
        <w:rPr>
          <w:rFonts w:cs="Arial"/>
          <w:sz w:val="18"/>
          <w:szCs w:val="18"/>
        </w:rPr>
      </w:pPr>
    </w:p>
    <w:p w:rsidR="00950B1A" w:rsidRPr="009B503D" w:rsidRDefault="00950B1A" w:rsidP="00950B1A">
      <w:pPr>
        <w:autoSpaceDE w:val="0"/>
        <w:autoSpaceDN w:val="0"/>
        <w:adjustRightInd w:val="0"/>
        <w:spacing w:after="0"/>
        <w:ind w:left="567" w:right="616"/>
        <w:jc w:val="both"/>
        <w:rPr>
          <w:rFonts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lastRenderedPageBreak/>
        <w:t>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Por lo que respecta a alguna participación del suscrito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DB5D3F" w:rsidRPr="009B503D" w:rsidRDefault="00DB5D3F" w:rsidP="00950B1A">
      <w:pPr>
        <w:autoSpaceDE w:val="0"/>
        <w:autoSpaceDN w:val="0"/>
        <w:adjustRightInd w:val="0"/>
        <w:spacing w:after="0"/>
        <w:ind w:left="567" w:right="616"/>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708" w:right="616"/>
        <w:jc w:val="both"/>
        <w:rPr>
          <w:rFonts w:cs="Arial"/>
          <w:sz w:val="18"/>
          <w:szCs w:val="18"/>
        </w:rPr>
      </w:pPr>
      <w:r w:rsidRPr="009B503D">
        <w:rPr>
          <w:rFonts w:cs="Arial"/>
          <w:sz w:val="18"/>
          <w:szCs w:val="18"/>
        </w:rPr>
        <w:t>“</w:t>
      </w:r>
      <w:r w:rsidRPr="009B503D">
        <w:rPr>
          <w:rFonts w:cs="Arial"/>
          <w:b/>
          <w:sz w:val="18"/>
          <w:szCs w:val="18"/>
        </w:rPr>
        <w:t xml:space="preserve">ARTÍCULO 245. </w:t>
      </w:r>
      <w:r w:rsidRPr="009B503D">
        <w:rPr>
          <w:rFonts w:cs="Arial"/>
          <w:sz w:val="18"/>
          <w:szCs w:val="18"/>
        </w:rPr>
        <w:t>Son objeto de prueba los hechos controvertidos. No lo será el derecho, los hechos notorios o imposibles, ni aquellos hechos que hayan sido reconocidos.</w:t>
      </w:r>
    </w:p>
    <w:p w:rsidR="00DB5D3F" w:rsidRPr="009B503D" w:rsidRDefault="00DB5D3F" w:rsidP="00950B1A">
      <w:pPr>
        <w:autoSpaceDE w:val="0"/>
        <w:autoSpaceDN w:val="0"/>
        <w:adjustRightInd w:val="0"/>
        <w:spacing w:after="0"/>
        <w:ind w:left="708" w:right="616"/>
        <w:jc w:val="both"/>
        <w:rPr>
          <w:rFonts w:cs="Arial"/>
          <w:sz w:val="18"/>
          <w:szCs w:val="18"/>
        </w:rPr>
      </w:pPr>
    </w:p>
    <w:p w:rsidR="00DB5D3F" w:rsidRPr="009B503D" w:rsidRDefault="00DB5D3F" w:rsidP="00950B1A">
      <w:pPr>
        <w:autoSpaceDE w:val="0"/>
        <w:autoSpaceDN w:val="0"/>
        <w:adjustRightInd w:val="0"/>
        <w:spacing w:after="0"/>
        <w:ind w:left="708" w:right="616"/>
        <w:jc w:val="both"/>
        <w:rPr>
          <w:rFonts w:cs="Arial"/>
          <w:sz w:val="18"/>
          <w:szCs w:val="18"/>
        </w:rPr>
      </w:pPr>
      <w:r w:rsidRPr="009B503D">
        <w:rPr>
          <w:rFonts w:cs="Arial"/>
          <w:sz w:val="18"/>
          <w:szCs w:val="18"/>
        </w:rPr>
        <w:t>El que afirma está obligado a probar. También lo está el que niega, cuando su negación envuelve la afirmación expresa de un hecho.”</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Asimismo, concordamos con lo sostenido por el Tribunal Estatal Electoral de Sinaloa en sus criterios soportados igualmente por el Tribunal Electoral del Poder Judicial de la Federación respecto a:</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1134" w:right="900"/>
        <w:jc w:val="both"/>
        <w:rPr>
          <w:rFonts w:ascii="Arial" w:hAnsi="Arial" w:cs="Arial"/>
          <w:sz w:val="18"/>
          <w:szCs w:val="18"/>
        </w:rPr>
      </w:pPr>
      <w:r w:rsidRPr="009B503D">
        <w:rPr>
          <w:rFonts w:ascii="Arial" w:hAnsi="Arial" w:cs="Arial"/>
          <w:b/>
          <w:sz w:val="18"/>
          <w:szCs w:val="18"/>
        </w:rPr>
        <w:t>PRUEBAS EN MATERIA ELECTORAL,VALORACIÓN Y EFICACIA DE LAS.-</w:t>
      </w:r>
      <w:r w:rsidRPr="009B503D">
        <w:rPr>
          <w:rFonts w:ascii="Arial" w:hAnsi="Arial" w:cs="Arial"/>
          <w:sz w:val="18"/>
          <w:szCs w:val="18"/>
        </w:rPr>
        <w:t xml:space="preserve"> Según lo establecido por los artículos 243, 244 y 245 de la Ley Estatal Electoral, los medios de prueba pueden consistir en documentales públicas y privadas, técnicas, presuncionales e instrumental de actuaciones.Estos medios de prueba deben ser valorados conforme a las reglas de la lógica, de la experiencia y de la sana crítica. De esa suerte,de una interpretación sistemática y funcional de los preceptos legales invocados así como de los Principios Generales de Derecho, se concluye que los alcances demostrativosde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DB5D3F" w:rsidRPr="009B503D" w:rsidRDefault="00DB5D3F" w:rsidP="00950B1A">
      <w:pPr>
        <w:autoSpaceDE w:val="0"/>
        <w:autoSpaceDN w:val="0"/>
        <w:adjustRightInd w:val="0"/>
        <w:spacing w:after="0"/>
        <w:ind w:left="1134" w:right="900"/>
        <w:jc w:val="both"/>
        <w:rPr>
          <w:rFonts w:ascii="Arial" w:hAnsi="Arial" w:cs="Arial"/>
          <w:i/>
          <w:sz w:val="18"/>
          <w:szCs w:val="18"/>
        </w:rPr>
      </w:pPr>
      <w:r w:rsidRPr="009B503D">
        <w:rPr>
          <w:rFonts w:ascii="Arial" w:hAnsi="Arial" w:cs="Arial"/>
          <w:i/>
          <w:sz w:val="18"/>
          <w:szCs w:val="18"/>
        </w:rPr>
        <w:t xml:space="preserve">Dictamen relativo al cómputo final de la elección de gobernador, a la declaración de validez de la elección y a la de Gobernador Electo.—05 de diciembre de 2004 —Unanimidad de votos. —Magistrados Proyectistas: Lic. Sergio Sandoval Matsumoto y Lic. Javier Rolando Corral Escoboza. </w:t>
      </w:r>
    </w:p>
    <w:p w:rsidR="00DB5D3F" w:rsidRPr="009B503D" w:rsidRDefault="00DB5D3F" w:rsidP="00950B1A">
      <w:pPr>
        <w:autoSpaceDE w:val="0"/>
        <w:autoSpaceDN w:val="0"/>
        <w:adjustRightInd w:val="0"/>
        <w:spacing w:after="0"/>
        <w:ind w:left="1134" w:right="900"/>
        <w:jc w:val="both"/>
        <w:rPr>
          <w:rFonts w:ascii="Arial" w:hAnsi="Arial" w:cs="Arial"/>
          <w:i/>
          <w:sz w:val="18"/>
          <w:szCs w:val="18"/>
        </w:rPr>
      </w:pPr>
      <w:r w:rsidRPr="009B503D">
        <w:rPr>
          <w:rFonts w:ascii="Arial" w:hAnsi="Arial" w:cs="Arial"/>
          <w:i/>
          <w:sz w:val="18"/>
          <w:szCs w:val="18"/>
        </w:rPr>
        <w:t>Criterio P-30/2005</w:t>
      </w:r>
    </w:p>
    <w:p w:rsidR="00DB5D3F" w:rsidRPr="009B503D" w:rsidRDefault="00DB5D3F" w:rsidP="00950B1A">
      <w:pPr>
        <w:autoSpaceDE w:val="0"/>
        <w:autoSpaceDN w:val="0"/>
        <w:adjustRightInd w:val="0"/>
        <w:spacing w:after="0"/>
        <w:ind w:left="1134" w:right="900"/>
        <w:jc w:val="both"/>
        <w:rPr>
          <w:rFonts w:ascii="Arial" w:hAnsi="Arial" w:cs="Arial"/>
          <w:b/>
          <w:i/>
          <w:sz w:val="18"/>
          <w:szCs w:val="18"/>
        </w:rPr>
      </w:pPr>
    </w:p>
    <w:p w:rsidR="00DB5D3F" w:rsidRPr="009B503D" w:rsidRDefault="00DB5D3F" w:rsidP="00950B1A">
      <w:pPr>
        <w:autoSpaceDE w:val="0"/>
        <w:autoSpaceDN w:val="0"/>
        <w:adjustRightInd w:val="0"/>
        <w:spacing w:after="0"/>
        <w:ind w:left="1134" w:right="900"/>
        <w:jc w:val="both"/>
        <w:rPr>
          <w:rFonts w:ascii="Arial" w:hAnsi="Arial" w:cs="Arial"/>
          <w:sz w:val="18"/>
          <w:szCs w:val="18"/>
        </w:rPr>
      </w:pPr>
      <w:r w:rsidRPr="009B503D">
        <w:rPr>
          <w:rFonts w:ascii="Arial" w:hAnsi="Arial" w:cs="Arial"/>
          <w:b/>
          <w:sz w:val="18"/>
          <w:szCs w:val="18"/>
        </w:rPr>
        <w:t>PRUEBA PRESUNCIONAL. LA SUMA DE INDICIOS GENERA CERTEZA DE LA.</w:t>
      </w:r>
      <w:r w:rsidRPr="009B503D">
        <w:rPr>
          <w:rFonts w:ascii="Arial" w:hAnsi="Arial" w:cs="Arial"/>
          <w:sz w:val="18"/>
          <w:szCs w:val="18"/>
        </w:rPr>
        <w:t xml:space="preserve"> Para que la suma de indicios pueda generar convicción en el juzgador sobre la veracidad de los hechos expuestos, es necesario que los indicios tengan, entre otras, las siguientes características: a) sean anteriores o concomitantes a los hechos, b) estén vinculados con los hechos desconocidos, c) sean directos, y, d) se funden en hechos reales y probados. Siempre que dichos indicios sean pertinentes y coherentes.</w:t>
      </w:r>
    </w:p>
    <w:p w:rsidR="00DB5D3F" w:rsidRPr="009B503D" w:rsidRDefault="00DB5D3F" w:rsidP="00950B1A">
      <w:pPr>
        <w:autoSpaceDE w:val="0"/>
        <w:autoSpaceDN w:val="0"/>
        <w:adjustRightInd w:val="0"/>
        <w:spacing w:after="0"/>
        <w:ind w:left="1134" w:right="900"/>
        <w:jc w:val="both"/>
        <w:rPr>
          <w:rFonts w:ascii="Arial" w:hAnsi="Arial" w:cs="Arial"/>
          <w:i/>
          <w:sz w:val="18"/>
          <w:szCs w:val="18"/>
        </w:rPr>
      </w:pPr>
      <w:r w:rsidRPr="009B503D">
        <w:rPr>
          <w:rFonts w:ascii="Arial" w:hAnsi="Arial" w:cs="Arial"/>
          <w:i/>
          <w:sz w:val="18"/>
          <w:szCs w:val="18"/>
        </w:rPr>
        <w:t xml:space="preserve">Recurso de Revisión 03/2007 REV. —Partido Acción Nacional. —17 de junio de 2007 —Mayoría de votos. —Ponente: Lic. ÓscarUrcisichi Arellano. —Secretario: Lic. Clemente Cristóbal Hernández. </w:t>
      </w:r>
    </w:p>
    <w:p w:rsidR="00DB5D3F" w:rsidRPr="009B503D" w:rsidRDefault="00DB5D3F" w:rsidP="00950B1A">
      <w:pPr>
        <w:autoSpaceDE w:val="0"/>
        <w:autoSpaceDN w:val="0"/>
        <w:adjustRightInd w:val="0"/>
        <w:spacing w:after="0"/>
        <w:ind w:left="1134" w:right="900"/>
        <w:jc w:val="both"/>
        <w:rPr>
          <w:rFonts w:ascii="Arial" w:hAnsi="Arial" w:cs="Arial"/>
          <w:i/>
          <w:sz w:val="18"/>
          <w:szCs w:val="18"/>
        </w:rPr>
      </w:pPr>
      <w:r w:rsidRPr="009B503D">
        <w:rPr>
          <w:rFonts w:ascii="Arial" w:hAnsi="Arial" w:cs="Arial"/>
          <w:i/>
          <w:sz w:val="18"/>
          <w:szCs w:val="18"/>
        </w:rPr>
        <w:t>Criterio P-16/2008”</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lang w:val="es-ES_tradnl"/>
        </w:rPr>
      </w:pPr>
      <w:r w:rsidRPr="009B503D">
        <w:rPr>
          <w:rFonts w:ascii="Arial" w:hAnsi="Arial" w:cs="Arial"/>
          <w:bCs/>
          <w:sz w:val="18"/>
          <w:szCs w:val="18"/>
          <w:lang w:val="es-ES_tradnl"/>
        </w:rPr>
        <w:t>En base a lo anteriormente expuesto y fundado, a este H. Consejo Estatal Electoral de la manera más respetuosa atentamente:</w:t>
      </w:r>
    </w:p>
    <w:p w:rsidR="00DB5D3F" w:rsidRPr="009B503D" w:rsidRDefault="00DB5D3F" w:rsidP="00950B1A">
      <w:pPr>
        <w:autoSpaceDE w:val="0"/>
        <w:autoSpaceDN w:val="0"/>
        <w:adjustRightInd w:val="0"/>
        <w:spacing w:after="0"/>
        <w:jc w:val="center"/>
        <w:rPr>
          <w:rFonts w:cs="Arial"/>
          <w:b/>
          <w:bCs/>
          <w:sz w:val="18"/>
          <w:szCs w:val="18"/>
        </w:rPr>
      </w:pPr>
    </w:p>
    <w:p w:rsidR="00DB5D3F" w:rsidRPr="009B503D" w:rsidRDefault="00DB5D3F" w:rsidP="00950B1A">
      <w:pPr>
        <w:autoSpaceDE w:val="0"/>
        <w:autoSpaceDN w:val="0"/>
        <w:adjustRightInd w:val="0"/>
        <w:spacing w:after="0"/>
        <w:jc w:val="center"/>
        <w:rPr>
          <w:rFonts w:cs="Arial"/>
          <w:b/>
          <w:bCs/>
          <w:sz w:val="18"/>
          <w:szCs w:val="18"/>
        </w:rPr>
      </w:pPr>
      <w:r w:rsidRPr="009B503D">
        <w:rPr>
          <w:rFonts w:cs="Arial"/>
          <w:b/>
          <w:bCs/>
          <w:sz w:val="18"/>
          <w:szCs w:val="18"/>
        </w:rPr>
        <w:t>P I D O</w:t>
      </w:r>
    </w:p>
    <w:p w:rsidR="00DB5D3F" w:rsidRPr="009B503D" w:rsidRDefault="00DB5D3F" w:rsidP="00950B1A">
      <w:pPr>
        <w:autoSpaceDE w:val="0"/>
        <w:autoSpaceDN w:val="0"/>
        <w:adjustRightInd w:val="0"/>
        <w:spacing w:after="0"/>
        <w:jc w:val="both"/>
        <w:rPr>
          <w:rFonts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PRIMERO.- </w:t>
      </w:r>
      <w:r w:rsidRPr="009B503D">
        <w:rPr>
          <w:rFonts w:ascii="Arial" w:hAnsi="Arial" w:cs="Arial"/>
          <w:sz w:val="18"/>
          <w:szCs w:val="18"/>
        </w:rPr>
        <w:t xml:space="preserve">Se me tenga por presentada en tiempo y forma, formulando Escrito de Contestación en relación a la Queja Administrativa interpuesta por el C. </w:t>
      </w:r>
      <w:r w:rsidRPr="009B503D">
        <w:rPr>
          <w:rFonts w:ascii="Arial" w:hAnsi="Arial" w:cs="Arial"/>
          <w:b/>
          <w:sz w:val="18"/>
          <w:szCs w:val="18"/>
        </w:rPr>
        <w:t>IGNACIO NIEBLA AISPURO</w:t>
      </w:r>
      <w:r w:rsidRPr="009B503D">
        <w:rPr>
          <w:rFonts w:ascii="Arial" w:hAnsi="Arial" w:cs="Arial"/>
          <w:sz w:val="18"/>
          <w:szCs w:val="18"/>
        </w:rPr>
        <w:t xml:space="preserve">, en contra del </w:t>
      </w:r>
      <w:r w:rsidRPr="009B503D">
        <w:rPr>
          <w:rFonts w:ascii="Arial" w:hAnsi="Arial" w:cs="Arial"/>
          <w:b/>
          <w:sz w:val="18"/>
          <w:szCs w:val="18"/>
        </w:rPr>
        <w:t xml:space="preserve">suscrito, </w:t>
      </w:r>
      <w:r w:rsidRPr="009B503D">
        <w:rPr>
          <w:rFonts w:ascii="Arial" w:hAnsi="Arial" w:cs="Arial"/>
          <w:sz w:val="18"/>
          <w:szCs w:val="18"/>
        </w:rPr>
        <w:t xml:space="preserve">que se contiene en el expediente integrado por el </w:t>
      </w:r>
      <w:r w:rsidRPr="009B503D">
        <w:rPr>
          <w:rFonts w:ascii="Arial" w:hAnsi="Arial" w:cs="Arial"/>
          <w:b/>
          <w:sz w:val="18"/>
          <w:szCs w:val="18"/>
        </w:rPr>
        <w:t>CONSEJO ESTATAL ELECTORAL</w:t>
      </w:r>
      <w:r w:rsidRPr="009B503D">
        <w:rPr>
          <w:rFonts w:ascii="Arial" w:hAnsi="Arial" w:cs="Arial"/>
          <w:sz w:val="18"/>
          <w:szCs w:val="18"/>
        </w:rPr>
        <w:t xml:space="preserve"> con clave de identificación </w:t>
      </w:r>
      <w:r w:rsidRPr="009B503D">
        <w:rPr>
          <w:rFonts w:ascii="Arial" w:hAnsi="Arial" w:cs="Arial"/>
          <w:b/>
          <w:sz w:val="18"/>
          <w:szCs w:val="18"/>
        </w:rPr>
        <w:t>QA-001/2014</w:t>
      </w:r>
      <w:r w:rsidRPr="009B503D">
        <w:rPr>
          <w:rFonts w:ascii="Arial" w:hAnsi="Arial" w:cs="Arial"/>
          <w:sz w:val="18"/>
          <w:szCs w:val="18"/>
        </w:rPr>
        <w:t>.</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SEGUNDO.- </w:t>
      </w:r>
      <w:r w:rsidRPr="009B503D">
        <w:rPr>
          <w:rFonts w:ascii="Arial" w:hAnsi="Arial" w:cs="Arial"/>
          <w:sz w:val="18"/>
          <w:szCs w:val="18"/>
        </w:rPr>
        <w:t>En el momento procesal oportuno se declare infundada la queja administrativa motivadora del presente proceso administrativo sancionador, en razón de que el quejoso no acredita que los hechos imputados hayan acontecido y aun en ese supuesto, no concedido desde luego, no constituirían violaciones a las disposiciones contenidas en la normatividad electoral vigente en el Estado de Sinaloa.</w:t>
      </w:r>
    </w:p>
    <w:p w:rsidR="00DB5D3F" w:rsidRPr="009B503D" w:rsidRDefault="00DB5D3F" w:rsidP="00950B1A">
      <w:pPr>
        <w:autoSpaceDE w:val="0"/>
        <w:autoSpaceDN w:val="0"/>
        <w:adjustRightInd w:val="0"/>
        <w:spacing w:after="0"/>
        <w:jc w:val="both"/>
        <w:rPr>
          <w:rFonts w:cs="Arial"/>
          <w:sz w:val="18"/>
          <w:szCs w:val="18"/>
        </w:rPr>
      </w:pPr>
    </w:p>
    <w:p w:rsidR="00DB5D3F" w:rsidRPr="009B503D" w:rsidRDefault="00DB5D3F" w:rsidP="00950B1A">
      <w:pPr>
        <w:autoSpaceDE w:val="0"/>
        <w:autoSpaceDN w:val="0"/>
        <w:adjustRightInd w:val="0"/>
        <w:spacing w:after="0"/>
        <w:jc w:val="center"/>
        <w:rPr>
          <w:rFonts w:ascii="Arial" w:hAnsi="Arial" w:cs="Arial"/>
          <w:b/>
          <w:sz w:val="18"/>
          <w:szCs w:val="18"/>
        </w:rPr>
      </w:pPr>
      <w:r w:rsidRPr="009B503D">
        <w:rPr>
          <w:rFonts w:ascii="Arial" w:hAnsi="Arial" w:cs="Arial"/>
          <w:b/>
          <w:sz w:val="18"/>
          <w:szCs w:val="18"/>
        </w:rPr>
        <w:t>PROTESTO LO NECESARIO</w:t>
      </w:r>
    </w:p>
    <w:p w:rsidR="00DB5D3F" w:rsidRPr="009B503D" w:rsidRDefault="00DB5D3F" w:rsidP="00950B1A">
      <w:pPr>
        <w:autoSpaceDE w:val="0"/>
        <w:autoSpaceDN w:val="0"/>
        <w:adjustRightInd w:val="0"/>
        <w:spacing w:after="0"/>
        <w:jc w:val="right"/>
        <w:rPr>
          <w:rFonts w:ascii="Arial" w:hAnsi="Arial" w:cs="Arial"/>
          <w:sz w:val="18"/>
          <w:szCs w:val="18"/>
        </w:rPr>
      </w:pPr>
    </w:p>
    <w:p w:rsidR="00DB5D3F" w:rsidRPr="009B503D" w:rsidRDefault="00DB5D3F" w:rsidP="00950B1A">
      <w:pPr>
        <w:autoSpaceDE w:val="0"/>
        <w:autoSpaceDN w:val="0"/>
        <w:adjustRightInd w:val="0"/>
        <w:spacing w:after="0"/>
        <w:ind w:right="426"/>
        <w:jc w:val="right"/>
        <w:rPr>
          <w:rFonts w:ascii="Arial" w:hAnsi="Arial" w:cs="Arial"/>
          <w:sz w:val="18"/>
          <w:szCs w:val="18"/>
        </w:rPr>
      </w:pPr>
      <w:r w:rsidRPr="009B503D">
        <w:rPr>
          <w:rFonts w:ascii="Arial" w:hAnsi="Arial" w:cs="Arial"/>
          <w:sz w:val="18"/>
          <w:szCs w:val="18"/>
        </w:rPr>
        <w:t>Culiacán, Sinaloa, a 20 deJuniode 2014.</w:t>
      </w:r>
    </w:p>
    <w:p w:rsidR="00DB5D3F" w:rsidRPr="009B503D" w:rsidRDefault="00DB5D3F" w:rsidP="00950B1A">
      <w:pPr>
        <w:spacing w:after="0" w:line="240" w:lineRule="auto"/>
        <w:jc w:val="center"/>
        <w:rPr>
          <w:rFonts w:ascii="Arial" w:hAnsi="Arial" w:cs="Arial"/>
          <w:b/>
          <w:bCs/>
          <w:sz w:val="18"/>
          <w:szCs w:val="18"/>
        </w:rPr>
      </w:pPr>
    </w:p>
    <w:p w:rsidR="00DB5D3F" w:rsidRPr="009B503D" w:rsidRDefault="00DB5D3F" w:rsidP="00950B1A">
      <w:pPr>
        <w:spacing w:after="0" w:line="240" w:lineRule="auto"/>
        <w:jc w:val="center"/>
        <w:rPr>
          <w:rFonts w:ascii="Arial" w:hAnsi="Arial" w:cs="Arial"/>
          <w:b/>
          <w:bCs/>
          <w:sz w:val="18"/>
          <w:szCs w:val="18"/>
        </w:rPr>
      </w:pPr>
      <w:r w:rsidRPr="009B503D">
        <w:rPr>
          <w:rFonts w:ascii="Arial" w:hAnsi="Arial" w:cs="Arial"/>
          <w:b/>
          <w:bCs/>
          <w:sz w:val="18"/>
          <w:szCs w:val="18"/>
        </w:rPr>
        <w:t>PROFR. DANIEL AMADOR GAXIOLA</w:t>
      </w: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rPr>
      </w:pP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rPr>
      </w:pPr>
    </w:p>
    <w:p w:rsidR="00DB5D3F" w:rsidRPr="009B503D" w:rsidRDefault="00DB5D3F" w:rsidP="00950B1A">
      <w:pPr>
        <w:autoSpaceDE w:val="0"/>
        <w:autoSpaceDN w:val="0"/>
        <w:adjustRightInd w:val="0"/>
        <w:spacing w:after="0" w:line="240" w:lineRule="auto"/>
        <w:ind w:left="567"/>
        <w:jc w:val="both"/>
        <w:rPr>
          <w:rFonts w:ascii="Arial" w:hAnsi="Arial" w:cs="Arial"/>
          <w:b/>
          <w:bCs/>
          <w:color w:val="000000"/>
          <w:sz w:val="18"/>
          <w:szCs w:val="18"/>
        </w:rPr>
      </w:pPr>
      <w:r w:rsidRPr="009B503D">
        <w:rPr>
          <w:rFonts w:ascii="Arial" w:hAnsi="Arial" w:cs="Arial"/>
          <w:b/>
          <w:bCs/>
          <w:color w:val="000000"/>
          <w:sz w:val="18"/>
          <w:szCs w:val="18"/>
        </w:rPr>
        <w:t>C. Diva HadamiraGastélum Bajo.</w:t>
      </w: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highlight w:val="yellow"/>
        </w:rPr>
      </w:pPr>
    </w:p>
    <w:tbl>
      <w:tblPr>
        <w:tblW w:w="0" w:type="auto"/>
        <w:jc w:val="right"/>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1"/>
        <w:gridCol w:w="4411"/>
      </w:tblGrid>
      <w:tr w:rsidR="00DB5D3F" w:rsidRPr="009B503D" w:rsidTr="00950B1A">
        <w:trPr>
          <w:trHeight w:val="410"/>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ASUNTO:</w:t>
            </w:r>
          </w:p>
        </w:tc>
        <w:tc>
          <w:tcPr>
            <w:tcW w:w="4411" w:type="dxa"/>
          </w:tcPr>
          <w:p w:rsidR="00DB5D3F" w:rsidRPr="009B503D" w:rsidRDefault="00DB5D3F" w:rsidP="00950B1A">
            <w:pPr>
              <w:autoSpaceDE w:val="0"/>
              <w:autoSpaceDN w:val="0"/>
              <w:adjustRightInd w:val="0"/>
              <w:spacing w:after="0"/>
              <w:rPr>
                <w:rFonts w:ascii="Arial" w:hAnsi="Arial" w:cs="Arial"/>
                <w:bCs/>
                <w:sz w:val="18"/>
                <w:szCs w:val="18"/>
              </w:rPr>
            </w:pPr>
            <w:r w:rsidRPr="009B503D">
              <w:rPr>
                <w:rFonts w:ascii="Arial" w:hAnsi="Arial" w:cs="Arial"/>
                <w:bCs/>
                <w:sz w:val="18"/>
                <w:szCs w:val="18"/>
              </w:rPr>
              <w:t>Contestación de Queja Administrativa.</w:t>
            </w:r>
          </w:p>
        </w:tc>
      </w:tr>
      <w:tr w:rsidR="00DB5D3F" w:rsidRPr="009B503D" w:rsidTr="00950B1A">
        <w:trPr>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EXPEDIENTE:</w:t>
            </w:r>
          </w:p>
        </w:tc>
        <w:tc>
          <w:tcPr>
            <w:tcW w:w="441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Cs/>
                <w:sz w:val="18"/>
                <w:szCs w:val="18"/>
              </w:rPr>
              <w:t>QA-001/2014</w:t>
            </w:r>
          </w:p>
        </w:tc>
      </w:tr>
    </w:tbl>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bCs/>
          <w:sz w:val="18"/>
          <w:szCs w:val="18"/>
        </w:rPr>
        <w:t>H.</w:t>
      </w:r>
      <w:r w:rsidRPr="009B503D">
        <w:rPr>
          <w:rFonts w:ascii="Arial" w:hAnsi="Arial" w:cs="Arial"/>
          <w:b/>
          <w:sz w:val="18"/>
          <w:szCs w:val="18"/>
        </w:rPr>
        <w:t xml:space="preserve"> CONSEJO ESTATAL ELECTORAL DE SINALOA</w:t>
      </w: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sz w:val="18"/>
          <w:szCs w:val="18"/>
        </w:rPr>
        <w:t>P R E S E N T 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b/>
          <w:bCs/>
          <w:sz w:val="18"/>
          <w:szCs w:val="18"/>
        </w:rPr>
        <w:t xml:space="preserve">LIC.DIVA HADAMIRA GASTÉLUM BAJO, </w:t>
      </w:r>
      <w:r w:rsidRPr="009B503D">
        <w:rPr>
          <w:rFonts w:ascii="Arial" w:hAnsi="Arial" w:cs="Arial"/>
          <w:sz w:val="18"/>
          <w:szCs w:val="18"/>
        </w:rPr>
        <w:t>mexicana, mayor de edad, señalando como domicilio para oír y recibir toda clase de notificaciones, las oficinas del Comité Directivo Estatal del Partido Revolucionario Institucional, ubicadas en Boulevard Francisco I. Madero #240 poniente colonia Centro, en la Ciudad de Culiacán, Sinaloa y autorizando para que en mi nombre y representación lo hagan los</w:t>
      </w:r>
      <w:r w:rsidRPr="009B503D">
        <w:rPr>
          <w:rFonts w:ascii="Arial" w:hAnsi="Arial" w:cs="Arial"/>
          <w:b/>
          <w:sz w:val="18"/>
          <w:szCs w:val="18"/>
        </w:rPr>
        <w:t xml:space="preserve"> C.C. LICENCIADOS JESÚS GONZALO ESTRADA VILLARREAL, FRANCISCO JAVIER RAMOS LUGO</w:t>
      </w:r>
      <w:r w:rsidRPr="009B503D">
        <w:rPr>
          <w:rFonts w:ascii="Arial" w:hAnsi="Arial" w:cs="Arial"/>
          <w:sz w:val="18"/>
          <w:szCs w:val="18"/>
        </w:rPr>
        <w:t xml:space="preserve">, </w:t>
      </w:r>
      <w:r w:rsidRPr="009B503D">
        <w:rPr>
          <w:rFonts w:ascii="Arial" w:hAnsi="Arial" w:cs="Arial"/>
          <w:b/>
          <w:sz w:val="18"/>
          <w:szCs w:val="18"/>
        </w:rPr>
        <w:t>JOSÉ MORA LEÓN Y OSCAR GAMALIEL CASTAÑÓN FLORES</w:t>
      </w:r>
      <w:r w:rsidRPr="009B503D">
        <w:rPr>
          <w:rFonts w:ascii="Arial" w:hAnsi="Arial" w:cs="Arial"/>
          <w:sz w:val="18"/>
          <w:szCs w:val="18"/>
        </w:rPr>
        <w:t xml:space="preserve"> ante ese </w:t>
      </w:r>
      <w:r w:rsidRPr="009B503D">
        <w:rPr>
          <w:rFonts w:ascii="Arial" w:hAnsi="Arial" w:cs="Arial"/>
          <w:b/>
          <w:sz w:val="18"/>
          <w:szCs w:val="18"/>
        </w:rPr>
        <w:t>CONSEJO ESTATAL ELECTORAL</w:t>
      </w:r>
      <w:r w:rsidRPr="009B503D">
        <w:rPr>
          <w:rFonts w:ascii="Arial" w:hAnsi="Arial" w:cs="Arial"/>
          <w:sz w:val="18"/>
          <w:szCs w:val="18"/>
        </w:rPr>
        <w:t>, con el debido respeto y de la manera más atenta, comparezco para exponer lo siguiente: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sz w:val="18"/>
          <w:szCs w:val="18"/>
        </w:rPr>
        <w:t xml:space="preserve">Que en relación con su oficio donde se me notificó el 13 de junio de 2014,el Acuerdo tomado por la Comisión de Organización y Vigilancia Electoral, en relación con la Queja Administrativa interpuesta por el </w:t>
      </w:r>
      <w:r w:rsidRPr="009B503D">
        <w:rPr>
          <w:rFonts w:ascii="Arial" w:hAnsi="Arial" w:cs="Arial"/>
          <w:b/>
          <w:sz w:val="18"/>
          <w:szCs w:val="18"/>
        </w:rPr>
        <w:t xml:space="preserve">C. IGNACIO NIEBLA AISPURO </w:t>
      </w:r>
      <w:r w:rsidRPr="009B503D">
        <w:rPr>
          <w:rFonts w:ascii="Arial" w:hAnsi="Arial" w:cs="Arial"/>
          <w:sz w:val="18"/>
          <w:szCs w:val="18"/>
        </w:rPr>
        <w:t xml:space="preserve">en contra del </w:t>
      </w:r>
      <w:r w:rsidRPr="009B503D">
        <w:rPr>
          <w:rFonts w:ascii="Arial" w:hAnsi="Arial" w:cs="Arial"/>
          <w:b/>
          <w:sz w:val="18"/>
          <w:szCs w:val="18"/>
        </w:rPr>
        <w:t>PARTIDO REVOLUCIONARIO INSTITUCIONAL</w:t>
      </w:r>
      <w:r w:rsidRPr="009B503D">
        <w:rPr>
          <w:rFonts w:ascii="Arial" w:hAnsi="Arial" w:cs="Arial"/>
          <w:sz w:val="18"/>
          <w:szCs w:val="18"/>
        </w:rPr>
        <w:t xml:space="preserve">, </w:t>
      </w:r>
      <w:r w:rsidRPr="009B503D">
        <w:rPr>
          <w:rFonts w:ascii="Arial" w:hAnsi="Arial" w:cs="Arial"/>
          <w:b/>
          <w:sz w:val="18"/>
          <w:szCs w:val="18"/>
        </w:rPr>
        <w:t>DANIEL AMADOR GAXIOLA, SILVIMO ZAVALA ARAUJO</w:t>
      </w:r>
      <w:r w:rsidRPr="009B503D">
        <w:rPr>
          <w:rFonts w:ascii="Arial" w:hAnsi="Arial" w:cs="Arial"/>
          <w:sz w:val="18"/>
          <w:szCs w:val="18"/>
        </w:rPr>
        <w:t xml:space="preserve">y de la </w:t>
      </w:r>
      <w:r w:rsidRPr="009B503D">
        <w:rPr>
          <w:rFonts w:ascii="Arial" w:hAnsi="Arial" w:cs="Arial"/>
          <w:b/>
          <w:sz w:val="18"/>
          <w:szCs w:val="18"/>
        </w:rPr>
        <w:t xml:space="preserve">suscrita </w:t>
      </w:r>
      <w:r w:rsidRPr="009B503D">
        <w:rPr>
          <w:rFonts w:ascii="Arial" w:hAnsi="Arial" w:cs="Arial"/>
          <w:sz w:val="18"/>
          <w:szCs w:val="18"/>
        </w:rPr>
        <w:t>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CONTESTACIÓN DE HECHOS</w:t>
      </w:r>
    </w:p>
    <w:p w:rsidR="00DB5D3F" w:rsidRPr="009B503D" w:rsidRDefault="00DB5D3F" w:rsidP="00950B1A">
      <w:pPr>
        <w:autoSpaceDE w:val="0"/>
        <w:autoSpaceDN w:val="0"/>
        <w:adjustRightInd w:val="0"/>
        <w:spacing w:after="0"/>
        <w:jc w:val="center"/>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1. </w:t>
      </w:r>
      <w:r w:rsidRPr="009B503D">
        <w:rPr>
          <w:rFonts w:ascii="Arial" w:hAnsi="Arial" w:cs="Arial"/>
          <w:bCs/>
          <w:sz w:val="18"/>
          <w:szCs w:val="18"/>
        </w:rPr>
        <w:t xml:space="preserve">En relación al hecho número 1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ind w:left="567" w:right="616"/>
        <w:jc w:val="both"/>
        <w:rPr>
          <w:rFonts w:ascii="Arial" w:hAnsi="Arial" w:cs="Arial"/>
          <w:sz w:val="18"/>
          <w:szCs w:val="18"/>
        </w:rPr>
      </w:pPr>
      <w:r w:rsidRPr="009B503D">
        <w:rPr>
          <w:rFonts w:ascii="Arial" w:hAnsi="Arial" w:cs="Arial"/>
          <w:b/>
          <w:bCs/>
          <w:sz w:val="18"/>
          <w:szCs w:val="18"/>
        </w:rPr>
        <w:t xml:space="preserve">2. </w:t>
      </w:r>
      <w:r w:rsidRPr="009B503D">
        <w:rPr>
          <w:rFonts w:ascii="Arial" w:hAnsi="Arial" w:cs="Arial"/>
          <w:sz w:val="18"/>
          <w:szCs w:val="18"/>
        </w:rPr>
        <w:t>En relación al hecho Número 2 del escrito inicial de queja, se expresó quela suscrita : “ …. En diferentes fechas y entrevistasha estado manifestando su interés de obtener la candidatura a Gobernadora del Estado por el mismo Partido denunciado”.</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lastRenderedPageBreak/>
        <w:t>Tal afirmación del quejoso es frívola y temeraria, pues no precisa las supuestas fechasy entrevistas que me imputan, por lo queme resulta imposible realizar una contestación precisa de las mismas, ya que tendría que adivinar a qué fechas y entrevistas se refiere el quejoso.</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También hace alusión a diferentes metáforas, que según su dicho la suscrita expresó , como tener</w:t>
      </w:r>
      <w:r w:rsidRPr="009B503D">
        <w:rPr>
          <w:rFonts w:ascii="Arial" w:hAnsi="Arial" w:cs="Arial"/>
          <w:b/>
          <w:sz w:val="18"/>
          <w:szCs w:val="18"/>
        </w:rPr>
        <w:t>“motor alterado”</w:t>
      </w:r>
      <w:r w:rsidRPr="009B503D">
        <w:rPr>
          <w:rFonts w:ascii="Arial" w:hAnsi="Arial" w:cs="Arial"/>
          <w:sz w:val="18"/>
          <w:szCs w:val="18"/>
        </w:rPr>
        <w:t xml:space="preserve"> o </w:t>
      </w:r>
      <w:r w:rsidRPr="009B503D">
        <w:rPr>
          <w:rFonts w:ascii="Arial" w:hAnsi="Arial" w:cs="Arial"/>
          <w:b/>
          <w:sz w:val="18"/>
          <w:szCs w:val="18"/>
        </w:rPr>
        <w:t xml:space="preserve">“anillado”, </w:t>
      </w:r>
      <w:r w:rsidRPr="009B503D">
        <w:rPr>
          <w:rFonts w:ascii="Arial" w:hAnsi="Arial" w:cs="Arial"/>
          <w:sz w:val="18"/>
          <w:szCs w:val="18"/>
        </w:rPr>
        <w:t>manifestando también que la supuesta menciónque realizó el Presidente de la Repúblicadel Coordinador de Comunicación Social de la Presidencia, David López Gutiérrez , no desanima , según su dicho la intención de ser candidata en el 2016.</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Tales afirmaciones del quejoso, solamente constituyen meras especulaciones del mismo, que bajo ningún concepto pudieran constituir una imputación seria, debidamente fundadajurídicamente y con un soporte probatorio idóneo. Debo precisar, que es total y absolutamente falso que la suscrita haya realizado manifestaciones tendentesa obtener algún apoyo para alcanzarla postulación a alguna candidatura a cargo de elección popular, distinto al de Senadora de la República, que es el que ostento actualmente.</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3.</w:t>
      </w:r>
      <w:r w:rsidRPr="009B503D">
        <w:rPr>
          <w:rFonts w:ascii="Arial" w:hAnsi="Arial" w:cs="Arial"/>
          <w:bCs/>
          <w:sz w:val="18"/>
          <w:szCs w:val="18"/>
        </w:rPr>
        <w:t xml:space="preserve">En relación al hecho número 3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4. </w:t>
      </w:r>
      <w:r w:rsidRPr="009B503D">
        <w:rPr>
          <w:rFonts w:ascii="Arial" w:hAnsi="Arial" w:cs="Arial"/>
          <w:bCs/>
          <w:sz w:val="18"/>
          <w:szCs w:val="18"/>
        </w:rPr>
        <w:t xml:space="preserve">En relación al hecho número 4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5. </w:t>
      </w:r>
      <w:r w:rsidRPr="009B503D">
        <w:rPr>
          <w:rFonts w:ascii="Arial" w:hAnsi="Arial" w:cs="Arial"/>
          <w:bCs/>
          <w:sz w:val="18"/>
          <w:szCs w:val="18"/>
        </w:rPr>
        <w:t xml:space="preserve">En relación al hecho número 5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6. </w:t>
      </w:r>
      <w:r w:rsidRPr="009B503D">
        <w:rPr>
          <w:rFonts w:ascii="Arial" w:hAnsi="Arial" w:cs="Arial"/>
          <w:bCs/>
          <w:sz w:val="18"/>
          <w:szCs w:val="18"/>
        </w:rPr>
        <w:t xml:space="preserve">En relación al hecho número 6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7. </w:t>
      </w:r>
      <w:r w:rsidRPr="009B503D">
        <w:rPr>
          <w:rFonts w:ascii="Arial" w:hAnsi="Arial" w:cs="Arial"/>
          <w:bCs/>
          <w:sz w:val="18"/>
          <w:szCs w:val="18"/>
        </w:rPr>
        <w:t xml:space="preserve">En relación al hecho número 7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Por lo que respecta a alguna participación de la suscrita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708" w:right="900"/>
        <w:jc w:val="both"/>
        <w:rPr>
          <w:rFonts w:ascii="Arial" w:hAnsi="Arial" w:cs="Arial"/>
          <w:sz w:val="18"/>
          <w:szCs w:val="18"/>
        </w:rPr>
      </w:pPr>
      <w:r w:rsidRPr="009B503D">
        <w:rPr>
          <w:rFonts w:ascii="Arial" w:hAnsi="Arial" w:cs="Arial"/>
          <w:sz w:val="18"/>
          <w:szCs w:val="18"/>
        </w:rPr>
        <w:t>“</w:t>
      </w:r>
      <w:r w:rsidRPr="009B503D">
        <w:rPr>
          <w:rFonts w:ascii="Arial" w:hAnsi="Arial" w:cs="Arial"/>
          <w:b/>
          <w:sz w:val="18"/>
          <w:szCs w:val="18"/>
        </w:rPr>
        <w:t xml:space="preserve">ARTÍCULO 245. </w:t>
      </w:r>
      <w:r w:rsidRPr="009B503D">
        <w:rPr>
          <w:rFonts w:ascii="Arial" w:hAnsi="Arial" w:cs="Arial"/>
          <w:sz w:val="18"/>
          <w:szCs w:val="18"/>
        </w:rPr>
        <w:t>Son objeto de prueba los hechos controvertidos. No lo será el derecho, los hechos notorios o imposibles, ni aquellos hechos que hayan sido reconocidos.</w:t>
      </w:r>
    </w:p>
    <w:p w:rsidR="00DB5D3F" w:rsidRPr="009B503D" w:rsidRDefault="00DB5D3F" w:rsidP="00950B1A">
      <w:pPr>
        <w:autoSpaceDE w:val="0"/>
        <w:autoSpaceDN w:val="0"/>
        <w:adjustRightInd w:val="0"/>
        <w:spacing w:after="0"/>
        <w:ind w:left="708" w:right="900"/>
        <w:jc w:val="both"/>
        <w:rPr>
          <w:rFonts w:ascii="Arial" w:hAnsi="Arial" w:cs="Arial"/>
          <w:sz w:val="18"/>
          <w:szCs w:val="18"/>
        </w:rPr>
      </w:pPr>
    </w:p>
    <w:p w:rsidR="00DB5D3F" w:rsidRPr="009B503D" w:rsidRDefault="00DB5D3F" w:rsidP="00950B1A">
      <w:pPr>
        <w:autoSpaceDE w:val="0"/>
        <w:autoSpaceDN w:val="0"/>
        <w:adjustRightInd w:val="0"/>
        <w:spacing w:after="0"/>
        <w:ind w:left="708" w:right="900"/>
        <w:jc w:val="both"/>
        <w:rPr>
          <w:rFonts w:ascii="Arial" w:hAnsi="Arial" w:cs="Arial"/>
          <w:sz w:val="18"/>
          <w:szCs w:val="18"/>
        </w:rPr>
      </w:pPr>
      <w:r w:rsidRPr="009B503D">
        <w:rPr>
          <w:rFonts w:ascii="Arial" w:hAnsi="Arial" w:cs="Arial"/>
          <w:sz w:val="18"/>
          <w:szCs w:val="18"/>
        </w:rPr>
        <w:lastRenderedPageBreak/>
        <w:t>El que afirma está obligado a probar. También lo está el que niega, cuando su negación envuelve la afirmación expresa de un hecho.”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Asimismo, concordamos con lo sostenido por el Tribunal Estatal Electoral de Sinaloa en sus criterios soportados igualmente por el Tribunal Electoral del Poder Judicial de la Federación respecto a:</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PRUEBAS EN MATERIA ELECTORAL,VALORACIÓN Y EFICACIA DE LAS.-</w:t>
      </w:r>
      <w:r w:rsidRPr="009B503D">
        <w:rPr>
          <w:rFonts w:ascii="Arial" w:hAnsi="Arial" w:cs="Arial"/>
          <w:sz w:val="18"/>
          <w:szCs w:val="18"/>
        </w:rPr>
        <w:t xml:space="preserve"> Según lo establecido por los artículos 243, 244 y 245 de la Ley Estatal Electoral, los medios de prueba pueden consistir en documentales públicas y privadas, técnicas, presuncionales e instrumental de actuaciones.Estos medios de prueba deben ser valorados conforme a las reglas de la lógica, de la experiencia y de la sana crítica. De esa suerte,de una interpretación sistemática y funcional de los preceptos legales invocados así como de los Principios Generales de Derecho, se concluye que los alcances demostrativosde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Dictamen relativo al cómputo final de la elección de gobernador, a la declaración de validez de la elección y a la de Gobernador Electo.—05 de diciembre de 2004 —Unanimidad de votos. —Magistrados Proyectistas: Lic. Sergio Sandoval Matsumoto y Lic. Javier Rolando Corral Escoboza.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P-30/2005</w:t>
      </w:r>
    </w:p>
    <w:p w:rsidR="00DB5D3F" w:rsidRPr="009B503D" w:rsidRDefault="00DB5D3F" w:rsidP="00950B1A">
      <w:pPr>
        <w:autoSpaceDE w:val="0"/>
        <w:autoSpaceDN w:val="0"/>
        <w:adjustRightInd w:val="0"/>
        <w:spacing w:after="0"/>
        <w:ind w:left="851" w:right="900"/>
        <w:jc w:val="both"/>
        <w:rPr>
          <w:rFonts w:ascii="Arial" w:hAnsi="Arial" w:cs="Arial"/>
          <w:b/>
          <w:i/>
          <w:sz w:val="18"/>
          <w:szCs w:val="18"/>
        </w:rPr>
      </w:pPr>
    </w:p>
    <w:p w:rsidR="00DB5D3F" w:rsidRPr="009B503D" w:rsidRDefault="00DB5D3F" w:rsidP="00950B1A">
      <w:pPr>
        <w:autoSpaceDE w:val="0"/>
        <w:autoSpaceDN w:val="0"/>
        <w:adjustRightInd w:val="0"/>
        <w:spacing w:after="0"/>
        <w:ind w:left="851" w:right="900"/>
        <w:jc w:val="both"/>
        <w:rPr>
          <w:rFonts w:ascii="Arial" w:hAnsi="Arial" w:cs="Arial"/>
          <w:b/>
          <w:i/>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 PRESUNCIONAL. LA SUMA DE INDICIOS GENERA CERTEZA DE LA.</w:t>
      </w:r>
      <w:r w:rsidRPr="009B503D">
        <w:rPr>
          <w:rFonts w:ascii="Arial" w:hAnsi="Arial" w:cs="Arial"/>
          <w:sz w:val="18"/>
          <w:szCs w:val="18"/>
        </w:rPr>
        <w:t xml:space="preserve"> Para que la suma de indicios pueda generar convicción en el juzgador sobre la veracidad de los hechos expuestos, es necesario que los indicios tengan, entre otras, las siguientes características: a) sean anteriores o concomitantes a los hechos, b) estén vinculados con los hechos desconocidos, c) sean directos, y, d) se funden en hechos reales y probados. Siempre que dichos indicios sean pertinentes y coherentes.</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Recurso de Revisión 03/2007 REV. —Partido Acción Nacional. —17 de junio de 2007 —Mayoría de votos. —Ponente: Lic. ÓscarUrcisichi Arellano. —Secretario: Lic. Clemente Cristóbal Hernández.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P-16/2008”</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lang w:val="es-ES_tradnl"/>
        </w:rPr>
      </w:pPr>
      <w:r w:rsidRPr="009B503D">
        <w:rPr>
          <w:rFonts w:ascii="Arial" w:hAnsi="Arial" w:cs="Arial"/>
          <w:bCs/>
          <w:sz w:val="18"/>
          <w:szCs w:val="18"/>
          <w:lang w:val="es-ES_tradnl"/>
        </w:rPr>
        <w:t>En base a lo anteriormente expuesto y fundado, a este H. Consejo Estatal Electoral de la manera más respetuosa atentamente:</w:t>
      </w:r>
    </w:p>
    <w:p w:rsidR="00DB5D3F" w:rsidRPr="009B503D" w:rsidRDefault="00DB5D3F" w:rsidP="00950B1A">
      <w:pPr>
        <w:autoSpaceDE w:val="0"/>
        <w:autoSpaceDN w:val="0"/>
        <w:adjustRightInd w:val="0"/>
        <w:spacing w:after="0"/>
        <w:rPr>
          <w:rFonts w:ascii="Arial" w:hAnsi="Arial" w:cs="Arial"/>
          <w:b/>
          <w:bCs/>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P I D O</w:t>
      </w:r>
    </w:p>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PRIMERO.- </w:t>
      </w:r>
      <w:r w:rsidRPr="009B503D">
        <w:rPr>
          <w:rFonts w:ascii="Arial" w:hAnsi="Arial" w:cs="Arial"/>
          <w:sz w:val="18"/>
          <w:szCs w:val="18"/>
        </w:rPr>
        <w:t xml:space="preserve">Se me tenga por presentada en tiempo y forma, formulando Escrito de Contestación en relación a la Queja Administrativa interpuesta por el C. </w:t>
      </w:r>
      <w:r w:rsidRPr="009B503D">
        <w:rPr>
          <w:rFonts w:ascii="Arial" w:hAnsi="Arial" w:cs="Arial"/>
          <w:b/>
          <w:sz w:val="18"/>
          <w:szCs w:val="18"/>
        </w:rPr>
        <w:t>IGNACIO NIEBLA AISPURO</w:t>
      </w:r>
      <w:r w:rsidRPr="009B503D">
        <w:rPr>
          <w:rFonts w:ascii="Arial" w:hAnsi="Arial" w:cs="Arial"/>
          <w:sz w:val="18"/>
          <w:szCs w:val="18"/>
        </w:rPr>
        <w:t xml:space="preserve">, en contra de la </w:t>
      </w:r>
      <w:r w:rsidRPr="009B503D">
        <w:rPr>
          <w:rFonts w:ascii="Arial" w:hAnsi="Arial" w:cs="Arial"/>
          <w:b/>
          <w:sz w:val="18"/>
          <w:szCs w:val="18"/>
        </w:rPr>
        <w:t xml:space="preserve">suscrita, </w:t>
      </w:r>
      <w:r w:rsidRPr="009B503D">
        <w:rPr>
          <w:rFonts w:ascii="Arial" w:hAnsi="Arial" w:cs="Arial"/>
          <w:sz w:val="18"/>
          <w:szCs w:val="18"/>
        </w:rPr>
        <w:t xml:space="preserve">que se contiene en el expediente integrado por el </w:t>
      </w:r>
      <w:r w:rsidRPr="009B503D">
        <w:rPr>
          <w:rFonts w:ascii="Arial" w:hAnsi="Arial" w:cs="Arial"/>
          <w:b/>
          <w:sz w:val="18"/>
          <w:szCs w:val="18"/>
        </w:rPr>
        <w:t>CONSEJO ESTATAL ELECTORAL</w:t>
      </w:r>
      <w:r w:rsidRPr="009B503D">
        <w:rPr>
          <w:rFonts w:ascii="Arial" w:hAnsi="Arial" w:cs="Arial"/>
          <w:sz w:val="18"/>
          <w:szCs w:val="18"/>
        </w:rPr>
        <w:t xml:space="preserve"> con clave de identificación </w:t>
      </w:r>
      <w:r w:rsidRPr="009B503D">
        <w:rPr>
          <w:rFonts w:ascii="Arial" w:hAnsi="Arial" w:cs="Arial"/>
          <w:b/>
          <w:sz w:val="18"/>
          <w:szCs w:val="18"/>
        </w:rPr>
        <w:t>QA-001/2014</w:t>
      </w:r>
      <w:r w:rsidRPr="009B503D">
        <w:rPr>
          <w:rFonts w:ascii="Arial" w:hAnsi="Arial" w:cs="Arial"/>
          <w:sz w:val="18"/>
          <w:szCs w:val="18"/>
        </w:rPr>
        <w:t>.</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SEGUNDO.- </w:t>
      </w:r>
      <w:r w:rsidRPr="009B503D">
        <w:rPr>
          <w:rFonts w:ascii="Arial" w:hAnsi="Arial" w:cs="Arial"/>
          <w:sz w:val="18"/>
          <w:szCs w:val="18"/>
        </w:rPr>
        <w:t>En el momento procesal oportuno se declare infundada la queja administrativa motivadora del presente proceso administrativo sancionador, en razón de que el quejoso no acredita que los hechos imputados hayan acontecido y aun en ese supuesto, no concedido desde luego, no constituirían violaciones a las disposiciones contenidas en la normatividad electoral vigente en el Estado de Sinaloa.</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sz w:val="18"/>
          <w:szCs w:val="18"/>
        </w:rPr>
      </w:pPr>
      <w:r w:rsidRPr="009B503D">
        <w:rPr>
          <w:rFonts w:ascii="Arial" w:hAnsi="Arial" w:cs="Arial"/>
          <w:b/>
          <w:sz w:val="18"/>
          <w:szCs w:val="18"/>
        </w:rPr>
        <w:t>PROTESTO LO NECESARIO</w:t>
      </w:r>
    </w:p>
    <w:p w:rsidR="00DB5D3F" w:rsidRPr="009B503D" w:rsidRDefault="00DB5D3F" w:rsidP="00950B1A">
      <w:pPr>
        <w:autoSpaceDE w:val="0"/>
        <w:autoSpaceDN w:val="0"/>
        <w:adjustRightInd w:val="0"/>
        <w:spacing w:after="0"/>
        <w:jc w:val="center"/>
        <w:rPr>
          <w:rFonts w:ascii="Arial" w:hAnsi="Arial" w:cs="Arial"/>
          <w:b/>
          <w:sz w:val="18"/>
          <w:szCs w:val="18"/>
        </w:rPr>
      </w:pP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right="426"/>
        <w:jc w:val="right"/>
        <w:rPr>
          <w:rFonts w:ascii="Arial" w:hAnsi="Arial" w:cs="Arial"/>
          <w:sz w:val="18"/>
          <w:szCs w:val="18"/>
        </w:rPr>
      </w:pPr>
      <w:r w:rsidRPr="009B503D">
        <w:rPr>
          <w:rFonts w:ascii="Arial" w:hAnsi="Arial" w:cs="Arial"/>
          <w:sz w:val="18"/>
          <w:szCs w:val="18"/>
        </w:rPr>
        <w:t>Culiacán, Sinaloa, a 20 deJuniode 2014.</w:t>
      </w:r>
    </w:p>
    <w:p w:rsidR="00DB5D3F" w:rsidRPr="009B503D" w:rsidRDefault="00DB5D3F" w:rsidP="00950B1A">
      <w:pPr>
        <w:autoSpaceDE w:val="0"/>
        <w:autoSpaceDN w:val="0"/>
        <w:adjustRightInd w:val="0"/>
        <w:spacing w:after="0"/>
        <w:rPr>
          <w:rFonts w:ascii="Arial" w:hAnsi="Arial" w:cs="Arial"/>
          <w:b/>
          <w:bCs/>
          <w:sz w:val="18"/>
          <w:szCs w:val="18"/>
        </w:rPr>
      </w:pPr>
    </w:p>
    <w:p w:rsidR="00DB5D3F" w:rsidRPr="009B503D" w:rsidRDefault="00DB5D3F" w:rsidP="00950B1A">
      <w:pPr>
        <w:spacing w:after="0" w:line="240" w:lineRule="auto"/>
        <w:jc w:val="center"/>
        <w:rPr>
          <w:rFonts w:ascii="Arial" w:hAnsi="Arial" w:cs="Arial"/>
          <w:b/>
          <w:bCs/>
          <w:sz w:val="18"/>
          <w:szCs w:val="18"/>
        </w:rPr>
      </w:pPr>
      <w:r w:rsidRPr="009B503D">
        <w:rPr>
          <w:rFonts w:ascii="Arial" w:hAnsi="Arial" w:cs="Arial"/>
          <w:b/>
          <w:bCs/>
          <w:sz w:val="18"/>
          <w:szCs w:val="18"/>
        </w:rPr>
        <w:t>LIC.DIVA HADAMIRA GASTÉLUM BAJO</w:t>
      </w:r>
    </w:p>
    <w:p w:rsidR="00DB5D3F" w:rsidRPr="009B503D" w:rsidRDefault="00DB5D3F" w:rsidP="00950B1A">
      <w:pPr>
        <w:spacing w:after="0" w:line="240" w:lineRule="auto"/>
        <w:jc w:val="center"/>
        <w:rPr>
          <w:rFonts w:ascii="Arial" w:hAnsi="Arial" w:cs="Arial"/>
          <w:b/>
          <w:bCs/>
          <w:sz w:val="18"/>
          <w:szCs w:val="18"/>
        </w:rPr>
      </w:pP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rPr>
      </w:pPr>
    </w:p>
    <w:p w:rsidR="00DB5D3F" w:rsidRPr="009B503D" w:rsidRDefault="00DB5D3F" w:rsidP="00950B1A">
      <w:pPr>
        <w:autoSpaceDE w:val="0"/>
        <w:autoSpaceDN w:val="0"/>
        <w:adjustRightInd w:val="0"/>
        <w:spacing w:after="0" w:line="240" w:lineRule="auto"/>
        <w:ind w:left="567"/>
        <w:jc w:val="both"/>
        <w:rPr>
          <w:rFonts w:ascii="Arial" w:hAnsi="Arial" w:cs="Arial"/>
          <w:b/>
          <w:bCs/>
          <w:color w:val="000000"/>
          <w:sz w:val="18"/>
          <w:szCs w:val="18"/>
        </w:rPr>
      </w:pPr>
      <w:r w:rsidRPr="009B503D">
        <w:rPr>
          <w:rFonts w:ascii="Arial" w:hAnsi="Arial" w:cs="Arial"/>
          <w:b/>
          <w:bCs/>
          <w:color w:val="000000"/>
          <w:sz w:val="18"/>
          <w:szCs w:val="18"/>
        </w:rPr>
        <w:t xml:space="preserve"> C. Silvino Zavala Araujo.</w:t>
      </w:r>
    </w:p>
    <w:p w:rsidR="00DB5D3F" w:rsidRPr="009B503D" w:rsidRDefault="00DB5D3F" w:rsidP="00950B1A">
      <w:pPr>
        <w:autoSpaceDE w:val="0"/>
        <w:autoSpaceDN w:val="0"/>
        <w:adjustRightInd w:val="0"/>
        <w:spacing w:after="0" w:line="240" w:lineRule="auto"/>
        <w:jc w:val="both"/>
        <w:rPr>
          <w:rFonts w:ascii="Arial" w:hAnsi="Arial" w:cs="Arial"/>
          <w:b/>
          <w:bCs/>
          <w:color w:val="000000"/>
          <w:sz w:val="18"/>
          <w:szCs w:val="18"/>
          <w:highlight w:val="yellow"/>
        </w:rPr>
      </w:pPr>
    </w:p>
    <w:tbl>
      <w:tblPr>
        <w:tblW w:w="0" w:type="auto"/>
        <w:jc w:val="right"/>
        <w:tblInd w:w="-1468"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701"/>
        <w:gridCol w:w="4411"/>
      </w:tblGrid>
      <w:tr w:rsidR="00DB5D3F" w:rsidRPr="009B503D" w:rsidTr="00950B1A">
        <w:trPr>
          <w:trHeight w:val="410"/>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ASUNTO:</w:t>
            </w:r>
          </w:p>
        </w:tc>
        <w:tc>
          <w:tcPr>
            <w:tcW w:w="4411" w:type="dxa"/>
          </w:tcPr>
          <w:p w:rsidR="00DB5D3F" w:rsidRPr="009B503D" w:rsidRDefault="00DB5D3F" w:rsidP="00950B1A">
            <w:pPr>
              <w:autoSpaceDE w:val="0"/>
              <w:autoSpaceDN w:val="0"/>
              <w:adjustRightInd w:val="0"/>
              <w:spacing w:after="0"/>
              <w:rPr>
                <w:rFonts w:ascii="Arial" w:hAnsi="Arial" w:cs="Arial"/>
                <w:bCs/>
                <w:sz w:val="18"/>
                <w:szCs w:val="18"/>
              </w:rPr>
            </w:pPr>
            <w:r w:rsidRPr="009B503D">
              <w:rPr>
                <w:rFonts w:ascii="Arial" w:hAnsi="Arial" w:cs="Arial"/>
                <w:bCs/>
                <w:sz w:val="18"/>
                <w:szCs w:val="18"/>
              </w:rPr>
              <w:t>Contestación de Queja Administrativa.</w:t>
            </w:r>
          </w:p>
        </w:tc>
      </w:tr>
      <w:tr w:rsidR="00DB5D3F" w:rsidRPr="009B503D" w:rsidTr="00950B1A">
        <w:trPr>
          <w:jc w:val="right"/>
        </w:trPr>
        <w:tc>
          <w:tcPr>
            <w:tcW w:w="170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
                <w:bCs/>
                <w:sz w:val="18"/>
                <w:szCs w:val="18"/>
              </w:rPr>
              <w:t>EXPEDIENTE:</w:t>
            </w:r>
          </w:p>
        </w:tc>
        <w:tc>
          <w:tcPr>
            <w:tcW w:w="4411" w:type="dxa"/>
          </w:tcPr>
          <w:p w:rsidR="00DB5D3F" w:rsidRPr="009B503D" w:rsidRDefault="00DB5D3F" w:rsidP="00950B1A">
            <w:pPr>
              <w:autoSpaceDE w:val="0"/>
              <w:autoSpaceDN w:val="0"/>
              <w:adjustRightInd w:val="0"/>
              <w:spacing w:after="0"/>
              <w:rPr>
                <w:rFonts w:ascii="Arial" w:hAnsi="Arial" w:cs="Arial"/>
                <w:b/>
                <w:bCs/>
                <w:sz w:val="18"/>
                <w:szCs w:val="18"/>
              </w:rPr>
            </w:pPr>
            <w:r w:rsidRPr="009B503D">
              <w:rPr>
                <w:rFonts w:ascii="Arial" w:hAnsi="Arial" w:cs="Arial"/>
                <w:bCs/>
                <w:sz w:val="18"/>
                <w:szCs w:val="18"/>
              </w:rPr>
              <w:t>QA-001/2014</w:t>
            </w:r>
          </w:p>
        </w:tc>
      </w:tr>
    </w:tbl>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bCs/>
          <w:sz w:val="18"/>
          <w:szCs w:val="18"/>
        </w:rPr>
        <w:t>H.</w:t>
      </w:r>
      <w:r w:rsidRPr="009B503D">
        <w:rPr>
          <w:rFonts w:ascii="Arial" w:hAnsi="Arial" w:cs="Arial"/>
          <w:b/>
          <w:sz w:val="18"/>
          <w:szCs w:val="18"/>
        </w:rPr>
        <w:t xml:space="preserve"> CONSEJO ESTATAL ELECTORAL DE SINALOA</w:t>
      </w:r>
    </w:p>
    <w:p w:rsidR="00DB5D3F" w:rsidRPr="009B503D" w:rsidRDefault="00DB5D3F" w:rsidP="00950B1A">
      <w:pPr>
        <w:autoSpaceDE w:val="0"/>
        <w:autoSpaceDN w:val="0"/>
        <w:adjustRightInd w:val="0"/>
        <w:spacing w:after="0"/>
        <w:ind w:left="567" w:right="616"/>
        <w:jc w:val="both"/>
        <w:rPr>
          <w:rFonts w:ascii="Arial" w:hAnsi="Arial" w:cs="Arial"/>
          <w:b/>
          <w:sz w:val="18"/>
          <w:szCs w:val="18"/>
        </w:rPr>
      </w:pPr>
      <w:r w:rsidRPr="009B503D">
        <w:rPr>
          <w:rFonts w:ascii="Arial" w:hAnsi="Arial" w:cs="Arial"/>
          <w:b/>
          <w:sz w:val="18"/>
          <w:szCs w:val="18"/>
        </w:rPr>
        <w:t>P R E S E N T 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b/>
          <w:bCs/>
          <w:sz w:val="18"/>
          <w:szCs w:val="18"/>
        </w:rPr>
        <w:t xml:space="preserve">PROFR. JOSÉ SILVINO ZAVALA ARAUJO , </w:t>
      </w:r>
      <w:r w:rsidRPr="009B503D">
        <w:rPr>
          <w:rFonts w:ascii="Arial" w:hAnsi="Arial" w:cs="Arial"/>
          <w:sz w:val="18"/>
          <w:szCs w:val="18"/>
        </w:rPr>
        <w:t>mexicano, mayor de edad, señalando como domicilio para oír y recibir toda clase de notificaciones, las oficinas del Comité Directivo Estatal del Partido Revolucionario Institucional, ubicadas en Boulevard Francisco I. Madero #240 poniente colonia Centro, en la Ciudad de Culiacán, Sinaloa y autorizando para que en mi nombre y representación lo hagan los</w:t>
      </w:r>
      <w:r w:rsidRPr="009B503D">
        <w:rPr>
          <w:rFonts w:ascii="Arial" w:hAnsi="Arial" w:cs="Arial"/>
          <w:b/>
          <w:sz w:val="18"/>
          <w:szCs w:val="18"/>
        </w:rPr>
        <w:t xml:space="preserve"> C.C. LICENCIADOS JESÚS GONZALO ESTRADA VILLARREAL, FRANCISCO JAVIER RAMOS LUGO</w:t>
      </w:r>
      <w:r w:rsidRPr="009B503D">
        <w:rPr>
          <w:rFonts w:ascii="Arial" w:hAnsi="Arial" w:cs="Arial"/>
          <w:sz w:val="18"/>
          <w:szCs w:val="18"/>
        </w:rPr>
        <w:t xml:space="preserve">, </w:t>
      </w:r>
      <w:r w:rsidRPr="009B503D">
        <w:rPr>
          <w:rFonts w:ascii="Arial" w:hAnsi="Arial" w:cs="Arial"/>
          <w:b/>
          <w:sz w:val="18"/>
          <w:szCs w:val="18"/>
        </w:rPr>
        <w:t>JOSÉ MORA LEÓN Y OSCAR GAMALIEL CASTAÑÓN FLORES</w:t>
      </w:r>
      <w:r w:rsidRPr="009B503D">
        <w:rPr>
          <w:rFonts w:ascii="Arial" w:hAnsi="Arial" w:cs="Arial"/>
          <w:sz w:val="18"/>
          <w:szCs w:val="18"/>
        </w:rPr>
        <w:t xml:space="preserve"> ante ese </w:t>
      </w:r>
      <w:r w:rsidRPr="009B503D">
        <w:rPr>
          <w:rFonts w:ascii="Arial" w:hAnsi="Arial" w:cs="Arial"/>
          <w:b/>
          <w:sz w:val="18"/>
          <w:szCs w:val="18"/>
        </w:rPr>
        <w:t>CONSEJO ESTATAL ELECTORAL</w:t>
      </w:r>
      <w:r w:rsidRPr="009B503D">
        <w:rPr>
          <w:rFonts w:ascii="Arial" w:hAnsi="Arial" w:cs="Arial"/>
          <w:sz w:val="18"/>
          <w:szCs w:val="18"/>
        </w:rPr>
        <w:t>, con el debido respeto y de la manera más atenta, comparezco para exponer lo siguiente:</w:t>
      </w:r>
    </w:p>
    <w:p w:rsidR="00DB5D3F" w:rsidRPr="009B503D" w:rsidRDefault="00DB5D3F" w:rsidP="00950B1A">
      <w:pPr>
        <w:spacing w:after="0"/>
        <w:ind w:left="567" w:right="616"/>
        <w:jc w:val="both"/>
        <w:rPr>
          <w:rFonts w:ascii="Arial" w:hAnsi="Arial" w:cs="Arial"/>
          <w:sz w:val="18"/>
          <w:szCs w:val="18"/>
        </w:rPr>
      </w:pPr>
    </w:p>
    <w:p w:rsidR="00DB5D3F" w:rsidRPr="009B503D" w:rsidRDefault="00DB5D3F" w:rsidP="00950B1A">
      <w:pPr>
        <w:spacing w:after="0"/>
        <w:ind w:left="567" w:right="616"/>
        <w:jc w:val="both"/>
        <w:rPr>
          <w:rFonts w:ascii="Arial" w:hAnsi="Arial" w:cs="Arial"/>
          <w:sz w:val="18"/>
          <w:szCs w:val="18"/>
        </w:rPr>
      </w:pPr>
      <w:r w:rsidRPr="009B503D">
        <w:rPr>
          <w:rFonts w:ascii="Arial" w:hAnsi="Arial" w:cs="Arial"/>
          <w:sz w:val="18"/>
          <w:szCs w:val="18"/>
        </w:rPr>
        <w:t xml:space="preserve">Que en relación con su oficio donde se me notificó el 13 de junio de 2014,el Acuerdo tomado por la Comisión de Organización y Vigilancia Electoral con fecha,en relación con la Queja Administrativa interpuesta por el </w:t>
      </w:r>
      <w:r w:rsidRPr="009B503D">
        <w:rPr>
          <w:rFonts w:ascii="Arial" w:hAnsi="Arial" w:cs="Arial"/>
          <w:b/>
          <w:sz w:val="18"/>
          <w:szCs w:val="18"/>
        </w:rPr>
        <w:t xml:space="preserve">C. IGNACIO NIEBLA AISPURO </w:t>
      </w:r>
      <w:r w:rsidRPr="009B503D">
        <w:rPr>
          <w:rFonts w:ascii="Arial" w:hAnsi="Arial" w:cs="Arial"/>
          <w:sz w:val="18"/>
          <w:szCs w:val="18"/>
        </w:rPr>
        <w:t xml:space="preserve">en contra del </w:t>
      </w:r>
      <w:r w:rsidRPr="009B503D">
        <w:rPr>
          <w:rFonts w:ascii="Arial" w:hAnsi="Arial" w:cs="Arial"/>
          <w:b/>
          <w:sz w:val="18"/>
          <w:szCs w:val="18"/>
        </w:rPr>
        <w:t xml:space="preserve">suscrito </w:t>
      </w:r>
      <w:r w:rsidRPr="009B503D">
        <w:rPr>
          <w:rFonts w:ascii="Arial" w:hAnsi="Arial" w:cs="Arial"/>
          <w:sz w:val="18"/>
          <w:szCs w:val="18"/>
        </w:rPr>
        <w:t>y con fundamento en lo dispuesto por el artículo 251, párrafo sexto de la Ley Estatal Electoral vigente en Sinaloa, me presento ante ese Órgano Electoral para dar contestación a la misma, al tenor de las siguientes contestación de hechos y 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CONTESTACIÓN DE HECHOS</w:t>
      </w:r>
    </w:p>
    <w:p w:rsidR="00DB5D3F" w:rsidRPr="009B503D" w:rsidRDefault="00DB5D3F" w:rsidP="00950B1A">
      <w:pPr>
        <w:autoSpaceDE w:val="0"/>
        <w:autoSpaceDN w:val="0"/>
        <w:adjustRightInd w:val="0"/>
        <w:spacing w:after="0"/>
        <w:jc w:val="center"/>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1. </w:t>
      </w:r>
      <w:r w:rsidRPr="009B503D">
        <w:rPr>
          <w:rFonts w:ascii="Arial" w:hAnsi="Arial" w:cs="Arial"/>
          <w:bCs/>
          <w:sz w:val="18"/>
          <w:szCs w:val="18"/>
        </w:rPr>
        <w:t xml:space="preserve">En relación al hecho número 1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r w:rsidRPr="009B503D">
        <w:rPr>
          <w:rFonts w:ascii="Arial" w:hAnsi="Arial" w:cs="Arial"/>
          <w:b/>
          <w:bCs/>
          <w:sz w:val="18"/>
          <w:szCs w:val="18"/>
        </w:rPr>
        <w:t xml:space="preserve">2. </w:t>
      </w:r>
      <w:r w:rsidRPr="009B503D">
        <w:rPr>
          <w:rFonts w:ascii="Arial" w:hAnsi="Arial" w:cs="Arial"/>
          <w:bCs/>
          <w:sz w:val="18"/>
          <w:szCs w:val="18"/>
        </w:rPr>
        <w:t xml:space="preserve">En relación al hecho número 2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3.</w:t>
      </w:r>
      <w:r w:rsidRPr="009B503D">
        <w:rPr>
          <w:rFonts w:ascii="Arial" w:hAnsi="Arial" w:cs="Arial"/>
          <w:bCs/>
          <w:sz w:val="18"/>
          <w:szCs w:val="18"/>
        </w:rPr>
        <w:t xml:space="preserve">En relación al hecho número 3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ind w:left="567" w:right="616"/>
        <w:jc w:val="both"/>
        <w:rPr>
          <w:rFonts w:ascii="Arial" w:hAnsi="Arial" w:cs="Arial"/>
          <w:sz w:val="18"/>
          <w:szCs w:val="18"/>
        </w:rPr>
      </w:pPr>
      <w:r w:rsidRPr="009B503D">
        <w:rPr>
          <w:rFonts w:ascii="Arial" w:hAnsi="Arial" w:cs="Arial"/>
          <w:b/>
          <w:sz w:val="18"/>
          <w:szCs w:val="18"/>
        </w:rPr>
        <w:t xml:space="preserve">4. </w:t>
      </w:r>
      <w:r w:rsidRPr="009B503D">
        <w:rPr>
          <w:rFonts w:ascii="Arial" w:hAnsi="Arial" w:cs="Arial"/>
          <w:sz w:val="18"/>
          <w:szCs w:val="18"/>
        </w:rPr>
        <w:t>En relación al hecho Número 4 del escrito inicial de queja, se expresó queel suscrito : “ …. En declaraciones a los medios de comunicación ha dicho que pretendo ser postulado como Candidato a Diputado Local por el Distrito IX con cabeceraen Salvador Alvarado….Y que… en la entrevista de promoción mencionada reconoce que en estos momentos está llevando a cabo actividades deportivas, culturales y políticas a través de la asociación Encima.</w:t>
      </w:r>
    </w:p>
    <w:p w:rsidR="00DB5D3F" w:rsidRPr="009B503D" w:rsidRDefault="00DB5D3F" w:rsidP="00950B1A">
      <w:pPr>
        <w:ind w:left="567" w:right="616"/>
        <w:jc w:val="both"/>
        <w:rPr>
          <w:rFonts w:ascii="Arial" w:hAnsi="Arial" w:cs="Arial"/>
          <w:sz w:val="18"/>
          <w:szCs w:val="18"/>
        </w:rPr>
      </w:pPr>
      <w:r w:rsidRPr="009B503D">
        <w:rPr>
          <w:rFonts w:ascii="Arial" w:hAnsi="Arial" w:cs="Arial"/>
          <w:sz w:val="18"/>
          <w:szCs w:val="18"/>
        </w:rPr>
        <w:t xml:space="preserve">Tales afirmaciones del quejoso, solamente constituyen meras especulaciones del mismo, que bajo ningún concepto pudieran constituir una imputación seria, debidamente fundadajurídicamente y con un soporte probatorio idóneo. Debo precisar, que es total y </w:t>
      </w:r>
      <w:r w:rsidRPr="009B503D">
        <w:rPr>
          <w:rFonts w:ascii="Arial" w:hAnsi="Arial" w:cs="Arial"/>
          <w:sz w:val="18"/>
          <w:szCs w:val="18"/>
        </w:rPr>
        <w:lastRenderedPageBreak/>
        <w:t>absolutamente falso que el suscrito haya realizado manifestaciones tendentesa obtener algún apoyo para alcanzarla postulación a alguna candidatura a cargo de elección popular.</w:t>
      </w:r>
    </w:p>
    <w:p w:rsidR="00DB5D3F" w:rsidRPr="009B503D" w:rsidRDefault="00DB5D3F" w:rsidP="00950B1A">
      <w:pPr>
        <w:autoSpaceDE w:val="0"/>
        <w:autoSpaceDN w:val="0"/>
        <w:adjustRightInd w:val="0"/>
        <w:spacing w:after="0"/>
        <w:ind w:left="567" w:right="616"/>
        <w:jc w:val="both"/>
        <w:rPr>
          <w:rFonts w:ascii="Arial" w:hAnsi="Arial" w:cs="Arial"/>
          <w:bCs/>
          <w:sz w:val="18"/>
          <w:szCs w:val="18"/>
        </w:rPr>
      </w:pPr>
      <w:r w:rsidRPr="009B503D">
        <w:rPr>
          <w:rFonts w:ascii="Arial" w:hAnsi="Arial" w:cs="Arial"/>
          <w:b/>
          <w:sz w:val="18"/>
          <w:szCs w:val="18"/>
        </w:rPr>
        <w:t xml:space="preserve">5. </w:t>
      </w:r>
      <w:r w:rsidRPr="009B503D">
        <w:rPr>
          <w:rFonts w:ascii="Arial" w:hAnsi="Arial" w:cs="Arial"/>
          <w:bCs/>
          <w:sz w:val="18"/>
          <w:szCs w:val="18"/>
        </w:rPr>
        <w:t>En relación al hecho número 5 del escrito Inicial de Queja manifiestaque:”…. En todos los casos relatados se advierte la clara intención de los implicados de llevar a cabo actos encaminados a obtener la nominación como Candidatos unos a la Gubernatura y otro a la Diputación Local. En este punto, vuelve a realizar afirmaciones vagas e imprecisas, pues habla de que</w:t>
      </w:r>
      <w:r w:rsidRPr="009B503D">
        <w:rPr>
          <w:rFonts w:ascii="Arial" w:hAnsi="Arial" w:cs="Arial"/>
          <w:b/>
          <w:bCs/>
          <w:sz w:val="18"/>
          <w:szCs w:val="18"/>
        </w:rPr>
        <w:t xml:space="preserve">“ en todos los casos relatados”, </w:t>
      </w:r>
      <w:r w:rsidRPr="009B503D">
        <w:rPr>
          <w:rFonts w:ascii="Arial" w:hAnsi="Arial" w:cs="Arial"/>
          <w:bCs/>
          <w:sz w:val="18"/>
          <w:szCs w:val="18"/>
        </w:rPr>
        <w:t>sin precisar a qué caso se refiere, y al igual que en el punto anterior tendría que adivinar a que sucesos se quiso referir el quejoso.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Cs/>
          <w:sz w:val="18"/>
          <w:szCs w:val="18"/>
        </w:rPr>
        <w:t>suscrito no puedo</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6. </w:t>
      </w:r>
      <w:r w:rsidRPr="009B503D">
        <w:rPr>
          <w:rFonts w:ascii="Arial" w:hAnsi="Arial" w:cs="Arial"/>
          <w:bCs/>
          <w:sz w:val="18"/>
          <w:szCs w:val="18"/>
        </w:rPr>
        <w:t xml:space="preserve">En relación al hecho número 6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sz w:val="18"/>
          <w:szCs w:val="18"/>
        </w:rPr>
        <w:t xml:space="preserve">7. </w:t>
      </w:r>
      <w:r w:rsidRPr="009B503D">
        <w:rPr>
          <w:rFonts w:ascii="Arial" w:hAnsi="Arial" w:cs="Arial"/>
          <w:bCs/>
          <w:sz w:val="18"/>
          <w:szCs w:val="18"/>
        </w:rPr>
        <w:t xml:space="preserve">En relación al hecho número 7 del escrito Inicial de Queja manifiesto que </w:t>
      </w:r>
      <w:r w:rsidRPr="009B503D">
        <w:rPr>
          <w:rFonts w:ascii="Arial" w:hAnsi="Arial" w:cs="Arial"/>
          <w:b/>
          <w:bCs/>
          <w:sz w:val="18"/>
          <w:szCs w:val="18"/>
        </w:rPr>
        <w:t xml:space="preserve">NO CONSTITUYE </w:t>
      </w:r>
      <w:r w:rsidRPr="009B503D">
        <w:rPr>
          <w:rFonts w:ascii="Arial" w:hAnsi="Arial" w:cs="Arial"/>
          <w:b/>
          <w:sz w:val="18"/>
          <w:szCs w:val="18"/>
        </w:rPr>
        <w:t>UN HECHO PROPIO,</w:t>
      </w:r>
      <w:r w:rsidRPr="009B503D">
        <w:rPr>
          <w:rFonts w:ascii="Arial" w:hAnsi="Arial" w:cs="Arial"/>
          <w:sz w:val="18"/>
          <w:szCs w:val="18"/>
        </w:rPr>
        <w:t xml:space="preserve"> que en sentido estricto puedan o deban ser relacionados con conducta alguna de la suscrita, por lo tanto no es menester manifestarme sobre la veracidad o falsedad del mismo.</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CONSIDERACIONES DE DERECHO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Por lo que respecta a alguna participación del suscrito en la realización de actos constitutivos de violaciones a la normatividad electoral vigente en el asunto que nos ocupa, el quejoso no logra acreditar en ningún momento que haya caracteres de ilegalidad imputables a mi conducta, mucho menos sustenta con probanzas idóneas sus afirmaciones, por lo que las mismas, solamente quedan como meras presunciones del quejoso carentes de idoneidad y valor probatorio alguno, por lo que deberán ser desestimadas jurídicamente por esa autoridad administrativa electoral.</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Estimo conveniente a mi interés jurídico traer a colación las reglas de la prueba contenidas en nuestra Ley Electoral del Estado de Sinaloa, observables en su artículo 245, que para efectos de una mejor apreciación y debida valoración transcribimos a continuación:</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708" w:right="616"/>
        <w:jc w:val="both"/>
        <w:rPr>
          <w:rFonts w:ascii="Arial" w:hAnsi="Arial" w:cs="Arial"/>
          <w:sz w:val="18"/>
          <w:szCs w:val="18"/>
        </w:rPr>
      </w:pPr>
      <w:r w:rsidRPr="009B503D">
        <w:rPr>
          <w:rFonts w:ascii="Arial" w:hAnsi="Arial" w:cs="Arial"/>
          <w:sz w:val="18"/>
          <w:szCs w:val="18"/>
        </w:rPr>
        <w:t>“</w:t>
      </w:r>
      <w:r w:rsidRPr="009B503D">
        <w:rPr>
          <w:rFonts w:ascii="Arial" w:hAnsi="Arial" w:cs="Arial"/>
          <w:b/>
          <w:sz w:val="18"/>
          <w:szCs w:val="18"/>
        </w:rPr>
        <w:t xml:space="preserve">ARTÍCULO 245. </w:t>
      </w:r>
      <w:r w:rsidRPr="009B503D">
        <w:rPr>
          <w:rFonts w:ascii="Arial" w:hAnsi="Arial" w:cs="Arial"/>
          <w:sz w:val="18"/>
          <w:szCs w:val="18"/>
        </w:rPr>
        <w:t>Son objeto de prueba los hechos controvertidos. No lo será el derecho, los hechos notorios o imposibles, ni aquellos hechos que hayan sido reconocidos.</w:t>
      </w:r>
    </w:p>
    <w:p w:rsidR="00DB5D3F" w:rsidRPr="009B503D" w:rsidRDefault="00DB5D3F" w:rsidP="00950B1A">
      <w:pPr>
        <w:autoSpaceDE w:val="0"/>
        <w:autoSpaceDN w:val="0"/>
        <w:adjustRightInd w:val="0"/>
        <w:spacing w:after="0"/>
        <w:ind w:left="708"/>
        <w:jc w:val="both"/>
        <w:rPr>
          <w:rFonts w:ascii="Arial" w:hAnsi="Arial" w:cs="Arial"/>
          <w:sz w:val="18"/>
          <w:szCs w:val="18"/>
        </w:rPr>
      </w:pPr>
    </w:p>
    <w:p w:rsidR="00DB5D3F" w:rsidRPr="009B503D" w:rsidRDefault="00DB5D3F" w:rsidP="00950B1A">
      <w:pPr>
        <w:autoSpaceDE w:val="0"/>
        <w:autoSpaceDN w:val="0"/>
        <w:adjustRightInd w:val="0"/>
        <w:spacing w:after="0"/>
        <w:ind w:left="708" w:right="616"/>
        <w:jc w:val="both"/>
        <w:rPr>
          <w:rFonts w:ascii="Arial" w:hAnsi="Arial" w:cs="Arial"/>
          <w:sz w:val="18"/>
          <w:szCs w:val="18"/>
        </w:rPr>
      </w:pPr>
      <w:r w:rsidRPr="009B503D">
        <w:rPr>
          <w:rFonts w:ascii="Arial" w:hAnsi="Arial" w:cs="Arial"/>
          <w:sz w:val="18"/>
          <w:szCs w:val="18"/>
        </w:rPr>
        <w:t>El que afirma está obligado a probar. También lo está el que niega, cuando su negación envuelve la afirmación expresa de un hecho.”</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sz w:val="18"/>
          <w:szCs w:val="18"/>
        </w:rPr>
        <w:t>Asimismo, concordamos con lo sostenido por el Tribunal Estatal Electoral de Sinaloa en sus criterios soportados igualmente por el Tribunal Electoral del Poder Judicial de la Federación respecto a:</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PRUEBAS EN MATERIA ELECTORAL,VALORACIÓN Y EFICACIA DE LAS.-</w:t>
      </w:r>
      <w:r w:rsidRPr="009B503D">
        <w:rPr>
          <w:rFonts w:ascii="Arial" w:hAnsi="Arial" w:cs="Arial"/>
          <w:sz w:val="18"/>
          <w:szCs w:val="18"/>
        </w:rPr>
        <w:t xml:space="preserve"> Según lo establecido por los artículos 243, 244 y 245 de la Ley Estatal Electoral, los medios de prueba pueden consistir en documentales públicas y privadas, técnicas, presuncionales e instrumental de actuaciones.Estos medios de prueba deben ser valorados conforme a las reglas de la lógica, de la experiencia y de la sana crítica. De esa suerte,de una interpretación sistemática y funcional de los preceptos legales invocados así como de los Principios Generales de Derecho, se concluye que los alcances demostrativosde las pruebas documentales privadas, fotografías, cintas de video o audio, copias fotostáticas, notas periodísticas, documentos que contengan declaraciones y otras, constituyen </w:t>
      </w:r>
      <w:r w:rsidRPr="009B503D">
        <w:rPr>
          <w:rFonts w:ascii="Arial" w:hAnsi="Arial" w:cs="Arial"/>
          <w:sz w:val="18"/>
          <w:szCs w:val="18"/>
        </w:rPr>
        <w:lastRenderedPageBreak/>
        <w:t>indicios respecto de las afirmaciones de las partes y que para su eficacia será necesario que se adminiculen entre sí, a efecto de que puedan crear convicción suficiente para acreditar las hipótesis de hechos aducidas por las partes.</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Dictamen relativo al cómputo final de la elección de gobernador, a la declaración de validez de la elección y a la de Gobernador Electo.—05 de diciembre de 2004 —Unanimidad de votos. —Magistrados Proyectistas: Lic. Sergio Sandoval Matsumoto y Lic. Javier Rolando Corral Escoboza.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P-30/2005</w:t>
      </w:r>
    </w:p>
    <w:p w:rsidR="00DB5D3F" w:rsidRPr="009B503D" w:rsidRDefault="00DB5D3F" w:rsidP="00950B1A">
      <w:pPr>
        <w:autoSpaceDE w:val="0"/>
        <w:autoSpaceDN w:val="0"/>
        <w:adjustRightInd w:val="0"/>
        <w:spacing w:after="0"/>
        <w:ind w:left="851" w:right="900"/>
        <w:jc w:val="both"/>
        <w:rPr>
          <w:rFonts w:ascii="Arial" w:hAnsi="Arial" w:cs="Arial"/>
          <w:b/>
          <w:i/>
          <w:sz w:val="18"/>
          <w:szCs w:val="18"/>
        </w:rPr>
      </w:pPr>
    </w:p>
    <w:p w:rsidR="00DB5D3F" w:rsidRPr="009B503D" w:rsidRDefault="00DB5D3F" w:rsidP="00950B1A">
      <w:pPr>
        <w:autoSpaceDE w:val="0"/>
        <w:autoSpaceDN w:val="0"/>
        <w:adjustRightInd w:val="0"/>
        <w:spacing w:after="0"/>
        <w:ind w:left="851" w:right="900"/>
        <w:jc w:val="both"/>
        <w:rPr>
          <w:rFonts w:ascii="Arial" w:hAnsi="Arial" w:cs="Arial"/>
          <w:sz w:val="18"/>
          <w:szCs w:val="18"/>
        </w:rPr>
      </w:pPr>
      <w:r w:rsidRPr="009B503D">
        <w:rPr>
          <w:rFonts w:ascii="Arial" w:hAnsi="Arial" w:cs="Arial"/>
          <w:b/>
          <w:sz w:val="18"/>
          <w:szCs w:val="18"/>
        </w:rPr>
        <w:t>PRUEBA PRESUNCIONAL. LA SUMA DE INDICIOS GENERA CERTEZA DE LA.</w:t>
      </w:r>
      <w:r w:rsidRPr="009B503D">
        <w:rPr>
          <w:rFonts w:ascii="Arial" w:hAnsi="Arial" w:cs="Arial"/>
          <w:sz w:val="18"/>
          <w:szCs w:val="18"/>
        </w:rPr>
        <w:t xml:space="preserve"> Para que la suma de indicios pueda generar convicción en el juzgador sobre la veracidad de los hechos expuestos, es necesario que los indicios tengan, entre otras, las siguientes características: a) sean anteriores o concomitantes a los hechos, b) estén vinculados con los hechos desconocidos, c) sean directos, y, d) se funden en hechos reales y probados. Siempre que dichos indicios sean pertinentes y coherentes.</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 xml:space="preserve">Recurso de Revisión 03/2007 REV. —Partido Acción Nacional. —17 de junio de 2007 —Mayoría de votos. —Ponente: Lic. ÓscarUrcisichi Arellano. —Secretario: Lic. Clemente Cristóbal Hernández. </w:t>
      </w:r>
    </w:p>
    <w:p w:rsidR="00DB5D3F" w:rsidRPr="009B503D" w:rsidRDefault="00DB5D3F" w:rsidP="00950B1A">
      <w:pPr>
        <w:autoSpaceDE w:val="0"/>
        <w:autoSpaceDN w:val="0"/>
        <w:adjustRightInd w:val="0"/>
        <w:spacing w:after="0"/>
        <w:ind w:left="851" w:right="900"/>
        <w:jc w:val="both"/>
        <w:rPr>
          <w:rFonts w:ascii="Arial" w:hAnsi="Arial" w:cs="Arial"/>
          <w:i/>
          <w:sz w:val="18"/>
          <w:szCs w:val="18"/>
        </w:rPr>
      </w:pPr>
      <w:r w:rsidRPr="009B503D">
        <w:rPr>
          <w:rFonts w:ascii="Arial" w:hAnsi="Arial" w:cs="Arial"/>
          <w:i/>
          <w:sz w:val="18"/>
          <w:szCs w:val="18"/>
        </w:rPr>
        <w:t>Criterio P-16/2008”</w:t>
      </w: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bCs/>
          <w:sz w:val="18"/>
          <w:szCs w:val="18"/>
          <w:lang w:val="es-ES_tradnl"/>
        </w:rPr>
      </w:pPr>
      <w:r w:rsidRPr="009B503D">
        <w:rPr>
          <w:rFonts w:ascii="Arial" w:hAnsi="Arial" w:cs="Arial"/>
          <w:bCs/>
          <w:sz w:val="18"/>
          <w:szCs w:val="18"/>
          <w:lang w:val="es-ES_tradnl"/>
        </w:rPr>
        <w:t>En base a lo anteriormente expuesto y fundado, a este H. Consejo Estatal Electoral de la manera más respetuosa atentamente:</w:t>
      </w:r>
    </w:p>
    <w:p w:rsidR="00DB5D3F" w:rsidRPr="009B503D" w:rsidRDefault="00DB5D3F" w:rsidP="00950B1A">
      <w:pPr>
        <w:autoSpaceDE w:val="0"/>
        <w:autoSpaceDN w:val="0"/>
        <w:adjustRightInd w:val="0"/>
        <w:spacing w:after="0"/>
        <w:ind w:left="567" w:right="616"/>
        <w:rPr>
          <w:rFonts w:ascii="Arial" w:hAnsi="Arial" w:cs="Arial"/>
          <w:b/>
          <w:bCs/>
          <w:sz w:val="18"/>
          <w:szCs w:val="18"/>
        </w:rPr>
      </w:pPr>
    </w:p>
    <w:p w:rsidR="00DB5D3F" w:rsidRPr="009B503D" w:rsidRDefault="00DB5D3F" w:rsidP="00950B1A">
      <w:pPr>
        <w:autoSpaceDE w:val="0"/>
        <w:autoSpaceDN w:val="0"/>
        <w:adjustRightInd w:val="0"/>
        <w:spacing w:after="0"/>
        <w:jc w:val="center"/>
        <w:rPr>
          <w:rFonts w:ascii="Arial" w:hAnsi="Arial" w:cs="Arial"/>
          <w:b/>
          <w:bCs/>
          <w:sz w:val="18"/>
          <w:szCs w:val="18"/>
        </w:rPr>
      </w:pPr>
      <w:r w:rsidRPr="009B503D">
        <w:rPr>
          <w:rFonts w:ascii="Arial" w:hAnsi="Arial" w:cs="Arial"/>
          <w:b/>
          <w:bCs/>
          <w:sz w:val="18"/>
          <w:szCs w:val="18"/>
        </w:rPr>
        <w:t>P I D O</w:t>
      </w:r>
    </w:p>
    <w:p w:rsidR="00DB5D3F" w:rsidRPr="009B503D" w:rsidRDefault="00DB5D3F" w:rsidP="00950B1A">
      <w:pPr>
        <w:autoSpaceDE w:val="0"/>
        <w:autoSpaceDN w:val="0"/>
        <w:adjustRightInd w:val="0"/>
        <w:spacing w:after="0"/>
        <w:jc w:val="both"/>
        <w:rPr>
          <w:rFonts w:ascii="Arial" w:hAnsi="Arial" w:cs="Arial"/>
          <w:b/>
          <w:bCs/>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PRIMERO.- </w:t>
      </w:r>
      <w:r w:rsidRPr="009B503D">
        <w:rPr>
          <w:rFonts w:ascii="Arial" w:hAnsi="Arial" w:cs="Arial"/>
          <w:sz w:val="18"/>
          <w:szCs w:val="18"/>
        </w:rPr>
        <w:t xml:space="preserve">Se me tenga por presentado en tiempo y forma,formulando Escrito de Contestación en relación a la Queja Administrativa interpuesta por el C. </w:t>
      </w:r>
      <w:r w:rsidRPr="009B503D">
        <w:rPr>
          <w:rFonts w:ascii="Arial" w:hAnsi="Arial" w:cs="Arial"/>
          <w:b/>
          <w:sz w:val="18"/>
          <w:szCs w:val="18"/>
        </w:rPr>
        <w:t>IGNACIO NIEBLA AISPURO</w:t>
      </w:r>
      <w:r w:rsidRPr="009B503D">
        <w:rPr>
          <w:rFonts w:ascii="Arial" w:hAnsi="Arial" w:cs="Arial"/>
          <w:sz w:val="18"/>
          <w:szCs w:val="18"/>
        </w:rPr>
        <w:t xml:space="preserve">, en contra del </w:t>
      </w:r>
      <w:r w:rsidRPr="009B503D">
        <w:rPr>
          <w:rFonts w:ascii="Arial" w:hAnsi="Arial" w:cs="Arial"/>
          <w:b/>
          <w:sz w:val="18"/>
          <w:szCs w:val="18"/>
        </w:rPr>
        <w:t xml:space="preserve">suscrito, </w:t>
      </w:r>
      <w:r w:rsidRPr="009B503D">
        <w:rPr>
          <w:rFonts w:ascii="Arial" w:hAnsi="Arial" w:cs="Arial"/>
          <w:sz w:val="18"/>
          <w:szCs w:val="18"/>
        </w:rPr>
        <w:t xml:space="preserve">que se contiene en el expediente integrado por el </w:t>
      </w:r>
      <w:r w:rsidRPr="009B503D">
        <w:rPr>
          <w:rFonts w:ascii="Arial" w:hAnsi="Arial" w:cs="Arial"/>
          <w:b/>
          <w:sz w:val="18"/>
          <w:szCs w:val="18"/>
        </w:rPr>
        <w:t>CONSEJO ESTATAL ELECTORAL</w:t>
      </w:r>
      <w:r w:rsidRPr="009B503D">
        <w:rPr>
          <w:rFonts w:ascii="Arial" w:hAnsi="Arial" w:cs="Arial"/>
          <w:sz w:val="18"/>
          <w:szCs w:val="18"/>
        </w:rPr>
        <w:t xml:space="preserve"> con clave de identificación </w:t>
      </w:r>
      <w:r w:rsidRPr="009B503D">
        <w:rPr>
          <w:rFonts w:ascii="Arial" w:hAnsi="Arial" w:cs="Arial"/>
          <w:b/>
          <w:sz w:val="18"/>
          <w:szCs w:val="18"/>
        </w:rPr>
        <w:t>QA-001/2014</w:t>
      </w:r>
      <w:r w:rsidRPr="009B503D">
        <w:rPr>
          <w:rFonts w:ascii="Arial" w:hAnsi="Arial" w:cs="Arial"/>
          <w:sz w:val="18"/>
          <w:szCs w:val="18"/>
        </w:rPr>
        <w:t>.</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r w:rsidRPr="009B503D">
        <w:rPr>
          <w:rFonts w:ascii="Arial" w:hAnsi="Arial" w:cs="Arial"/>
          <w:b/>
          <w:bCs/>
          <w:sz w:val="18"/>
          <w:szCs w:val="18"/>
        </w:rPr>
        <w:t xml:space="preserve">SEGUNDO.- </w:t>
      </w:r>
      <w:r w:rsidRPr="009B503D">
        <w:rPr>
          <w:rFonts w:ascii="Arial" w:hAnsi="Arial" w:cs="Arial"/>
          <w:sz w:val="18"/>
          <w:szCs w:val="18"/>
        </w:rPr>
        <w:t>En el momento procesal oportuno se declare infundada la queja administrativa motivadora del presente proceso administrativo sancionador, en razón de que el quejoso no acredita que los hechos imputados hayan acontecido y aun en ese supuesto, no concedido desde luego, no constituirían violaciones a las disposiciones contenidas en la normatividad electoral vigente en el Estado de Sinaloa.</w:t>
      </w: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ind w:left="567" w:right="616"/>
        <w:jc w:val="both"/>
        <w:rPr>
          <w:rFonts w:ascii="Arial" w:hAnsi="Arial" w:cs="Arial"/>
          <w:sz w:val="18"/>
          <w:szCs w:val="18"/>
        </w:rPr>
      </w:pPr>
    </w:p>
    <w:p w:rsidR="00DB5D3F" w:rsidRPr="009B503D" w:rsidRDefault="00DB5D3F" w:rsidP="00950B1A">
      <w:pPr>
        <w:autoSpaceDE w:val="0"/>
        <w:autoSpaceDN w:val="0"/>
        <w:adjustRightInd w:val="0"/>
        <w:spacing w:after="0"/>
        <w:jc w:val="center"/>
        <w:rPr>
          <w:rFonts w:ascii="Arial" w:hAnsi="Arial" w:cs="Arial"/>
          <w:b/>
          <w:sz w:val="18"/>
          <w:szCs w:val="18"/>
        </w:rPr>
      </w:pPr>
      <w:r w:rsidRPr="009B503D">
        <w:rPr>
          <w:rFonts w:ascii="Arial" w:hAnsi="Arial" w:cs="Arial"/>
          <w:b/>
          <w:sz w:val="18"/>
          <w:szCs w:val="18"/>
        </w:rPr>
        <w:t>PROTESTO LO NECESARIO</w:t>
      </w:r>
    </w:p>
    <w:p w:rsidR="00DB5D3F" w:rsidRPr="009B503D" w:rsidRDefault="00DB5D3F" w:rsidP="00950B1A">
      <w:pPr>
        <w:autoSpaceDE w:val="0"/>
        <w:autoSpaceDN w:val="0"/>
        <w:adjustRightInd w:val="0"/>
        <w:spacing w:after="0"/>
        <w:jc w:val="center"/>
        <w:rPr>
          <w:rFonts w:ascii="Arial" w:hAnsi="Arial" w:cs="Arial"/>
          <w:b/>
          <w:sz w:val="18"/>
          <w:szCs w:val="18"/>
        </w:rPr>
      </w:pPr>
    </w:p>
    <w:p w:rsidR="00DB5D3F" w:rsidRPr="009B503D" w:rsidRDefault="00DB5D3F" w:rsidP="00950B1A">
      <w:pPr>
        <w:autoSpaceDE w:val="0"/>
        <w:autoSpaceDN w:val="0"/>
        <w:adjustRightInd w:val="0"/>
        <w:spacing w:after="0"/>
        <w:jc w:val="both"/>
        <w:rPr>
          <w:rFonts w:ascii="Arial" w:hAnsi="Arial" w:cs="Arial"/>
          <w:sz w:val="18"/>
          <w:szCs w:val="18"/>
        </w:rPr>
      </w:pPr>
    </w:p>
    <w:p w:rsidR="00DB5D3F" w:rsidRPr="009B503D" w:rsidRDefault="00DB5D3F" w:rsidP="00950B1A">
      <w:pPr>
        <w:autoSpaceDE w:val="0"/>
        <w:autoSpaceDN w:val="0"/>
        <w:adjustRightInd w:val="0"/>
        <w:spacing w:after="0"/>
        <w:ind w:right="426"/>
        <w:jc w:val="right"/>
        <w:rPr>
          <w:rFonts w:ascii="Arial" w:hAnsi="Arial" w:cs="Arial"/>
          <w:sz w:val="18"/>
          <w:szCs w:val="18"/>
        </w:rPr>
      </w:pPr>
      <w:r w:rsidRPr="009B503D">
        <w:rPr>
          <w:rFonts w:ascii="Arial" w:hAnsi="Arial" w:cs="Arial"/>
          <w:sz w:val="18"/>
          <w:szCs w:val="18"/>
        </w:rPr>
        <w:t>Culiacán, Sinaloa, a 20 deJuniode 2014.</w:t>
      </w:r>
    </w:p>
    <w:p w:rsidR="00DB5D3F" w:rsidRPr="009B503D" w:rsidRDefault="00DB5D3F" w:rsidP="00950B1A">
      <w:pPr>
        <w:autoSpaceDE w:val="0"/>
        <w:autoSpaceDN w:val="0"/>
        <w:adjustRightInd w:val="0"/>
        <w:spacing w:after="0"/>
        <w:rPr>
          <w:rFonts w:ascii="Arial" w:hAnsi="Arial" w:cs="Arial"/>
          <w:b/>
          <w:bCs/>
          <w:sz w:val="18"/>
          <w:szCs w:val="18"/>
        </w:rPr>
      </w:pPr>
    </w:p>
    <w:p w:rsidR="00DB5D3F" w:rsidRPr="009B503D" w:rsidRDefault="00DB5D3F" w:rsidP="00950B1A">
      <w:pPr>
        <w:spacing w:after="0" w:line="240" w:lineRule="auto"/>
        <w:jc w:val="center"/>
        <w:rPr>
          <w:rFonts w:ascii="Arial" w:hAnsi="Arial" w:cs="Arial"/>
          <w:b/>
          <w:bCs/>
          <w:sz w:val="18"/>
          <w:szCs w:val="18"/>
        </w:rPr>
      </w:pPr>
      <w:r w:rsidRPr="009B503D">
        <w:rPr>
          <w:rFonts w:ascii="Arial" w:hAnsi="Arial" w:cs="Arial"/>
          <w:b/>
          <w:bCs/>
          <w:sz w:val="18"/>
          <w:szCs w:val="18"/>
        </w:rPr>
        <w:t xml:space="preserve">PROFR. JOSÉ SILVINO ZAVALA ARAUJO </w:t>
      </w:r>
    </w:p>
    <w:p w:rsidR="00DB5D3F" w:rsidRPr="009B503D" w:rsidRDefault="00DB5D3F" w:rsidP="00950B1A">
      <w:pPr>
        <w:spacing w:after="0" w:line="240" w:lineRule="auto"/>
        <w:jc w:val="center"/>
        <w:rPr>
          <w:rFonts w:ascii="Arial" w:hAnsi="Arial" w:cs="Arial"/>
          <w:b/>
          <w:bCs/>
          <w:sz w:val="18"/>
          <w:szCs w:val="18"/>
        </w:rPr>
      </w:pPr>
    </w:p>
    <w:p w:rsidR="009377E2" w:rsidRPr="00AF3D03" w:rsidRDefault="009377E2" w:rsidP="00950B1A">
      <w:pPr>
        <w:autoSpaceDE w:val="0"/>
        <w:autoSpaceDN w:val="0"/>
        <w:adjustRightInd w:val="0"/>
        <w:spacing w:after="0" w:line="240" w:lineRule="auto"/>
        <w:jc w:val="both"/>
        <w:rPr>
          <w:rFonts w:ascii="Arial" w:hAnsi="Arial" w:cs="Arial"/>
          <w:b/>
          <w:bCs/>
          <w:sz w:val="24"/>
          <w:szCs w:val="24"/>
        </w:rPr>
      </w:pPr>
    </w:p>
    <w:p w:rsidR="00522828" w:rsidRDefault="00473846" w:rsidP="00950B1A">
      <w:pPr>
        <w:tabs>
          <w:tab w:val="right" w:leader="hyphen" w:pos="8930"/>
        </w:tabs>
        <w:autoSpaceDE w:val="0"/>
        <w:autoSpaceDN w:val="0"/>
        <w:adjustRightInd w:val="0"/>
        <w:spacing w:after="0" w:line="240" w:lineRule="auto"/>
        <w:jc w:val="both"/>
        <w:rPr>
          <w:rFonts w:ascii="Arial" w:hAnsi="Arial" w:cs="Arial"/>
          <w:sz w:val="24"/>
          <w:szCs w:val="24"/>
        </w:rPr>
      </w:pPr>
      <w:r w:rsidRPr="00A5767B">
        <w:rPr>
          <w:rFonts w:ascii="Arial" w:hAnsi="Arial" w:cs="Arial"/>
          <w:b/>
          <w:bCs/>
          <w:sz w:val="24"/>
          <w:szCs w:val="24"/>
        </w:rPr>
        <w:t>---</w:t>
      </w:r>
      <w:r w:rsidR="00AF3D03" w:rsidRPr="00A5767B">
        <w:rPr>
          <w:rFonts w:ascii="Arial" w:hAnsi="Arial" w:cs="Arial"/>
          <w:b/>
          <w:bCs/>
          <w:sz w:val="24"/>
          <w:szCs w:val="24"/>
        </w:rPr>
        <w:t>I</w:t>
      </w:r>
      <w:r w:rsidR="00DB5D3F">
        <w:rPr>
          <w:rFonts w:ascii="Arial" w:hAnsi="Arial" w:cs="Arial"/>
          <w:b/>
          <w:bCs/>
          <w:sz w:val="24"/>
          <w:szCs w:val="24"/>
        </w:rPr>
        <w:t>X</w:t>
      </w:r>
      <w:r w:rsidR="009F24E3" w:rsidRPr="00A5767B">
        <w:rPr>
          <w:rFonts w:ascii="Arial" w:hAnsi="Arial" w:cs="Arial"/>
          <w:b/>
          <w:bCs/>
          <w:sz w:val="24"/>
          <w:szCs w:val="24"/>
        </w:rPr>
        <w:t xml:space="preserve">. </w:t>
      </w:r>
      <w:r w:rsidR="009F24E3" w:rsidRPr="00A5767B">
        <w:rPr>
          <w:rFonts w:ascii="Arial" w:hAnsi="Arial" w:cs="Arial"/>
          <w:bCs/>
          <w:sz w:val="24"/>
          <w:szCs w:val="24"/>
        </w:rPr>
        <w:t>En principio debe quedar establecido que l</w:t>
      </w:r>
      <w:r w:rsidR="009377E2" w:rsidRPr="00A5767B">
        <w:rPr>
          <w:rFonts w:ascii="Arial" w:hAnsi="Arial" w:cs="Arial"/>
          <w:bCs/>
          <w:sz w:val="24"/>
          <w:szCs w:val="24"/>
        </w:rPr>
        <w:t xml:space="preserve">a queja administrativa electoral </w:t>
      </w:r>
      <w:r w:rsidR="009F24E3" w:rsidRPr="00A5767B">
        <w:rPr>
          <w:rFonts w:ascii="Arial" w:hAnsi="Arial" w:cs="Arial"/>
          <w:bCs/>
          <w:sz w:val="24"/>
          <w:szCs w:val="24"/>
        </w:rPr>
        <w:t xml:space="preserve">materia del presente procedimiento debe reunircomo mínimo </w:t>
      </w:r>
      <w:r w:rsidR="00CB625F" w:rsidRPr="00A5767B">
        <w:rPr>
          <w:rFonts w:ascii="Arial" w:hAnsi="Arial" w:cs="Arial"/>
          <w:bCs/>
          <w:sz w:val="24"/>
          <w:szCs w:val="24"/>
        </w:rPr>
        <w:t xml:space="preserve">los </w:t>
      </w:r>
      <w:r w:rsidR="00AF3D03" w:rsidRPr="00A5767B">
        <w:rPr>
          <w:rFonts w:ascii="Arial" w:hAnsi="Arial" w:cs="Arial"/>
          <w:bCs/>
          <w:sz w:val="24"/>
          <w:szCs w:val="24"/>
        </w:rPr>
        <w:t>requisitos</w:t>
      </w:r>
      <w:r w:rsidR="00CB625F" w:rsidRPr="00A5767B">
        <w:rPr>
          <w:rFonts w:ascii="Arial" w:hAnsi="Arial" w:cs="Arial"/>
          <w:bCs/>
          <w:sz w:val="24"/>
          <w:szCs w:val="24"/>
        </w:rPr>
        <w:t xml:space="preserve"> legales establecidos en </w:t>
      </w:r>
      <w:r w:rsidR="009377E2" w:rsidRPr="00A5767B">
        <w:rPr>
          <w:rFonts w:ascii="Arial" w:hAnsi="Arial" w:cs="Arial"/>
          <w:bCs/>
          <w:sz w:val="24"/>
          <w:szCs w:val="24"/>
        </w:rPr>
        <w:t xml:space="preserve">el artículo 251 de la Ley Electoral del Estado de Sinaloa, </w:t>
      </w:r>
      <w:r w:rsidR="009F24E3" w:rsidRPr="00A5767B">
        <w:rPr>
          <w:rFonts w:ascii="Arial" w:hAnsi="Arial" w:cs="Arial"/>
          <w:bCs/>
          <w:sz w:val="24"/>
          <w:szCs w:val="24"/>
        </w:rPr>
        <w:t>a fin de estar en condiciones de que este órgano electoral, de considerarse acreditada plenamente la infracción que se denuncia y la responsabilid</w:t>
      </w:r>
      <w:r w:rsidR="00522828" w:rsidRPr="00A5767B">
        <w:rPr>
          <w:rFonts w:ascii="Arial" w:hAnsi="Arial" w:cs="Arial"/>
          <w:bCs/>
          <w:sz w:val="24"/>
          <w:szCs w:val="24"/>
        </w:rPr>
        <w:t xml:space="preserve">ad de los presuntos infractores, declare en su momento fundada la queja interpuesta. Así las cosas, </w:t>
      </w:r>
      <w:r w:rsidR="009377E2" w:rsidRPr="00A5767B">
        <w:rPr>
          <w:rFonts w:ascii="Arial" w:hAnsi="Arial" w:cs="Arial"/>
          <w:bCs/>
          <w:sz w:val="24"/>
          <w:szCs w:val="24"/>
        </w:rPr>
        <w:t xml:space="preserve">de un análisis </w:t>
      </w:r>
      <w:r w:rsidR="00522828" w:rsidRPr="00A5767B">
        <w:rPr>
          <w:rFonts w:ascii="Arial" w:hAnsi="Arial" w:cs="Arial"/>
          <w:bCs/>
          <w:sz w:val="24"/>
          <w:szCs w:val="24"/>
        </w:rPr>
        <w:t>realizado al</w:t>
      </w:r>
      <w:r w:rsidR="009377E2" w:rsidRPr="00A5767B">
        <w:rPr>
          <w:rFonts w:ascii="Arial" w:hAnsi="Arial" w:cs="Arial"/>
          <w:bCs/>
          <w:sz w:val="24"/>
          <w:szCs w:val="24"/>
        </w:rPr>
        <w:t xml:space="preserve"> escrito de queja interpuesto por el</w:t>
      </w:r>
      <w:r w:rsidR="009377E2" w:rsidRPr="00A5767B">
        <w:rPr>
          <w:rFonts w:ascii="Arial" w:hAnsi="Arial" w:cs="Arial"/>
          <w:sz w:val="24"/>
          <w:szCs w:val="24"/>
        </w:rPr>
        <w:t xml:space="preserve">C. Ignacio Niebla Aispuro, en su carácter de Presidente del Comité Directivo Municipal del Partido Acción Nacional en Culiacán, en contra del Partido Revolucionario Institucional, de la Senadora Diva Hadamira Gastélum Bajo, del Senador Daniel Amador Gaxiola y del </w:t>
      </w:r>
      <w:r w:rsidR="009377E2" w:rsidRPr="00A5767B">
        <w:rPr>
          <w:rFonts w:ascii="Arial" w:hAnsi="Arial" w:cs="Arial"/>
          <w:sz w:val="24"/>
          <w:szCs w:val="24"/>
        </w:rPr>
        <w:lastRenderedPageBreak/>
        <w:t xml:space="preserve">Profesor Silvano Zavala </w:t>
      </w:r>
      <w:r w:rsidR="00AF3D03" w:rsidRPr="00A5767B">
        <w:rPr>
          <w:rFonts w:ascii="Arial" w:hAnsi="Arial" w:cs="Arial"/>
          <w:sz w:val="24"/>
          <w:szCs w:val="24"/>
        </w:rPr>
        <w:t>Araujo</w:t>
      </w:r>
      <w:r w:rsidR="009377E2" w:rsidRPr="00A5767B">
        <w:rPr>
          <w:rFonts w:ascii="Arial" w:hAnsi="Arial" w:cs="Arial"/>
          <w:sz w:val="24"/>
          <w:szCs w:val="24"/>
        </w:rPr>
        <w:t>,</w:t>
      </w:r>
      <w:r w:rsidR="00CB625F" w:rsidRPr="00A5767B">
        <w:rPr>
          <w:rFonts w:ascii="Arial" w:hAnsi="Arial" w:cs="Arial"/>
          <w:sz w:val="24"/>
          <w:szCs w:val="24"/>
        </w:rPr>
        <w:t xml:space="preserve"> se advierte </w:t>
      </w:r>
      <w:r w:rsidR="00522828" w:rsidRPr="00A5767B">
        <w:rPr>
          <w:rFonts w:ascii="Arial" w:hAnsi="Arial" w:cs="Arial"/>
          <w:sz w:val="24"/>
          <w:szCs w:val="24"/>
        </w:rPr>
        <w:t>que se omite por parte del quejoso el desarrollar las circunstancias de</w:t>
      </w:r>
      <w:r w:rsidR="00CB625F" w:rsidRPr="00A5767B">
        <w:rPr>
          <w:rFonts w:ascii="Arial" w:hAnsi="Arial" w:cs="Arial"/>
          <w:sz w:val="24"/>
          <w:szCs w:val="24"/>
        </w:rPr>
        <w:t>tiempo,</w:t>
      </w:r>
      <w:r w:rsidR="0005413F" w:rsidRPr="00A5767B">
        <w:rPr>
          <w:rFonts w:ascii="Arial" w:hAnsi="Arial" w:cs="Arial"/>
          <w:sz w:val="24"/>
          <w:szCs w:val="24"/>
        </w:rPr>
        <w:t xml:space="preserve"> modo y lugar en que </w:t>
      </w:r>
      <w:r w:rsidR="00522828" w:rsidRPr="00A5767B">
        <w:rPr>
          <w:rFonts w:ascii="Arial" w:hAnsi="Arial" w:cs="Arial"/>
          <w:sz w:val="24"/>
          <w:szCs w:val="24"/>
        </w:rPr>
        <w:t>afirma sucedieron los hechos</w:t>
      </w:r>
      <w:r w:rsidR="0005413F" w:rsidRPr="00A5767B">
        <w:rPr>
          <w:rFonts w:ascii="Arial" w:hAnsi="Arial" w:cs="Arial"/>
          <w:sz w:val="24"/>
          <w:szCs w:val="24"/>
        </w:rPr>
        <w:t xml:space="preserve">, </w:t>
      </w:r>
      <w:r w:rsidR="00AF3D03" w:rsidRPr="00A5767B">
        <w:rPr>
          <w:rFonts w:ascii="Arial" w:hAnsi="Arial" w:cs="Arial"/>
          <w:sz w:val="24"/>
          <w:szCs w:val="24"/>
        </w:rPr>
        <w:t>asimismo</w:t>
      </w:r>
      <w:r w:rsidR="0005413F" w:rsidRPr="00A5767B">
        <w:rPr>
          <w:rFonts w:ascii="Arial" w:hAnsi="Arial" w:cs="Arial"/>
          <w:sz w:val="24"/>
          <w:szCs w:val="24"/>
        </w:rPr>
        <w:t xml:space="preserve">, </w:t>
      </w:r>
      <w:r w:rsidR="00CB625F" w:rsidRPr="00A5767B">
        <w:rPr>
          <w:rFonts w:ascii="Arial" w:hAnsi="Arial" w:cs="Arial"/>
          <w:sz w:val="24"/>
          <w:szCs w:val="24"/>
        </w:rPr>
        <w:t xml:space="preserve">la relación que estos hechos tienen respecto a las probanzas que se agregan y qué </w:t>
      </w:r>
      <w:r w:rsidR="00A5767B">
        <w:rPr>
          <w:rFonts w:ascii="Arial" w:hAnsi="Arial" w:cs="Arial"/>
          <w:sz w:val="24"/>
          <w:szCs w:val="24"/>
        </w:rPr>
        <w:t>se quiere probar con los mismos.</w:t>
      </w:r>
      <w:r w:rsidR="00950B1A">
        <w:rPr>
          <w:rFonts w:ascii="Arial" w:hAnsi="Arial" w:cs="Arial"/>
          <w:sz w:val="24"/>
          <w:szCs w:val="24"/>
        </w:rPr>
        <w:tab/>
      </w:r>
    </w:p>
    <w:p w:rsidR="00522828" w:rsidRDefault="00522828" w:rsidP="00950B1A">
      <w:pPr>
        <w:tabs>
          <w:tab w:val="right" w:leader="hyphen" w:pos="8930"/>
        </w:tabs>
        <w:autoSpaceDE w:val="0"/>
        <w:autoSpaceDN w:val="0"/>
        <w:adjustRightInd w:val="0"/>
        <w:spacing w:after="0" w:line="240" w:lineRule="auto"/>
        <w:jc w:val="both"/>
        <w:rPr>
          <w:rFonts w:ascii="Arial" w:hAnsi="Arial" w:cs="Arial"/>
          <w:sz w:val="24"/>
          <w:szCs w:val="24"/>
        </w:rPr>
      </w:pPr>
    </w:p>
    <w:p w:rsidR="00A00551" w:rsidRPr="00AF3D03" w:rsidRDefault="00A00551"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Sirve de ba</w:t>
      </w:r>
      <w:r w:rsidR="00A5767B">
        <w:rPr>
          <w:rFonts w:ascii="Arial" w:hAnsi="Arial" w:cs="Arial"/>
          <w:sz w:val="24"/>
          <w:szCs w:val="24"/>
        </w:rPr>
        <w:t>se la siguiente jurisprudencia:</w:t>
      </w:r>
      <w:r w:rsidR="00950B1A">
        <w:rPr>
          <w:rFonts w:ascii="Arial" w:hAnsi="Arial" w:cs="Arial"/>
          <w:sz w:val="24"/>
          <w:szCs w:val="24"/>
        </w:rPr>
        <w:tab/>
      </w:r>
    </w:p>
    <w:p w:rsidR="00A00551" w:rsidRPr="00AF3D03" w:rsidRDefault="00A00551" w:rsidP="00950B1A">
      <w:pPr>
        <w:autoSpaceDE w:val="0"/>
        <w:autoSpaceDN w:val="0"/>
        <w:adjustRightInd w:val="0"/>
        <w:spacing w:after="0" w:line="240" w:lineRule="auto"/>
        <w:jc w:val="both"/>
        <w:rPr>
          <w:rFonts w:ascii="Arial" w:hAnsi="Arial" w:cs="Arial"/>
          <w:sz w:val="24"/>
          <w:szCs w:val="24"/>
        </w:rPr>
      </w:pPr>
    </w:p>
    <w:tbl>
      <w:tblPr>
        <w:tblW w:w="8980" w:type="dxa"/>
        <w:tblCellSpacing w:w="15" w:type="dxa"/>
        <w:shd w:val="clear" w:color="auto" w:fill="FFFFFF"/>
        <w:tblCellMar>
          <w:top w:w="15" w:type="dxa"/>
          <w:left w:w="15" w:type="dxa"/>
          <w:bottom w:w="15" w:type="dxa"/>
          <w:right w:w="15" w:type="dxa"/>
        </w:tblCellMar>
        <w:tblLook w:val="04A0"/>
      </w:tblPr>
      <w:tblGrid>
        <w:gridCol w:w="8980"/>
      </w:tblGrid>
      <w:tr w:rsidR="00A00551" w:rsidRPr="008B0EB6" w:rsidTr="008B0EB6">
        <w:trPr>
          <w:trHeight w:val="1192"/>
          <w:tblCellSpacing w:w="15" w:type="dxa"/>
        </w:trPr>
        <w:tc>
          <w:tcPr>
            <w:tcW w:w="8920" w:type="dxa"/>
            <w:shd w:val="clear" w:color="auto" w:fill="FFFFFF"/>
            <w:vAlign w:val="center"/>
            <w:hideMark/>
          </w:tcPr>
          <w:p w:rsidR="00A00551" w:rsidRPr="008B0EB6" w:rsidRDefault="00A00551" w:rsidP="00950B1A">
            <w:pPr>
              <w:spacing w:before="150" w:after="150"/>
              <w:ind w:left="567"/>
              <w:rPr>
                <w:rFonts w:ascii="Arial" w:eastAsia="Times New Roman" w:hAnsi="Arial" w:cs="Arial"/>
                <w:b/>
                <w:i/>
                <w:sz w:val="18"/>
                <w:szCs w:val="18"/>
              </w:rPr>
            </w:pPr>
            <w:r w:rsidRPr="008B0EB6">
              <w:rPr>
                <w:rFonts w:ascii="Arial" w:eastAsia="Times New Roman" w:hAnsi="Arial" w:cs="Arial"/>
                <w:b/>
                <w:bCs/>
                <w:i/>
                <w:sz w:val="18"/>
                <w:szCs w:val="18"/>
              </w:rPr>
              <w:t>Partido Acción Nacional</w:t>
            </w:r>
            <w:r w:rsidRPr="008B0EB6">
              <w:rPr>
                <w:rFonts w:ascii="Arial" w:eastAsia="Times New Roman" w:hAnsi="Arial" w:cs="Arial"/>
                <w:b/>
                <w:i/>
                <w:sz w:val="18"/>
                <w:szCs w:val="18"/>
              </w:rPr>
              <w:br/>
            </w:r>
            <w:r w:rsidRPr="008B0EB6">
              <w:rPr>
                <w:rFonts w:ascii="Arial" w:eastAsia="Times New Roman" w:hAnsi="Arial" w:cs="Arial"/>
                <w:b/>
                <w:bCs/>
                <w:i/>
                <w:sz w:val="18"/>
                <w:szCs w:val="18"/>
              </w:rPr>
              <w:t>vs.</w:t>
            </w:r>
            <w:r w:rsidRPr="008B0EB6">
              <w:rPr>
                <w:rFonts w:ascii="Arial" w:eastAsia="Times New Roman" w:hAnsi="Arial" w:cs="Arial"/>
                <w:b/>
                <w:i/>
                <w:sz w:val="18"/>
                <w:szCs w:val="18"/>
              </w:rPr>
              <w:br/>
            </w:r>
            <w:r w:rsidRPr="008B0EB6">
              <w:rPr>
                <w:rFonts w:ascii="Arial" w:eastAsia="Times New Roman" w:hAnsi="Arial" w:cs="Arial"/>
                <w:b/>
                <w:bCs/>
                <w:i/>
                <w:sz w:val="18"/>
                <w:szCs w:val="18"/>
              </w:rPr>
              <w:t>Tercera Sala Unitaria del Tribunal Estatal Electoral del Estado de Tamaulipas</w:t>
            </w:r>
            <w:r w:rsidRPr="008B0EB6">
              <w:rPr>
                <w:rFonts w:ascii="Arial" w:eastAsia="Times New Roman" w:hAnsi="Arial" w:cs="Arial"/>
                <w:b/>
                <w:i/>
                <w:sz w:val="18"/>
                <w:szCs w:val="18"/>
              </w:rPr>
              <w:br/>
            </w:r>
            <w:r w:rsidRPr="008B0EB6">
              <w:rPr>
                <w:rFonts w:ascii="Arial" w:eastAsia="Times New Roman" w:hAnsi="Arial" w:cs="Arial"/>
                <w:b/>
                <w:bCs/>
                <w:i/>
                <w:sz w:val="18"/>
                <w:szCs w:val="18"/>
              </w:rPr>
              <w:t>Jurisprudencia 16/2011</w:t>
            </w:r>
            <w:r w:rsidRPr="008B0EB6">
              <w:rPr>
                <w:rFonts w:ascii="Arial" w:eastAsia="Times New Roman" w:hAnsi="Arial" w:cs="Arial"/>
                <w:b/>
                <w:i/>
                <w:sz w:val="18"/>
                <w:szCs w:val="18"/>
              </w:rPr>
              <w:br/>
            </w:r>
          </w:p>
        </w:tc>
      </w:tr>
    </w:tbl>
    <w:p w:rsidR="00A00551" w:rsidRPr="008B0EB6" w:rsidRDefault="00A00551" w:rsidP="00950B1A">
      <w:pPr>
        <w:shd w:val="clear" w:color="auto" w:fill="FFFFFF"/>
        <w:ind w:left="567" w:right="284"/>
        <w:jc w:val="both"/>
        <w:rPr>
          <w:rFonts w:ascii="Arial" w:eastAsia="Times New Roman" w:hAnsi="Arial" w:cs="Arial"/>
          <w:i/>
          <w:color w:val="000000" w:themeColor="text1"/>
          <w:sz w:val="18"/>
          <w:szCs w:val="18"/>
        </w:rPr>
      </w:pPr>
      <w:r w:rsidRPr="008B0EB6">
        <w:rPr>
          <w:rFonts w:ascii="Arial" w:eastAsia="Times New Roman" w:hAnsi="Arial" w:cs="Arial"/>
          <w:b/>
          <w:bCs/>
          <w:i/>
          <w:sz w:val="18"/>
          <w:szCs w:val="18"/>
        </w:rPr>
        <w:t>PROCEDIMIENTO ADMINISTRATIVO SANCIONADOR. EL DENUNCIANTE DEBE EXPONER LOS HECHOS QUE ESTIMA CONSTITUTIVOS DE INFRACCIÓNLEGAL Y APORTAR ELEMENTOS MÍNIMOS PROBATORIOS PARA QUE LA AUTORIDAD EJERZA SU FACULTAD INVESTIGADORA.- </w:t>
      </w:r>
      <w:r w:rsidRPr="008B0EB6">
        <w:rPr>
          <w:rFonts w:ascii="Arial" w:eastAsia="Times New Roman" w:hAnsi="Arial" w:cs="Arial"/>
          <w:i/>
          <w:color w:val="000000" w:themeColor="text1"/>
          <w:sz w:val="18"/>
          <w:szCs w:val="18"/>
        </w:rPr>
        <w:t>Los artículos 16 </w:t>
      </w:r>
      <w:r w:rsidRPr="008B0EB6">
        <w:rPr>
          <w:rFonts w:ascii="Arial" w:eastAsia="Times New Roman" w:hAnsi="Arial" w:cs="Arial"/>
          <w:bCs/>
          <w:i/>
          <w:color w:val="000000" w:themeColor="text1"/>
          <w:sz w:val="18"/>
          <w:szCs w:val="18"/>
        </w:rPr>
        <w:t>y</w:t>
      </w:r>
      <w:r w:rsidRPr="008B0EB6">
        <w:rPr>
          <w:rFonts w:ascii="Arial" w:eastAsia="Times New Roman" w:hAnsi="Arial" w:cs="Arial"/>
          <w:i/>
          <w:color w:val="000000" w:themeColor="text1"/>
          <w:sz w:val="18"/>
          <w:szCs w:val="18"/>
        </w:rPr>
        <w:t> 20, apartado A, fracción III,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la Constitución Política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los Estados Unidos Mexicanos garantizan los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rechos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los gobernados, relativos a la obligación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la autoridad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fundar </w:t>
      </w:r>
      <w:r w:rsidRPr="008B0EB6">
        <w:rPr>
          <w:rFonts w:ascii="Arial" w:eastAsia="Times New Roman" w:hAnsi="Arial" w:cs="Arial"/>
          <w:bCs/>
          <w:i/>
          <w:color w:val="000000" w:themeColor="text1"/>
          <w:sz w:val="18"/>
          <w:szCs w:val="18"/>
        </w:rPr>
        <w:t>y</w:t>
      </w:r>
      <w:r w:rsidRPr="008B0EB6">
        <w:rPr>
          <w:rFonts w:ascii="Arial" w:eastAsia="Times New Roman" w:hAnsi="Arial" w:cs="Arial"/>
          <w:i/>
          <w:color w:val="000000" w:themeColor="text1"/>
          <w:sz w:val="18"/>
          <w:szCs w:val="18"/>
        </w:rPr>
        <w:t> motivar la causa legal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l procedimiento en los actos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molestia, así como el específico para los inculpados,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conocer los hechos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que se les acusa. En este contexto, en el procedimiento administrativo sancionador electoral se han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sarrollado diversos principios, entre los cuales se encuentra el relativo a que las quejas o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nuncias presentadas por los partidos políticos en contra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xml:space="preserve"> otros partidos o funcionarios, que puedan constituir infracciones a la normatividad electoral,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xml:space="preserve">ben estar sustentadas, </w:t>
      </w:r>
      <w:r w:rsidRPr="008B0EB6">
        <w:rPr>
          <w:rFonts w:ascii="Arial" w:eastAsia="Times New Roman" w:hAnsi="Arial" w:cs="Arial"/>
          <w:b/>
          <w:i/>
          <w:color w:val="000000" w:themeColor="text1"/>
          <w:sz w:val="18"/>
          <w:szCs w:val="18"/>
          <w:u w:val="single"/>
        </w:rPr>
        <w:t>en hechos claros </w:t>
      </w:r>
      <w:r w:rsidRPr="008B0EB6">
        <w:rPr>
          <w:rFonts w:ascii="Arial" w:eastAsia="Times New Roman" w:hAnsi="Arial" w:cs="Arial"/>
          <w:b/>
          <w:bCs/>
          <w:i/>
          <w:color w:val="000000" w:themeColor="text1"/>
          <w:sz w:val="18"/>
          <w:szCs w:val="18"/>
          <w:u w:val="single"/>
        </w:rPr>
        <w:t>y</w:t>
      </w:r>
      <w:r w:rsidRPr="008B0EB6">
        <w:rPr>
          <w:rFonts w:ascii="Arial" w:eastAsia="Times New Roman" w:hAnsi="Arial" w:cs="Arial"/>
          <w:b/>
          <w:i/>
          <w:color w:val="000000" w:themeColor="text1"/>
          <w:sz w:val="18"/>
          <w:szCs w:val="18"/>
          <w:u w:val="single"/>
        </w:rPr>
        <w:t> precisos en los cuales se expliquen las circunstancias </w:t>
      </w:r>
      <w:r w:rsidRPr="008B0EB6">
        <w:rPr>
          <w:rFonts w:ascii="Arial" w:eastAsia="Times New Roman" w:hAnsi="Arial" w:cs="Arial"/>
          <w:b/>
          <w:bCs/>
          <w:i/>
          <w:color w:val="000000" w:themeColor="text1"/>
          <w:sz w:val="18"/>
          <w:szCs w:val="18"/>
          <w:u w:val="single"/>
        </w:rPr>
        <w:t>de</w:t>
      </w:r>
      <w:r w:rsidRPr="008B0EB6">
        <w:rPr>
          <w:rFonts w:ascii="Arial" w:eastAsia="Times New Roman" w:hAnsi="Arial" w:cs="Arial"/>
          <w:b/>
          <w:i/>
          <w:color w:val="000000" w:themeColor="text1"/>
          <w:sz w:val="18"/>
          <w:szCs w:val="18"/>
          <w:u w:val="single"/>
        </w:rPr>
        <w:t> </w:t>
      </w:r>
      <w:r w:rsidRPr="008B0EB6">
        <w:rPr>
          <w:rFonts w:ascii="Arial" w:eastAsia="Times New Roman" w:hAnsi="Arial" w:cs="Arial"/>
          <w:b/>
          <w:bCs/>
          <w:i/>
          <w:color w:val="000000" w:themeColor="text1"/>
          <w:sz w:val="18"/>
          <w:szCs w:val="18"/>
          <w:u w:val="single"/>
        </w:rPr>
        <w:t>tiempo</w:t>
      </w:r>
      <w:r w:rsidRPr="008B0EB6">
        <w:rPr>
          <w:rFonts w:ascii="Arial" w:eastAsia="Times New Roman" w:hAnsi="Arial" w:cs="Arial"/>
          <w:b/>
          <w:i/>
          <w:color w:val="000000" w:themeColor="text1"/>
          <w:sz w:val="18"/>
          <w:szCs w:val="18"/>
          <w:u w:val="single"/>
        </w:rPr>
        <w:t>, </w:t>
      </w:r>
      <w:r w:rsidRPr="008B0EB6">
        <w:rPr>
          <w:rFonts w:ascii="Arial" w:eastAsia="Times New Roman" w:hAnsi="Arial" w:cs="Arial"/>
          <w:b/>
          <w:bCs/>
          <w:i/>
          <w:color w:val="000000" w:themeColor="text1"/>
          <w:sz w:val="18"/>
          <w:szCs w:val="18"/>
          <w:u w:val="single"/>
        </w:rPr>
        <w:t>modo</w:t>
      </w:r>
      <w:r w:rsidRPr="008B0EB6">
        <w:rPr>
          <w:rFonts w:ascii="Arial" w:eastAsia="Times New Roman" w:hAnsi="Arial" w:cs="Arial"/>
          <w:b/>
          <w:i/>
          <w:color w:val="000000" w:themeColor="text1"/>
          <w:sz w:val="18"/>
          <w:szCs w:val="18"/>
          <w:u w:val="single"/>
        </w:rPr>
        <w:t> </w:t>
      </w:r>
      <w:r w:rsidRPr="008B0EB6">
        <w:rPr>
          <w:rFonts w:ascii="Arial" w:eastAsia="Times New Roman" w:hAnsi="Arial" w:cs="Arial"/>
          <w:b/>
          <w:bCs/>
          <w:i/>
          <w:color w:val="000000" w:themeColor="text1"/>
          <w:sz w:val="18"/>
          <w:szCs w:val="18"/>
          <w:u w:val="single"/>
        </w:rPr>
        <w:t>y</w:t>
      </w:r>
      <w:r w:rsidRPr="008B0EB6">
        <w:rPr>
          <w:rFonts w:ascii="Arial" w:eastAsia="Times New Roman" w:hAnsi="Arial" w:cs="Arial"/>
          <w:b/>
          <w:i/>
          <w:color w:val="000000" w:themeColor="text1"/>
          <w:sz w:val="18"/>
          <w:szCs w:val="18"/>
          <w:u w:val="single"/>
        </w:rPr>
        <w:t> </w:t>
      </w:r>
      <w:r w:rsidRPr="008B0EB6">
        <w:rPr>
          <w:rFonts w:ascii="Arial" w:eastAsia="Times New Roman" w:hAnsi="Arial" w:cs="Arial"/>
          <w:b/>
          <w:bCs/>
          <w:i/>
          <w:color w:val="000000" w:themeColor="text1"/>
          <w:sz w:val="18"/>
          <w:szCs w:val="18"/>
          <w:u w:val="single"/>
        </w:rPr>
        <w:t>luga</w:t>
      </w:r>
      <w:r w:rsidRPr="008B0EB6">
        <w:rPr>
          <w:rFonts w:ascii="Arial" w:eastAsia="Times New Roman" w:hAnsi="Arial" w:cs="Arial"/>
          <w:b/>
          <w:bCs/>
          <w:i/>
          <w:color w:val="000000" w:themeColor="text1"/>
          <w:sz w:val="18"/>
          <w:szCs w:val="18"/>
        </w:rPr>
        <w:t>r</w:t>
      </w:r>
      <w:r w:rsidRPr="008B0EB6">
        <w:rPr>
          <w:rFonts w:ascii="Arial" w:eastAsia="Times New Roman" w:hAnsi="Arial" w:cs="Arial"/>
          <w:i/>
          <w:color w:val="000000" w:themeColor="text1"/>
          <w:sz w:val="18"/>
          <w:szCs w:val="18"/>
        </w:rPr>
        <w:t xml:space="preserve"> en que se verificaron </w:t>
      </w:r>
      <w:r w:rsidRPr="008B0EB6">
        <w:rPr>
          <w:rFonts w:ascii="Arial" w:eastAsia="Times New Roman" w:hAnsi="Arial" w:cs="Arial"/>
          <w:bCs/>
          <w:i/>
          <w:color w:val="000000" w:themeColor="text1"/>
          <w:sz w:val="18"/>
          <w:szCs w:val="18"/>
        </w:rPr>
        <w:t>y</w:t>
      </w:r>
      <w:r w:rsidRPr="008B0EB6">
        <w:rPr>
          <w:rFonts w:ascii="Arial" w:eastAsia="Times New Roman" w:hAnsi="Arial" w:cs="Arial"/>
          <w:i/>
          <w:color w:val="000000" w:themeColor="text1"/>
          <w:sz w:val="18"/>
          <w:szCs w:val="18"/>
        </w:rPr>
        <w:t> </w:t>
      </w:r>
      <w:r w:rsidRPr="008B0EB6">
        <w:rPr>
          <w:rFonts w:ascii="Arial" w:eastAsia="Times New Roman" w:hAnsi="Arial" w:cs="Arial"/>
          <w:b/>
          <w:i/>
          <w:color w:val="000000" w:themeColor="text1"/>
          <w:sz w:val="18"/>
          <w:szCs w:val="18"/>
          <w:u w:val="single"/>
        </w:rPr>
        <w:t>aportar por lo menos un mínimo </w:t>
      </w:r>
      <w:r w:rsidRPr="008B0EB6">
        <w:rPr>
          <w:rFonts w:ascii="Arial" w:eastAsia="Times New Roman" w:hAnsi="Arial" w:cs="Arial"/>
          <w:b/>
          <w:bCs/>
          <w:i/>
          <w:color w:val="000000" w:themeColor="text1"/>
          <w:sz w:val="18"/>
          <w:szCs w:val="18"/>
          <w:u w:val="single"/>
        </w:rPr>
        <w:t>de</w:t>
      </w:r>
      <w:r w:rsidRPr="008B0EB6">
        <w:rPr>
          <w:rFonts w:ascii="Arial" w:eastAsia="Times New Roman" w:hAnsi="Arial" w:cs="Arial"/>
          <w:b/>
          <w:i/>
          <w:color w:val="000000" w:themeColor="text1"/>
          <w:sz w:val="18"/>
          <w:szCs w:val="18"/>
          <w:u w:val="single"/>
        </w:rPr>
        <w:t> material probatorio</w:t>
      </w:r>
      <w:r w:rsidRPr="008B0EB6">
        <w:rPr>
          <w:rFonts w:ascii="Arial" w:eastAsia="Times New Roman" w:hAnsi="Arial" w:cs="Arial"/>
          <w:i/>
          <w:color w:val="000000" w:themeColor="text1"/>
          <w:sz w:val="18"/>
          <w:szCs w:val="18"/>
        </w:rPr>
        <w:t xml:space="preserve"> a fin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que la autoridad administrativa electoral esté en aptitud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terminar si existen indicios que conduzcan a iniciar su facultad investigadora, pues la omisión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alguna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xml:space="preserve"> estas exigencias básicas no es apta para instar el ejercicio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tal atribución. Lo anterior, porque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no consi</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rarse así, se imposibilitaría una a</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cuada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fensa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l gobernado a quien se le atribu</w:t>
      </w:r>
      <w:r w:rsidRPr="008B0EB6">
        <w:rPr>
          <w:rFonts w:ascii="Arial" w:eastAsia="Times New Roman" w:hAnsi="Arial" w:cs="Arial"/>
          <w:bCs/>
          <w:i/>
          <w:color w:val="000000" w:themeColor="text1"/>
          <w:sz w:val="18"/>
          <w:szCs w:val="18"/>
        </w:rPr>
        <w:t>y</w:t>
      </w:r>
      <w:r w:rsidRPr="008B0EB6">
        <w:rPr>
          <w:rFonts w:ascii="Arial" w:eastAsia="Times New Roman" w:hAnsi="Arial" w:cs="Arial"/>
          <w:i/>
          <w:color w:val="000000" w:themeColor="text1"/>
          <w:sz w:val="18"/>
          <w:szCs w:val="18"/>
        </w:rPr>
        <w:t>en los hechos. Es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cir, la función punitiva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 los órganos administrativos electorales estatales, </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be tener un respaldo legalmente suficiente; no obstante las amplias faculta</w:t>
      </w:r>
      <w:r w:rsidRPr="008B0EB6">
        <w:rPr>
          <w:rFonts w:ascii="Arial" w:eastAsia="Times New Roman" w:hAnsi="Arial" w:cs="Arial"/>
          <w:bCs/>
          <w:i/>
          <w:color w:val="000000" w:themeColor="text1"/>
          <w:sz w:val="18"/>
          <w:szCs w:val="18"/>
        </w:rPr>
        <w:t>de</w:t>
      </w:r>
      <w:r w:rsidRPr="008B0EB6">
        <w:rPr>
          <w:rFonts w:ascii="Arial" w:eastAsia="Times New Roman" w:hAnsi="Arial" w:cs="Arial"/>
          <w:i/>
          <w:color w:val="000000" w:themeColor="text1"/>
          <w:sz w:val="18"/>
          <w:szCs w:val="18"/>
        </w:rPr>
        <w:t>s que se les otorga a tales órganos para conocer, investigar, acusar </w:t>
      </w:r>
      <w:r w:rsidRPr="008B0EB6">
        <w:rPr>
          <w:rFonts w:ascii="Arial" w:eastAsia="Times New Roman" w:hAnsi="Arial" w:cs="Arial"/>
          <w:bCs/>
          <w:i/>
          <w:color w:val="000000" w:themeColor="text1"/>
          <w:sz w:val="18"/>
          <w:szCs w:val="18"/>
        </w:rPr>
        <w:t>y</w:t>
      </w:r>
      <w:r w:rsidRPr="008B0EB6">
        <w:rPr>
          <w:rFonts w:ascii="Arial" w:eastAsia="Times New Roman" w:hAnsi="Arial" w:cs="Arial"/>
          <w:i/>
          <w:color w:val="000000" w:themeColor="text1"/>
          <w:sz w:val="18"/>
          <w:szCs w:val="18"/>
        </w:rPr>
        <w:t> sancionar ilícitos.</w:t>
      </w:r>
    </w:p>
    <w:p w:rsidR="00A00551" w:rsidRPr="008B0EB6" w:rsidRDefault="00A00551" w:rsidP="00950B1A">
      <w:pPr>
        <w:shd w:val="clear" w:color="auto" w:fill="FFFFFF"/>
        <w:ind w:left="567" w:right="284"/>
        <w:jc w:val="both"/>
        <w:rPr>
          <w:rFonts w:ascii="Arial" w:eastAsia="Times New Roman" w:hAnsi="Arial" w:cs="Arial"/>
          <w:i/>
          <w:color w:val="000000"/>
          <w:sz w:val="18"/>
          <w:szCs w:val="18"/>
        </w:rPr>
      </w:pPr>
      <w:r w:rsidRPr="008B0EB6">
        <w:rPr>
          <w:rFonts w:ascii="Arial" w:eastAsia="Times New Roman" w:hAnsi="Arial" w:cs="Arial"/>
          <w:i/>
          <w:color w:val="000000"/>
          <w:sz w:val="18"/>
          <w:szCs w:val="18"/>
        </w:rPr>
        <w:br/>
      </w:r>
      <w:r w:rsidRPr="008B0EB6">
        <w:rPr>
          <w:rFonts w:ascii="Arial" w:eastAsia="Times New Roman" w:hAnsi="Arial" w:cs="Arial"/>
          <w:i/>
          <w:color w:val="000000"/>
          <w:sz w:val="18"/>
          <w:szCs w:val="18"/>
        </w:rPr>
        <w:br/>
      </w:r>
      <w:r w:rsidRPr="008B0EB6">
        <w:rPr>
          <w:rFonts w:ascii="Arial" w:eastAsia="Times New Roman" w:hAnsi="Arial" w:cs="Arial"/>
          <w:b/>
          <w:bCs/>
          <w:i/>
          <w:color w:val="000000"/>
          <w:sz w:val="18"/>
          <w:szCs w:val="18"/>
        </w:rPr>
        <w:t>Cuarta Época:</w:t>
      </w:r>
    </w:p>
    <w:p w:rsidR="00A00551" w:rsidRPr="008B0EB6" w:rsidRDefault="00A00551" w:rsidP="00950B1A">
      <w:pPr>
        <w:shd w:val="clear" w:color="auto" w:fill="FFFFFF"/>
        <w:ind w:left="567" w:right="284"/>
        <w:jc w:val="both"/>
        <w:rPr>
          <w:rFonts w:ascii="Arial" w:eastAsia="Times New Roman" w:hAnsi="Arial" w:cs="Arial"/>
          <w:i/>
          <w:color w:val="000000" w:themeColor="text1"/>
          <w:sz w:val="18"/>
          <w:szCs w:val="18"/>
        </w:rPr>
      </w:pPr>
      <w:r w:rsidRPr="008B0EB6">
        <w:rPr>
          <w:rFonts w:ascii="Arial" w:eastAsia="Times New Roman" w:hAnsi="Arial" w:cs="Arial"/>
          <w:i/>
          <w:iCs/>
          <w:color w:val="000000"/>
          <w:sz w:val="18"/>
          <w:szCs w:val="18"/>
        </w:rPr>
        <w:br/>
      </w:r>
      <w:r w:rsidRPr="008B0EB6">
        <w:rPr>
          <w:rFonts w:ascii="Arial" w:eastAsia="Times New Roman" w:hAnsi="Arial" w:cs="Arial"/>
          <w:i/>
          <w:iCs/>
          <w:color w:val="000000" w:themeColor="text1"/>
          <w:sz w:val="18"/>
          <w:szCs w:val="18"/>
        </w:rPr>
        <w:t>Juicio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revisión constitucional electoral. </w:t>
      </w:r>
      <w:hyperlink r:id="rId11" w:tgtFrame="_blank" w:history="1">
        <w:r w:rsidRPr="008B0EB6">
          <w:rPr>
            <w:rFonts w:ascii="Arial" w:eastAsia="Times New Roman" w:hAnsi="Arial" w:cs="Arial"/>
            <w:i/>
            <w:iCs/>
            <w:color w:val="000000" w:themeColor="text1"/>
            <w:sz w:val="18"/>
            <w:szCs w:val="18"/>
            <w:u w:val="single"/>
          </w:rPr>
          <w:t>SUP-JRC-250/2007</w:t>
        </w:r>
      </w:hyperlink>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Actor: Partido Acción Nacional</w:t>
      </w:r>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 xml:space="preserve">Autoridad responsable: Tercera Sala </w:t>
      </w:r>
      <w:r w:rsidR="00AF3D03" w:rsidRPr="008B0EB6">
        <w:rPr>
          <w:rFonts w:ascii="Arial" w:eastAsia="Times New Roman" w:hAnsi="Arial" w:cs="Arial"/>
          <w:i/>
          <w:iCs/>
          <w:color w:val="000000" w:themeColor="text1"/>
          <w:sz w:val="18"/>
          <w:szCs w:val="18"/>
        </w:rPr>
        <w:t>Unitaria</w:t>
      </w:r>
      <w:r w:rsidR="00AF3D03" w:rsidRPr="008B0EB6">
        <w:rPr>
          <w:rFonts w:ascii="Arial" w:eastAsia="Times New Roman" w:hAnsi="Arial" w:cs="Arial"/>
          <w:bCs/>
          <w:i/>
          <w:iCs/>
          <w:color w:val="000000" w:themeColor="text1"/>
          <w:sz w:val="18"/>
          <w:szCs w:val="18"/>
        </w:rPr>
        <w:t xml:space="preserve"> d</w:t>
      </w:r>
      <w:r w:rsidR="00AF3D03" w:rsidRPr="008B0EB6">
        <w:rPr>
          <w:rFonts w:ascii="Arial" w:eastAsia="Times New Roman" w:hAnsi="Arial" w:cs="Arial"/>
          <w:i/>
          <w:iCs/>
          <w:color w:val="000000" w:themeColor="text1"/>
          <w:sz w:val="18"/>
          <w:szCs w:val="18"/>
        </w:rPr>
        <w:t>el</w:t>
      </w:r>
      <w:r w:rsidRPr="008B0EB6">
        <w:rPr>
          <w:rFonts w:ascii="Arial" w:eastAsia="Times New Roman" w:hAnsi="Arial" w:cs="Arial"/>
          <w:i/>
          <w:iCs/>
          <w:color w:val="000000" w:themeColor="text1"/>
          <w:sz w:val="18"/>
          <w:szCs w:val="18"/>
        </w:rPr>
        <w:t xml:space="preserve"> Tribunal Estatal Electoral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Estado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Tamaulipas</w:t>
      </w:r>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10 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octubre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2007</w:t>
      </w:r>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Unanimidad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seis votos</w:t>
      </w:r>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Ponente: Pedro Esteban Penagos López</w:t>
      </w:r>
      <w:r w:rsidR="00AF3D03" w:rsidRPr="008B0EB6">
        <w:rPr>
          <w:rFonts w:ascii="Arial" w:eastAsia="Times New Roman" w:hAnsi="Arial" w:cs="Arial"/>
          <w:i/>
          <w:iCs/>
          <w:color w:val="000000" w:themeColor="text1"/>
          <w:sz w:val="18"/>
          <w:szCs w:val="18"/>
        </w:rPr>
        <w:t>. —</w:t>
      </w:r>
      <w:r w:rsidRPr="008B0EB6">
        <w:rPr>
          <w:rFonts w:ascii="Arial" w:eastAsia="Times New Roman" w:hAnsi="Arial" w:cs="Arial"/>
          <w:i/>
          <w:iCs/>
          <w:color w:val="000000" w:themeColor="text1"/>
          <w:sz w:val="18"/>
          <w:szCs w:val="18"/>
        </w:rPr>
        <w:t>Secretaria: Claudia Pastor Badilla. </w:t>
      </w:r>
      <w:r w:rsidRPr="008B0EB6">
        <w:rPr>
          <w:rFonts w:ascii="Arial" w:eastAsia="Times New Roman" w:hAnsi="Arial" w:cs="Arial"/>
          <w:i/>
          <w:iCs/>
          <w:color w:val="000000" w:themeColor="text1"/>
          <w:sz w:val="18"/>
          <w:szCs w:val="18"/>
        </w:rPr>
        <w:br/>
      </w:r>
    </w:p>
    <w:p w:rsidR="00A00551" w:rsidRPr="008B0EB6" w:rsidRDefault="00A00551" w:rsidP="00950B1A">
      <w:pPr>
        <w:shd w:val="clear" w:color="auto" w:fill="FFFFFF"/>
        <w:ind w:left="567" w:right="284"/>
        <w:jc w:val="both"/>
        <w:rPr>
          <w:rFonts w:ascii="Arial" w:eastAsia="Times New Roman" w:hAnsi="Arial" w:cs="Arial"/>
          <w:i/>
          <w:color w:val="000000" w:themeColor="text1"/>
          <w:sz w:val="18"/>
          <w:szCs w:val="18"/>
        </w:rPr>
      </w:pPr>
      <w:r w:rsidRPr="008B0EB6">
        <w:rPr>
          <w:rFonts w:ascii="Arial" w:eastAsia="Times New Roman" w:hAnsi="Arial" w:cs="Arial"/>
          <w:i/>
          <w:iCs/>
          <w:color w:val="000000" w:themeColor="text1"/>
          <w:sz w:val="18"/>
          <w:szCs w:val="18"/>
        </w:rPr>
        <w:t>Recurso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apelación. </w:t>
      </w:r>
      <w:hyperlink r:id="rId12" w:tgtFrame="_blank" w:history="1">
        <w:r w:rsidRPr="008B0EB6">
          <w:rPr>
            <w:rFonts w:ascii="Arial" w:eastAsia="Times New Roman" w:hAnsi="Arial" w:cs="Arial"/>
            <w:i/>
            <w:iCs/>
            <w:color w:val="000000" w:themeColor="text1"/>
            <w:sz w:val="18"/>
            <w:szCs w:val="18"/>
            <w:u w:val="single"/>
          </w:rPr>
          <w:t>SUP-RAP-142/2008</w:t>
        </w:r>
      </w:hyperlink>
      <w:r w:rsidRPr="008B0EB6">
        <w:rPr>
          <w:rFonts w:ascii="Arial" w:eastAsia="Times New Roman" w:hAnsi="Arial" w:cs="Arial"/>
          <w:i/>
          <w:iCs/>
          <w:color w:val="000000" w:themeColor="text1"/>
          <w:sz w:val="18"/>
          <w:szCs w:val="18"/>
        </w:rPr>
        <w:t>.—Actor: Partido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la Revolución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mocrática.—Autoridad responsable: Consejo General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Instituto Fe</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ral Electoral.—10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septiembre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2008.—Unanimidad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seis votos.—Ponente: Manuel González Oropeza.—Secretario: David Cienfuegos Salgado. </w:t>
      </w:r>
    </w:p>
    <w:p w:rsidR="00A00551" w:rsidRPr="008B0EB6" w:rsidRDefault="00A00551" w:rsidP="00950B1A">
      <w:pPr>
        <w:shd w:val="clear" w:color="auto" w:fill="FFFFFF"/>
        <w:ind w:left="567" w:right="284"/>
        <w:jc w:val="both"/>
        <w:rPr>
          <w:rFonts w:ascii="Arial" w:eastAsia="Times New Roman" w:hAnsi="Arial" w:cs="Arial"/>
          <w:i/>
          <w:color w:val="000000" w:themeColor="text1"/>
          <w:sz w:val="18"/>
          <w:szCs w:val="18"/>
        </w:rPr>
      </w:pPr>
      <w:r w:rsidRPr="008B0EB6">
        <w:rPr>
          <w:rFonts w:ascii="Arial" w:eastAsia="Times New Roman" w:hAnsi="Arial" w:cs="Arial"/>
          <w:i/>
          <w:iCs/>
          <w:color w:val="000000" w:themeColor="text1"/>
          <w:sz w:val="18"/>
          <w:szCs w:val="18"/>
        </w:rPr>
        <w:t>Juicio para la protección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los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rechos político-electorales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ciudadano. </w:t>
      </w:r>
      <w:hyperlink r:id="rId13" w:tgtFrame="_blank" w:history="1">
        <w:r w:rsidRPr="008B0EB6">
          <w:rPr>
            <w:rFonts w:ascii="Arial" w:eastAsia="Times New Roman" w:hAnsi="Arial" w:cs="Arial"/>
            <w:i/>
            <w:iCs/>
            <w:color w:val="000000" w:themeColor="text1"/>
            <w:sz w:val="18"/>
            <w:szCs w:val="18"/>
            <w:u w:val="single"/>
          </w:rPr>
          <w:t>SUP-JDC-502/2009</w:t>
        </w:r>
      </w:hyperlink>
      <w:r w:rsidRPr="008B0EB6">
        <w:rPr>
          <w:rFonts w:ascii="Arial" w:eastAsia="Times New Roman" w:hAnsi="Arial" w:cs="Arial"/>
          <w:i/>
          <w:iCs/>
          <w:color w:val="000000" w:themeColor="text1"/>
          <w:sz w:val="18"/>
          <w:szCs w:val="18"/>
        </w:rPr>
        <w:t>.—Actor: Sergio Iván García Badillo.—Autoridad responsable: Sala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Segunda Instancia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Tribunal Electoral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Po</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r Judicial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l Estado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San Luis Potosí.—3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julio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2009.—Unanimidad </w:t>
      </w:r>
      <w:r w:rsidRPr="008B0EB6">
        <w:rPr>
          <w:rFonts w:ascii="Arial" w:eastAsia="Times New Roman" w:hAnsi="Arial" w:cs="Arial"/>
          <w:bCs/>
          <w:i/>
          <w:iCs/>
          <w:color w:val="000000" w:themeColor="text1"/>
          <w:sz w:val="18"/>
          <w:szCs w:val="18"/>
        </w:rPr>
        <w:t>de</w:t>
      </w:r>
      <w:r w:rsidRPr="008B0EB6">
        <w:rPr>
          <w:rFonts w:ascii="Arial" w:eastAsia="Times New Roman" w:hAnsi="Arial" w:cs="Arial"/>
          <w:i/>
          <w:iCs/>
          <w:color w:val="000000" w:themeColor="text1"/>
          <w:sz w:val="18"/>
          <w:szCs w:val="18"/>
        </w:rPr>
        <w:t> votos.—Ponente: Constancio Carrasco Daza.—Secretario: Fabricio Fabio Villegas Estudillo. </w:t>
      </w:r>
    </w:p>
    <w:p w:rsidR="00A5767B" w:rsidRPr="008B0EB6" w:rsidRDefault="00A00551" w:rsidP="00950B1A">
      <w:pPr>
        <w:shd w:val="clear" w:color="auto" w:fill="FFFFFF"/>
        <w:ind w:left="567" w:right="284"/>
        <w:jc w:val="both"/>
        <w:rPr>
          <w:rFonts w:ascii="Arial" w:eastAsia="Times New Roman" w:hAnsi="Arial" w:cs="Arial"/>
          <w:b/>
          <w:bCs/>
          <w:i/>
          <w:color w:val="000000" w:themeColor="text1"/>
          <w:sz w:val="18"/>
          <w:szCs w:val="18"/>
        </w:rPr>
      </w:pPr>
      <w:r w:rsidRPr="008B0EB6">
        <w:rPr>
          <w:rFonts w:ascii="Arial" w:eastAsia="Times New Roman" w:hAnsi="Arial" w:cs="Arial"/>
          <w:b/>
          <w:bCs/>
          <w:i/>
          <w:color w:val="000000"/>
          <w:sz w:val="18"/>
          <w:szCs w:val="18"/>
        </w:rPr>
        <w:lastRenderedPageBreak/>
        <w:t>Notas</w:t>
      </w:r>
      <w:r w:rsidRPr="008B0EB6">
        <w:rPr>
          <w:rFonts w:ascii="Arial" w:eastAsia="Times New Roman" w:hAnsi="Arial" w:cs="Arial"/>
          <w:i/>
          <w:color w:val="000000"/>
          <w:sz w:val="18"/>
          <w:szCs w:val="18"/>
        </w:rPr>
        <w:t>: El contenido del artículo 20, apartado A, fracción III, de la Constitución Política de los Estados Unidos Mexicanos, interpretado en esta jurisprudencia corresponde con el artículo 20, apartado B fracción III vigente.</w:t>
      </w:r>
      <w:r w:rsidRPr="008B0EB6">
        <w:rPr>
          <w:rFonts w:ascii="Arial" w:eastAsia="Times New Roman" w:hAnsi="Arial" w:cs="Arial"/>
          <w:i/>
          <w:color w:val="000000"/>
          <w:sz w:val="18"/>
          <w:szCs w:val="18"/>
        </w:rPr>
        <w:br/>
      </w:r>
      <w:r w:rsidRPr="008B0EB6">
        <w:rPr>
          <w:rFonts w:ascii="Arial" w:eastAsia="Times New Roman" w:hAnsi="Arial" w:cs="Arial"/>
          <w:i/>
          <w:color w:val="000000"/>
          <w:sz w:val="18"/>
          <w:szCs w:val="18"/>
        </w:rPr>
        <w:br/>
      </w:r>
      <w:r w:rsidRPr="008B0EB6">
        <w:rPr>
          <w:rFonts w:ascii="Arial" w:eastAsia="Times New Roman" w:hAnsi="Arial" w:cs="Arial"/>
          <w:b/>
          <w:bCs/>
          <w:i/>
          <w:color w:val="000000" w:themeColor="text1"/>
          <w:sz w:val="18"/>
          <w:szCs w:val="18"/>
        </w:rPr>
        <w:t>La Sala Superior en sesión pública celebrada el diecinueve de octubre de dos mil once, aprobó por unanimidad de votos la jurisprudencia que antecede y la declaró formalmente obligatoria.</w:t>
      </w:r>
    </w:p>
    <w:p w:rsidR="00CB625F" w:rsidRPr="00AF3D03" w:rsidRDefault="00CB625F" w:rsidP="00950B1A">
      <w:pPr>
        <w:autoSpaceDE w:val="0"/>
        <w:autoSpaceDN w:val="0"/>
        <w:adjustRightInd w:val="0"/>
        <w:spacing w:after="0" w:line="240" w:lineRule="auto"/>
        <w:jc w:val="both"/>
        <w:rPr>
          <w:rFonts w:ascii="Arial" w:hAnsi="Arial" w:cs="Arial"/>
          <w:sz w:val="24"/>
          <w:szCs w:val="24"/>
        </w:rPr>
      </w:pPr>
    </w:p>
    <w:p w:rsidR="00CB625F" w:rsidRPr="00AF3D03" w:rsidRDefault="00CB625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---Para ejemplificar lo anterior, citaremos frases generales </w:t>
      </w:r>
      <w:r w:rsidR="008B0EB6">
        <w:rPr>
          <w:rFonts w:ascii="Arial" w:hAnsi="Arial" w:cs="Arial"/>
          <w:sz w:val="24"/>
          <w:szCs w:val="24"/>
        </w:rPr>
        <w:t>tomadas del capítulo de</w:t>
      </w:r>
      <w:r w:rsidR="008B0EB6" w:rsidRPr="00AF3D03">
        <w:rPr>
          <w:rFonts w:ascii="Arial" w:hAnsi="Arial" w:cs="Arial"/>
          <w:sz w:val="24"/>
          <w:szCs w:val="24"/>
        </w:rPr>
        <w:t xml:space="preserve">Hechos </w:t>
      </w:r>
      <w:r w:rsidR="008B0EB6">
        <w:rPr>
          <w:rFonts w:ascii="Arial" w:hAnsi="Arial" w:cs="Arial"/>
          <w:sz w:val="24"/>
          <w:szCs w:val="24"/>
        </w:rPr>
        <w:t>del escrito de marras, cuyo contenido con</w:t>
      </w:r>
      <w:r w:rsidRPr="00AF3D03">
        <w:rPr>
          <w:rFonts w:ascii="Arial" w:hAnsi="Arial" w:cs="Arial"/>
          <w:sz w:val="24"/>
          <w:szCs w:val="24"/>
        </w:rPr>
        <w:t xml:space="preserve">firma </w:t>
      </w:r>
      <w:r w:rsidR="00A00551" w:rsidRPr="00AF3D03">
        <w:rPr>
          <w:rFonts w:ascii="Arial" w:hAnsi="Arial" w:cs="Arial"/>
          <w:sz w:val="24"/>
          <w:szCs w:val="24"/>
        </w:rPr>
        <w:t xml:space="preserve">lo </w:t>
      </w:r>
      <w:r w:rsidR="008B0EB6">
        <w:rPr>
          <w:rFonts w:ascii="Arial" w:hAnsi="Arial" w:cs="Arial"/>
          <w:sz w:val="24"/>
          <w:szCs w:val="24"/>
        </w:rPr>
        <w:t xml:space="preserve">establecido </w:t>
      </w:r>
      <w:r w:rsidR="00AF3D03" w:rsidRPr="00AF3D03">
        <w:rPr>
          <w:rFonts w:ascii="Arial" w:hAnsi="Arial" w:cs="Arial"/>
          <w:sz w:val="24"/>
          <w:szCs w:val="24"/>
        </w:rPr>
        <w:t>ante</w:t>
      </w:r>
      <w:r w:rsidR="008B0EB6">
        <w:rPr>
          <w:rFonts w:ascii="Arial" w:hAnsi="Arial" w:cs="Arial"/>
          <w:sz w:val="24"/>
          <w:szCs w:val="24"/>
        </w:rPr>
        <w:t>s</w:t>
      </w:r>
      <w:r w:rsidR="0005413F" w:rsidRPr="00AF3D03">
        <w:rPr>
          <w:rFonts w:ascii="Arial" w:hAnsi="Arial" w:cs="Arial"/>
          <w:sz w:val="24"/>
          <w:szCs w:val="24"/>
        </w:rPr>
        <w:t xml:space="preserve">, </w:t>
      </w:r>
      <w:r w:rsidR="008B0EB6">
        <w:rPr>
          <w:rFonts w:ascii="Arial" w:hAnsi="Arial" w:cs="Arial"/>
          <w:sz w:val="24"/>
          <w:szCs w:val="24"/>
        </w:rPr>
        <w:t xml:space="preserve">tales como las </w:t>
      </w:r>
      <w:r w:rsidRPr="00AF3D03">
        <w:rPr>
          <w:rFonts w:ascii="Arial" w:hAnsi="Arial" w:cs="Arial"/>
          <w:sz w:val="24"/>
          <w:szCs w:val="24"/>
        </w:rPr>
        <w:t xml:space="preserve">siguientes: </w:t>
      </w:r>
      <w:r w:rsidR="00950B1A">
        <w:rPr>
          <w:rFonts w:ascii="Arial" w:hAnsi="Arial" w:cs="Arial"/>
          <w:sz w:val="24"/>
          <w:szCs w:val="24"/>
        </w:rPr>
        <w:tab/>
      </w:r>
    </w:p>
    <w:p w:rsidR="00CB625F" w:rsidRPr="00AF3D03" w:rsidRDefault="00CB625F" w:rsidP="00950B1A">
      <w:pPr>
        <w:autoSpaceDE w:val="0"/>
        <w:autoSpaceDN w:val="0"/>
        <w:adjustRightInd w:val="0"/>
        <w:spacing w:after="0" w:line="240" w:lineRule="auto"/>
        <w:jc w:val="both"/>
        <w:rPr>
          <w:rFonts w:ascii="Arial" w:hAnsi="Arial" w:cs="Arial"/>
          <w:sz w:val="24"/>
          <w:szCs w:val="24"/>
        </w:rPr>
      </w:pPr>
    </w:p>
    <w:p w:rsidR="00CB625F" w:rsidRPr="008B0EB6" w:rsidRDefault="00473846" w:rsidP="00950B1A">
      <w:pPr>
        <w:autoSpaceDE w:val="0"/>
        <w:autoSpaceDN w:val="0"/>
        <w:adjustRightInd w:val="0"/>
        <w:ind w:left="567" w:right="284"/>
        <w:jc w:val="both"/>
        <w:rPr>
          <w:rFonts w:ascii="Arial" w:eastAsia="Times New Roman" w:hAnsi="Arial" w:cs="Arial"/>
          <w:sz w:val="18"/>
          <w:szCs w:val="18"/>
          <w:lang w:val="es-ES_tradnl" w:eastAsia="es-ES_tradnl"/>
        </w:rPr>
      </w:pPr>
      <w:r w:rsidRPr="008B0EB6">
        <w:rPr>
          <w:rFonts w:ascii="Arial" w:hAnsi="Arial" w:cs="Arial"/>
          <w:sz w:val="18"/>
          <w:szCs w:val="18"/>
        </w:rPr>
        <w:t xml:space="preserve">--- </w:t>
      </w:r>
      <w:r w:rsidR="00CB625F" w:rsidRPr="008B0EB6">
        <w:rPr>
          <w:rFonts w:ascii="Arial" w:hAnsi="Arial" w:cs="Arial"/>
          <w:sz w:val="18"/>
          <w:szCs w:val="18"/>
        </w:rPr>
        <w:t>“</w:t>
      </w:r>
      <w:r w:rsidR="00CB625F" w:rsidRPr="008B0EB6">
        <w:rPr>
          <w:rFonts w:ascii="Arial" w:hAnsi="Arial" w:cs="Arial"/>
          <w:i/>
          <w:sz w:val="18"/>
          <w:szCs w:val="18"/>
        </w:rPr>
        <w:t xml:space="preserve">1. </w:t>
      </w:r>
      <w:r w:rsidR="00CB625F" w:rsidRPr="008B0EB6">
        <w:rPr>
          <w:rFonts w:ascii="Arial" w:eastAsia="Times New Roman" w:hAnsi="Arial" w:cs="Arial"/>
          <w:b/>
          <w:i/>
          <w:sz w:val="18"/>
          <w:szCs w:val="18"/>
          <w:u w:val="single"/>
          <w:lang w:val="es-ES_tradnl" w:eastAsia="es-ES_tradnl"/>
        </w:rPr>
        <w:t>En diferentes medios de comunicación</w:t>
      </w:r>
      <w:r w:rsidR="00CB625F" w:rsidRPr="008B0EB6">
        <w:rPr>
          <w:rFonts w:ascii="Arial" w:eastAsia="Times New Roman" w:hAnsi="Arial" w:cs="Arial"/>
          <w:i/>
          <w:sz w:val="18"/>
          <w:szCs w:val="18"/>
          <w:lang w:val="es-ES_tradnl" w:eastAsia="es-ES_tradnl"/>
        </w:rPr>
        <w:t xml:space="preserve"> tanto escritos como electrónicos del Estado de Sinaloa se ha hecho referencia frecuente </w:t>
      </w:r>
      <w:r w:rsidR="00CB625F" w:rsidRPr="008B0EB6">
        <w:rPr>
          <w:rFonts w:ascii="Arial" w:eastAsia="Times New Roman" w:hAnsi="Arial" w:cs="Arial"/>
          <w:b/>
          <w:i/>
          <w:sz w:val="18"/>
          <w:szCs w:val="18"/>
          <w:u w:val="single"/>
          <w:lang w:val="es-ES_tradnl" w:eastAsia="es-ES_tradnl"/>
        </w:rPr>
        <w:t>a reuniones, entrevistas, declaraciones, de los denunciados</w:t>
      </w:r>
      <w:r w:rsidR="00CB625F" w:rsidRPr="008B0EB6">
        <w:rPr>
          <w:rFonts w:ascii="Arial" w:eastAsia="Times New Roman" w:hAnsi="Arial" w:cs="Arial"/>
          <w:i/>
          <w:sz w:val="18"/>
          <w:szCs w:val="18"/>
          <w:lang w:val="es-ES_tradnl" w:eastAsia="es-ES_tradnl"/>
        </w:rPr>
        <w:t xml:space="preserve"> y de la Presidenta del partido Revolucionario institucional refiriendo las aspiraciones políticas que tienen algunos de ser candidatos del PRI a Gobernador del Estado y otros a diputados….” (El resalte es propio</w:t>
      </w:r>
      <w:r w:rsidR="00BA60EE" w:rsidRPr="008B0EB6">
        <w:rPr>
          <w:rFonts w:ascii="Arial" w:eastAsia="Times New Roman" w:hAnsi="Arial" w:cs="Arial"/>
          <w:i/>
          <w:sz w:val="18"/>
          <w:szCs w:val="18"/>
          <w:lang w:val="es-ES_tradnl" w:eastAsia="es-ES_tradnl"/>
        </w:rPr>
        <w:t xml:space="preserve"> del órgano electoral</w:t>
      </w:r>
      <w:r w:rsidR="00CB625F" w:rsidRPr="008B0EB6">
        <w:rPr>
          <w:rFonts w:ascii="Arial" w:eastAsia="Times New Roman" w:hAnsi="Arial" w:cs="Arial"/>
          <w:i/>
          <w:sz w:val="18"/>
          <w:szCs w:val="18"/>
          <w:lang w:val="es-ES_tradnl" w:eastAsia="es-ES_tradnl"/>
        </w:rPr>
        <w:t>)</w:t>
      </w:r>
      <w:r w:rsidRPr="008B0EB6">
        <w:rPr>
          <w:rFonts w:ascii="Arial" w:eastAsia="Times New Roman" w:hAnsi="Arial" w:cs="Arial"/>
          <w:i/>
          <w:sz w:val="18"/>
          <w:szCs w:val="18"/>
          <w:lang w:val="es-ES_tradnl" w:eastAsia="es-ES_tradnl"/>
        </w:rPr>
        <w:t>.</w:t>
      </w:r>
      <w:r w:rsidR="008B0EB6">
        <w:rPr>
          <w:rFonts w:ascii="Arial" w:eastAsia="Times New Roman" w:hAnsi="Arial" w:cs="Arial"/>
          <w:sz w:val="18"/>
          <w:szCs w:val="18"/>
          <w:lang w:val="es-ES_tradnl" w:eastAsia="es-ES_tradnl"/>
        </w:rPr>
        <w:t>-</w:t>
      </w:r>
    </w:p>
    <w:p w:rsidR="00CB625F" w:rsidRPr="00AF3D03" w:rsidRDefault="00CB625F" w:rsidP="00950B1A">
      <w:pPr>
        <w:tabs>
          <w:tab w:val="right" w:leader="hyphen" w:pos="8930"/>
        </w:tabs>
        <w:autoSpaceDE w:val="0"/>
        <w:autoSpaceDN w:val="0"/>
        <w:adjustRightInd w:val="0"/>
        <w:jc w:val="both"/>
        <w:rPr>
          <w:rFonts w:ascii="Arial" w:eastAsia="Times New Roman" w:hAnsi="Arial" w:cs="Arial"/>
          <w:sz w:val="24"/>
          <w:szCs w:val="24"/>
          <w:lang w:val="es-ES_tradnl" w:eastAsia="es-ES_tradnl"/>
        </w:rPr>
      </w:pPr>
      <w:r w:rsidRPr="00AF3D03">
        <w:rPr>
          <w:rFonts w:ascii="Arial" w:eastAsia="Times New Roman" w:hAnsi="Arial" w:cs="Arial"/>
          <w:sz w:val="24"/>
          <w:szCs w:val="24"/>
          <w:lang w:val="es-ES_tradnl" w:eastAsia="es-ES_tradnl"/>
        </w:rPr>
        <w:t>--- Con la frase “</w:t>
      </w:r>
      <w:r w:rsidRPr="00AF3D03">
        <w:rPr>
          <w:rFonts w:ascii="Arial" w:eastAsia="Times New Roman" w:hAnsi="Arial" w:cs="Arial"/>
          <w:b/>
          <w:sz w:val="24"/>
          <w:szCs w:val="24"/>
          <w:u w:val="single"/>
          <w:lang w:val="es-ES_tradnl" w:eastAsia="es-ES_tradnl"/>
        </w:rPr>
        <w:t>En diferentes medios de comunicación”,</w:t>
      </w:r>
      <w:r w:rsidRPr="00AF3D03">
        <w:rPr>
          <w:rFonts w:ascii="Arial" w:eastAsia="Times New Roman" w:hAnsi="Arial" w:cs="Arial"/>
          <w:sz w:val="24"/>
          <w:szCs w:val="24"/>
          <w:lang w:val="es-ES_tradnl" w:eastAsia="es-ES_tradnl"/>
        </w:rPr>
        <w:t xml:space="preserve"> no se especificael lugar: nombre de medios impresos o electrónicos;o bien, el modo y tiempo en que se desarrollaron </w:t>
      </w:r>
      <w:r w:rsidRPr="00AF3D03">
        <w:rPr>
          <w:rFonts w:ascii="Arial" w:eastAsia="Times New Roman" w:hAnsi="Arial" w:cs="Arial"/>
          <w:b/>
          <w:sz w:val="24"/>
          <w:szCs w:val="24"/>
          <w:u w:val="single"/>
          <w:lang w:val="es-ES_tradnl" w:eastAsia="es-ES_tradnl"/>
        </w:rPr>
        <w:t xml:space="preserve">“reuniones, entrevistas, declaraciones, de los denunciados”. </w:t>
      </w:r>
      <w:r w:rsidR="00950B1A">
        <w:rPr>
          <w:rFonts w:ascii="Arial" w:eastAsia="Times New Roman" w:hAnsi="Arial" w:cs="Arial"/>
          <w:sz w:val="24"/>
          <w:szCs w:val="24"/>
          <w:lang w:val="es-ES_tradnl" w:eastAsia="es-ES_tradnl"/>
        </w:rPr>
        <w:tab/>
      </w:r>
    </w:p>
    <w:p w:rsidR="00CB625F" w:rsidRPr="00AF3D03" w:rsidRDefault="009E061C" w:rsidP="00950B1A">
      <w:pPr>
        <w:tabs>
          <w:tab w:val="right" w:leader="hyphen" w:pos="8930"/>
        </w:tabs>
        <w:autoSpaceDE w:val="0"/>
        <w:autoSpaceDN w:val="0"/>
        <w:adjustRightInd w:val="0"/>
        <w:spacing w:after="0" w:line="240" w:lineRule="auto"/>
        <w:jc w:val="both"/>
        <w:rPr>
          <w:rFonts w:ascii="Arial" w:hAnsi="Arial" w:cs="Arial"/>
          <w:sz w:val="24"/>
          <w:szCs w:val="24"/>
          <w:lang w:val="es-ES_tradnl"/>
        </w:rPr>
      </w:pPr>
      <w:r w:rsidRPr="00AF3D03">
        <w:rPr>
          <w:rFonts w:ascii="Arial" w:hAnsi="Arial" w:cs="Arial"/>
          <w:sz w:val="24"/>
          <w:szCs w:val="24"/>
          <w:lang w:val="es-ES_tradnl"/>
        </w:rPr>
        <w:t>--- También</w:t>
      </w:r>
      <w:r w:rsidR="00473846" w:rsidRPr="00AF3D03">
        <w:rPr>
          <w:rFonts w:ascii="Arial" w:hAnsi="Arial" w:cs="Arial"/>
          <w:sz w:val="24"/>
          <w:szCs w:val="24"/>
          <w:lang w:val="es-ES_tradnl"/>
        </w:rPr>
        <w:t>,</w:t>
      </w:r>
      <w:r w:rsidRPr="00AF3D03">
        <w:rPr>
          <w:rFonts w:ascii="Arial" w:hAnsi="Arial" w:cs="Arial"/>
          <w:sz w:val="24"/>
          <w:szCs w:val="24"/>
          <w:lang w:val="es-ES_tradnl"/>
        </w:rPr>
        <w:t xml:space="preserve"> en mismo punto 1 de Hechos se cita el contenido de los tres últimos párrafos del </w:t>
      </w:r>
      <w:r w:rsidR="00AF3D03" w:rsidRPr="00AF3D03">
        <w:rPr>
          <w:rFonts w:ascii="Arial" w:hAnsi="Arial" w:cs="Arial"/>
          <w:sz w:val="24"/>
          <w:szCs w:val="24"/>
          <w:lang w:val="es-ES_tradnl"/>
        </w:rPr>
        <w:t>artículo</w:t>
      </w:r>
      <w:r w:rsidRPr="00AF3D03">
        <w:rPr>
          <w:rFonts w:ascii="Arial" w:hAnsi="Arial" w:cs="Arial"/>
          <w:sz w:val="24"/>
          <w:szCs w:val="24"/>
          <w:lang w:val="es-ES_tradnl"/>
        </w:rPr>
        <w:t xml:space="preserve"> 134 de la Constitución Política de los Estados </w:t>
      </w:r>
      <w:r w:rsidR="00BA60EE" w:rsidRPr="00AF3D03">
        <w:rPr>
          <w:rFonts w:ascii="Arial" w:hAnsi="Arial" w:cs="Arial"/>
          <w:sz w:val="24"/>
          <w:szCs w:val="24"/>
          <w:lang w:val="es-ES_tradnl"/>
        </w:rPr>
        <w:t>Unidos Mexicanos, re</w:t>
      </w:r>
      <w:r w:rsidRPr="00AF3D03">
        <w:rPr>
          <w:rFonts w:ascii="Arial" w:hAnsi="Arial" w:cs="Arial"/>
          <w:sz w:val="24"/>
          <w:szCs w:val="24"/>
          <w:lang w:val="es-ES_tradnl"/>
        </w:rPr>
        <w:t>l</w:t>
      </w:r>
      <w:r w:rsidR="00BA60EE" w:rsidRPr="00AF3D03">
        <w:rPr>
          <w:rFonts w:ascii="Arial" w:hAnsi="Arial" w:cs="Arial"/>
          <w:sz w:val="24"/>
          <w:szCs w:val="24"/>
          <w:lang w:val="es-ES_tradnl"/>
        </w:rPr>
        <w:t>a</w:t>
      </w:r>
      <w:r w:rsidRPr="00AF3D03">
        <w:rPr>
          <w:rFonts w:ascii="Arial" w:hAnsi="Arial" w:cs="Arial"/>
          <w:sz w:val="24"/>
          <w:szCs w:val="24"/>
          <w:lang w:val="es-ES_tradnl"/>
        </w:rPr>
        <w:t xml:space="preserve">cionados conla obligación que tienenlos servidores públicos de aplicar recursos públicos sin influir en la equidad de la competencia; o bien, posicionarse </w:t>
      </w:r>
      <w:r w:rsidR="00BA60EE" w:rsidRPr="00AF3D03">
        <w:rPr>
          <w:rFonts w:ascii="Arial" w:hAnsi="Arial" w:cs="Arial"/>
          <w:sz w:val="24"/>
          <w:szCs w:val="24"/>
          <w:lang w:val="es-ES_tradnl"/>
        </w:rPr>
        <w:t xml:space="preserve">con </w:t>
      </w:r>
      <w:r w:rsidR="00473846" w:rsidRPr="00AF3D03">
        <w:rPr>
          <w:rFonts w:ascii="Arial" w:hAnsi="Arial" w:cs="Arial"/>
          <w:sz w:val="24"/>
          <w:szCs w:val="24"/>
          <w:lang w:val="es-ES_tradnl"/>
        </w:rPr>
        <w:t>éstos;</w:t>
      </w:r>
      <w:r w:rsidRPr="00AF3D03">
        <w:rPr>
          <w:rFonts w:ascii="Arial" w:hAnsi="Arial" w:cs="Arial"/>
          <w:sz w:val="24"/>
          <w:szCs w:val="24"/>
          <w:lang w:val="es-ES_tradnl"/>
        </w:rPr>
        <w:t xml:space="preserve">sin embargo </w:t>
      </w:r>
      <w:r w:rsidR="00473846" w:rsidRPr="00AF3D03">
        <w:rPr>
          <w:rFonts w:ascii="Arial" w:hAnsi="Arial" w:cs="Arial"/>
          <w:sz w:val="24"/>
          <w:szCs w:val="24"/>
          <w:lang w:val="es-ES_tradnl"/>
        </w:rPr>
        <w:t xml:space="preserve">el quejoso, sólo se limita a citar el precepto, sin realizar un análisis del </w:t>
      </w:r>
      <w:r w:rsidR="00AF3D03" w:rsidRPr="00AF3D03">
        <w:rPr>
          <w:rFonts w:ascii="Arial" w:hAnsi="Arial" w:cs="Arial"/>
          <w:sz w:val="24"/>
          <w:szCs w:val="24"/>
          <w:lang w:val="es-ES_tradnl"/>
        </w:rPr>
        <w:t>porqué</w:t>
      </w:r>
      <w:r w:rsidR="00473846" w:rsidRPr="00AF3D03">
        <w:rPr>
          <w:rFonts w:ascii="Arial" w:hAnsi="Arial" w:cs="Arial"/>
          <w:sz w:val="24"/>
          <w:szCs w:val="24"/>
          <w:lang w:val="es-ES_tradnl"/>
        </w:rPr>
        <w:t xml:space="preserve"> considera se está violando el artículo constitucional en mención.</w:t>
      </w:r>
      <w:r w:rsidR="00950B1A">
        <w:rPr>
          <w:rFonts w:ascii="Arial" w:hAnsi="Arial" w:cs="Arial"/>
          <w:sz w:val="24"/>
          <w:szCs w:val="24"/>
          <w:lang w:val="es-ES_tradnl"/>
        </w:rPr>
        <w:tab/>
      </w:r>
    </w:p>
    <w:p w:rsidR="00CB625F" w:rsidRPr="00AF3D03" w:rsidRDefault="00CB625F" w:rsidP="00950B1A">
      <w:pPr>
        <w:autoSpaceDE w:val="0"/>
        <w:autoSpaceDN w:val="0"/>
        <w:adjustRightInd w:val="0"/>
        <w:spacing w:after="0" w:line="240" w:lineRule="auto"/>
        <w:jc w:val="both"/>
        <w:rPr>
          <w:rFonts w:ascii="Arial" w:hAnsi="Arial" w:cs="Arial"/>
          <w:sz w:val="24"/>
          <w:szCs w:val="24"/>
        </w:rPr>
      </w:pPr>
    </w:p>
    <w:p w:rsidR="00473846" w:rsidRPr="008B0EB6" w:rsidRDefault="00473846" w:rsidP="00950B1A">
      <w:pPr>
        <w:spacing w:before="240" w:after="120"/>
        <w:ind w:left="567" w:right="284"/>
        <w:jc w:val="both"/>
        <w:rPr>
          <w:rFonts w:ascii="Arial" w:eastAsia="Times New Roman" w:hAnsi="Arial" w:cs="Arial"/>
          <w:i/>
          <w:sz w:val="18"/>
          <w:szCs w:val="18"/>
          <w:lang w:val="es-ES_tradnl" w:eastAsia="es-ES_tradnl"/>
        </w:rPr>
      </w:pPr>
      <w:r w:rsidRPr="008B0EB6">
        <w:rPr>
          <w:rFonts w:ascii="Arial" w:hAnsi="Arial" w:cs="Arial"/>
          <w:b/>
          <w:bCs/>
          <w:i/>
          <w:sz w:val="18"/>
          <w:szCs w:val="18"/>
        </w:rPr>
        <w:t>--- “2.</w:t>
      </w:r>
      <w:r w:rsidRPr="008B0EB6">
        <w:rPr>
          <w:rFonts w:ascii="Arial" w:eastAsia="Times New Roman" w:hAnsi="Arial" w:cs="Arial"/>
          <w:i/>
          <w:sz w:val="18"/>
          <w:szCs w:val="18"/>
          <w:lang w:val="es-ES_tradnl" w:eastAsia="es-ES_tradnl"/>
        </w:rPr>
        <w:t xml:space="preserve"> En el caso de la Senadora Diva Hadamira Gastélum, </w:t>
      </w:r>
      <w:r w:rsidRPr="008B0EB6">
        <w:rPr>
          <w:rFonts w:ascii="Arial" w:eastAsia="Times New Roman" w:hAnsi="Arial" w:cs="Arial"/>
          <w:b/>
          <w:i/>
          <w:sz w:val="18"/>
          <w:szCs w:val="18"/>
          <w:u w:val="single"/>
          <w:lang w:val="es-ES_tradnl" w:eastAsia="es-ES_tradnl"/>
        </w:rPr>
        <w:t>en diferentes fechas y entrevistas</w:t>
      </w:r>
      <w:r w:rsidRPr="008B0EB6">
        <w:rPr>
          <w:rFonts w:ascii="Arial" w:eastAsia="Times New Roman" w:hAnsi="Arial" w:cs="Arial"/>
          <w:i/>
          <w:sz w:val="18"/>
          <w:szCs w:val="18"/>
          <w:lang w:val="es-ES_tradnl" w:eastAsia="es-ES_tradnl"/>
        </w:rPr>
        <w:t xml:space="preserve"> ha estado manifestando su interés de obtener la candidatura a </w:t>
      </w:r>
      <w:r w:rsidR="00AF3D03" w:rsidRPr="008B0EB6">
        <w:rPr>
          <w:rFonts w:ascii="Arial" w:eastAsia="Times New Roman" w:hAnsi="Arial" w:cs="Arial"/>
          <w:i/>
          <w:sz w:val="18"/>
          <w:szCs w:val="18"/>
          <w:lang w:val="es-ES_tradnl" w:eastAsia="es-ES_tradnl"/>
        </w:rPr>
        <w:t>Gobernadora</w:t>
      </w:r>
      <w:r w:rsidRPr="008B0EB6">
        <w:rPr>
          <w:rFonts w:ascii="Arial" w:eastAsia="Times New Roman" w:hAnsi="Arial" w:cs="Arial"/>
          <w:i/>
          <w:sz w:val="18"/>
          <w:szCs w:val="18"/>
          <w:lang w:val="es-ES_tradnl" w:eastAsia="es-ES_tradnl"/>
        </w:rPr>
        <w:t xml:space="preserve"> del Estado por el mismo partido denunciado” (el resalte es propio). ----</w:t>
      </w:r>
    </w:p>
    <w:p w:rsidR="007908C2" w:rsidRPr="00AF3D03" w:rsidRDefault="00473846" w:rsidP="00950B1A">
      <w:pPr>
        <w:spacing w:before="240" w:after="120"/>
        <w:ind w:right="40"/>
        <w:jc w:val="both"/>
        <w:rPr>
          <w:rFonts w:ascii="Arial" w:eastAsia="Times New Roman" w:hAnsi="Arial" w:cs="Arial"/>
          <w:sz w:val="24"/>
          <w:szCs w:val="24"/>
          <w:lang w:val="es-ES_tradnl"/>
        </w:rPr>
      </w:pPr>
      <w:r w:rsidRPr="00AF3D03">
        <w:rPr>
          <w:rFonts w:ascii="Arial" w:eastAsia="Times New Roman" w:hAnsi="Arial" w:cs="Arial"/>
          <w:b/>
          <w:sz w:val="24"/>
          <w:szCs w:val="24"/>
          <w:lang w:val="es-ES_tradnl"/>
        </w:rPr>
        <w:t xml:space="preserve">--- </w:t>
      </w:r>
      <w:r w:rsidRPr="00AF3D03">
        <w:rPr>
          <w:rFonts w:ascii="Arial" w:eastAsia="Times New Roman" w:hAnsi="Arial" w:cs="Arial"/>
          <w:sz w:val="24"/>
          <w:szCs w:val="24"/>
          <w:lang w:val="es-ES_tradnl"/>
        </w:rPr>
        <w:t>Respecto al Hecho 2, la frase</w:t>
      </w:r>
      <w:r w:rsidR="0005413F" w:rsidRPr="00AF3D03">
        <w:rPr>
          <w:rFonts w:ascii="Arial" w:eastAsia="Times New Roman" w:hAnsi="Arial" w:cs="Arial"/>
          <w:sz w:val="24"/>
          <w:szCs w:val="24"/>
          <w:lang w:val="es-ES_tradnl"/>
        </w:rPr>
        <w:t>:</w:t>
      </w:r>
      <w:r w:rsidRPr="00AF3D03">
        <w:rPr>
          <w:rFonts w:ascii="Arial" w:eastAsia="Times New Roman" w:hAnsi="Arial" w:cs="Arial"/>
          <w:b/>
          <w:sz w:val="24"/>
          <w:szCs w:val="24"/>
          <w:u w:val="single"/>
          <w:lang w:val="es-ES_tradnl"/>
        </w:rPr>
        <w:t>“en diferentes fechas y entrevistas”,</w:t>
      </w:r>
      <w:r w:rsidRPr="00AF3D03">
        <w:rPr>
          <w:rFonts w:ascii="Arial" w:eastAsia="Times New Roman" w:hAnsi="Arial" w:cs="Arial"/>
          <w:sz w:val="24"/>
          <w:szCs w:val="24"/>
          <w:lang w:val="es-ES_tradnl"/>
        </w:rPr>
        <w:t xml:space="preserve"> el quejoso, no </w:t>
      </w:r>
      <w:r w:rsidR="008B0EB6">
        <w:rPr>
          <w:rFonts w:ascii="Arial" w:eastAsia="Times New Roman" w:hAnsi="Arial" w:cs="Arial"/>
          <w:sz w:val="24"/>
          <w:szCs w:val="24"/>
          <w:lang w:val="es-ES_tradnl"/>
        </w:rPr>
        <w:t>precisa</w:t>
      </w:r>
      <w:r w:rsidR="008B0EB6" w:rsidRPr="00AF3D03">
        <w:rPr>
          <w:rFonts w:ascii="Arial" w:eastAsia="Times New Roman" w:hAnsi="Arial" w:cs="Arial"/>
          <w:sz w:val="24"/>
          <w:szCs w:val="24"/>
          <w:lang w:val="es-ES_tradnl"/>
        </w:rPr>
        <w:t>el tiempo de publicación y el medio de comunicación que la difundió</w:t>
      </w:r>
      <w:r w:rsidR="008B0EB6">
        <w:rPr>
          <w:rFonts w:ascii="Arial" w:eastAsia="Times New Roman" w:hAnsi="Arial" w:cs="Arial"/>
          <w:sz w:val="24"/>
          <w:szCs w:val="24"/>
          <w:lang w:val="es-ES_tradnl"/>
        </w:rPr>
        <w:t xml:space="preserve">, es decir es omiso en cuanto a los </w:t>
      </w:r>
      <w:r w:rsidR="007908C2" w:rsidRPr="00AF3D03">
        <w:rPr>
          <w:rFonts w:ascii="Arial" w:eastAsia="Times New Roman" w:hAnsi="Arial" w:cs="Arial"/>
          <w:sz w:val="24"/>
          <w:szCs w:val="24"/>
          <w:lang w:val="es-ES_tradnl"/>
        </w:rPr>
        <w:t>elemento</w:t>
      </w:r>
      <w:r w:rsidR="008B0EB6">
        <w:rPr>
          <w:rFonts w:ascii="Arial" w:eastAsia="Times New Roman" w:hAnsi="Arial" w:cs="Arial"/>
          <w:sz w:val="24"/>
          <w:szCs w:val="24"/>
          <w:lang w:val="es-ES_tradnl"/>
        </w:rPr>
        <w:t>s</w:t>
      </w:r>
      <w:r w:rsidR="007908C2" w:rsidRPr="00AF3D03">
        <w:rPr>
          <w:rFonts w:ascii="Arial" w:eastAsia="Times New Roman" w:hAnsi="Arial" w:cs="Arial"/>
          <w:sz w:val="24"/>
          <w:szCs w:val="24"/>
          <w:lang w:val="es-ES_tradnl"/>
        </w:rPr>
        <w:t xml:space="preserve"> de tiempo y lugar </w:t>
      </w:r>
      <w:r w:rsidR="000F6F9F">
        <w:rPr>
          <w:rFonts w:ascii="Arial" w:eastAsia="Times New Roman" w:hAnsi="Arial" w:cs="Arial"/>
          <w:sz w:val="24"/>
          <w:szCs w:val="24"/>
          <w:lang w:val="es-ES_tradnl"/>
        </w:rPr>
        <w:t>en relación con lo que afirma</w:t>
      </w:r>
      <w:r w:rsidR="007908C2" w:rsidRPr="00AF3D03">
        <w:rPr>
          <w:rFonts w:ascii="Arial" w:eastAsia="Times New Roman" w:hAnsi="Arial" w:cs="Arial"/>
          <w:sz w:val="24"/>
          <w:szCs w:val="24"/>
          <w:lang w:val="es-ES_tradnl"/>
        </w:rPr>
        <w:t>. ------</w:t>
      </w:r>
      <w:r w:rsidR="00934545" w:rsidRPr="00AF3D03">
        <w:rPr>
          <w:rFonts w:ascii="Arial" w:eastAsia="Times New Roman" w:hAnsi="Arial" w:cs="Arial"/>
          <w:sz w:val="24"/>
          <w:szCs w:val="24"/>
          <w:lang w:val="es-ES_tradnl"/>
        </w:rPr>
        <w:t>--------------------------------------------------------------------------------</w:t>
      </w:r>
    </w:p>
    <w:p w:rsidR="007908C2" w:rsidRPr="000F6F9F" w:rsidRDefault="007908C2" w:rsidP="00950B1A">
      <w:pPr>
        <w:spacing w:before="240" w:after="120"/>
        <w:ind w:left="567" w:right="284"/>
        <w:jc w:val="both"/>
        <w:rPr>
          <w:rFonts w:ascii="Arial" w:eastAsia="Times New Roman" w:hAnsi="Arial" w:cs="Arial"/>
          <w:i/>
          <w:sz w:val="18"/>
          <w:szCs w:val="18"/>
          <w:lang w:val="es-ES_tradnl"/>
        </w:rPr>
      </w:pPr>
      <w:r w:rsidRPr="000F6F9F">
        <w:rPr>
          <w:rFonts w:ascii="Arial" w:eastAsia="Times New Roman" w:hAnsi="Arial" w:cs="Arial"/>
          <w:i/>
          <w:sz w:val="18"/>
          <w:szCs w:val="18"/>
          <w:lang w:val="es-ES_tradnl"/>
        </w:rPr>
        <w:t xml:space="preserve">---“4. </w:t>
      </w:r>
      <w:r w:rsidRPr="000F6F9F">
        <w:rPr>
          <w:rFonts w:ascii="Arial" w:eastAsia="Times New Roman" w:hAnsi="Arial" w:cs="Arial"/>
          <w:b/>
          <w:bCs/>
          <w:i/>
          <w:spacing w:val="10"/>
          <w:sz w:val="18"/>
          <w:szCs w:val="18"/>
          <w:lang w:val="es-ES_tradnl" w:eastAsia="es-ES_tradnl"/>
        </w:rPr>
        <w:t>SILVINO ZAVALA ARAUJO</w:t>
      </w:r>
      <w:r w:rsidRPr="000F6F9F">
        <w:rPr>
          <w:rFonts w:ascii="Arial" w:eastAsia="Times New Roman" w:hAnsi="Arial" w:cs="Arial"/>
          <w:i/>
          <w:sz w:val="18"/>
          <w:szCs w:val="18"/>
          <w:lang w:val="es-ES_tradnl"/>
        </w:rPr>
        <w:t xml:space="preserve">. </w:t>
      </w:r>
      <w:r w:rsidRPr="000F6F9F">
        <w:rPr>
          <w:rFonts w:ascii="Arial" w:eastAsia="Times New Roman" w:hAnsi="Arial" w:cs="Arial"/>
          <w:i/>
          <w:sz w:val="18"/>
          <w:szCs w:val="18"/>
          <w:lang w:val="es-ES_tradnl" w:eastAsia="es-ES_tradnl"/>
        </w:rPr>
        <w:t xml:space="preserve">En el caso del profesor Silvino Zavala, es Secretario General de la Sección 53 del Sindicato Nacional de Trabajadores de la Educación y </w:t>
      </w:r>
      <w:r w:rsidRPr="000F6F9F">
        <w:rPr>
          <w:rFonts w:ascii="Arial" w:eastAsia="Times New Roman" w:hAnsi="Arial" w:cs="Arial"/>
          <w:b/>
          <w:i/>
          <w:sz w:val="18"/>
          <w:szCs w:val="18"/>
          <w:u w:val="single"/>
          <w:lang w:val="es-ES_tradnl" w:eastAsia="es-ES_tradnl"/>
        </w:rPr>
        <w:t>en declaraciones a los medios de comunicación</w:t>
      </w:r>
      <w:r w:rsidR="00AF3D03" w:rsidRPr="000F6F9F">
        <w:rPr>
          <w:rFonts w:ascii="Arial" w:eastAsia="Times New Roman" w:hAnsi="Arial" w:cs="Arial"/>
          <w:i/>
          <w:sz w:val="18"/>
          <w:szCs w:val="18"/>
          <w:lang w:val="es-ES_tradnl" w:eastAsia="es-ES_tradnl"/>
        </w:rPr>
        <w:t xml:space="preserve">...”(El resalte es propio del órgano electoral). </w:t>
      </w:r>
      <w:r w:rsidR="00934545" w:rsidRPr="000F6F9F">
        <w:rPr>
          <w:rFonts w:ascii="Arial" w:eastAsia="Times New Roman" w:hAnsi="Arial" w:cs="Arial"/>
          <w:i/>
          <w:sz w:val="18"/>
          <w:szCs w:val="18"/>
          <w:lang w:val="es-ES_tradnl" w:eastAsia="es-ES_tradnl"/>
        </w:rPr>
        <w:t>-------------------------------------</w:t>
      </w:r>
    </w:p>
    <w:p w:rsidR="00473846" w:rsidRPr="00AF3D03" w:rsidRDefault="00934545" w:rsidP="00950B1A">
      <w:pPr>
        <w:tabs>
          <w:tab w:val="right" w:leader="hyphen" w:pos="8930"/>
        </w:tabs>
        <w:spacing w:before="240" w:after="120"/>
        <w:ind w:right="40"/>
        <w:jc w:val="both"/>
        <w:rPr>
          <w:rFonts w:ascii="Arial" w:eastAsia="Times New Roman" w:hAnsi="Arial" w:cs="Arial"/>
          <w:sz w:val="24"/>
          <w:szCs w:val="24"/>
          <w:lang w:val="es-ES_tradnl"/>
        </w:rPr>
      </w:pPr>
      <w:r w:rsidRPr="00AF3D03">
        <w:rPr>
          <w:rFonts w:ascii="Arial" w:eastAsia="Times New Roman" w:hAnsi="Arial" w:cs="Arial"/>
          <w:sz w:val="24"/>
          <w:szCs w:val="24"/>
          <w:lang w:val="es-ES_tradnl"/>
        </w:rPr>
        <w:t>--- En relación con el punto 4 de Hechos, el quejoso con la frase “</w:t>
      </w:r>
      <w:r w:rsidRPr="00AF3D03">
        <w:rPr>
          <w:rFonts w:ascii="Arial" w:eastAsia="Times New Roman" w:hAnsi="Arial" w:cs="Arial"/>
          <w:b/>
          <w:i/>
          <w:sz w:val="24"/>
          <w:szCs w:val="24"/>
          <w:u w:val="single"/>
          <w:lang w:val="es-ES_tradnl" w:eastAsia="es-ES_tradnl"/>
        </w:rPr>
        <w:t>en declaraciones a los medios de comunicación”</w:t>
      </w:r>
      <w:r w:rsidRPr="000F6F9F">
        <w:rPr>
          <w:rFonts w:ascii="Arial" w:eastAsia="Times New Roman" w:hAnsi="Arial" w:cs="Arial"/>
          <w:b/>
          <w:sz w:val="24"/>
          <w:szCs w:val="24"/>
          <w:lang w:val="es-ES_tradnl" w:eastAsia="es-ES_tradnl"/>
        </w:rPr>
        <w:t xml:space="preserve">, </w:t>
      </w:r>
      <w:r w:rsidRPr="00AF3D03">
        <w:rPr>
          <w:rFonts w:ascii="Arial" w:eastAsia="Times New Roman" w:hAnsi="Arial" w:cs="Arial"/>
          <w:sz w:val="24"/>
          <w:szCs w:val="24"/>
          <w:lang w:val="es-ES_tradnl" w:eastAsia="es-ES_tradnl"/>
        </w:rPr>
        <w:t>no precisa, en qué fecha, es decir</w:t>
      </w:r>
      <w:r w:rsidR="00CF5DCA" w:rsidRPr="00AF3D03">
        <w:rPr>
          <w:rFonts w:ascii="Arial" w:eastAsia="Times New Roman" w:hAnsi="Arial" w:cs="Arial"/>
          <w:sz w:val="24"/>
          <w:szCs w:val="24"/>
          <w:lang w:val="es-ES_tradnl" w:eastAsia="es-ES_tradnl"/>
        </w:rPr>
        <w:t>, el</w:t>
      </w:r>
      <w:r w:rsidR="000F6F9F">
        <w:rPr>
          <w:rFonts w:ascii="Arial" w:eastAsia="Times New Roman" w:hAnsi="Arial" w:cs="Arial"/>
          <w:sz w:val="24"/>
          <w:szCs w:val="24"/>
          <w:lang w:val="es-ES_tradnl" w:eastAsia="es-ES_tradnl"/>
        </w:rPr>
        <w:t xml:space="preserve">tiempo ni el lugar de lo afirmado por él, por ejemplo </w:t>
      </w:r>
      <w:r w:rsidRPr="00AF3D03">
        <w:rPr>
          <w:rFonts w:ascii="Arial" w:eastAsia="Times New Roman" w:hAnsi="Arial" w:cs="Arial"/>
          <w:sz w:val="24"/>
          <w:szCs w:val="24"/>
          <w:lang w:val="es-ES_tradnl" w:eastAsia="es-ES_tradnl"/>
        </w:rPr>
        <w:t>los nombres de los medios de comunicación dónde se difundió la pre</w:t>
      </w:r>
      <w:r w:rsidR="00950B1A">
        <w:rPr>
          <w:rFonts w:ascii="Arial" w:eastAsia="Times New Roman" w:hAnsi="Arial" w:cs="Arial"/>
          <w:sz w:val="24"/>
          <w:szCs w:val="24"/>
          <w:lang w:val="es-ES_tradnl" w:eastAsia="es-ES_tradnl"/>
        </w:rPr>
        <w:t>sunta promoción del denunciado.</w:t>
      </w:r>
      <w:r w:rsidR="00950B1A">
        <w:rPr>
          <w:rFonts w:ascii="Arial" w:eastAsia="Times New Roman" w:hAnsi="Arial" w:cs="Arial"/>
          <w:sz w:val="24"/>
          <w:szCs w:val="24"/>
          <w:lang w:val="es-ES_tradnl" w:eastAsia="es-ES_tradnl"/>
        </w:rPr>
        <w:tab/>
      </w:r>
    </w:p>
    <w:p w:rsidR="00625F9D" w:rsidRDefault="00625F9D" w:rsidP="00950B1A">
      <w:pPr>
        <w:spacing w:before="120" w:after="120"/>
        <w:ind w:left="567" w:right="284"/>
        <w:jc w:val="both"/>
        <w:rPr>
          <w:rFonts w:ascii="Arial" w:eastAsia="Times New Roman" w:hAnsi="Arial" w:cs="Arial"/>
          <w:bCs/>
          <w:i/>
          <w:sz w:val="18"/>
          <w:szCs w:val="18"/>
          <w:lang w:val="es-ES_tradnl" w:eastAsia="es-ES_tradnl"/>
        </w:rPr>
      </w:pPr>
      <w:r w:rsidRPr="000F6F9F">
        <w:rPr>
          <w:rFonts w:ascii="Arial" w:hAnsi="Arial" w:cs="Arial"/>
          <w:b/>
          <w:bCs/>
          <w:sz w:val="18"/>
          <w:szCs w:val="18"/>
          <w:lang w:val="es-ES_tradnl"/>
        </w:rPr>
        <w:lastRenderedPageBreak/>
        <w:t xml:space="preserve">--- </w:t>
      </w:r>
      <w:r w:rsidRPr="000F6F9F">
        <w:rPr>
          <w:rFonts w:ascii="Arial" w:hAnsi="Arial" w:cs="Arial"/>
          <w:b/>
          <w:bCs/>
          <w:i/>
          <w:sz w:val="18"/>
          <w:szCs w:val="18"/>
          <w:lang w:val="es-ES_tradnl"/>
        </w:rPr>
        <w:t>“5.</w:t>
      </w:r>
      <w:r w:rsidRPr="000F6F9F">
        <w:rPr>
          <w:rFonts w:ascii="Arial" w:eastAsia="Times New Roman" w:hAnsi="Arial" w:cs="Arial"/>
          <w:b/>
          <w:bCs/>
          <w:i/>
          <w:sz w:val="18"/>
          <w:szCs w:val="18"/>
          <w:u w:val="single"/>
          <w:lang w:val="es-ES_tradnl" w:eastAsia="es-ES_tradnl"/>
        </w:rPr>
        <w:t>En todos los caso relatados se advierte</w:t>
      </w:r>
      <w:r w:rsidRPr="000F6F9F">
        <w:rPr>
          <w:rFonts w:ascii="Arial" w:eastAsia="Times New Roman" w:hAnsi="Arial" w:cs="Arial"/>
          <w:bCs/>
          <w:i/>
          <w:sz w:val="18"/>
          <w:szCs w:val="18"/>
          <w:lang w:val="es-ES_tradnl" w:eastAsia="es-ES_tradnl"/>
        </w:rPr>
        <w:t>la clara intención de los implicados de llevar a cabo actos encaminados a obtener la nominación como candidatos unos a la gubernatura y otro a la diputación local</w:t>
      </w:r>
      <w:r w:rsidR="00AF3D03" w:rsidRPr="000F6F9F">
        <w:rPr>
          <w:rFonts w:ascii="Arial" w:eastAsia="Times New Roman" w:hAnsi="Arial" w:cs="Arial"/>
          <w:bCs/>
          <w:i/>
          <w:sz w:val="18"/>
          <w:szCs w:val="18"/>
          <w:lang w:val="es-ES_tradnl" w:eastAsia="es-ES_tradnl"/>
        </w:rPr>
        <w:t>” (</w:t>
      </w:r>
      <w:r w:rsidRPr="000F6F9F">
        <w:rPr>
          <w:rFonts w:ascii="Arial" w:eastAsia="Times New Roman" w:hAnsi="Arial" w:cs="Arial"/>
          <w:bCs/>
          <w:i/>
          <w:sz w:val="18"/>
          <w:szCs w:val="18"/>
          <w:lang w:val="es-ES_tradnl" w:eastAsia="es-ES_tradnl"/>
        </w:rPr>
        <w:t>El resalte es propio).-----------------</w:t>
      </w:r>
      <w:r w:rsidR="000F6F9F">
        <w:rPr>
          <w:rFonts w:ascii="Arial" w:eastAsia="Times New Roman" w:hAnsi="Arial" w:cs="Arial"/>
          <w:bCs/>
          <w:i/>
          <w:sz w:val="18"/>
          <w:szCs w:val="18"/>
          <w:lang w:val="es-ES_tradnl" w:eastAsia="es-ES_tradnl"/>
        </w:rPr>
        <w:t>------------------------------------------------------------------</w:t>
      </w:r>
    </w:p>
    <w:p w:rsidR="000F6F9F" w:rsidRDefault="000F6F9F" w:rsidP="00950B1A">
      <w:pPr>
        <w:spacing w:before="120" w:after="120"/>
        <w:ind w:left="567" w:right="284"/>
        <w:jc w:val="both"/>
        <w:rPr>
          <w:rFonts w:ascii="Arial" w:eastAsia="Times New Roman" w:hAnsi="Arial" w:cs="Arial"/>
          <w:bCs/>
          <w:i/>
          <w:sz w:val="18"/>
          <w:szCs w:val="18"/>
          <w:lang w:val="es-ES_tradnl" w:eastAsia="es-ES_tradnl"/>
        </w:rPr>
      </w:pPr>
    </w:p>
    <w:p w:rsidR="00625F9D" w:rsidRPr="00AF3D03" w:rsidRDefault="00625F9D" w:rsidP="00950B1A">
      <w:pPr>
        <w:tabs>
          <w:tab w:val="right" w:leader="hyphen" w:pos="8930"/>
        </w:tabs>
        <w:spacing w:before="120" w:after="120"/>
        <w:ind w:right="20"/>
        <w:jc w:val="both"/>
        <w:rPr>
          <w:rFonts w:ascii="Arial" w:eastAsia="Times New Roman" w:hAnsi="Arial" w:cs="Arial"/>
          <w:bCs/>
          <w:sz w:val="24"/>
          <w:szCs w:val="24"/>
          <w:lang w:val="es-ES_tradnl" w:eastAsia="es-ES_tradnl"/>
        </w:rPr>
      </w:pPr>
      <w:r w:rsidRPr="00AF3D03">
        <w:rPr>
          <w:rFonts w:ascii="Arial" w:eastAsia="Times New Roman" w:hAnsi="Arial" w:cs="Arial"/>
          <w:b/>
          <w:bCs/>
          <w:sz w:val="24"/>
          <w:szCs w:val="24"/>
          <w:lang w:val="es-ES_tradnl" w:eastAsia="es-ES_tradnl"/>
        </w:rPr>
        <w:t xml:space="preserve">--- </w:t>
      </w:r>
      <w:r w:rsidRPr="00AF3D03">
        <w:rPr>
          <w:rFonts w:ascii="Arial" w:eastAsia="Times New Roman" w:hAnsi="Arial" w:cs="Arial"/>
          <w:bCs/>
          <w:sz w:val="24"/>
          <w:szCs w:val="24"/>
          <w:lang w:val="es-ES_tradnl" w:eastAsia="es-ES_tradnl"/>
        </w:rPr>
        <w:t xml:space="preserve">En atención al punto 5 de Hechos, se observa la </w:t>
      </w:r>
      <w:r w:rsidR="00AF3D03" w:rsidRPr="00AF3D03">
        <w:rPr>
          <w:rFonts w:ascii="Arial" w:eastAsia="Times New Roman" w:hAnsi="Arial" w:cs="Arial"/>
          <w:bCs/>
          <w:sz w:val="24"/>
          <w:szCs w:val="24"/>
          <w:lang w:val="es-ES_tradnl" w:eastAsia="es-ES_tradnl"/>
        </w:rPr>
        <w:t xml:space="preserve">frase: </w:t>
      </w:r>
      <w:r w:rsidR="00AF3D03" w:rsidRPr="00AF3D03">
        <w:rPr>
          <w:rFonts w:ascii="Arial" w:eastAsia="Times New Roman" w:hAnsi="Arial" w:cs="Arial"/>
          <w:bCs/>
          <w:i/>
          <w:sz w:val="24"/>
          <w:szCs w:val="24"/>
          <w:u w:val="single"/>
          <w:lang w:val="es-ES_tradnl" w:eastAsia="es-ES_tradnl"/>
        </w:rPr>
        <w:t>“En</w:t>
      </w:r>
      <w:r w:rsidRPr="00AF3D03">
        <w:rPr>
          <w:rFonts w:ascii="Arial" w:eastAsia="Times New Roman" w:hAnsi="Arial" w:cs="Arial"/>
          <w:bCs/>
          <w:i/>
          <w:sz w:val="24"/>
          <w:szCs w:val="24"/>
          <w:u w:val="single"/>
          <w:lang w:val="es-ES_tradnl" w:eastAsia="es-ES_tradnl"/>
        </w:rPr>
        <w:t xml:space="preserve"> todos los casos relatados</w:t>
      </w:r>
      <w:r w:rsidRPr="000F6F9F">
        <w:rPr>
          <w:rFonts w:ascii="Arial" w:eastAsia="Times New Roman" w:hAnsi="Arial" w:cs="Arial"/>
          <w:bCs/>
          <w:i/>
          <w:sz w:val="24"/>
          <w:szCs w:val="24"/>
          <w:lang w:val="es-ES_tradnl" w:eastAsia="es-ES_tradnl"/>
        </w:rPr>
        <w:t xml:space="preserve">…”, </w:t>
      </w:r>
      <w:r w:rsidR="000F6F9F">
        <w:rPr>
          <w:rFonts w:ascii="Arial" w:eastAsia="Times New Roman" w:hAnsi="Arial" w:cs="Arial"/>
          <w:bCs/>
          <w:sz w:val="24"/>
          <w:szCs w:val="24"/>
          <w:lang w:val="es-ES_tradnl" w:eastAsia="es-ES_tradnl"/>
        </w:rPr>
        <w:t>en la que es evidente que</w:t>
      </w:r>
      <w:r w:rsidRPr="00AF3D03">
        <w:rPr>
          <w:rFonts w:ascii="Arial" w:eastAsia="Times New Roman" w:hAnsi="Arial" w:cs="Arial"/>
          <w:bCs/>
          <w:sz w:val="24"/>
          <w:szCs w:val="24"/>
          <w:lang w:val="es-ES_tradnl" w:eastAsia="es-ES_tradnl"/>
        </w:rPr>
        <w:t xml:space="preserve"> no especifica el modo</w:t>
      </w:r>
      <w:r w:rsidR="0005413F" w:rsidRPr="00AF3D03">
        <w:rPr>
          <w:rFonts w:ascii="Arial" w:eastAsia="Times New Roman" w:hAnsi="Arial" w:cs="Arial"/>
          <w:bCs/>
          <w:sz w:val="24"/>
          <w:szCs w:val="24"/>
          <w:lang w:val="es-ES_tradnl" w:eastAsia="es-ES_tradnl"/>
        </w:rPr>
        <w:t>,</w:t>
      </w:r>
      <w:r w:rsidRPr="00AF3D03">
        <w:rPr>
          <w:rFonts w:ascii="Arial" w:eastAsia="Times New Roman" w:hAnsi="Arial" w:cs="Arial"/>
          <w:bCs/>
          <w:sz w:val="24"/>
          <w:szCs w:val="24"/>
          <w:lang w:val="es-ES_tradnl" w:eastAsia="es-ES_tradnl"/>
        </w:rPr>
        <w:t xml:space="preserve"> tiempo y lugar de los casos que se relatan, máxime que los casos que anteceden son generales o carecen de elementos mínimospara configurar un hecho.</w:t>
      </w:r>
      <w:r w:rsidR="00950B1A">
        <w:rPr>
          <w:rFonts w:ascii="Arial" w:eastAsia="Times New Roman" w:hAnsi="Arial" w:cs="Arial"/>
          <w:bCs/>
          <w:sz w:val="24"/>
          <w:szCs w:val="24"/>
          <w:lang w:val="es-ES_tradnl" w:eastAsia="es-ES_tradnl"/>
        </w:rPr>
        <w:tab/>
      </w:r>
    </w:p>
    <w:p w:rsidR="00625F9D" w:rsidRPr="000F6F9F" w:rsidRDefault="00625F9D" w:rsidP="00950B1A">
      <w:pPr>
        <w:tabs>
          <w:tab w:val="right" w:leader="hyphen" w:pos="8562"/>
        </w:tabs>
        <w:spacing w:before="120" w:after="120"/>
        <w:ind w:left="567" w:right="284"/>
        <w:jc w:val="both"/>
        <w:rPr>
          <w:rFonts w:ascii="Arial" w:eastAsia="Times New Roman" w:hAnsi="Arial" w:cs="Arial"/>
          <w:sz w:val="18"/>
          <w:szCs w:val="18"/>
          <w:lang w:val="es-ES_tradnl" w:eastAsia="es-ES_tradnl"/>
        </w:rPr>
      </w:pPr>
      <w:r w:rsidRPr="000F6F9F">
        <w:rPr>
          <w:rFonts w:ascii="Arial" w:eastAsia="Times New Roman" w:hAnsi="Arial" w:cs="Arial"/>
          <w:bCs/>
          <w:sz w:val="18"/>
          <w:szCs w:val="18"/>
          <w:lang w:val="es-ES_tradnl" w:eastAsia="es-ES_tradnl"/>
        </w:rPr>
        <w:t xml:space="preserve">---“7. </w:t>
      </w:r>
      <w:r w:rsidR="0005413F" w:rsidRPr="000F6F9F">
        <w:rPr>
          <w:rFonts w:ascii="Arial" w:eastAsia="Times New Roman" w:hAnsi="Arial" w:cs="Arial"/>
          <w:sz w:val="18"/>
          <w:szCs w:val="18"/>
          <w:lang w:val="es-ES_tradnl" w:eastAsia="es-ES_tradnl"/>
        </w:rPr>
        <w:t xml:space="preserve">Esto se aprecia de las declaraciones que dicha dirigente partidista ha dado </w:t>
      </w:r>
      <w:r w:rsidR="0005413F" w:rsidRPr="000F6F9F">
        <w:rPr>
          <w:rFonts w:ascii="Arial" w:eastAsia="Times New Roman" w:hAnsi="Arial" w:cs="Arial"/>
          <w:b/>
          <w:sz w:val="18"/>
          <w:szCs w:val="18"/>
          <w:u w:val="single"/>
          <w:lang w:val="es-ES_tradnl" w:eastAsia="es-ES_tradnl"/>
        </w:rPr>
        <w:t>a diferentes medios y en varias ocasiones</w:t>
      </w:r>
      <w:r w:rsidR="0005413F" w:rsidRPr="000F6F9F">
        <w:rPr>
          <w:rFonts w:ascii="Arial" w:eastAsia="Times New Roman" w:hAnsi="Arial" w:cs="Arial"/>
          <w:sz w:val="18"/>
          <w:szCs w:val="18"/>
          <w:lang w:val="es-ES_tradnl" w:eastAsia="es-ES_tradnl"/>
        </w:rPr>
        <w:t xml:space="preserve">en las que refiriéndose al activismo anticipado de sus correligionarios… </w:t>
      </w:r>
      <w:r w:rsidR="00AF3D03" w:rsidRPr="000F6F9F">
        <w:rPr>
          <w:rFonts w:ascii="Arial" w:eastAsia="Times New Roman" w:hAnsi="Arial" w:cs="Arial"/>
          <w:sz w:val="18"/>
          <w:szCs w:val="18"/>
          <w:lang w:val="es-ES_tradnl" w:eastAsia="es-ES_tradnl"/>
        </w:rPr>
        <w:t>“(</w:t>
      </w:r>
      <w:r w:rsidR="0005413F" w:rsidRPr="000F6F9F">
        <w:rPr>
          <w:rFonts w:ascii="Arial" w:eastAsia="Times New Roman" w:hAnsi="Arial" w:cs="Arial"/>
          <w:sz w:val="18"/>
          <w:szCs w:val="18"/>
          <w:lang w:val="es-ES_tradnl" w:eastAsia="es-ES_tradnl"/>
        </w:rPr>
        <w:t>el resalte es propio</w:t>
      </w:r>
      <w:r w:rsidR="00AF3D03" w:rsidRPr="000F6F9F">
        <w:rPr>
          <w:rFonts w:ascii="Arial" w:eastAsia="Times New Roman" w:hAnsi="Arial" w:cs="Arial"/>
          <w:sz w:val="18"/>
          <w:szCs w:val="18"/>
          <w:lang w:val="es-ES_tradnl" w:eastAsia="es-ES_tradnl"/>
        </w:rPr>
        <w:t xml:space="preserve"> del órgano electoral</w:t>
      </w:r>
      <w:r w:rsidR="0005413F" w:rsidRPr="000F6F9F">
        <w:rPr>
          <w:rFonts w:ascii="Arial" w:eastAsia="Times New Roman" w:hAnsi="Arial" w:cs="Arial"/>
          <w:sz w:val="18"/>
          <w:szCs w:val="18"/>
          <w:lang w:val="es-ES_tradnl" w:eastAsia="es-ES_tradnl"/>
        </w:rPr>
        <w:t>).</w:t>
      </w:r>
      <w:r w:rsidR="00950B1A">
        <w:rPr>
          <w:rFonts w:ascii="Arial" w:eastAsia="Times New Roman" w:hAnsi="Arial" w:cs="Arial"/>
          <w:sz w:val="18"/>
          <w:szCs w:val="18"/>
          <w:lang w:val="es-ES_tradnl" w:eastAsia="es-ES_tradnl"/>
        </w:rPr>
        <w:tab/>
      </w:r>
    </w:p>
    <w:p w:rsidR="0005413F" w:rsidRPr="00AF3D03" w:rsidRDefault="0005413F" w:rsidP="00950B1A">
      <w:pPr>
        <w:spacing w:before="120" w:after="120"/>
        <w:ind w:right="20"/>
        <w:jc w:val="both"/>
        <w:rPr>
          <w:rFonts w:ascii="Arial" w:eastAsia="Times New Roman" w:hAnsi="Arial" w:cs="Arial"/>
          <w:sz w:val="16"/>
          <w:szCs w:val="16"/>
          <w:lang w:val="es-ES_tradnl" w:eastAsia="es-ES_tradnl"/>
        </w:rPr>
      </w:pPr>
    </w:p>
    <w:p w:rsidR="0005413F" w:rsidRPr="00AF3D03" w:rsidRDefault="0005413F" w:rsidP="00950B1A">
      <w:pPr>
        <w:tabs>
          <w:tab w:val="right" w:leader="hyphen" w:pos="8930"/>
        </w:tabs>
        <w:spacing w:before="120" w:after="120"/>
        <w:ind w:right="20"/>
        <w:jc w:val="both"/>
        <w:rPr>
          <w:rFonts w:ascii="Arial" w:eastAsia="Times New Roman" w:hAnsi="Arial" w:cs="Arial"/>
          <w:sz w:val="24"/>
          <w:szCs w:val="24"/>
          <w:lang w:val="es-ES_tradnl" w:eastAsia="es-ES_tradnl"/>
        </w:rPr>
      </w:pPr>
      <w:r w:rsidRPr="00AF3D03">
        <w:rPr>
          <w:rFonts w:ascii="Arial" w:eastAsia="Times New Roman" w:hAnsi="Arial" w:cs="Arial"/>
          <w:b/>
          <w:sz w:val="24"/>
          <w:szCs w:val="24"/>
          <w:lang w:val="es-ES_tradnl" w:eastAsia="es-ES_tradnl"/>
        </w:rPr>
        <w:t xml:space="preserve">--- </w:t>
      </w:r>
      <w:r w:rsidRPr="00AF3D03">
        <w:rPr>
          <w:rFonts w:ascii="Arial" w:eastAsia="Times New Roman" w:hAnsi="Arial" w:cs="Arial"/>
          <w:sz w:val="24"/>
          <w:szCs w:val="24"/>
          <w:lang w:val="es-ES_tradnl" w:eastAsia="es-ES_tradnl"/>
        </w:rPr>
        <w:t>Como se nota en el punto de hecho 7, el quejoso con la frase “</w:t>
      </w:r>
      <w:r w:rsidRPr="00AF3D03">
        <w:rPr>
          <w:rFonts w:ascii="Arial" w:eastAsia="Times New Roman" w:hAnsi="Arial" w:cs="Arial"/>
          <w:b/>
          <w:sz w:val="24"/>
          <w:szCs w:val="24"/>
          <w:u w:val="single"/>
          <w:lang w:val="es-ES_tradnl" w:eastAsia="es-ES_tradnl"/>
        </w:rPr>
        <w:t>a diferentes medios y en varias ocasiones”</w:t>
      </w:r>
      <w:r w:rsidRPr="000F6F9F">
        <w:rPr>
          <w:rFonts w:ascii="Arial" w:eastAsia="Times New Roman" w:hAnsi="Arial" w:cs="Arial"/>
          <w:b/>
          <w:sz w:val="24"/>
          <w:szCs w:val="24"/>
          <w:lang w:val="es-ES_tradnl" w:eastAsia="es-ES_tradnl"/>
        </w:rPr>
        <w:t xml:space="preserve">, </w:t>
      </w:r>
      <w:r w:rsidR="000F6F9F">
        <w:rPr>
          <w:rFonts w:ascii="Arial" w:eastAsia="Times New Roman" w:hAnsi="Arial" w:cs="Arial"/>
          <w:sz w:val="24"/>
          <w:szCs w:val="24"/>
          <w:lang w:val="es-ES_tradnl" w:eastAsia="es-ES_tradnl"/>
        </w:rPr>
        <w:t>de nuevo omite</w:t>
      </w:r>
      <w:r w:rsidRPr="00AF3D03">
        <w:rPr>
          <w:rFonts w:ascii="Arial" w:eastAsia="Times New Roman" w:hAnsi="Arial" w:cs="Arial"/>
          <w:sz w:val="24"/>
          <w:szCs w:val="24"/>
          <w:lang w:val="es-ES_tradnl" w:eastAsia="es-ES_tradnl"/>
        </w:rPr>
        <w:t>específica</w:t>
      </w:r>
      <w:r w:rsidR="000F6F9F">
        <w:rPr>
          <w:rFonts w:ascii="Arial" w:eastAsia="Times New Roman" w:hAnsi="Arial" w:cs="Arial"/>
          <w:sz w:val="24"/>
          <w:szCs w:val="24"/>
          <w:lang w:val="es-ES_tradnl" w:eastAsia="es-ES_tradnl"/>
        </w:rPr>
        <w:t>r</w:t>
      </w:r>
      <w:r w:rsidRPr="00AF3D03">
        <w:rPr>
          <w:rFonts w:ascii="Arial" w:eastAsia="Times New Roman" w:hAnsi="Arial" w:cs="Arial"/>
          <w:sz w:val="24"/>
          <w:szCs w:val="24"/>
          <w:lang w:val="es-ES_tradnl" w:eastAsia="es-ES_tradnl"/>
        </w:rPr>
        <w:t xml:space="preserve"> el lugar de difusión de la noticia y el tiempo, es decir, </w:t>
      </w:r>
      <w:r w:rsidR="000F6F9F">
        <w:rPr>
          <w:rFonts w:ascii="Arial" w:eastAsia="Times New Roman" w:hAnsi="Arial" w:cs="Arial"/>
          <w:sz w:val="24"/>
          <w:szCs w:val="24"/>
          <w:lang w:val="es-ES_tradnl" w:eastAsia="es-ES_tradnl"/>
        </w:rPr>
        <w:t xml:space="preserve">las </w:t>
      </w:r>
      <w:r w:rsidRPr="00AF3D03">
        <w:rPr>
          <w:rFonts w:ascii="Arial" w:eastAsia="Times New Roman" w:hAnsi="Arial" w:cs="Arial"/>
          <w:sz w:val="24"/>
          <w:szCs w:val="24"/>
          <w:lang w:val="es-ES_tradnl" w:eastAsia="es-ES_tradnl"/>
        </w:rPr>
        <w:t xml:space="preserve">fechas de </w:t>
      </w:r>
      <w:r w:rsidR="000F6F9F">
        <w:rPr>
          <w:rFonts w:ascii="Arial" w:eastAsia="Times New Roman" w:hAnsi="Arial" w:cs="Arial"/>
          <w:sz w:val="24"/>
          <w:szCs w:val="24"/>
          <w:lang w:val="es-ES_tradnl" w:eastAsia="es-ES_tradnl"/>
        </w:rPr>
        <w:t xml:space="preserve">las </w:t>
      </w:r>
      <w:r w:rsidRPr="00AF3D03">
        <w:rPr>
          <w:rFonts w:ascii="Arial" w:eastAsia="Times New Roman" w:hAnsi="Arial" w:cs="Arial"/>
          <w:sz w:val="24"/>
          <w:szCs w:val="24"/>
          <w:lang w:val="es-ES_tradnl" w:eastAsia="es-ES_tradnl"/>
        </w:rPr>
        <w:t>publicaci</w:t>
      </w:r>
      <w:r w:rsidR="000F6F9F">
        <w:rPr>
          <w:rFonts w:ascii="Arial" w:eastAsia="Times New Roman" w:hAnsi="Arial" w:cs="Arial"/>
          <w:sz w:val="24"/>
          <w:szCs w:val="24"/>
          <w:lang w:val="es-ES_tradnl" w:eastAsia="es-ES_tradnl"/>
        </w:rPr>
        <w:t>o</w:t>
      </w:r>
      <w:r w:rsidRPr="00AF3D03">
        <w:rPr>
          <w:rFonts w:ascii="Arial" w:eastAsia="Times New Roman" w:hAnsi="Arial" w:cs="Arial"/>
          <w:sz w:val="24"/>
          <w:szCs w:val="24"/>
          <w:lang w:val="es-ES_tradnl" w:eastAsia="es-ES_tradnl"/>
        </w:rPr>
        <w:t>n</w:t>
      </w:r>
      <w:r w:rsidR="000F6F9F">
        <w:rPr>
          <w:rFonts w:ascii="Arial" w:eastAsia="Times New Roman" w:hAnsi="Arial" w:cs="Arial"/>
          <w:sz w:val="24"/>
          <w:szCs w:val="24"/>
          <w:lang w:val="es-ES_tradnl" w:eastAsia="es-ES_tradnl"/>
        </w:rPr>
        <w:t>es a las que alude</w:t>
      </w:r>
      <w:r w:rsidRPr="00AF3D03">
        <w:rPr>
          <w:rFonts w:ascii="Arial" w:eastAsia="Times New Roman" w:hAnsi="Arial" w:cs="Arial"/>
          <w:sz w:val="24"/>
          <w:szCs w:val="24"/>
          <w:lang w:val="es-ES_tradnl" w:eastAsia="es-ES_tradnl"/>
        </w:rPr>
        <w:t>.</w:t>
      </w:r>
      <w:r w:rsidR="00950B1A">
        <w:rPr>
          <w:rFonts w:ascii="Arial" w:eastAsia="Times New Roman" w:hAnsi="Arial" w:cs="Arial"/>
          <w:sz w:val="24"/>
          <w:szCs w:val="24"/>
          <w:lang w:val="es-ES_tradnl" w:eastAsia="es-ES_tradnl"/>
        </w:rPr>
        <w:tab/>
      </w:r>
    </w:p>
    <w:p w:rsidR="007F1889" w:rsidRPr="00AF3D03" w:rsidRDefault="0005413F" w:rsidP="00950B1A">
      <w:pPr>
        <w:tabs>
          <w:tab w:val="right" w:leader="hyphen" w:pos="8930"/>
        </w:tabs>
        <w:autoSpaceDE w:val="0"/>
        <w:autoSpaceDN w:val="0"/>
        <w:adjustRightInd w:val="0"/>
        <w:spacing w:after="0" w:line="240" w:lineRule="auto"/>
        <w:jc w:val="both"/>
        <w:rPr>
          <w:rFonts w:ascii="Arial" w:hAnsi="Arial" w:cs="Arial"/>
          <w:bCs/>
          <w:sz w:val="24"/>
          <w:szCs w:val="24"/>
          <w:lang w:val="es-ES_tradnl"/>
        </w:rPr>
      </w:pPr>
      <w:r w:rsidRPr="00AF3D03">
        <w:rPr>
          <w:rFonts w:ascii="Arial" w:hAnsi="Arial" w:cs="Arial"/>
          <w:bCs/>
          <w:sz w:val="24"/>
          <w:szCs w:val="24"/>
          <w:lang w:val="es-ES_tradnl"/>
        </w:rPr>
        <w:t xml:space="preserve">--- Respecto a la </w:t>
      </w:r>
      <w:r w:rsidR="00AF3D03" w:rsidRPr="00AF3D03">
        <w:rPr>
          <w:rFonts w:ascii="Arial" w:hAnsi="Arial" w:cs="Arial"/>
          <w:bCs/>
          <w:sz w:val="24"/>
          <w:szCs w:val="24"/>
          <w:lang w:val="es-ES_tradnl"/>
        </w:rPr>
        <w:t>probanzas</w:t>
      </w:r>
      <w:r w:rsidRPr="00AF3D03">
        <w:rPr>
          <w:rFonts w:ascii="Arial" w:hAnsi="Arial" w:cs="Arial"/>
          <w:bCs/>
          <w:sz w:val="24"/>
          <w:szCs w:val="24"/>
          <w:lang w:val="es-ES_tradnl"/>
        </w:rPr>
        <w:t xml:space="preserve">, sólo la establecida en </w:t>
      </w:r>
      <w:r w:rsidR="000F6F9F">
        <w:rPr>
          <w:rFonts w:ascii="Arial" w:hAnsi="Arial" w:cs="Arial"/>
          <w:bCs/>
          <w:sz w:val="24"/>
          <w:szCs w:val="24"/>
          <w:lang w:val="es-ES_tradnl"/>
        </w:rPr>
        <w:t xml:space="preserve">relación con </w:t>
      </w:r>
      <w:r w:rsidRPr="00AF3D03">
        <w:rPr>
          <w:rFonts w:ascii="Arial" w:hAnsi="Arial" w:cs="Arial"/>
          <w:bCs/>
          <w:sz w:val="24"/>
          <w:szCs w:val="24"/>
          <w:lang w:val="es-ES_tradnl"/>
        </w:rPr>
        <w:t xml:space="preserve">el punto de Hecho 3 del escrito que </w:t>
      </w:r>
      <w:r w:rsidR="00AF3D03" w:rsidRPr="00AF3D03">
        <w:rPr>
          <w:rFonts w:ascii="Arial" w:hAnsi="Arial" w:cs="Arial"/>
          <w:bCs/>
          <w:sz w:val="24"/>
          <w:szCs w:val="24"/>
          <w:lang w:val="es-ES_tradnl"/>
        </w:rPr>
        <w:t>presenta</w:t>
      </w:r>
      <w:r w:rsidRPr="00AF3D03">
        <w:rPr>
          <w:rFonts w:ascii="Arial" w:hAnsi="Arial" w:cs="Arial"/>
          <w:bCs/>
          <w:sz w:val="24"/>
          <w:szCs w:val="24"/>
          <w:lang w:val="es-ES_tradnl"/>
        </w:rPr>
        <w:t xml:space="preserve"> el quejoso hace mención al nombre de la nota, el noticiero o medio de comunicación y </w:t>
      </w:r>
      <w:r w:rsidR="000F6F9F">
        <w:rPr>
          <w:rFonts w:ascii="Arial" w:hAnsi="Arial" w:cs="Arial"/>
          <w:bCs/>
          <w:sz w:val="24"/>
          <w:szCs w:val="24"/>
          <w:lang w:val="es-ES_tradnl"/>
        </w:rPr>
        <w:t xml:space="preserve">a la </w:t>
      </w:r>
      <w:r w:rsidRPr="00AF3D03">
        <w:rPr>
          <w:rFonts w:ascii="Arial" w:hAnsi="Arial" w:cs="Arial"/>
          <w:bCs/>
          <w:sz w:val="24"/>
          <w:szCs w:val="24"/>
          <w:lang w:val="es-ES_tradnl"/>
        </w:rPr>
        <w:t xml:space="preserve">fecha, en el resto </w:t>
      </w:r>
      <w:r w:rsidR="007F1889" w:rsidRPr="00AF3D03">
        <w:rPr>
          <w:rFonts w:ascii="Arial" w:hAnsi="Arial" w:cs="Arial"/>
          <w:bCs/>
          <w:sz w:val="24"/>
          <w:szCs w:val="24"/>
          <w:lang w:val="es-ES_tradnl"/>
        </w:rPr>
        <w:t xml:space="preserve">de </w:t>
      </w:r>
      <w:r w:rsidR="000F6F9F">
        <w:rPr>
          <w:rFonts w:ascii="Arial" w:hAnsi="Arial" w:cs="Arial"/>
          <w:bCs/>
          <w:sz w:val="24"/>
          <w:szCs w:val="24"/>
          <w:lang w:val="es-ES_tradnl"/>
        </w:rPr>
        <w:t xml:space="preserve">los </w:t>
      </w:r>
      <w:r w:rsidR="007F1889" w:rsidRPr="00AF3D03">
        <w:rPr>
          <w:rFonts w:ascii="Arial" w:hAnsi="Arial" w:cs="Arial"/>
          <w:bCs/>
          <w:sz w:val="24"/>
          <w:szCs w:val="24"/>
          <w:lang w:val="es-ES_tradnl"/>
        </w:rPr>
        <w:t>Hechos sólo se limitan a mencionar las probanzas en forma genérica respecto al tiempo, modo o lugar</w:t>
      </w:r>
      <w:r w:rsidR="000F6F9F">
        <w:rPr>
          <w:rFonts w:ascii="Arial" w:hAnsi="Arial" w:cs="Arial"/>
          <w:bCs/>
          <w:sz w:val="24"/>
          <w:szCs w:val="24"/>
          <w:lang w:val="es-ES_tradnl"/>
        </w:rPr>
        <w:t>,</w:t>
      </w:r>
      <w:r w:rsidR="007F1889" w:rsidRPr="00AF3D03">
        <w:rPr>
          <w:rFonts w:ascii="Arial" w:hAnsi="Arial" w:cs="Arial"/>
          <w:bCs/>
          <w:sz w:val="24"/>
          <w:szCs w:val="24"/>
          <w:lang w:val="es-ES_tradnl"/>
        </w:rPr>
        <w:t xml:space="preserve"> como ya se precisó en párrafos precedentes.</w:t>
      </w:r>
      <w:r w:rsidR="000F6F9F">
        <w:rPr>
          <w:rFonts w:ascii="Arial" w:hAnsi="Arial" w:cs="Arial"/>
          <w:bCs/>
          <w:sz w:val="24"/>
          <w:szCs w:val="24"/>
          <w:lang w:val="es-ES_tradnl"/>
        </w:rPr>
        <w:t xml:space="preserve">Además, en ningún momento </w:t>
      </w:r>
      <w:r w:rsidR="007F1889" w:rsidRPr="00AF3D03">
        <w:rPr>
          <w:rFonts w:ascii="Arial" w:hAnsi="Arial" w:cs="Arial"/>
          <w:bCs/>
          <w:sz w:val="24"/>
          <w:szCs w:val="24"/>
          <w:lang w:val="es-ES_tradnl"/>
        </w:rPr>
        <w:t>argumenta qué se quiere probar con la presentación de las mismas</w:t>
      </w:r>
      <w:r w:rsidR="000F6F9F">
        <w:rPr>
          <w:rFonts w:ascii="Arial" w:hAnsi="Arial" w:cs="Arial"/>
          <w:bCs/>
          <w:sz w:val="24"/>
          <w:szCs w:val="24"/>
          <w:lang w:val="es-ES_tradnl"/>
        </w:rPr>
        <w:t xml:space="preserve"> en cada caso</w:t>
      </w:r>
      <w:r w:rsidR="00950B1A">
        <w:rPr>
          <w:rFonts w:ascii="Arial" w:hAnsi="Arial" w:cs="Arial"/>
          <w:bCs/>
          <w:sz w:val="24"/>
          <w:szCs w:val="24"/>
          <w:lang w:val="es-ES_tradnl"/>
        </w:rPr>
        <w:t>.</w:t>
      </w:r>
      <w:r w:rsidR="00950B1A">
        <w:rPr>
          <w:rFonts w:ascii="Arial" w:hAnsi="Arial" w:cs="Arial"/>
          <w:bCs/>
          <w:sz w:val="24"/>
          <w:szCs w:val="24"/>
          <w:lang w:val="es-ES_tradnl"/>
        </w:rPr>
        <w:tab/>
      </w:r>
    </w:p>
    <w:p w:rsidR="007F1889" w:rsidRPr="00AF3D03" w:rsidRDefault="007F1889" w:rsidP="00950B1A">
      <w:pPr>
        <w:autoSpaceDE w:val="0"/>
        <w:autoSpaceDN w:val="0"/>
        <w:adjustRightInd w:val="0"/>
        <w:spacing w:after="0" w:line="240" w:lineRule="auto"/>
        <w:jc w:val="both"/>
        <w:rPr>
          <w:rFonts w:ascii="Arial" w:hAnsi="Arial" w:cs="Arial"/>
          <w:bCs/>
          <w:sz w:val="24"/>
          <w:szCs w:val="24"/>
          <w:lang w:val="es-ES_tradnl"/>
        </w:rPr>
      </w:pPr>
    </w:p>
    <w:p w:rsidR="007F1889" w:rsidRPr="00AF3D03" w:rsidRDefault="007F1889" w:rsidP="00950B1A">
      <w:pPr>
        <w:tabs>
          <w:tab w:val="right" w:leader="hyphen" w:pos="8930"/>
        </w:tabs>
        <w:autoSpaceDE w:val="0"/>
        <w:autoSpaceDN w:val="0"/>
        <w:adjustRightInd w:val="0"/>
        <w:spacing w:after="0" w:line="240" w:lineRule="auto"/>
        <w:jc w:val="both"/>
        <w:rPr>
          <w:rFonts w:ascii="Arial" w:hAnsi="Arial" w:cs="Arial"/>
          <w:bCs/>
          <w:sz w:val="24"/>
          <w:szCs w:val="24"/>
          <w:lang w:val="es-ES_tradnl"/>
        </w:rPr>
      </w:pPr>
      <w:r w:rsidRPr="00AF3D03">
        <w:rPr>
          <w:rFonts w:ascii="Arial" w:hAnsi="Arial" w:cs="Arial"/>
          <w:bCs/>
          <w:sz w:val="24"/>
          <w:szCs w:val="24"/>
          <w:lang w:val="es-ES_tradnl"/>
        </w:rPr>
        <w:t>--- Del análisis de las probanzas que ad</w:t>
      </w:r>
      <w:r w:rsidR="000F6F9F">
        <w:rPr>
          <w:rFonts w:ascii="Arial" w:hAnsi="Arial" w:cs="Arial"/>
          <w:bCs/>
          <w:sz w:val="24"/>
          <w:szCs w:val="24"/>
          <w:lang w:val="es-ES_tradnl"/>
        </w:rPr>
        <w:t>juntan en su escrito el quejoso</w:t>
      </w:r>
      <w:r w:rsidRPr="00AF3D03">
        <w:rPr>
          <w:rFonts w:ascii="Arial" w:hAnsi="Arial" w:cs="Arial"/>
          <w:bCs/>
          <w:sz w:val="24"/>
          <w:szCs w:val="24"/>
          <w:lang w:val="es-ES_tradnl"/>
        </w:rPr>
        <w:t xml:space="preserve"> se advierten que la nota periodística denominada </w:t>
      </w:r>
      <w:r w:rsidRPr="000C3384">
        <w:rPr>
          <w:rFonts w:ascii="Arial" w:hAnsi="Arial" w:cs="Arial"/>
          <w:bCs/>
          <w:i/>
          <w:sz w:val="24"/>
          <w:szCs w:val="24"/>
          <w:lang w:val="es-ES_tradnl"/>
        </w:rPr>
        <w:t>“Con apoyo de EPN, Heriberto Galindo Quiñonez fortalece su imagen en Sinaloa”</w:t>
      </w:r>
      <w:r w:rsidRPr="00AF3D03">
        <w:rPr>
          <w:rFonts w:ascii="Arial" w:hAnsi="Arial" w:cs="Arial"/>
          <w:bCs/>
          <w:sz w:val="24"/>
          <w:szCs w:val="24"/>
          <w:lang w:val="es-ES_tradnl"/>
        </w:rPr>
        <w:t xml:space="preserve">, no tiene relación con los hechos y personas que se vienen </w:t>
      </w:r>
      <w:r w:rsidR="00AF3D03" w:rsidRPr="00AF3D03">
        <w:rPr>
          <w:rFonts w:ascii="Arial" w:hAnsi="Arial" w:cs="Arial"/>
          <w:bCs/>
          <w:sz w:val="24"/>
          <w:szCs w:val="24"/>
          <w:lang w:val="es-ES_tradnl"/>
        </w:rPr>
        <w:t>denunciando</w:t>
      </w:r>
      <w:r w:rsidR="000F6F9F">
        <w:rPr>
          <w:rFonts w:ascii="Arial" w:hAnsi="Arial" w:cs="Arial"/>
          <w:bCs/>
          <w:sz w:val="24"/>
          <w:szCs w:val="24"/>
          <w:lang w:val="es-ES_tradnl"/>
        </w:rPr>
        <w:t>.</w:t>
      </w:r>
      <w:r w:rsidR="00950B1A">
        <w:rPr>
          <w:rFonts w:ascii="Arial" w:hAnsi="Arial" w:cs="Arial"/>
          <w:bCs/>
          <w:sz w:val="24"/>
          <w:szCs w:val="24"/>
          <w:lang w:val="es-ES_tradnl"/>
        </w:rPr>
        <w:tab/>
      </w:r>
    </w:p>
    <w:p w:rsidR="007F1889" w:rsidRPr="00AF3D03" w:rsidRDefault="007F1889" w:rsidP="00950B1A">
      <w:pPr>
        <w:tabs>
          <w:tab w:val="right" w:leader="hyphen" w:pos="8930"/>
        </w:tabs>
        <w:autoSpaceDE w:val="0"/>
        <w:autoSpaceDN w:val="0"/>
        <w:adjustRightInd w:val="0"/>
        <w:spacing w:after="0" w:line="240" w:lineRule="auto"/>
        <w:jc w:val="both"/>
        <w:rPr>
          <w:rFonts w:ascii="Arial" w:hAnsi="Arial" w:cs="Arial"/>
          <w:bCs/>
          <w:sz w:val="24"/>
          <w:szCs w:val="24"/>
          <w:lang w:val="es-ES_tradnl"/>
        </w:rPr>
      </w:pPr>
    </w:p>
    <w:p w:rsidR="00473846" w:rsidRPr="00AF3D03" w:rsidRDefault="00AF3D03" w:rsidP="00950B1A">
      <w:pPr>
        <w:tabs>
          <w:tab w:val="right" w:leader="hyphen" w:pos="8930"/>
        </w:tabs>
        <w:autoSpaceDE w:val="0"/>
        <w:autoSpaceDN w:val="0"/>
        <w:adjustRightInd w:val="0"/>
        <w:spacing w:after="0" w:line="240" w:lineRule="auto"/>
        <w:jc w:val="both"/>
        <w:rPr>
          <w:rFonts w:ascii="Arial" w:hAnsi="Arial" w:cs="Arial"/>
          <w:bCs/>
          <w:sz w:val="24"/>
          <w:szCs w:val="24"/>
          <w:lang w:val="es-ES_tradnl"/>
        </w:rPr>
      </w:pPr>
      <w:r w:rsidRPr="00AF3D03">
        <w:rPr>
          <w:rFonts w:ascii="Arial" w:hAnsi="Arial" w:cs="Arial"/>
          <w:bCs/>
          <w:sz w:val="24"/>
          <w:szCs w:val="24"/>
          <w:lang w:val="es-ES_tradnl"/>
        </w:rPr>
        <w:t xml:space="preserve">--- A pesar de que los puntos de </w:t>
      </w:r>
      <w:r w:rsidR="00472E0C">
        <w:rPr>
          <w:rFonts w:ascii="Arial" w:hAnsi="Arial" w:cs="Arial"/>
          <w:bCs/>
          <w:sz w:val="24"/>
          <w:szCs w:val="24"/>
          <w:lang w:val="es-ES_tradnl"/>
        </w:rPr>
        <w:t>Hechos 1, 2, 4, 5 y 7, es decir cinco</w:t>
      </w:r>
      <w:r w:rsidRPr="00AF3D03">
        <w:rPr>
          <w:rFonts w:ascii="Arial" w:hAnsi="Arial" w:cs="Arial"/>
          <w:bCs/>
          <w:sz w:val="24"/>
          <w:szCs w:val="24"/>
          <w:lang w:val="es-ES_tradnl"/>
        </w:rPr>
        <w:t xml:space="preserve"> de los siete hechos</w:t>
      </w:r>
      <w:r w:rsidR="00472E0C">
        <w:rPr>
          <w:rFonts w:ascii="Arial" w:hAnsi="Arial" w:cs="Arial"/>
          <w:bCs/>
          <w:sz w:val="24"/>
          <w:szCs w:val="24"/>
          <w:lang w:val="es-ES_tradnl"/>
        </w:rPr>
        <w:t>,</w:t>
      </w:r>
      <w:r w:rsidRPr="00AF3D03">
        <w:rPr>
          <w:rFonts w:ascii="Arial" w:hAnsi="Arial" w:cs="Arial"/>
          <w:bCs/>
          <w:sz w:val="24"/>
          <w:szCs w:val="24"/>
          <w:lang w:val="es-ES_tradnl"/>
        </w:rPr>
        <w:t xml:space="preserve"> carecen de por lo menos algún elemento para considerarse </w:t>
      </w:r>
      <w:r w:rsidR="00472E0C">
        <w:rPr>
          <w:rFonts w:ascii="Arial" w:hAnsi="Arial" w:cs="Arial"/>
          <w:bCs/>
          <w:sz w:val="24"/>
          <w:szCs w:val="24"/>
          <w:lang w:val="es-ES_tradnl"/>
        </w:rPr>
        <w:t>formalmente como</w:t>
      </w:r>
      <w:r w:rsidRPr="00AF3D03">
        <w:rPr>
          <w:rFonts w:ascii="Arial" w:hAnsi="Arial" w:cs="Arial"/>
          <w:bCs/>
          <w:sz w:val="24"/>
          <w:szCs w:val="24"/>
          <w:lang w:val="es-ES_tradnl"/>
        </w:rPr>
        <w:t xml:space="preserve"> Hechos, este órgano administrativo electoral, al considerar que el derecho electoral, es parte del derecho procesal publicístico, el cual se </w:t>
      </w:r>
      <w:r w:rsidRPr="00472E0C">
        <w:rPr>
          <w:rFonts w:ascii="Arial" w:hAnsi="Arial" w:cs="Arial"/>
          <w:bCs/>
          <w:i/>
          <w:sz w:val="24"/>
          <w:szCs w:val="24"/>
          <w:lang w:val="es-ES_tradnl"/>
        </w:rPr>
        <w:t>“caracteriza porque las diversas disciplinas que comprenden estudian procesos en lo</w:t>
      </w:r>
      <w:r w:rsidR="00472E0C">
        <w:rPr>
          <w:rFonts w:ascii="Arial" w:hAnsi="Arial" w:cs="Arial"/>
          <w:bCs/>
          <w:i/>
          <w:sz w:val="24"/>
          <w:szCs w:val="24"/>
          <w:lang w:val="es-ES_tradnl"/>
        </w:rPr>
        <w:t>s</w:t>
      </w:r>
      <w:r w:rsidRPr="00472E0C">
        <w:rPr>
          <w:rFonts w:ascii="Arial" w:hAnsi="Arial" w:cs="Arial"/>
          <w:bCs/>
          <w:i/>
          <w:sz w:val="24"/>
          <w:szCs w:val="24"/>
          <w:lang w:val="es-ES_tradnl"/>
        </w:rPr>
        <w:t xml:space="preserve"> que normalmente el Estado tienen doble intervención, a través de órganos distintos e independientes: como parte, ya sea actora o demandada, y como juzgador… </w:t>
      </w:r>
      <w:r w:rsidR="00A63831" w:rsidRPr="00472E0C">
        <w:rPr>
          <w:rFonts w:ascii="Arial" w:hAnsi="Arial" w:cs="Arial"/>
          <w:bCs/>
          <w:i/>
          <w:sz w:val="24"/>
          <w:szCs w:val="24"/>
          <w:lang w:val="es-ES_tradnl"/>
        </w:rPr>
        <w:t>Este sector también se caracteriza porque en él se otorgan al juzgador mayores facultades para el impulso y la dirección del proceso, así como para fijar el objetivo del mismo…”</w:t>
      </w:r>
      <w:sdt>
        <w:sdtPr>
          <w:rPr>
            <w:rFonts w:ascii="Arial" w:hAnsi="Arial" w:cs="Arial"/>
            <w:bCs/>
            <w:i/>
            <w:sz w:val="24"/>
            <w:szCs w:val="24"/>
            <w:lang w:val="es-ES_tradnl"/>
          </w:rPr>
          <w:id w:val="-1215879473"/>
          <w:citation/>
        </w:sdtPr>
        <w:sdtContent>
          <w:r w:rsidR="00327925" w:rsidRPr="00472E0C">
            <w:rPr>
              <w:rFonts w:ascii="Arial" w:hAnsi="Arial" w:cs="Arial"/>
              <w:bCs/>
              <w:i/>
              <w:sz w:val="24"/>
              <w:szCs w:val="24"/>
              <w:lang w:val="es-ES_tradnl"/>
            </w:rPr>
            <w:fldChar w:fldCharType="begin"/>
          </w:r>
          <w:r w:rsidR="00A63831" w:rsidRPr="00472E0C">
            <w:rPr>
              <w:rFonts w:ascii="Arial" w:hAnsi="Arial" w:cs="Arial"/>
              <w:bCs/>
              <w:i/>
              <w:sz w:val="24"/>
              <w:szCs w:val="24"/>
            </w:rPr>
            <w:instrText xml:space="preserve"> CITATION OVA10 \l 2058 </w:instrText>
          </w:r>
          <w:r w:rsidR="00327925" w:rsidRPr="00472E0C">
            <w:rPr>
              <w:rFonts w:ascii="Arial" w:hAnsi="Arial" w:cs="Arial"/>
              <w:bCs/>
              <w:i/>
              <w:sz w:val="24"/>
              <w:szCs w:val="24"/>
              <w:lang w:val="es-ES_tradnl"/>
            </w:rPr>
            <w:fldChar w:fldCharType="separate"/>
          </w:r>
          <w:r w:rsidR="00A63831" w:rsidRPr="00472E0C">
            <w:rPr>
              <w:rFonts w:ascii="Arial" w:hAnsi="Arial" w:cs="Arial"/>
              <w:i/>
              <w:noProof/>
              <w:sz w:val="24"/>
              <w:szCs w:val="24"/>
            </w:rPr>
            <w:t>(OVALLE, 2010)</w:t>
          </w:r>
          <w:r w:rsidR="00327925" w:rsidRPr="00472E0C">
            <w:rPr>
              <w:rFonts w:ascii="Arial" w:hAnsi="Arial" w:cs="Arial"/>
              <w:bCs/>
              <w:i/>
              <w:sz w:val="24"/>
              <w:szCs w:val="24"/>
              <w:lang w:val="es-ES_tradnl"/>
            </w:rPr>
            <w:fldChar w:fldCharType="end"/>
          </w:r>
        </w:sdtContent>
      </w:sdt>
      <w:r w:rsidR="00A63831" w:rsidRPr="00472E0C">
        <w:rPr>
          <w:rFonts w:ascii="Arial" w:hAnsi="Arial" w:cs="Arial"/>
          <w:bCs/>
          <w:i/>
          <w:sz w:val="24"/>
          <w:szCs w:val="24"/>
          <w:lang w:val="es-ES_tradnl"/>
        </w:rPr>
        <w:t>.</w:t>
      </w:r>
      <w:r w:rsidR="00950B1A">
        <w:rPr>
          <w:rFonts w:ascii="Arial" w:hAnsi="Arial" w:cs="Arial"/>
          <w:bCs/>
          <w:sz w:val="24"/>
          <w:szCs w:val="24"/>
          <w:lang w:val="es-ES_tradnl"/>
        </w:rPr>
        <w:tab/>
      </w:r>
    </w:p>
    <w:p w:rsidR="00473846" w:rsidRDefault="00473846" w:rsidP="00950B1A">
      <w:pPr>
        <w:autoSpaceDE w:val="0"/>
        <w:autoSpaceDN w:val="0"/>
        <w:adjustRightInd w:val="0"/>
        <w:spacing w:after="0" w:line="240" w:lineRule="auto"/>
        <w:jc w:val="both"/>
        <w:rPr>
          <w:rFonts w:ascii="Arial" w:hAnsi="Arial" w:cs="Arial"/>
          <w:b/>
          <w:bCs/>
          <w:sz w:val="24"/>
          <w:szCs w:val="24"/>
        </w:rPr>
      </w:pPr>
    </w:p>
    <w:p w:rsidR="00522828" w:rsidRPr="00472E0C" w:rsidRDefault="00472E0C" w:rsidP="00950B1A">
      <w:pPr>
        <w:tabs>
          <w:tab w:val="right" w:leader="hyphen" w:pos="8930"/>
        </w:tabs>
        <w:autoSpaceDE w:val="0"/>
        <w:autoSpaceDN w:val="0"/>
        <w:adjustRightInd w:val="0"/>
        <w:spacing w:after="0" w:line="240" w:lineRule="auto"/>
        <w:jc w:val="both"/>
        <w:rPr>
          <w:rFonts w:ascii="Arial" w:hAnsi="Arial" w:cs="Arial"/>
          <w:bCs/>
          <w:sz w:val="24"/>
          <w:szCs w:val="24"/>
        </w:rPr>
      </w:pPr>
      <w:r w:rsidRPr="00472E0C">
        <w:rPr>
          <w:rFonts w:ascii="Arial" w:hAnsi="Arial" w:cs="Arial"/>
          <w:bCs/>
          <w:sz w:val="24"/>
          <w:szCs w:val="24"/>
        </w:rPr>
        <w:t>---</w:t>
      </w:r>
      <w:r w:rsidR="00522828" w:rsidRPr="00472E0C">
        <w:rPr>
          <w:rFonts w:ascii="Arial" w:hAnsi="Arial" w:cs="Arial"/>
          <w:bCs/>
          <w:sz w:val="24"/>
          <w:szCs w:val="24"/>
        </w:rPr>
        <w:t xml:space="preserve">En virtud de lo anterior, y no obstante la notoria oscuridad y deficiencia de la queja interpuesta, que por sí sola acarrearía la ineludible conclusión de declarar infundada la misma, esta autoridad </w:t>
      </w:r>
      <w:r>
        <w:rPr>
          <w:rFonts w:ascii="Arial" w:hAnsi="Arial" w:cs="Arial"/>
          <w:bCs/>
          <w:sz w:val="24"/>
          <w:szCs w:val="24"/>
        </w:rPr>
        <w:t xml:space="preserve">asume que </w:t>
      </w:r>
      <w:r w:rsidR="00522828" w:rsidRPr="00472E0C">
        <w:rPr>
          <w:rFonts w:ascii="Arial" w:hAnsi="Arial" w:cs="Arial"/>
          <w:bCs/>
          <w:sz w:val="24"/>
          <w:szCs w:val="24"/>
        </w:rPr>
        <w:t>debe agotar de manera exhaustiva el análisis de probanzas allegadas al sumario a fin de determinar si se incurrió en violación a la normatividad electoral vigente en el Estado</w:t>
      </w:r>
      <w:r w:rsidR="00950B1A">
        <w:rPr>
          <w:rFonts w:ascii="Arial" w:hAnsi="Arial" w:cs="Arial"/>
          <w:bCs/>
          <w:sz w:val="24"/>
          <w:szCs w:val="24"/>
        </w:rPr>
        <w:t>.</w:t>
      </w:r>
      <w:r w:rsidR="00950B1A">
        <w:rPr>
          <w:rFonts w:ascii="Arial" w:hAnsi="Arial" w:cs="Arial"/>
          <w:bCs/>
          <w:sz w:val="24"/>
          <w:szCs w:val="24"/>
        </w:rPr>
        <w:tab/>
      </w:r>
    </w:p>
    <w:p w:rsidR="00522828" w:rsidRPr="00522828" w:rsidRDefault="00522828" w:rsidP="00950B1A">
      <w:pPr>
        <w:tabs>
          <w:tab w:val="right" w:leader="hyphen" w:pos="8930"/>
        </w:tabs>
        <w:autoSpaceDE w:val="0"/>
        <w:autoSpaceDN w:val="0"/>
        <w:adjustRightInd w:val="0"/>
        <w:spacing w:after="0" w:line="240" w:lineRule="auto"/>
        <w:jc w:val="both"/>
        <w:rPr>
          <w:rFonts w:ascii="Arial" w:hAnsi="Arial" w:cs="Arial"/>
          <w:bCs/>
          <w:i/>
          <w:sz w:val="24"/>
          <w:szCs w:val="24"/>
        </w:rPr>
      </w:pPr>
    </w:p>
    <w:p w:rsidR="00284C96" w:rsidRDefault="00AF3D03"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b/>
          <w:bCs/>
          <w:sz w:val="24"/>
          <w:szCs w:val="24"/>
        </w:rPr>
        <w:t>---</w:t>
      </w:r>
      <w:r w:rsidR="00472E0C">
        <w:rPr>
          <w:rFonts w:ascii="Arial" w:hAnsi="Arial" w:cs="Arial"/>
          <w:b/>
          <w:bCs/>
          <w:sz w:val="24"/>
          <w:szCs w:val="24"/>
        </w:rPr>
        <w:t>X</w:t>
      </w:r>
      <w:r w:rsidR="007E2B99" w:rsidRPr="00AF3D03">
        <w:rPr>
          <w:rFonts w:ascii="Arial" w:hAnsi="Arial" w:cs="Arial"/>
          <w:b/>
          <w:bCs/>
          <w:sz w:val="24"/>
          <w:szCs w:val="24"/>
        </w:rPr>
        <w:t>.</w:t>
      </w:r>
      <w:r w:rsidR="00333C2F" w:rsidRPr="00AF3D03">
        <w:rPr>
          <w:rFonts w:ascii="Arial" w:hAnsi="Arial" w:cs="Arial"/>
          <w:bCs/>
          <w:sz w:val="24"/>
          <w:szCs w:val="24"/>
        </w:rPr>
        <w:t>Que</w:t>
      </w:r>
      <w:r w:rsidR="00E640AB" w:rsidRPr="00AF3D03">
        <w:rPr>
          <w:rFonts w:ascii="Arial" w:hAnsi="Arial" w:cs="Arial"/>
          <w:sz w:val="24"/>
          <w:szCs w:val="24"/>
        </w:rPr>
        <w:t>para que este</w:t>
      </w:r>
      <w:r w:rsidR="00333C2F" w:rsidRPr="00AF3D03">
        <w:rPr>
          <w:rFonts w:ascii="Arial" w:hAnsi="Arial" w:cs="Arial"/>
          <w:sz w:val="24"/>
          <w:szCs w:val="24"/>
        </w:rPr>
        <w:t xml:space="preserve"> órgano electoral esté en condiciones de </w:t>
      </w:r>
      <w:r w:rsidR="00D97B9D" w:rsidRPr="00AF3D03">
        <w:rPr>
          <w:rFonts w:ascii="Arial" w:hAnsi="Arial" w:cs="Arial"/>
          <w:sz w:val="24"/>
          <w:szCs w:val="24"/>
        </w:rPr>
        <w:t xml:space="preserve">pronunciarse respecto </w:t>
      </w:r>
      <w:r w:rsidR="005A676C" w:rsidRPr="00AF3D03">
        <w:rPr>
          <w:rFonts w:ascii="Arial" w:hAnsi="Arial" w:cs="Arial"/>
          <w:sz w:val="24"/>
          <w:szCs w:val="24"/>
        </w:rPr>
        <w:t xml:space="preserve">a </w:t>
      </w:r>
      <w:r w:rsidR="00CE4862" w:rsidRPr="00AF3D03">
        <w:rPr>
          <w:rFonts w:ascii="Arial" w:hAnsi="Arial" w:cs="Arial"/>
          <w:sz w:val="24"/>
          <w:szCs w:val="24"/>
        </w:rPr>
        <w:t>lo soli</w:t>
      </w:r>
      <w:r w:rsidR="00D97B9D" w:rsidRPr="00AF3D03">
        <w:rPr>
          <w:rFonts w:ascii="Arial" w:hAnsi="Arial" w:cs="Arial"/>
          <w:sz w:val="24"/>
          <w:szCs w:val="24"/>
        </w:rPr>
        <w:t xml:space="preserve">citado en queja interpuesta por el C. Ignacio Niebla Aispuro, en su carácter de Presidente del Comité Directivo Municipal del Partido Acción Nacional </w:t>
      </w:r>
      <w:r w:rsidR="00D97B9D" w:rsidRPr="00AF3D03">
        <w:rPr>
          <w:rFonts w:ascii="Arial" w:hAnsi="Arial" w:cs="Arial"/>
          <w:sz w:val="24"/>
          <w:szCs w:val="24"/>
        </w:rPr>
        <w:lastRenderedPageBreak/>
        <w:t>en Culiacán</w:t>
      </w:r>
      <w:r w:rsidR="005A676C" w:rsidRPr="00AF3D03">
        <w:rPr>
          <w:rFonts w:ascii="Arial" w:hAnsi="Arial" w:cs="Arial"/>
          <w:sz w:val="24"/>
          <w:szCs w:val="24"/>
        </w:rPr>
        <w:t>,</w:t>
      </w:r>
      <w:r w:rsidR="00CE4862" w:rsidRPr="00AF3D03">
        <w:rPr>
          <w:rFonts w:ascii="Arial" w:hAnsi="Arial" w:cs="Arial"/>
          <w:sz w:val="24"/>
          <w:szCs w:val="24"/>
        </w:rPr>
        <w:t xml:space="preserve"> en </w:t>
      </w:r>
      <w:r w:rsidR="00D97B9D" w:rsidRPr="00AF3D03">
        <w:rPr>
          <w:rFonts w:ascii="Arial" w:hAnsi="Arial" w:cs="Arial"/>
          <w:sz w:val="24"/>
          <w:szCs w:val="24"/>
        </w:rPr>
        <w:t xml:space="preserve">contra del Partido Revolucionario Institucional, de la Senadora Diva Hadamira Gastélum Bajo, del Senador Daniel Amador Gaxiola y del Profesor Silvano Zavala </w:t>
      </w:r>
      <w:r w:rsidRPr="00AF3D03">
        <w:rPr>
          <w:rFonts w:ascii="Arial" w:hAnsi="Arial" w:cs="Arial"/>
          <w:sz w:val="24"/>
          <w:szCs w:val="24"/>
        </w:rPr>
        <w:t>Araujo</w:t>
      </w:r>
      <w:r w:rsidR="00D97B9D" w:rsidRPr="00AF3D03">
        <w:rPr>
          <w:rFonts w:ascii="Arial" w:hAnsi="Arial" w:cs="Arial"/>
          <w:sz w:val="24"/>
          <w:szCs w:val="24"/>
        </w:rPr>
        <w:t xml:space="preserve">, </w:t>
      </w:r>
      <w:r w:rsidR="00333C2F" w:rsidRPr="00AF3D03">
        <w:rPr>
          <w:rFonts w:ascii="Arial" w:hAnsi="Arial" w:cs="Arial"/>
          <w:sz w:val="24"/>
          <w:szCs w:val="24"/>
        </w:rPr>
        <w:t>es necesario constatar si en la especie</w:t>
      </w:r>
      <w:r w:rsidR="00D00776" w:rsidRPr="00AF3D03">
        <w:rPr>
          <w:rFonts w:ascii="Arial" w:hAnsi="Arial" w:cs="Arial"/>
          <w:sz w:val="24"/>
          <w:szCs w:val="24"/>
        </w:rPr>
        <w:t xml:space="preserve"> se satisfacen los presupuestos </w:t>
      </w:r>
      <w:r w:rsidR="00333C2F" w:rsidRPr="00AF3D03">
        <w:rPr>
          <w:rFonts w:ascii="Arial" w:hAnsi="Arial" w:cs="Arial"/>
          <w:sz w:val="24"/>
          <w:szCs w:val="24"/>
        </w:rPr>
        <w:t>norm</w:t>
      </w:r>
      <w:r w:rsidR="00C85350" w:rsidRPr="00AF3D03">
        <w:rPr>
          <w:rFonts w:ascii="Arial" w:hAnsi="Arial" w:cs="Arial"/>
          <w:sz w:val="24"/>
          <w:szCs w:val="24"/>
        </w:rPr>
        <w:t xml:space="preserve">ativos del tipo administrativo. </w:t>
      </w:r>
      <w:r w:rsidR="00950B1A">
        <w:rPr>
          <w:rFonts w:ascii="Arial" w:hAnsi="Arial" w:cs="Arial"/>
          <w:sz w:val="24"/>
          <w:szCs w:val="24"/>
        </w:rPr>
        <w:tab/>
      </w:r>
    </w:p>
    <w:p w:rsidR="00284C96" w:rsidRDefault="00284C96" w:rsidP="00950B1A">
      <w:pPr>
        <w:autoSpaceDE w:val="0"/>
        <w:autoSpaceDN w:val="0"/>
        <w:adjustRightInd w:val="0"/>
        <w:spacing w:after="0" w:line="240" w:lineRule="auto"/>
        <w:jc w:val="both"/>
        <w:rPr>
          <w:rFonts w:ascii="Arial" w:hAnsi="Arial" w:cs="Arial"/>
          <w:sz w:val="24"/>
          <w:szCs w:val="24"/>
        </w:rPr>
      </w:pPr>
    </w:p>
    <w:p w:rsidR="0067670E" w:rsidRPr="00AF3D03" w:rsidRDefault="00284C96"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---De entrada, los supuestos normativos de</w:t>
      </w:r>
      <w:r w:rsidR="00B35E27" w:rsidRPr="00AF3D03">
        <w:rPr>
          <w:rFonts w:ascii="Arial" w:hAnsi="Arial" w:cs="Arial"/>
          <w:sz w:val="24"/>
          <w:szCs w:val="24"/>
        </w:rPr>
        <w:t xml:space="preserve"> tipo administrativo </w:t>
      </w:r>
      <w:r w:rsidR="0067670E" w:rsidRPr="00AF3D03">
        <w:rPr>
          <w:rFonts w:ascii="Arial" w:hAnsi="Arial" w:cs="Arial"/>
          <w:sz w:val="24"/>
          <w:szCs w:val="24"/>
        </w:rPr>
        <w:t>tiene que estar establecido</w:t>
      </w:r>
      <w:r>
        <w:rPr>
          <w:rFonts w:ascii="Arial" w:hAnsi="Arial" w:cs="Arial"/>
          <w:sz w:val="24"/>
          <w:szCs w:val="24"/>
        </w:rPr>
        <w:t>s</w:t>
      </w:r>
      <w:r w:rsidR="0067670E" w:rsidRPr="00AF3D03">
        <w:rPr>
          <w:rFonts w:ascii="Arial" w:hAnsi="Arial" w:cs="Arial"/>
          <w:sz w:val="24"/>
          <w:szCs w:val="24"/>
        </w:rPr>
        <w:t xml:space="preserve"> en </w:t>
      </w:r>
      <w:r w:rsidR="00B35E27" w:rsidRPr="00AF3D03">
        <w:rPr>
          <w:rFonts w:ascii="Arial" w:hAnsi="Arial" w:cs="Arial"/>
          <w:sz w:val="24"/>
          <w:szCs w:val="24"/>
        </w:rPr>
        <w:t>l</w:t>
      </w:r>
      <w:r w:rsidR="0067670E" w:rsidRPr="00AF3D03">
        <w:rPr>
          <w:rFonts w:ascii="Arial" w:hAnsi="Arial" w:cs="Arial"/>
          <w:sz w:val="24"/>
          <w:szCs w:val="24"/>
        </w:rPr>
        <w:t>a</w:t>
      </w:r>
      <w:r w:rsidR="0089585E" w:rsidRPr="00AF3D03">
        <w:rPr>
          <w:rFonts w:ascii="Arial" w:hAnsi="Arial" w:cs="Arial"/>
          <w:sz w:val="24"/>
          <w:szCs w:val="24"/>
        </w:rPr>
        <w:t xml:space="preserve"> legislación donde se disponga</w:t>
      </w:r>
      <w:r w:rsidR="00B35E27" w:rsidRPr="00AF3D03">
        <w:rPr>
          <w:rFonts w:ascii="Arial" w:hAnsi="Arial" w:cs="Arial"/>
          <w:sz w:val="24"/>
          <w:szCs w:val="24"/>
        </w:rPr>
        <w:t xml:space="preserve"> la conducta y</w:t>
      </w:r>
      <w:r w:rsidR="0067670E" w:rsidRPr="00AF3D03">
        <w:rPr>
          <w:rFonts w:ascii="Arial" w:hAnsi="Arial" w:cs="Arial"/>
          <w:sz w:val="24"/>
          <w:szCs w:val="24"/>
        </w:rPr>
        <w:t xml:space="preserve"> respectiva sanción.</w:t>
      </w:r>
      <w:r w:rsidR="00950B1A">
        <w:rPr>
          <w:rFonts w:ascii="Arial" w:hAnsi="Arial" w:cs="Arial"/>
          <w:sz w:val="24"/>
          <w:szCs w:val="24"/>
        </w:rPr>
        <w:tab/>
      </w:r>
    </w:p>
    <w:p w:rsidR="0067670E" w:rsidRPr="00AF3D03" w:rsidRDefault="0067670E" w:rsidP="00950B1A">
      <w:pPr>
        <w:tabs>
          <w:tab w:val="right" w:leader="hyphen" w:pos="8930"/>
        </w:tabs>
        <w:autoSpaceDE w:val="0"/>
        <w:autoSpaceDN w:val="0"/>
        <w:adjustRightInd w:val="0"/>
        <w:spacing w:after="0" w:line="240" w:lineRule="auto"/>
        <w:jc w:val="both"/>
        <w:rPr>
          <w:rFonts w:ascii="Arial" w:hAnsi="Arial" w:cs="Arial"/>
          <w:sz w:val="24"/>
          <w:szCs w:val="24"/>
        </w:rPr>
      </w:pPr>
    </w:p>
    <w:p w:rsidR="005A676C" w:rsidRPr="00AF3D03" w:rsidRDefault="00EC5634"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w:t>
      </w:r>
      <w:r w:rsidR="007416FC" w:rsidRPr="00AF3D03">
        <w:rPr>
          <w:rFonts w:ascii="Arial" w:hAnsi="Arial" w:cs="Arial"/>
          <w:sz w:val="24"/>
          <w:szCs w:val="24"/>
        </w:rPr>
        <w:t>A continuación</w:t>
      </w:r>
      <w:r w:rsidR="00804AA3" w:rsidRPr="00AF3D03">
        <w:rPr>
          <w:rFonts w:ascii="Arial" w:hAnsi="Arial" w:cs="Arial"/>
          <w:sz w:val="24"/>
          <w:szCs w:val="24"/>
        </w:rPr>
        <w:t>,</w:t>
      </w:r>
      <w:r w:rsidR="007416FC" w:rsidRPr="00AF3D03">
        <w:rPr>
          <w:rFonts w:ascii="Arial" w:hAnsi="Arial" w:cs="Arial"/>
          <w:sz w:val="24"/>
          <w:szCs w:val="24"/>
        </w:rPr>
        <w:t xml:space="preserve"> se citan los artículos de la Ley Electoral del Estado de Sinaloa que a juicio </w:t>
      </w:r>
      <w:r w:rsidR="005A676C" w:rsidRPr="00AF3D03">
        <w:rPr>
          <w:rFonts w:ascii="Arial" w:hAnsi="Arial" w:cs="Arial"/>
          <w:sz w:val="24"/>
          <w:szCs w:val="24"/>
        </w:rPr>
        <w:t xml:space="preserve">del quejoso </w:t>
      </w:r>
      <w:r w:rsidR="00CE4862" w:rsidRPr="00AF3D03">
        <w:rPr>
          <w:rFonts w:ascii="Arial" w:hAnsi="Arial" w:cs="Arial"/>
          <w:sz w:val="24"/>
          <w:szCs w:val="24"/>
        </w:rPr>
        <w:t>fundamenta</w:t>
      </w:r>
      <w:r w:rsidR="00284C96">
        <w:rPr>
          <w:rFonts w:ascii="Arial" w:hAnsi="Arial" w:cs="Arial"/>
          <w:sz w:val="24"/>
          <w:szCs w:val="24"/>
        </w:rPr>
        <w:t>n</w:t>
      </w:r>
      <w:r w:rsidR="00CE4862" w:rsidRPr="00AF3D03">
        <w:rPr>
          <w:rFonts w:ascii="Arial" w:hAnsi="Arial" w:cs="Arial"/>
          <w:sz w:val="24"/>
          <w:szCs w:val="24"/>
        </w:rPr>
        <w:t xml:space="preserve"> el tipo administrativo de actos anticipados de precampaña en contra de</w:t>
      </w:r>
      <w:r w:rsidR="005A676C" w:rsidRPr="00AF3D03">
        <w:rPr>
          <w:rFonts w:ascii="Arial" w:hAnsi="Arial" w:cs="Arial"/>
          <w:sz w:val="24"/>
          <w:szCs w:val="24"/>
        </w:rPr>
        <w:t xml:space="preserve"> los denunciadoscitados</w:t>
      </w:r>
      <w:r w:rsidR="00CE4862" w:rsidRPr="00AF3D03">
        <w:rPr>
          <w:rFonts w:ascii="Arial" w:hAnsi="Arial" w:cs="Arial"/>
          <w:sz w:val="24"/>
          <w:szCs w:val="24"/>
        </w:rPr>
        <w:t xml:space="preserve"> en el párrafo precedente</w:t>
      </w:r>
      <w:r w:rsidR="007416FC" w:rsidRPr="00AF3D03">
        <w:rPr>
          <w:rFonts w:ascii="Arial" w:hAnsi="Arial" w:cs="Arial"/>
          <w:sz w:val="24"/>
          <w:szCs w:val="24"/>
        </w:rPr>
        <w:t>.</w:t>
      </w:r>
      <w:r w:rsidR="00950B1A">
        <w:rPr>
          <w:rFonts w:ascii="Arial" w:hAnsi="Arial" w:cs="Arial"/>
          <w:sz w:val="24"/>
          <w:szCs w:val="24"/>
        </w:rPr>
        <w:tab/>
      </w:r>
    </w:p>
    <w:p w:rsidR="005A676C" w:rsidRPr="00AF3D03" w:rsidRDefault="005A676C" w:rsidP="00950B1A">
      <w:pPr>
        <w:tabs>
          <w:tab w:val="right" w:leader="hyphen" w:pos="8930"/>
        </w:tabs>
        <w:autoSpaceDE w:val="0"/>
        <w:autoSpaceDN w:val="0"/>
        <w:adjustRightInd w:val="0"/>
        <w:spacing w:after="0" w:line="240" w:lineRule="auto"/>
        <w:jc w:val="both"/>
        <w:rPr>
          <w:rFonts w:ascii="Arial" w:hAnsi="Arial" w:cs="Arial"/>
          <w:sz w:val="24"/>
          <w:szCs w:val="24"/>
        </w:rPr>
      </w:pPr>
    </w:p>
    <w:p w:rsidR="001B7EF3" w:rsidRPr="00AF3D03" w:rsidRDefault="00CE4862"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Los a</w:t>
      </w:r>
      <w:r w:rsidR="005A676C" w:rsidRPr="00AF3D03">
        <w:rPr>
          <w:rFonts w:ascii="Arial" w:hAnsi="Arial" w:cs="Arial"/>
          <w:sz w:val="24"/>
          <w:szCs w:val="24"/>
        </w:rPr>
        <w:t>rtículo 15</w:t>
      </w:r>
      <w:r w:rsidRPr="00AF3D03">
        <w:rPr>
          <w:rFonts w:ascii="Arial" w:hAnsi="Arial" w:cs="Arial"/>
          <w:sz w:val="24"/>
          <w:szCs w:val="24"/>
        </w:rPr>
        <w:t>, 30, fracción II, 111, 117 Bis</w:t>
      </w:r>
      <w:r w:rsidR="00AF3D03" w:rsidRPr="00AF3D03">
        <w:rPr>
          <w:rFonts w:ascii="Arial" w:hAnsi="Arial" w:cs="Arial"/>
          <w:sz w:val="24"/>
          <w:szCs w:val="24"/>
        </w:rPr>
        <w:t>, 117</w:t>
      </w:r>
      <w:r w:rsidRPr="00AF3D03">
        <w:rPr>
          <w:rFonts w:ascii="Arial" w:hAnsi="Arial" w:cs="Arial"/>
          <w:sz w:val="24"/>
          <w:szCs w:val="24"/>
        </w:rPr>
        <w:t>, fracción IV,246, fracción VIII, inciso d) y 248, fracción VIII párrafo tercero de la Ley Electoral del Estado de Sinaloa.</w:t>
      </w:r>
      <w:r w:rsidR="001B7EF3" w:rsidRPr="00AF3D03">
        <w:rPr>
          <w:rFonts w:ascii="Arial" w:hAnsi="Arial" w:cs="Arial"/>
          <w:sz w:val="24"/>
          <w:szCs w:val="24"/>
        </w:rPr>
        <w:t>Los cuales disponen lo siguiente:</w:t>
      </w:r>
      <w:r w:rsidR="00950B1A">
        <w:rPr>
          <w:rFonts w:ascii="Arial" w:hAnsi="Arial" w:cs="Arial"/>
          <w:sz w:val="24"/>
          <w:szCs w:val="24"/>
        </w:rPr>
        <w:tab/>
      </w:r>
    </w:p>
    <w:p w:rsidR="00CE4862" w:rsidRPr="00AF3D03" w:rsidRDefault="00CE4862" w:rsidP="00950B1A">
      <w:pPr>
        <w:autoSpaceDE w:val="0"/>
        <w:autoSpaceDN w:val="0"/>
        <w:adjustRightInd w:val="0"/>
        <w:spacing w:after="0" w:line="240" w:lineRule="auto"/>
        <w:ind w:left="284"/>
        <w:jc w:val="both"/>
        <w:rPr>
          <w:rFonts w:ascii="Arial" w:hAnsi="Arial" w:cs="Arial"/>
          <w:b/>
          <w:bCs/>
          <w:i/>
          <w:sz w:val="20"/>
          <w:szCs w:val="20"/>
        </w:rPr>
      </w:pPr>
    </w:p>
    <w:p w:rsidR="00CE4862" w:rsidRPr="00AF3D03" w:rsidRDefault="00CE4862" w:rsidP="00950B1A">
      <w:pPr>
        <w:autoSpaceDE w:val="0"/>
        <w:autoSpaceDN w:val="0"/>
        <w:adjustRightInd w:val="0"/>
        <w:spacing w:after="0" w:line="240" w:lineRule="auto"/>
        <w:ind w:left="284"/>
        <w:jc w:val="both"/>
        <w:rPr>
          <w:rFonts w:ascii="Arial" w:hAnsi="Arial" w:cs="Arial"/>
          <w:b/>
          <w:bCs/>
          <w:i/>
          <w:sz w:val="20"/>
          <w:szCs w:val="20"/>
        </w:rPr>
      </w:pPr>
    </w:p>
    <w:p w:rsidR="00804AA3" w:rsidRPr="00AF3D03" w:rsidRDefault="00804AA3" w:rsidP="00950B1A">
      <w:pPr>
        <w:autoSpaceDE w:val="0"/>
        <w:autoSpaceDN w:val="0"/>
        <w:adjustRightInd w:val="0"/>
        <w:spacing w:after="0" w:line="240" w:lineRule="auto"/>
        <w:ind w:left="284" w:right="284"/>
        <w:rPr>
          <w:rFonts w:ascii="Arial" w:hAnsi="Arial" w:cs="Arial"/>
          <w:i/>
          <w:sz w:val="20"/>
          <w:szCs w:val="20"/>
        </w:rPr>
      </w:pPr>
      <w:r w:rsidRPr="00AF3D03">
        <w:rPr>
          <w:rFonts w:ascii="Arial" w:hAnsi="Arial" w:cs="Arial"/>
          <w:bCs/>
          <w:i/>
          <w:sz w:val="20"/>
          <w:szCs w:val="20"/>
        </w:rPr>
        <w:t>ARTÍCULO 15</w:t>
      </w:r>
      <w:r w:rsidRPr="00AF3D03">
        <w:rPr>
          <w:rFonts w:ascii="Arial" w:hAnsi="Arial" w:cs="Arial"/>
          <w:i/>
          <w:sz w:val="20"/>
          <w:szCs w:val="20"/>
        </w:rPr>
        <w:t>. Las elecciones ordinarias se celebrarán el primer domingo de julio del año que corresponda.</w:t>
      </w:r>
    </w:p>
    <w:p w:rsidR="00804AA3" w:rsidRPr="00AF3D03" w:rsidRDefault="00804AA3" w:rsidP="00950B1A">
      <w:pPr>
        <w:autoSpaceDE w:val="0"/>
        <w:autoSpaceDN w:val="0"/>
        <w:adjustRightInd w:val="0"/>
        <w:spacing w:after="0" w:line="240" w:lineRule="auto"/>
        <w:ind w:left="284" w:right="284"/>
        <w:rPr>
          <w:rFonts w:ascii="Arial" w:hAnsi="Arial" w:cs="Arial"/>
          <w:i/>
          <w:sz w:val="20"/>
          <w:szCs w:val="20"/>
        </w:rPr>
      </w:pPr>
    </w:p>
    <w:p w:rsidR="00CE4862" w:rsidRPr="00AF3D03" w:rsidRDefault="00804AA3" w:rsidP="00950B1A">
      <w:pPr>
        <w:autoSpaceDE w:val="0"/>
        <w:autoSpaceDN w:val="0"/>
        <w:adjustRightInd w:val="0"/>
        <w:spacing w:after="0" w:line="240" w:lineRule="auto"/>
        <w:ind w:left="284" w:right="284"/>
        <w:rPr>
          <w:rFonts w:ascii="Arial" w:hAnsi="Arial" w:cs="Arial"/>
          <w:i/>
          <w:sz w:val="20"/>
          <w:szCs w:val="20"/>
          <w:u w:val="single"/>
        </w:rPr>
      </w:pPr>
      <w:r w:rsidRPr="00AF3D03">
        <w:rPr>
          <w:rFonts w:ascii="Arial" w:hAnsi="Arial" w:cs="Arial"/>
          <w:i/>
          <w:sz w:val="20"/>
          <w:szCs w:val="20"/>
          <w:u w:val="single"/>
        </w:rPr>
        <w:t>El Congreso del Estado convocará a elecciones dentro de la primera quincena del mes de enero del año de la elección</w:t>
      </w:r>
      <w:r w:rsidR="00284C96">
        <w:rPr>
          <w:rFonts w:ascii="Arial" w:hAnsi="Arial" w:cs="Arial"/>
          <w:i/>
          <w:sz w:val="20"/>
          <w:szCs w:val="20"/>
          <w:u w:val="single"/>
        </w:rPr>
        <w:t>..</w:t>
      </w:r>
      <w:r w:rsidRPr="00AF3D03">
        <w:rPr>
          <w:rFonts w:ascii="Arial" w:hAnsi="Arial" w:cs="Arial"/>
          <w:i/>
          <w:sz w:val="20"/>
          <w:szCs w:val="20"/>
          <w:u w:val="single"/>
        </w:rPr>
        <w:t>.</w:t>
      </w:r>
    </w:p>
    <w:p w:rsidR="00CE4862" w:rsidRPr="00AF3D03" w:rsidRDefault="00CE4862" w:rsidP="00950B1A">
      <w:pPr>
        <w:autoSpaceDE w:val="0"/>
        <w:autoSpaceDN w:val="0"/>
        <w:adjustRightInd w:val="0"/>
        <w:spacing w:after="0" w:line="240" w:lineRule="auto"/>
        <w:ind w:right="284"/>
        <w:jc w:val="both"/>
        <w:rPr>
          <w:rFonts w:ascii="Arial" w:hAnsi="Arial" w:cs="Arial"/>
          <w:b/>
          <w:bCs/>
          <w:i/>
          <w:sz w:val="20"/>
          <w:szCs w:val="20"/>
        </w:rPr>
      </w:pPr>
    </w:p>
    <w:p w:rsidR="00CE4862" w:rsidRPr="00AF3D03" w:rsidRDefault="00CE4862" w:rsidP="00950B1A">
      <w:pPr>
        <w:autoSpaceDE w:val="0"/>
        <w:autoSpaceDN w:val="0"/>
        <w:adjustRightInd w:val="0"/>
        <w:spacing w:after="0" w:line="240" w:lineRule="auto"/>
        <w:ind w:left="284" w:right="284"/>
        <w:jc w:val="both"/>
        <w:rPr>
          <w:rFonts w:ascii="Arial" w:hAnsi="Arial" w:cs="Arial"/>
          <w:b/>
          <w:bCs/>
          <w:i/>
          <w:sz w:val="20"/>
          <w:szCs w:val="20"/>
        </w:rPr>
      </w:pPr>
    </w:p>
    <w:p w:rsidR="001B7EF3" w:rsidRPr="00AF3D03" w:rsidRDefault="001B7EF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bCs/>
          <w:i/>
          <w:sz w:val="20"/>
          <w:szCs w:val="20"/>
        </w:rPr>
        <w:t>ARTÍCULO 30</w:t>
      </w:r>
      <w:r w:rsidRPr="00AF3D03">
        <w:rPr>
          <w:rFonts w:ascii="Arial" w:hAnsi="Arial" w:cs="Arial"/>
          <w:i/>
          <w:sz w:val="20"/>
          <w:szCs w:val="20"/>
        </w:rPr>
        <w:t xml:space="preserve">. Son obligaciones de los partidos políticos: II. </w:t>
      </w:r>
      <w:r w:rsidRPr="00AF3D03">
        <w:rPr>
          <w:rFonts w:ascii="Arial" w:hAnsi="Arial" w:cs="Arial"/>
          <w:i/>
          <w:sz w:val="20"/>
          <w:szCs w:val="20"/>
          <w:u w:val="single"/>
        </w:rPr>
        <w:t>Conducir sus actividades dentro de los cauces legales y ajustar su conducta y la de sus militantes a los principios del estado democrático,</w:t>
      </w:r>
      <w:r w:rsidRPr="00AF3D03">
        <w:rPr>
          <w:rFonts w:ascii="Arial" w:hAnsi="Arial" w:cs="Arial"/>
          <w:i/>
          <w:sz w:val="20"/>
          <w:szCs w:val="20"/>
        </w:rPr>
        <w:t xml:space="preserve"> respetando los derechos de los ciudadanos y la libre participación política de los demás partidos; </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bCs/>
          <w:i/>
          <w:sz w:val="20"/>
          <w:szCs w:val="20"/>
        </w:rPr>
        <w:t>ARTÍCULO 111.</w:t>
      </w:r>
      <w:r w:rsidRPr="00AF3D03">
        <w:rPr>
          <w:rFonts w:ascii="Arial" w:hAnsi="Arial" w:cs="Arial"/>
          <w:i/>
          <w:sz w:val="20"/>
          <w:szCs w:val="20"/>
        </w:rPr>
        <w:t xml:space="preserve">Los plazos y organismos competentes para recibir las solicitudes de registro de las fórmulas, planillas y listas de candidatos para los distintos cargos en el año de la elección ordinaria, son los siguientes: </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 Para candidatos a Gobernador del Estado durante los diez primeros días del mes de mayo del año de la elección, por el Consejo Estatal Electoral;</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 xml:space="preserve">II. Para candidatos a Diputados por el sistema de mayoría relativa, del 11 al 20 de mayo del año de la elección, por los consejos distritales correspondientes y supletoriamente por el Consejo Estatal Electoral; </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 xml:space="preserve">III. Para las listas de candidatos a Diputados por el principio de representación </w:t>
      </w:r>
      <w:r w:rsidR="0051077B" w:rsidRPr="00AF3D03">
        <w:rPr>
          <w:rFonts w:ascii="Arial" w:hAnsi="Arial" w:cs="Arial"/>
          <w:i/>
          <w:sz w:val="20"/>
          <w:szCs w:val="20"/>
        </w:rPr>
        <w:t xml:space="preserve">proporcional, del </w:t>
      </w:r>
      <w:r w:rsidRPr="00AF3D03">
        <w:rPr>
          <w:rFonts w:ascii="Arial" w:hAnsi="Arial" w:cs="Arial"/>
          <w:i/>
          <w:sz w:val="20"/>
          <w:szCs w:val="20"/>
        </w:rPr>
        <w:t xml:space="preserve">21 al 28 de mayo del año de la elección, por el Consejo Estatal Electoral; </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IV. Para las planillas de candidaturas a Presidente Municipal, SíndicoProcurador y Regidores por el sistema de ma</w:t>
      </w:r>
      <w:r w:rsidR="0051077B" w:rsidRPr="00AF3D03">
        <w:rPr>
          <w:rFonts w:ascii="Arial" w:hAnsi="Arial" w:cs="Arial"/>
          <w:i/>
          <w:sz w:val="20"/>
          <w:szCs w:val="20"/>
        </w:rPr>
        <w:t xml:space="preserve">yoría relativa, del 11 al 20 de </w:t>
      </w:r>
      <w:r w:rsidRPr="00AF3D03">
        <w:rPr>
          <w:rFonts w:ascii="Arial" w:hAnsi="Arial" w:cs="Arial"/>
          <w:i/>
          <w:sz w:val="20"/>
          <w:szCs w:val="20"/>
        </w:rPr>
        <w:t>mayo del año de la elección, por los Con</w:t>
      </w:r>
      <w:r w:rsidR="0051077B" w:rsidRPr="00AF3D03">
        <w:rPr>
          <w:rFonts w:ascii="Arial" w:hAnsi="Arial" w:cs="Arial"/>
          <w:i/>
          <w:sz w:val="20"/>
          <w:szCs w:val="20"/>
        </w:rPr>
        <w:t xml:space="preserve">sejos Distritales y Municipales </w:t>
      </w:r>
      <w:r w:rsidRPr="00AF3D03">
        <w:rPr>
          <w:rFonts w:ascii="Arial" w:hAnsi="Arial" w:cs="Arial"/>
          <w:i/>
          <w:sz w:val="20"/>
          <w:szCs w:val="20"/>
        </w:rPr>
        <w:t xml:space="preserve">correspondientes; y, </w:t>
      </w:r>
    </w:p>
    <w:p w:rsidR="00804AA3" w:rsidRPr="00AF3D03" w:rsidRDefault="00804AA3"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V. Para las listas municipales de candidato</w:t>
      </w:r>
      <w:r w:rsidR="0051077B" w:rsidRPr="00AF3D03">
        <w:rPr>
          <w:rFonts w:ascii="Arial" w:hAnsi="Arial" w:cs="Arial"/>
          <w:i/>
          <w:sz w:val="20"/>
          <w:szCs w:val="20"/>
        </w:rPr>
        <w:t xml:space="preserve">s a Regidores que serán electos </w:t>
      </w:r>
      <w:r w:rsidRPr="00AF3D03">
        <w:rPr>
          <w:rFonts w:ascii="Arial" w:hAnsi="Arial" w:cs="Arial"/>
          <w:i/>
          <w:sz w:val="20"/>
          <w:szCs w:val="20"/>
        </w:rPr>
        <w:t>por el principio de representación proporc</w:t>
      </w:r>
      <w:r w:rsidR="0051077B" w:rsidRPr="00AF3D03">
        <w:rPr>
          <w:rFonts w:ascii="Arial" w:hAnsi="Arial" w:cs="Arial"/>
          <w:i/>
          <w:sz w:val="20"/>
          <w:szCs w:val="20"/>
        </w:rPr>
        <w:t xml:space="preserve">ional, del 21 al 28 de mayo del </w:t>
      </w:r>
      <w:r w:rsidRPr="00AF3D03">
        <w:rPr>
          <w:rFonts w:ascii="Arial" w:hAnsi="Arial" w:cs="Arial"/>
          <w:i/>
          <w:sz w:val="20"/>
          <w:szCs w:val="20"/>
        </w:rPr>
        <w:t>año de la elección, por los consejos distritales y municipal</w:t>
      </w:r>
      <w:r w:rsidR="0051077B" w:rsidRPr="00AF3D03">
        <w:rPr>
          <w:rFonts w:ascii="Arial" w:hAnsi="Arial" w:cs="Arial"/>
          <w:i/>
          <w:sz w:val="20"/>
          <w:szCs w:val="20"/>
        </w:rPr>
        <w:t xml:space="preserve">es </w:t>
      </w:r>
      <w:r w:rsidRPr="00AF3D03">
        <w:rPr>
          <w:rFonts w:ascii="Arial" w:hAnsi="Arial" w:cs="Arial"/>
          <w:i/>
          <w:sz w:val="20"/>
          <w:szCs w:val="20"/>
        </w:rPr>
        <w:t xml:space="preserve">correspondientes y supletoriamente por el Consejo Estatal Electoral. </w:t>
      </w:r>
    </w:p>
    <w:p w:rsidR="001B7EF3" w:rsidRPr="00AF3D03" w:rsidRDefault="001B7EF3" w:rsidP="00950B1A">
      <w:pPr>
        <w:autoSpaceDE w:val="0"/>
        <w:autoSpaceDN w:val="0"/>
        <w:adjustRightInd w:val="0"/>
        <w:spacing w:after="0" w:line="240" w:lineRule="auto"/>
        <w:ind w:left="284" w:right="284"/>
        <w:jc w:val="both"/>
        <w:rPr>
          <w:rFonts w:ascii="Arial" w:hAnsi="Arial" w:cs="Arial"/>
          <w:i/>
          <w:sz w:val="20"/>
          <w:szCs w:val="20"/>
        </w:rPr>
      </w:pPr>
    </w:p>
    <w:p w:rsidR="00B53CF4" w:rsidRPr="00AF3D03" w:rsidRDefault="00B53CF4" w:rsidP="00950B1A">
      <w:pPr>
        <w:autoSpaceDE w:val="0"/>
        <w:autoSpaceDN w:val="0"/>
        <w:adjustRightInd w:val="0"/>
        <w:spacing w:after="0" w:line="240" w:lineRule="auto"/>
        <w:ind w:left="284" w:right="284"/>
        <w:rPr>
          <w:rFonts w:ascii="Arial" w:hAnsi="Arial" w:cs="Arial"/>
          <w:i/>
          <w:sz w:val="20"/>
          <w:szCs w:val="20"/>
        </w:rPr>
      </w:pPr>
      <w:r w:rsidRPr="00AF3D03">
        <w:rPr>
          <w:rFonts w:ascii="Arial" w:hAnsi="Arial" w:cs="Arial"/>
          <w:bCs/>
          <w:i/>
          <w:sz w:val="20"/>
          <w:szCs w:val="20"/>
        </w:rPr>
        <w:t>ARTÍCULO 117</w:t>
      </w:r>
      <w:r w:rsidRPr="00AF3D03">
        <w:rPr>
          <w:rFonts w:ascii="Arial" w:hAnsi="Arial" w:cs="Arial"/>
          <w:i/>
          <w:sz w:val="20"/>
          <w:szCs w:val="20"/>
        </w:rPr>
        <w:t>. Para los fines de la presente Ley, se entenderá por:…</w:t>
      </w:r>
    </w:p>
    <w:p w:rsidR="00B53CF4" w:rsidRPr="00AF3D03" w:rsidRDefault="00B53CF4" w:rsidP="00950B1A">
      <w:pPr>
        <w:autoSpaceDE w:val="0"/>
        <w:autoSpaceDN w:val="0"/>
        <w:adjustRightInd w:val="0"/>
        <w:spacing w:after="0" w:line="240" w:lineRule="auto"/>
        <w:ind w:left="284" w:right="284"/>
        <w:jc w:val="both"/>
        <w:rPr>
          <w:rFonts w:ascii="Arial" w:hAnsi="Arial" w:cs="Arial"/>
          <w:bCs/>
          <w:i/>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IV. Aspirante a candidato: los ciudadanos que deciden contender al interior de un determinado partido político o coalición, con el fin de alcanzar su nominación como candidato a un puesto de elección popular.</w:t>
      </w:r>
    </w:p>
    <w:p w:rsidR="00B53CF4" w:rsidRPr="00AF3D03" w:rsidRDefault="00B53CF4" w:rsidP="00950B1A">
      <w:pPr>
        <w:autoSpaceDE w:val="0"/>
        <w:autoSpaceDN w:val="0"/>
        <w:adjustRightInd w:val="0"/>
        <w:spacing w:after="0" w:line="240" w:lineRule="auto"/>
        <w:ind w:right="284"/>
        <w:jc w:val="both"/>
        <w:rPr>
          <w:rFonts w:ascii="Arial" w:hAnsi="Arial" w:cs="Arial"/>
          <w:bCs/>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bCs/>
          <w:i/>
          <w:sz w:val="20"/>
          <w:szCs w:val="20"/>
        </w:rPr>
        <w:t xml:space="preserve">ARTÍCULO 117 Bis. </w:t>
      </w:r>
      <w:r w:rsidRPr="00AF3D03">
        <w:rPr>
          <w:rFonts w:ascii="Arial" w:hAnsi="Arial" w:cs="Arial"/>
          <w:i/>
          <w:sz w:val="20"/>
          <w:szCs w:val="20"/>
        </w:rPr>
        <w:t xml:space="preserve">Corresponde a los Partidos Políticos o coaliciones, autorizar a sus militantes o simpatizantes la realización de actividades proselitistas en busca de su nominación a un puesto de elección popular, de manera previa al evento de postulación o designación de candidatos, conforme a sus estatutos, acuerdos de sus órganos de </w:t>
      </w:r>
      <w:r w:rsidRPr="00AF3D03">
        <w:rPr>
          <w:rFonts w:ascii="Arial" w:hAnsi="Arial" w:cs="Arial"/>
          <w:i/>
          <w:sz w:val="20"/>
          <w:szCs w:val="20"/>
        </w:rPr>
        <w:lastRenderedPageBreak/>
        <w:t xml:space="preserve">representación y prescripciones de esta ley. Ningún ciudadano podrá participar simultáneamente en procesos de selección interna de candidatos a cargos de elección popular por diferentes Partidos Políticos, salvo que entre ellos medie convenio para participar en coalición. </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El partido político o coalición deberá informar por escrito al Consejo Estatal Electoral, sobre el inicio de la precampaña electoral dentro de los cinco días anteriores a su inicio, en el que deberá acompañar un informe de los lineamientos o acuerdos, a los que estarán sujetos los aspirantes a candidatos.</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 xml:space="preserve">Las precampañas electorales deberán desarrollarse dentro de los cuarenta y cinco días previos al inicio del período de registro de la candidatura correspondiente; deberán concluir a más tardar el día anterior al inicio de dicho período; y no podrán durar más de las dos terceras partes de las respectivas campañas electorales. El Consejo Estatal Electoral determinará durante la segunda quincena del mes de febrero del año de la elección, la fecha en que podrán iniciarse las precampañas. </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El partido político o coalición deberá informar al Consejo Estatal Electoral, dentro de los cinco días siguientes, sobre la acreditación de los aspirantes a candidatos, acompañando la siguiente información:</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 Copia del escrito de solicitud;</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II. Periodo de precampaña que ha definido cada partido;</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III. Lineamientos, normas complementarias, convocatoria y acuerdos que se tomen en relación con la elección de los candidatos a puestos de elección popular;</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IV. Nombre del responsable de la obtención, administración y gasto de los recursos recabados, del aspirante a candidato; y</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V. Domicilio para oír y recibir notificaciones del aspirante a candidato.</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En caso de que el aspirante a candidato no informe que desea iniciar la precampaña, tanto el Consejo Estatal Electoral como los partidos políticos o coaliciones, podrán reconocer que la precampaña ha dado inicio, una vez que sean públicos y notorios los actos y gastos de precampaña, y podrá ser sujeto a sanciones conforme lo establecido por los estatutos del partido correspondiente y esta Ley.</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Una vez notificado, el Consejo Estatal Electoral, por conducto de su Comisión correspondiente hará saber al partido y a los aspirantes a candidatos, conforme a la presente Ley, las obligaciones a que quedan sujetos.</w:t>
      </w: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p>
    <w:p w:rsidR="0051077B" w:rsidRPr="00AF3D03" w:rsidRDefault="0051077B"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Los partidos dispondrán lo necesario a fin de que los aspirantes a candidatos sean reconocidos como tales, extendiéndoles las constancias de registro respectivas, si cumple con los requisitos y resulte procedente, conforme a esta Ley, los estatutos y acuerdos del partido.</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p>
    <w:p w:rsidR="00B53CF4" w:rsidRPr="00AF3D03" w:rsidRDefault="00B53CF4" w:rsidP="00950B1A">
      <w:pPr>
        <w:autoSpaceDE w:val="0"/>
        <w:autoSpaceDN w:val="0"/>
        <w:adjustRightInd w:val="0"/>
        <w:spacing w:after="0" w:line="240" w:lineRule="auto"/>
        <w:ind w:left="284" w:right="284"/>
        <w:rPr>
          <w:rFonts w:ascii="Arial" w:hAnsi="Arial" w:cs="Arial"/>
          <w:i/>
          <w:sz w:val="20"/>
          <w:szCs w:val="20"/>
        </w:rPr>
      </w:pPr>
      <w:r w:rsidRPr="00AF3D03">
        <w:rPr>
          <w:rFonts w:ascii="Arial" w:hAnsi="Arial" w:cs="Arial"/>
          <w:bCs/>
          <w:i/>
          <w:sz w:val="20"/>
          <w:szCs w:val="20"/>
        </w:rPr>
        <w:t xml:space="preserve">ARTÍCULO 246. </w:t>
      </w:r>
      <w:r w:rsidRPr="00AF3D03">
        <w:rPr>
          <w:rFonts w:ascii="Arial" w:hAnsi="Arial" w:cs="Arial"/>
          <w:i/>
          <w:sz w:val="20"/>
          <w:szCs w:val="20"/>
        </w:rPr>
        <w:t>El Consejo Estatal Electoral conocerá de las infracciones y violaciones que a las disposiciones de esta ley cometan:…</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VIII. Los aspirantes a candidatos, precandidatos y los candidatos, cuando:</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a) Soliciten o reciban recursos, en dinero o en especie, de personas físicas o morales no autorizadas en esta ley;</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b) Omitan en los informes respectivos los recursos que hayan recibido, en dinero o en especie, destinados a su precampaña o campaña;</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c) Incumplan con cualquiera de las disposiciones contenidas en esta ley;</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u w:val="single"/>
        </w:rPr>
      </w:pPr>
      <w:r w:rsidRPr="00AF3D03">
        <w:rPr>
          <w:rFonts w:ascii="Arial" w:hAnsi="Arial" w:cs="Arial"/>
          <w:i/>
          <w:sz w:val="20"/>
          <w:szCs w:val="20"/>
          <w:u w:val="single"/>
        </w:rPr>
        <w:t>d) Realicen actos anticipados de precampaña o campaña, según sea el caso;</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e) No presenten el informe de gastos de precampaña o campaña establecidos en esta ley; y,</w:t>
      </w:r>
    </w:p>
    <w:p w:rsidR="00B53CF4" w:rsidRPr="00AF3D03" w:rsidRDefault="00B53CF4" w:rsidP="00950B1A">
      <w:pPr>
        <w:autoSpaceDE w:val="0"/>
        <w:autoSpaceDN w:val="0"/>
        <w:adjustRightInd w:val="0"/>
        <w:spacing w:after="0" w:line="240" w:lineRule="auto"/>
        <w:ind w:left="284" w:right="284"/>
        <w:jc w:val="both"/>
        <w:rPr>
          <w:rFonts w:ascii="Arial" w:hAnsi="Arial" w:cs="Arial"/>
          <w:i/>
          <w:sz w:val="20"/>
          <w:szCs w:val="20"/>
        </w:rPr>
      </w:pPr>
      <w:r w:rsidRPr="00AF3D03">
        <w:rPr>
          <w:rFonts w:ascii="Arial" w:hAnsi="Arial" w:cs="Arial"/>
          <w:i/>
          <w:sz w:val="20"/>
          <w:szCs w:val="20"/>
        </w:rPr>
        <w:t>f) Excedan el tope de gastos de precampaña o campaña establecido por el Consejo Estatal Electoral.</w:t>
      </w:r>
    </w:p>
    <w:p w:rsidR="005A4554" w:rsidRPr="00AF3D03" w:rsidRDefault="005A4554" w:rsidP="00950B1A">
      <w:pPr>
        <w:autoSpaceDE w:val="0"/>
        <w:autoSpaceDN w:val="0"/>
        <w:adjustRightInd w:val="0"/>
        <w:spacing w:after="0" w:line="240" w:lineRule="auto"/>
        <w:ind w:left="284" w:right="284"/>
        <w:jc w:val="both"/>
        <w:rPr>
          <w:rFonts w:ascii="Arial" w:hAnsi="Arial" w:cs="Arial"/>
          <w:i/>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r w:rsidRPr="00AF3D03">
        <w:rPr>
          <w:rFonts w:ascii="Arial" w:hAnsi="Arial" w:cs="Arial"/>
          <w:bCs/>
          <w:sz w:val="20"/>
          <w:szCs w:val="20"/>
        </w:rPr>
        <w:t>ARTÍCULO 248</w:t>
      </w:r>
      <w:r w:rsidRPr="00AF3D03">
        <w:rPr>
          <w:rFonts w:ascii="Arial" w:hAnsi="Arial" w:cs="Arial"/>
          <w:sz w:val="20"/>
          <w:szCs w:val="20"/>
        </w:rPr>
        <w:t>. El Consejo Estatal Electoral en pleno podrá imponer las siguientes sanciones:</w:t>
      </w: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r w:rsidRPr="00AF3D03">
        <w:rPr>
          <w:rFonts w:ascii="Arial" w:hAnsi="Arial" w:cs="Arial"/>
          <w:sz w:val="20"/>
          <w:szCs w:val="20"/>
        </w:rPr>
        <w:lastRenderedPageBreak/>
        <w:t>VIII. En el caso de la fracción VIII del artículo 246, se aplicarán las sanciones siguientes:</w:t>
      </w: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r w:rsidRPr="00AF3D03">
        <w:rPr>
          <w:rFonts w:ascii="Arial" w:hAnsi="Arial" w:cs="Arial"/>
          <w:sz w:val="20"/>
          <w:szCs w:val="20"/>
        </w:rPr>
        <w:t>Por las conductas previstas en los incisos a), b) y c), amonestación pública o con multa de hasta cinco mil días de salario mínimo general vigente en el Estado; la misma sanción se impondrá en el caso del inciso f), cuando el excedente del tope de</w:t>
      </w:r>
      <w:r w:rsidR="00D00776" w:rsidRPr="00AF3D03">
        <w:rPr>
          <w:rFonts w:ascii="Arial" w:hAnsi="Arial" w:cs="Arial"/>
          <w:sz w:val="20"/>
          <w:szCs w:val="20"/>
        </w:rPr>
        <w:t xml:space="preserve"> gastos de precampaña o campaña </w:t>
      </w:r>
      <w:r w:rsidRPr="00AF3D03">
        <w:rPr>
          <w:rFonts w:ascii="Arial" w:hAnsi="Arial" w:cs="Arial"/>
          <w:sz w:val="20"/>
          <w:szCs w:val="20"/>
        </w:rPr>
        <w:t>sea hasta el cinco por ciento.</w:t>
      </w:r>
    </w:p>
    <w:p w:rsidR="00D00776" w:rsidRPr="00AF3D03" w:rsidRDefault="00D00776" w:rsidP="00950B1A">
      <w:pPr>
        <w:autoSpaceDE w:val="0"/>
        <w:autoSpaceDN w:val="0"/>
        <w:adjustRightInd w:val="0"/>
        <w:spacing w:after="0" w:line="240" w:lineRule="auto"/>
        <w:ind w:left="284" w:right="284"/>
        <w:jc w:val="both"/>
        <w:rPr>
          <w:rFonts w:ascii="Arial" w:hAnsi="Arial" w:cs="Arial"/>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r w:rsidRPr="00AF3D03">
        <w:rPr>
          <w:rFonts w:ascii="Arial" w:hAnsi="Arial" w:cs="Arial"/>
          <w:sz w:val="20"/>
          <w:szCs w:val="20"/>
        </w:rPr>
        <w:t>Por las conductas previstas en los incisos d)</w:t>
      </w:r>
      <w:r w:rsidR="00D00776" w:rsidRPr="00AF3D03">
        <w:rPr>
          <w:rFonts w:ascii="Arial" w:hAnsi="Arial" w:cs="Arial"/>
          <w:sz w:val="20"/>
          <w:szCs w:val="20"/>
        </w:rPr>
        <w:t xml:space="preserve"> y e), el aspirante a candidato </w:t>
      </w:r>
      <w:r w:rsidRPr="00AF3D03">
        <w:rPr>
          <w:rFonts w:ascii="Arial" w:hAnsi="Arial" w:cs="Arial"/>
          <w:sz w:val="20"/>
          <w:szCs w:val="20"/>
        </w:rPr>
        <w:t>o precandidato infractor perderá e</w:t>
      </w:r>
      <w:r w:rsidR="00D00776" w:rsidRPr="00AF3D03">
        <w:rPr>
          <w:rFonts w:ascii="Arial" w:hAnsi="Arial" w:cs="Arial"/>
          <w:sz w:val="20"/>
          <w:szCs w:val="20"/>
        </w:rPr>
        <w:t xml:space="preserve">l derecho a ser registrado como </w:t>
      </w:r>
      <w:r w:rsidRPr="00AF3D03">
        <w:rPr>
          <w:rFonts w:ascii="Arial" w:hAnsi="Arial" w:cs="Arial"/>
          <w:sz w:val="20"/>
          <w:szCs w:val="20"/>
        </w:rPr>
        <w:t>candidato, o si ya estuviera hecho el</w:t>
      </w:r>
      <w:r w:rsidR="00D00776" w:rsidRPr="00AF3D03">
        <w:rPr>
          <w:rFonts w:ascii="Arial" w:hAnsi="Arial" w:cs="Arial"/>
          <w:sz w:val="20"/>
          <w:szCs w:val="20"/>
        </w:rPr>
        <w:t xml:space="preserve"> registro, se sancionará con la </w:t>
      </w:r>
      <w:r w:rsidRPr="00AF3D03">
        <w:rPr>
          <w:rFonts w:ascii="Arial" w:hAnsi="Arial" w:cs="Arial"/>
          <w:sz w:val="20"/>
          <w:szCs w:val="20"/>
        </w:rPr>
        <w:t>cancelación del mismo; la misma san</w:t>
      </w:r>
      <w:r w:rsidR="00D00776" w:rsidRPr="00AF3D03">
        <w:rPr>
          <w:rFonts w:ascii="Arial" w:hAnsi="Arial" w:cs="Arial"/>
          <w:sz w:val="20"/>
          <w:szCs w:val="20"/>
        </w:rPr>
        <w:t xml:space="preserve">ción se impondrá en el caso del </w:t>
      </w:r>
      <w:r w:rsidRPr="00AF3D03">
        <w:rPr>
          <w:rFonts w:ascii="Arial" w:hAnsi="Arial" w:cs="Arial"/>
          <w:sz w:val="20"/>
          <w:szCs w:val="20"/>
        </w:rPr>
        <w:t>inciso f), cuando el excedente del tope de gastos de precampaña o</w:t>
      </w:r>
      <w:r w:rsidR="00284C96">
        <w:rPr>
          <w:rFonts w:ascii="Arial" w:hAnsi="Arial" w:cs="Arial"/>
          <w:sz w:val="20"/>
          <w:szCs w:val="20"/>
        </w:rPr>
        <w:t xml:space="preserve"> c</w:t>
      </w:r>
      <w:r w:rsidR="00AF3D03" w:rsidRPr="00AF3D03">
        <w:rPr>
          <w:rFonts w:ascii="Arial" w:hAnsi="Arial" w:cs="Arial"/>
          <w:sz w:val="20"/>
          <w:szCs w:val="20"/>
        </w:rPr>
        <w:t>ampaña</w:t>
      </w:r>
      <w:r w:rsidRPr="00AF3D03">
        <w:rPr>
          <w:rFonts w:ascii="Arial" w:hAnsi="Arial" w:cs="Arial"/>
          <w:sz w:val="20"/>
          <w:szCs w:val="20"/>
        </w:rPr>
        <w:t xml:space="preserve"> sea mayor al cinco por ciento.</w:t>
      </w:r>
    </w:p>
    <w:p w:rsidR="00D00776" w:rsidRPr="00AF3D03" w:rsidRDefault="00D00776" w:rsidP="00950B1A">
      <w:pPr>
        <w:autoSpaceDE w:val="0"/>
        <w:autoSpaceDN w:val="0"/>
        <w:adjustRightInd w:val="0"/>
        <w:spacing w:after="0" w:line="240" w:lineRule="auto"/>
        <w:ind w:left="284" w:right="284"/>
        <w:jc w:val="both"/>
        <w:rPr>
          <w:rFonts w:ascii="Arial" w:hAnsi="Arial" w:cs="Arial"/>
          <w:sz w:val="20"/>
          <w:szCs w:val="20"/>
        </w:rPr>
      </w:pPr>
    </w:p>
    <w:p w:rsidR="00B53CF4" w:rsidRPr="00AF3D03" w:rsidRDefault="00B53CF4" w:rsidP="00950B1A">
      <w:pPr>
        <w:autoSpaceDE w:val="0"/>
        <w:autoSpaceDN w:val="0"/>
        <w:adjustRightInd w:val="0"/>
        <w:spacing w:after="0" w:line="240" w:lineRule="auto"/>
        <w:ind w:left="284" w:right="284"/>
        <w:jc w:val="both"/>
        <w:rPr>
          <w:rFonts w:ascii="Arial" w:hAnsi="Arial" w:cs="Arial"/>
          <w:sz w:val="20"/>
          <w:szCs w:val="20"/>
        </w:rPr>
      </w:pPr>
      <w:r w:rsidRPr="00AF3D03">
        <w:rPr>
          <w:rFonts w:ascii="Arial" w:hAnsi="Arial" w:cs="Arial"/>
          <w:sz w:val="20"/>
          <w:szCs w:val="20"/>
        </w:rPr>
        <w:t xml:space="preserve">Cuando las infracciones sean imputables </w:t>
      </w:r>
      <w:r w:rsidR="00D00776" w:rsidRPr="00AF3D03">
        <w:rPr>
          <w:rFonts w:ascii="Arial" w:hAnsi="Arial" w:cs="Arial"/>
          <w:sz w:val="20"/>
          <w:szCs w:val="20"/>
        </w:rPr>
        <w:t xml:space="preserve">exclusivamente a los aspirantes a candidatos, no </w:t>
      </w:r>
      <w:r w:rsidRPr="00AF3D03">
        <w:rPr>
          <w:rFonts w:ascii="Arial" w:hAnsi="Arial" w:cs="Arial"/>
          <w:sz w:val="20"/>
          <w:szCs w:val="20"/>
        </w:rPr>
        <w:t>procederá sanción alguna</w:t>
      </w:r>
      <w:r w:rsidR="00D00776" w:rsidRPr="00AF3D03">
        <w:rPr>
          <w:rFonts w:ascii="Arial" w:hAnsi="Arial" w:cs="Arial"/>
          <w:sz w:val="20"/>
          <w:szCs w:val="20"/>
        </w:rPr>
        <w:t xml:space="preserve"> en contra del partido político </w:t>
      </w:r>
      <w:r w:rsidRPr="00AF3D03">
        <w:rPr>
          <w:rFonts w:ascii="Arial" w:hAnsi="Arial" w:cs="Arial"/>
          <w:sz w:val="20"/>
          <w:szCs w:val="20"/>
        </w:rPr>
        <w:t>de que se trate.</w:t>
      </w:r>
    </w:p>
    <w:p w:rsidR="00D00776" w:rsidRPr="00AF3D03" w:rsidRDefault="00D00776" w:rsidP="00950B1A">
      <w:pPr>
        <w:autoSpaceDE w:val="0"/>
        <w:autoSpaceDN w:val="0"/>
        <w:adjustRightInd w:val="0"/>
        <w:spacing w:after="0" w:line="240" w:lineRule="auto"/>
        <w:jc w:val="both"/>
        <w:rPr>
          <w:rFonts w:ascii="Arial" w:hAnsi="Arial" w:cs="Arial"/>
          <w:b/>
          <w:sz w:val="24"/>
          <w:szCs w:val="24"/>
        </w:rPr>
      </w:pPr>
    </w:p>
    <w:p w:rsidR="00B53CF4" w:rsidRPr="00AF3D03" w:rsidRDefault="00D00776"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---De una lectura conjunta de los artículos antes citados, la Comisión de Organización y Vigilancia </w:t>
      </w:r>
      <w:r w:rsidR="00AF3D03" w:rsidRPr="00AF3D03">
        <w:rPr>
          <w:rFonts w:ascii="Arial" w:hAnsi="Arial" w:cs="Arial"/>
          <w:sz w:val="24"/>
          <w:szCs w:val="24"/>
        </w:rPr>
        <w:t>Electoral</w:t>
      </w:r>
      <w:r w:rsidRPr="00AF3D03">
        <w:rPr>
          <w:rFonts w:ascii="Arial" w:hAnsi="Arial" w:cs="Arial"/>
          <w:sz w:val="24"/>
          <w:szCs w:val="24"/>
        </w:rPr>
        <w:t xml:space="preserve">, visualiza que existe una conducta establecida en el artículo </w:t>
      </w:r>
      <w:r w:rsidR="00BE77B8" w:rsidRPr="00AF3D03">
        <w:rPr>
          <w:rFonts w:ascii="Arial" w:hAnsi="Arial" w:cs="Arial"/>
          <w:sz w:val="24"/>
          <w:szCs w:val="24"/>
        </w:rPr>
        <w:t xml:space="preserve">246, </w:t>
      </w:r>
      <w:r w:rsidRPr="00AF3D03">
        <w:rPr>
          <w:rFonts w:ascii="Arial" w:hAnsi="Arial" w:cs="Arial"/>
          <w:sz w:val="24"/>
          <w:szCs w:val="24"/>
        </w:rPr>
        <w:t xml:space="preserve">fracción VIII, inciso d) relativa a actos anticipados de precampaña, así como la respectiva sanción en el artículo 248, fracción VIII, ambos artículos de la Ley Electoral del Estado de Sinaloa. </w:t>
      </w:r>
      <w:r w:rsidR="00950B1A">
        <w:rPr>
          <w:rFonts w:ascii="Arial" w:hAnsi="Arial" w:cs="Arial"/>
          <w:sz w:val="24"/>
          <w:szCs w:val="24"/>
        </w:rPr>
        <w:tab/>
      </w:r>
    </w:p>
    <w:p w:rsidR="00D00776" w:rsidRPr="00AF3D03" w:rsidRDefault="00D00776" w:rsidP="00950B1A">
      <w:pPr>
        <w:tabs>
          <w:tab w:val="right" w:leader="hyphen" w:pos="8930"/>
        </w:tabs>
        <w:autoSpaceDE w:val="0"/>
        <w:autoSpaceDN w:val="0"/>
        <w:adjustRightInd w:val="0"/>
        <w:spacing w:after="0" w:line="240" w:lineRule="auto"/>
        <w:jc w:val="both"/>
        <w:rPr>
          <w:rFonts w:ascii="Arial" w:hAnsi="Arial" w:cs="Arial"/>
          <w:sz w:val="24"/>
          <w:szCs w:val="24"/>
        </w:rPr>
      </w:pPr>
    </w:p>
    <w:p w:rsidR="00BE77B8" w:rsidRPr="00AF3D03" w:rsidRDefault="00D00776"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---También, es necesario precisar que el quejoso viene denunciado a un partido político, sin embargo, se limita a citar </w:t>
      </w:r>
      <w:r w:rsidR="00BE77B8" w:rsidRPr="00AF3D03">
        <w:rPr>
          <w:rFonts w:ascii="Arial" w:hAnsi="Arial" w:cs="Arial"/>
          <w:sz w:val="24"/>
          <w:szCs w:val="24"/>
        </w:rPr>
        <w:t xml:space="preserve">los artículos 30, fracción II y 117 Bis de la Ley Electoral del Estado de Sinaloa, es decir, la posible conducta infractora por parte del instituto político que se denuncia; no obstante, la omisión de establecer cuál es el precepto legal que corresponde en sanción, esta Comisión de un análisis de la legislación electoral vigente identifica el artículo 247, </w:t>
      </w:r>
      <w:r w:rsidR="0067670E" w:rsidRPr="00AF3D03">
        <w:rPr>
          <w:rFonts w:ascii="Arial" w:hAnsi="Arial" w:cs="Arial"/>
          <w:sz w:val="24"/>
          <w:szCs w:val="24"/>
        </w:rPr>
        <w:t>párrafo segundo, fracciones I y II de la Ley Electoral del Estado de Sinaloa, establece que los partidos políticos pueden ser sancionados cuando</w:t>
      </w:r>
      <w:r w:rsidR="006360A9" w:rsidRPr="00AF3D03">
        <w:rPr>
          <w:rFonts w:ascii="Arial" w:hAnsi="Arial" w:cs="Arial"/>
          <w:sz w:val="24"/>
          <w:szCs w:val="24"/>
        </w:rPr>
        <w:t xml:space="preserve">: </w:t>
      </w:r>
      <w:r w:rsidR="0067670E" w:rsidRPr="00AF3D03">
        <w:rPr>
          <w:rFonts w:ascii="Arial" w:hAnsi="Arial" w:cs="Arial"/>
          <w:sz w:val="24"/>
          <w:szCs w:val="24"/>
        </w:rPr>
        <w:t>I. Incumplan con las obligaciones o prohibiciones señaladas en los artículos 28 y 30 de la presente Ley; II. Incumplan con las resoluciones o acuerdo</w:t>
      </w:r>
      <w:r w:rsidR="0089585E" w:rsidRPr="00AF3D03">
        <w:rPr>
          <w:rFonts w:ascii="Arial" w:hAnsi="Arial" w:cs="Arial"/>
          <w:sz w:val="24"/>
          <w:szCs w:val="24"/>
        </w:rPr>
        <w:t>s del Consejo Estatal Electoral.</w:t>
      </w:r>
      <w:r w:rsidR="00950B1A">
        <w:rPr>
          <w:rFonts w:ascii="Arial" w:hAnsi="Arial" w:cs="Arial"/>
          <w:sz w:val="24"/>
          <w:szCs w:val="24"/>
        </w:rPr>
        <w:tab/>
      </w:r>
    </w:p>
    <w:p w:rsidR="00BE77B8" w:rsidRPr="00AF3D03" w:rsidRDefault="00BE77B8" w:rsidP="00950B1A">
      <w:pPr>
        <w:autoSpaceDE w:val="0"/>
        <w:autoSpaceDN w:val="0"/>
        <w:adjustRightInd w:val="0"/>
        <w:spacing w:after="0" w:line="240" w:lineRule="auto"/>
        <w:jc w:val="both"/>
        <w:rPr>
          <w:rFonts w:ascii="Arial" w:hAnsi="Arial" w:cs="Arial"/>
          <w:sz w:val="24"/>
          <w:szCs w:val="24"/>
        </w:rPr>
      </w:pPr>
    </w:p>
    <w:p w:rsidR="00BE77B8" w:rsidRPr="00AF3D03" w:rsidRDefault="002C5759"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---Por tanto</w:t>
      </w:r>
      <w:r w:rsidR="00BE77B8" w:rsidRPr="00AF3D03">
        <w:rPr>
          <w:rFonts w:ascii="Arial" w:hAnsi="Arial" w:cs="Arial"/>
          <w:sz w:val="24"/>
          <w:szCs w:val="24"/>
        </w:rPr>
        <w:t>, se identifican los artículos que citan conducta y sanción dentro de la normatividad electoral sinaloense, de ahí que exista un tipo administrativo que será analizado con posterioridad</w:t>
      </w:r>
      <w:r w:rsidR="00B42F8A" w:rsidRPr="00AF3D03">
        <w:rPr>
          <w:rFonts w:ascii="Arial" w:hAnsi="Arial" w:cs="Arial"/>
          <w:sz w:val="24"/>
          <w:szCs w:val="24"/>
        </w:rPr>
        <w:t xml:space="preserve"> para argumentar si se actualiza o no</w:t>
      </w:r>
      <w:r w:rsidR="00BE77B8" w:rsidRPr="00AF3D03">
        <w:rPr>
          <w:rFonts w:ascii="Arial" w:hAnsi="Arial" w:cs="Arial"/>
          <w:sz w:val="24"/>
          <w:szCs w:val="24"/>
        </w:rPr>
        <w:t>.</w:t>
      </w:r>
      <w:r w:rsidR="00950B1A">
        <w:rPr>
          <w:rFonts w:ascii="Arial" w:hAnsi="Arial" w:cs="Arial"/>
          <w:sz w:val="24"/>
          <w:szCs w:val="24"/>
        </w:rPr>
        <w:tab/>
      </w:r>
    </w:p>
    <w:p w:rsidR="00BE77B8" w:rsidRPr="00AF3D03" w:rsidRDefault="00BE77B8" w:rsidP="00950B1A">
      <w:pPr>
        <w:autoSpaceDE w:val="0"/>
        <w:autoSpaceDN w:val="0"/>
        <w:adjustRightInd w:val="0"/>
        <w:spacing w:after="0" w:line="240" w:lineRule="auto"/>
        <w:jc w:val="both"/>
        <w:rPr>
          <w:rFonts w:ascii="Arial" w:hAnsi="Arial" w:cs="Arial"/>
          <w:sz w:val="24"/>
          <w:szCs w:val="24"/>
        </w:rPr>
      </w:pPr>
    </w:p>
    <w:p w:rsidR="002C5759" w:rsidRPr="00AF3D03" w:rsidRDefault="00EC5634" w:rsidP="00950B1A">
      <w:pPr>
        <w:tabs>
          <w:tab w:val="right" w:leader="hyphen" w:pos="8930"/>
        </w:tabs>
        <w:autoSpaceDE w:val="0"/>
        <w:autoSpaceDN w:val="0"/>
        <w:adjustRightInd w:val="0"/>
        <w:spacing w:after="0" w:line="240" w:lineRule="auto"/>
        <w:jc w:val="both"/>
        <w:rPr>
          <w:rFonts w:ascii="Arial" w:hAnsi="Arial" w:cs="Arial"/>
          <w:sz w:val="24"/>
          <w:szCs w:val="24"/>
        </w:rPr>
      </w:pPr>
      <w:r w:rsidRPr="00167AAD">
        <w:rPr>
          <w:rFonts w:ascii="Arial" w:hAnsi="Arial" w:cs="Arial"/>
          <w:b/>
          <w:sz w:val="24"/>
          <w:szCs w:val="24"/>
        </w:rPr>
        <w:t>---</w:t>
      </w:r>
      <w:r w:rsidR="00167AAD" w:rsidRPr="00167AAD">
        <w:rPr>
          <w:rFonts w:ascii="Arial" w:hAnsi="Arial" w:cs="Arial"/>
          <w:b/>
          <w:sz w:val="24"/>
          <w:szCs w:val="24"/>
        </w:rPr>
        <w:t>X</w:t>
      </w:r>
      <w:r w:rsidR="00DB5D3F">
        <w:rPr>
          <w:rFonts w:ascii="Arial" w:hAnsi="Arial" w:cs="Arial"/>
          <w:b/>
          <w:sz w:val="24"/>
          <w:szCs w:val="24"/>
        </w:rPr>
        <w:t>I</w:t>
      </w:r>
      <w:r w:rsidR="00167AAD" w:rsidRPr="00167AAD">
        <w:rPr>
          <w:rFonts w:ascii="Arial" w:hAnsi="Arial" w:cs="Arial"/>
          <w:b/>
          <w:sz w:val="24"/>
          <w:szCs w:val="24"/>
        </w:rPr>
        <w:t>.-</w:t>
      </w:r>
      <w:r w:rsidR="002C5759" w:rsidRPr="00AF3D03">
        <w:rPr>
          <w:rFonts w:ascii="Arial" w:hAnsi="Arial" w:cs="Arial"/>
          <w:sz w:val="24"/>
          <w:szCs w:val="24"/>
        </w:rPr>
        <w:t xml:space="preserve">Con la finalidad de estudiar cada uno de los puntos de hechos que fueron contestados en tiempo y forma por </w:t>
      </w:r>
      <w:r w:rsidR="00B42F8A" w:rsidRPr="00AF3D03">
        <w:rPr>
          <w:rFonts w:ascii="Arial" w:hAnsi="Arial" w:cs="Arial"/>
          <w:sz w:val="24"/>
          <w:szCs w:val="24"/>
        </w:rPr>
        <w:t>los presuntos infractores</w:t>
      </w:r>
      <w:r w:rsidR="00167AAD">
        <w:rPr>
          <w:rFonts w:ascii="Arial" w:hAnsi="Arial" w:cs="Arial"/>
          <w:sz w:val="24"/>
          <w:szCs w:val="24"/>
        </w:rPr>
        <w:t>;para</w:t>
      </w:r>
      <w:r w:rsidR="002C5759" w:rsidRPr="00AF3D03">
        <w:rPr>
          <w:rFonts w:ascii="Arial" w:hAnsi="Arial" w:cs="Arial"/>
          <w:sz w:val="24"/>
          <w:szCs w:val="24"/>
        </w:rPr>
        <w:t xml:space="preserve"> así estar en condiciones de valorar a quién corresponde la carga de la prueba, por tanto aportar los elementos de convicción necesarios para resolver el presente dictamen </w:t>
      </w:r>
      <w:r w:rsidR="002C5759" w:rsidRPr="00AF3D03">
        <w:rPr>
          <w:rFonts w:ascii="Arial" w:hAnsi="Arial" w:cs="Arial"/>
          <w:color w:val="000000" w:themeColor="text1"/>
          <w:sz w:val="24"/>
          <w:szCs w:val="24"/>
        </w:rPr>
        <w:t xml:space="preserve">se considerará el </w:t>
      </w:r>
      <w:r w:rsidR="003A5901" w:rsidRPr="00AF3D03">
        <w:rPr>
          <w:rFonts w:ascii="Arial" w:hAnsi="Arial" w:cs="Arial"/>
          <w:color w:val="000000" w:themeColor="text1"/>
          <w:sz w:val="24"/>
          <w:szCs w:val="24"/>
        </w:rPr>
        <w:t>“</w:t>
      </w:r>
      <w:r w:rsidR="002C5759" w:rsidRPr="00AF3D03">
        <w:rPr>
          <w:rFonts w:ascii="Arial" w:hAnsi="Arial" w:cs="Arial"/>
          <w:i/>
          <w:color w:val="000000" w:themeColor="text1"/>
          <w:sz w:val="24"/>
          <w:szCs w:val="24"/>
        </w:rPr>
        <w:t>principio ontológico”</w:t>
      </w:r>
      <w:r w:rsidR="00984C48" w:rsidRPr="00AF3D03">
        <w:rPr>
          <w:rStyle w:val="Refdenotaalpie"/>
          <w:rFonts w:ascii="Arial" w:hAnsi="Arial" w:cs="Arial"/>
          <w:i/>
          <w:color w:val="000000" w:themeColor="text1"/>
          <w:sz w:val="24"/>
          <w:szCs w:val="24"/>
        </w:rPr>
        <w:footnoteReference w:id="1"/>
      </w:r>
      <w:r w:rsidR="002C5759" w:rsidRPr="00AF3D03">
        <w:rPr>
          <w:rFonts w:ascii="Arial" w:hAnsi="Arial" w:cs="Arial"/>
          <w:color w:val="000000" w:themeColor="text1"/>
          <w:sz w:val="24"/>
          <w:szCs w:val="24"/>
        </w:rPr>
        <w:t xml:space="preserve">, el cual dispone: </w:t>
      </w:r>
      <w:r w:rsidR="002C5759" w:rsidRPr="00167AAD">
        <w:rPr>
          <w:rFonts w:ascii="Arial" w:hAnsi="Arial" w:cs="Arial"/>
          <w:i/>
          <w:color w:val="000000" w:themeColor="text1"/>
          <w:sz w:val="24"/>
          <w:szCs w:val="24"/>
        </w:rPr>
        <w:t xml:space="preserve">“Cuando la mente del hombre observa que algo se verifica en el mayor número de casos, pero no sabe si en la hipótesis en particular ha ocurrido, entonces por un juicio de probabilidad, se inclina a creer que se ha realizado, puesto que es más creíble que haya ocurrido en particular lo que generalmente sucede, y no lo que a </w:t>
      </w:r>
      <w:r w:rsidR="00AF3D03" w:rsidRPr="00167AAD">
        <w:rPr>
          <w:rFonts w:ascii="Arial" w:hAnsi="Arial" w:cs="Arial"/>
          <w:i/>
          <w:color w:val="000000" w:themeColor="text1"/>
          <w:sz w:val="24"/>
          <w:szCs w:val="24"/>
        </w:rPr>
        <w:t>caer</w:t>
      </w:r>
      <w:r w:rsidR="002C5759" w:rsidRPr="00167AAD">
        <w:rPr>
          <w:rFonts w:ascii="Arial" w:hAnsi="Arial" w:cs="Arial"/>
          <w:i/>
          <w:color w:val="000000" w:themeColor="text1"/>
          <w:sz w:val="24"/>
          <w:szCs w:val="24"/>
        </w:rPr>
        <w:t xml:space="preserve"> extraordinariamente. Es decir, cuando la afirmación de un hecho ordinario se enfrenta la de uno extraordinario, la primera merece mayor credibilidad, y es, en consecuencia, la </w:t>
      </w:r>
      <w:r w:rsidR="002C5759" w:rsidRPr="00167AAD">
        <w:rPr>
          <w:rFonts w:ascii="Arial" w:hAnsi="Arial" w:cs="Arial"/>
          <w:i/>
          <w:color w:val="000000" w:themeColor="text1"/>
          <w:sz w:val="24"/>
          <w:szCs w:val="24"/>
        </w:rPr>
        <w:lastRenderedPageBreak/>
        <w:t>segundo la que se debe probar”</w:t>
      </w:r>
      <w:r w:rsidR="002C5759" w:rsidRPr="00167AAD">
        <w:rPr>
          <w:rStyle w:val="Refdenotaalpie"/>
          <w:rFonts w:ascii="Arial" w:hAnsi="Arial" w:cs="Arial"/>
          <w:i/>
          <w:color w:val="000000" w:themeColor="text1"/>
          <w:sz w:val="24"/>
          <w:szCs w:val="24"/>
        </w:rPr>
        <w:footnoteReference w:id="2"/>
      </w:r>
      <w:r w:rsidR="002C5759" w:rsidRPr="00AF3D03">
        <w:rPr>
          <w:rFonts w:ascii="Arial" w:hAnsi="Arial" w:cs="Arial"/>
          <w:color w:val="000000" w:themeColor="text1"/>
          <w:sz w:val="24"/>
          <w:szCs w:val="24"/>
        </w:rPr>
        <w:t>; por tanto lo ordinario se presume, es decir se da por ciert</w:t>
      </w:r>
      <w:r w:rsidR="00984C48" w:rsidRPr="00AF3D03">
        <w:rPr>
          <w:rFonts w:ascii="Arial" w:hAnsi="Arial" w:cs="Arial"/>
          <w:color w:val="000000" w:themeColor="text1"/>
          <w:sz w:val="24"/>
          <w:szCs w:val="24"/>
        </w:rPr>
        <w:t>o, lo extraordinario se prueba.</w:t>
      </w:r>
      <w:r w:rsidR="00950B1A">
        <w:rPr>
          <w:rFonts w:ascii="Arial" w:hAnsi="Arial" w:cs="Arial"/>
          <w:color w:val="000000" w:themeColor="text1"/>
          <w:sz w:val="24"/>
          <w:szCs w:val="24"/>
        </w:rPr>
        <w:tab/>
      </w:r>
    </w:p>
    <w:p w:rsidR="005C0561" w:rsidRPr="00AF3D03" w:rsidRDefault="005C0561" w:rsidP="00950B1A">
      <w:pPr>
        <w:autoSpaceDE w:val="0"/>
        <w:autoSpaceDN w:val="0"/>
        <w:adjustRightInd w:val="0"/>
        <w:spacing w:after="0" w:line="240" w:lineRule="auto"/>
        <w:jc w:val="both"/>
        <w:rPr>
          <w:rFonts w:ascii="Arial" w:hAnsi="Arial" w:cs="Arial"/>
          <w:sz w:val="24"/>
          <w:szCs w:val="24"/>
        </w:rPr>
      </w:pPr>
    </w:p>
    <w:p w:rsidR="002C5759" w:rsidRPr="00AF3D03" w:rsidRDefault="00167AAD"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2C5759" w:rsidRPr="00AF3D03">
        <w:rPr>
          <w:rFonts w:ascii="Arial" w:hAnsi="Arial" w:cs="Arial"/>
          <w:sz w:val="24"/>
          <w:szCs w:val="24"/>
        </w:rPr>
        <w:t xml:space="preserve">El principio ontológico tiene una clasificación entre las que se encuentra el principio lógico, el cual dispone: </w:t>
      </w:r>
      <w:r w:rsidR="002C5759" w:rsidRPr="00167AAD">
        <w:rPr>
          <w:rFonts w:ascii="Arial" w:hAnsi="Arial" w:cs="Arial"/>
          <w:i/>
          <w:sz w:val="24"/>
          <w:szCs w:val="24"/>
        </w:rPr>
        <w:t xml:space="preserve">“que si se opone un hecho positivo a uno negativo, quien afirma el hecho positivo debe probar de preferencia, con respecto a quien sostiene el negativo. Las negaciones formales son cuyo contenido inmediato </w:t>
      </w:r>
      <w:r w:rsidR="002C5759" w:rsidRPr="00167AAD">
        <w:rPr>
          <w:rFonts w:ascii="Arial" w:hAnsi="Arial" w:cs="Arial"/>
          <w:b/>
          <w:i/>
          <w:sz w:val="24"/>
          <w:szCs w:val="24"/>
        </w:rPr>
        <w:t>es la afirmación de un hecho positivo</w:t>
      </w:r>
      <w:r w:rsidR="002C5759" w:rsidRPr="00167AAD">
        <w:rPr>
          <w:rFonts w:ascii="Arial" w:hAnsi="Arial" w:cs="Arial"/>
          <w:i/>
          <w:sz w:val="24"/>
          <w:szCs w:val="24"/>
        </w:rPr>
        <w:t xml:space="preserve">, y que por eso no tienen de negativo sino la simple forma; y las negaciones sustanciales, son verdaderas negaciones que prestan no solo forma sino también </w:t>
      </w:r>
      <w:r w:rsidR="002C5759" w:rsidRPr="00167AAD">
        <w:rPr>
          <w:rFonts w:ascii="Arial" w:hAnsi="Arial" w:cs="Arial"/>
          <w:b/>
          <w:i/>
          <w:sz w:val="24"/>
          <w:szCs w:val="24"/>
        </w:rPr>
        <w:t>sustancia negativa</w:t>
      </w:r>
      <w:r w:rsidR="002C5759" w:rsidRPr="00167AAD">
        <w:rPr>
          <w:rFonts w:ascii="Arial" w:hAnsi="Arial" w:cs="Arial"/>
          <w:i/>
          <w:sz w:val="24"/>
          <w:szCs w:val="24"/>
        </w:rPr>
        <w:t>”</w:t>
      </w:r>
      <w:r w:rsidR="002C5759" w:rsidRPr="00167AAD">
        <w:rPr>
          <w:rStyle w:val="Refdenotaalpie"/>
          <w:rFonts w:ascii="Arial" w:hAnsi="Arial" w:cs="Arial"/>
          <w:i/>
          <w:sz w:val="24"/>
          <w:szCs w:val="24"/>
        </w:rPr>
        <w:footnoteReference w:id="3"/>
      </w:r>
      <w:r w:rsidR="002C5759" w:rsidRPr="00AF3D03">
        <w:rPr>
          <w:rFonts w:ascii="Arial" w:hAnsi="Arial" w:cs="Arial"/>
          <w:sz w:val="24"/>
          <w:szCs w:val="24"/>
        </w:rPr>
        <w:t>.</w:t>
      </w:r>
      <w:r w:rsidR="00950B1A">
        <w:rPr>
          <w:rFonts w:ascii="Arial" w:hAnsi="Arial" w:cs="Arial"/>
          <w:sz w:val="24"/>
          <w:szCs w:val="24"/>
        </w:rPr>
        <w:tab/>
      </w:r>
    </w:p>
    <w:p w:rsidR="002C5759" w:rsidRPr="00AF3D03" w:rsidRDefault="002C5759" w:rsidP="00950B1A">
      <w:pPr>
        <w:autoSpaceDE w:val="0"/>
        <w:autoSpaceDN w:val="0"/>
        <w:adjustRightInd w:val="0"/>
        <w:spacing w:after="0" w:line="240" w:lineRule="auto"/>
        <w:jc w:val="both"/>
        <w:rPr>
          <w:rFonts w:ascii="Arial" w:hAnsi="Arial" w:cs="Arial"/>
          <w:sz w:val="24"/>
          <w:szCs w:val="24"/>
        </w:rPr>
      </w:pPr>
    </w:p>
    <w:p w:rsidR="00B20EFF" w:rsidRPr="00AF3D03" w:rsidRDefault="00167AAD"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00B20EFF" w:rsidRPr="00AF3D03">
        <w:rPr>
          <w:rFonts w:ascii="Arial" w:hAnsi="Arial" w:cs="Arial"/>
          <w:sz w:val="24"/>
          <w:szCs w:val="24"/>
        </w:rPr>
        <w:t>“</w:t>
      </w:r>
      <w:r w:rsidR="00B20EFF" w:rsidRPr="00167AAD">
        <w:rPr>
          <w:rFonts w:ascii="Arial" w:hAnsi="Arial" w:cs="Arial"/>
          <w:i/>
          <w:sz w:val="24"/>
          <w:szCs w:val="24"/>
        </w:rPr>
        <w:t xml:space="preserve">Las negaciones de hechos pueden ser formales y sustanciales; son formales cuando </w:t>
      </w:r>
      <w:r w:rsidR="00B20EFF" w:rsidRPr="00167AAD">
        <w:rPr>
          <w:rFonts w:ascii="Arial" w:hAnsi="Arial" w:cs="Arial"/>
          <w:b/>
          <w:i/>
          <w:sz w:val="24"/>
          <w:szCs w:val="24"/>
        </w:rPr>
        <w:t>no se niega un hecho</w:t>
      </w:r>
      <w:r w:rsidR="00B20EFF" w:rsidRPr="00167AAD">
        <w:rPr>
          <w:rFonts w:ascii="Arial" w:hAnsi="Arial" w:cs="Arial"/>
          <w:i/>
          <w:sz w:val="24"/>
          <w:szCs w:val="24"/>
        </w:rPr>
        <w:t xml:space="preserve"> sino que, de modo inmediato se admite otro en su lugar; y son sustanciales, cuando </w:t>
      </w:r>
      <w:r w:rsidR="00B20EFF" w:rsidRPr="00167AAD">
        <w:rPr>
          <w:rFonts w:ascii="Arial" w:hAnsi="Arial" w:cs="Arial"/>
          <w:b/>
          <w:i/>
          <w:sz w:val="24"/>
          <w:szCs w:val="24"/>
        </w:rPr>
        <w:t>se niega un hecho</w:t>
      </w:r>
      <w:r w:rsidR="00B20EFF" w:rsidRPr="00167AAD">
        <w:rPr>
          <w:rFonts w:ascii="Arial" w:hAnsi="Arial" w:cs="Arial"/>
          <w:i/>
          <w:sz w:val="24"/>
          <w:szCs w:val="24"/>
        </w:rPr>
        <w:t xml:space="preserve"> y se admite la inercia y la nada en su lugar. …El principio lógico se refiere a las negaciones sustanciales, no a las formales”</w:t>
      </w:r>
      <w:r w:rsidR="00B20EFF" w:rsidRPr="00167AAD">
        <w:rPr>
          <w:rStyle w:val="Refdenotaalpie"/>
          <w:rFonts w:ascii="Arial" w:hAnsi="Arial" w:cs="Arial"/>
          <w:i/>
          <w:sz w:val="24"/>
          <w:szCs w:val="24"/>
        </w:rPr>
        <w:footnoteReference w:id="4"/>
      </w:r>
      <w:r w:rsidR="00B20EFF" w:rsidRPr="00AF3D03">
        <w:rPr>
          <w:rFonts w:ascii="Arial" w:hAnsi="Arial" w:cs="Arial"/>
          <w:sz w:val="24"/>
          <w:szCs w:val="24"/>
        </w:rPr>
        <w:t>.</w:t>
      </w:r>
      <w:r w:rsidR="00950B1A">
        <w:rPr>
          <w:rFonts w:ascii="Arial" w:hAnsi="Arial" w:cs="Arial"/>
          <w:sz w:val="24"/>
          <w:szCs w:val="24"/>
        </w:rPr>
        <w:tab/>
      </w:r>
    </w:p>
    <w:p w:rsidR="00B20EFF" w:rsidRPr="00AF3D03" w:rsidRDefault="00B20EFF" w:rsidP="00950B1A">
      <w:pPr>
        <w:autoSpaceDE w:val="0"/>
        <w:autoSpaceDN w:val="0"/>
        <w:adjustRightInd w:val="0"/>
        <w:spacing w:after="0" w:line="240" w:lineRule="auto"/>
        <w:jc w:val="both"/>
        <w:rPr>
          <w:rFonts w:ascii="Arial" w:hAnsi="Arial" w:cs="Arial"/>
          <w:b/>
          <w:sz w:val="24"/>
          <w:szCs w:val="24"/>
        </w:rPr>
      </w:pPr>
    </w:p>
    <w:p w:rsidR="00865537" w:rsidRPr="00AF3D03" w:rsidRDefault="00167AAD"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---Tomando en cuenta </w:t>
      </w:r>
      <w:r w:rsidR="004D0B1A" w:rsidRPr="00AF3D03">
        <w:rPr>
          <w:rFonts w:ascii="Arial" w:hAnsi="Arial" w:cs="Arial"/>
          <w:sz w:val="24"/>
          <w:szCs w:val="24"/>
        </w:rPr>
        <w:t>los criterios antes mencionados, se insert</w:t>
      </w:r>
      <w:r w:rsidR="009E4165" w:rsidRPr="00AF3D03">
        <w:rPr>
          <w:rFonts w:ascii="Arial" w:hAnsi="Arial" w:cs="Arial"/>
          <w:sz w:val="24"/>
          <w:szCs w:val="24"/>
        </w:rPr>
        <w:t>a la siguiente “T</w:t>
      </w:r>
      <w:r w:rsidR="004D0B1A" w:rsidRPr="00AF3D03">
        <w:rPr>
          <w:rFonts w:ascii="Arial" w:hAnsi="Arial" w:cs="Arial"/>
          <w:sz w:val="24"/>
          <w:szCs w:val="24"/>
        </w:rPr>
        <w:t xml:space="preserve">abla </w:t>
      </w:r>
      <w:r w:rsidR="00492754" w:rsidRPr="00AF3D03">
        <w:rPr>
          <w:rFonts w:ascii="Arial" w:hAnsi="Arial" w:cs="Arial"/>
          <w:sz w:val="24"/>
          <w:szCs w:val="24"/>
        </w:rPr>
        <w:t xml:space="preserve">de Hechos y </w:t>
      </w:r>
      <w:r w:rsidR="00AF3D03" w:rsidRPr="00AF3D03">
        <w:rPr>
          <w:rFonts w:ascii="Arial" w:hAnsi="Arial" w:cs="Arial"/>
          <w:sz w:val="24"/>
          <w:szCs w:val="24"/>
        </w:rPr>
        <w:t>Contestaciones</w:t>
      </w:r>
      <w:r w:rsidR="00492754" w:rsidRPr="00AF3D03">
        <w:rPr>
          <w:rFonts w:ascii="Arial" w:hAnsi="Arial" w:cs="Arial"/>
          <w:sz w:val="24"/>
          <w:szCs w:val="24"/>
        </w:rPr>
        <w:t xml:space="preserve">” de la queja </w:t>
      </w:r>
      <w:r w:rsidR="00B42F8A" w:rsidRPr="00AF3D03">
        <w:rPr>
          <w:rFonts w:ascii="Arial" w:hAnsi="Arial" w:cs="Arial"/>
          <w:sz w:val="24"/>
          <w:szCs w:val="24"/>
        </w:rPr>
        <w:t xml:space="preserve">presentada por el C. Ignacio Nieblas Aispuro en su carácter de Presidente del Comité Directivo Municipal del Partido Acción Nacional en </w:t>
      </w:r>
      <w:r w:rsidR="00AF3D03" w:rsidRPr="00AF3D03">
        <w:rPr>
          <w:rFonts w:ascii="Arial" w:hAnsi="Arial" w:cs="Arial"/>
          <w:sz w:val="24"/>
          <w:szCs w:val="24"/>
        </w:rPr>
        <w:t>Culiacán, en</w:t>
      </w:r>
      <w:r w:rsidR="00B42F8A" w:rsidRPr="00AF3D03">
        <w:rPr>
          <w:rFonts w:ascii="Arial" w:hAnsi="Arial" w:cs="Arial"/>
          <w:sz w:val="24"/>
          <w:szCs w:val="24"/>
        </w:rPr>
        <w:t xml:space="preserve"> contra del Partido Revolucionario Institucional, de la Senadora Diva Hadamira Gastélum Bajo, del Senador Daniel Amador Gaxiola y del Profesor Silvano Zavala Ara</w:t>
      </w:r>
      <w:r w:rsidR="00A00551" w:rsidRPr="00AF3D03">
        <w:rPr>
          <w:rFonts w:ascii="Arial" w:hAnsi="Arial" w:cs="Arial"/>
          <w:sz w:val="24"/>
          <w:szCs w:val="24"/>
        </w:rPr>
        <w:t>u</w:t>
      </w:r>
      <w:r w:rsidR="00B42F8A" w:rsidRPr="00AF3D03">
        <w:rPr>
          <w:rFonts w:ascii="Arial" w:hAnsi="Arial" w:cs="Arial"/>
          <w:sz w:val="24"/>
          <w:szCs w:val="24"/>
        </w:rPr>
        <w:t xml:space="preserve">jo, por la realización de actos anticipados de precampaña </w:t>
      </w:r>
      <w:r w:rsidR="00AF3D03" w:rsidRPr="00AF3D03">
        <w:rPr>
          <w:rFonts w:ascii="Arial" w:hAnsi="Arial" w:cs="Arial"/>
          <w:sz w:val="24"/>
          <w:szCs w:val="24"/>
        </w:rPr>
        <w:t>ejecutados</w:t>
      </w:r>
      <w:r w:rsidR="00B42F8A" w:rsidRPr="00AF3D03">
        <w:rPr>
          <w:rFonts w:ascii="Arial" w:hAnsi="Arial" w:cs="Arial"/>
          <w:sz w:val="24"/>
          <w:szCs w:val="24"/>
        </w:rPr>
        <w:t xml:space="preserve"> en diferentes momentos.</w:t>
      </w:r>
      <w:r w:rsidR="00950B1A">
        <w:rPr>
          <w:rFonts w:ascii="Arial" w:hAnsi="Arial" w:cs="Arial"/>
          <w:sz w:val="24"/>
          <w:szCs w:val="24"/>
        </w:rPr>
        <w:tab/>
      </w:r>
    </w:p>
    <w:p w:rsidR="00865537" w:rsidRDefault="00865537" w:rsidP="00950B1A">
      <w:pPr>
        <w:autoSpaceDE w:val="0"/>
        <w:autoSpaceDN w:val="0"/>
        <w:adjustRightInd w:val="0"/>
        <w:spacing w:after="0" w:line="240" w:lineRule="auto"/>
        <w:jc w:val="both"/>
        <w:rPr>
          <w:rFonts w:ascii="Arial" w:hAnsi="Arial" w:cs="Arial"/>
          <w:sz w:val="24"/>
          <w:szCs w:val="24"/>
        </w:rPr>
      </w:pPr>
    </w:p>
    <w:tbl>
      <w:tblPr>
        <w:tblStyle w:val="Tablaconcuadrcula"/>
        <w:tblW w:w="0" w:type="auto"/>
        <w:jc w:val="center"/>
        <w:tblLayout w:type="fixed"/>
        <w:tblLook w:val="04A0"/>
      </w:tblPr>
      <w:tblGrid>
        <w:gridCol w:w="2235"/>
        <w:gridCol w:w="1417"/>
        <w:gridCol w:w="1418"/>
        <w:gridCol w:w="1275"/>
        <w:gridCol w:w="1418"/>
        <w:gridCol w:w="1291"/>
      </w:tblGrid>
      <w:tr w:rsidR="00761AAC" w:rsidRPr="00AF3D03" w:rsidTr="00167AAD">
        <w:trPr>
          <w:tblHeader/>
          <w:jc w:val="center"/>
        </w:trPr>
        <w:tc>
          <w:tcPr>
            <w:tcW w:w="2235" w:type="dxa"/>
            <w:shd w:val="clear" w:color="auto" w:fill="auto"/>
          </w:tcPr>
          <w:p w:rsidR="00761AAC" w:rsidRPr="00AF3D03" w:rsidRDefault="00761AAC" w:rsidP="00950B1A">
            <w:pPr>
              <w:autoSpaceDE w:val="0"/>
              <w:autoSpaceDN w:val="0"/>
              <w:adjustRightInd w:val="0"/>
              <w:jc w:val="both"/>
              <w:rPr>
                <w:rFonts w:ascii="Arial" w:hAnsi="Arial" w:cs="Arial"/>
                <w:b/>
                <w:sz w:val="13"/>
                <w:szCs w:val="13"/>
              </w:rPr>
            </w:pPr>
            <w:r w:rsidRPr="00AF3D03">
              <w:rPr>
                <w:rFonts w:ascii="Arial" w:hAnsi="Arial" w:cs="Arial"/>
                <w:b/>
                <w:sz w:val="13"/>
                <w:szCs w:val="13"/>
              </w:rPr>
              <w:t>QUEJA CON LOS HECHOS</w:t>
            </w:r>
          </w:p>
        </w:tc>
        <w:tc>
          <w:tcPr>
            <w:tcW w:w="5528" w:type="dxa"/>
            <w:gridSpan w:val="4"/>
            <w:shd w:val="clear" w:color="auto" w:fill="auto"/>
            <w:vAlign w:val="center"/>
          </w:tcPr>
          <w:p w:rsidR="00761AAC" w:rsidRPr="00AF3D03" w:rsidRDefault="00761AAC" w:rsidP="00950B1A">
            <w:pPr>
              <w:autoSpaceDE w:val="0"/>
              <w:autoSpaceDN w:val="0"/>
              <w:adjustRightInd w:val="0"/>
              <w:jc w:val="center"/>
              <w:rPr>
                <w:rFonts w:ascii="Arial" w:hAnsi="Arial" w:cs="Arial"/>
                <w:b/>
                <w:sz w:val="13"/>
                <w:szCs w:val="13"/>
              </w:rPr>
            </w:pPr>
            <w:r w:rsidRPr="00AF3D03">
              <w:rPr>
                <w:rFonts w:ascii="Arial" w:hAnsi="Arial" w:cs="Arial"/>
                <w:b/>
                <w:sz w:val="13"/>
                <w:szCs w:val="13"/>
              </w:rPr>
              <w:t xml:space="preserve">CONTESTACIÓN </w:t>
            </w:r>
          </w:p>
        </w:tc>
        <w:tc>
          <w:tcPr>
            <w:tcW w:w="1291" w:type="dxa"/>
            <w:vMerge w:val="restart"/>
            <w:shd w:val="clear" w:color="auto" w:fill="auto"/>
            <w:vAlign w:val="center"/>
          </w:tcPr>
          <w:p w:rsidR="00761AAC" w:rsidRPr="00AF3D03" w:rsidRDefault="00761AAC" w:rsidP="00950B1A">
            <w:pPr>
              <w:autoSpaceDE w:val="0"/>
              <w:autoSpaceDN w:val="0"/>
              <w:adjustRightInd w:val="0"/>
              <w:jc w:val="center"/>
              <w:rPr>
                <w:rFonts w:ascii="Arial" w:hAnsi="Arial" w:cs="Arial"/>
                <w:b/>
                <w:sz w:val="16"/>
                <w:szCs w:val="16"/>
              </w:rPr>
            </w:pPr>
            <w:r w:rsidRPr="00AF3D03">
              <w:rPr>
                <w:rFonts w:ascii="Arial" w:hAnsi="Arial" w:cs="Arial"/>
                <w:b/>
                <w:sz w:val="13"/>
                <w:szCs w:val="13"/>
              </w:rPr>
              <w:t>TIPO DE CONTESTACIÓN</w:t>
            </w:r>
          </w:p>
        </w:tc>
      </w:tr>
      <w:tr w:rsidR="00761AAC" w:rsidRPr="00AF3D03" w:rsidTr="00167AAD">
        <w:trPr>
          <w:tblHeader/>
          <w:jc w:val="center"/>
        </w:trPr>
        <w:tc>
          <w:tcPr>
            <w:tcW w:w="2235" w:type="dxa"/>
            <w:shd w:val="clear" w:color="auto" w:fill="auto"/>
          </w:tcPr>
          <w:p w:rsidR="00761AAC" w:rsidRPr="00AF3D03" w:rsidRDefault="00761AAC" w:rsidP="00950B1A">
            <w:pPr>
              <w:autoSpaceDE w:val="0"/>
              <w:autoSpaceDN w:val="0"/>
              <w:adjustRightInd w:val="0"/>
              <w:jc w:val="both"/>
              <w:rPr>
                <w:rFonts w:ascii="Arial" w:hAnsi="Arial" w:cs="Arial"/>
                <w:b/>
                <w:sz w:val="13"/>
                <w:szCs w:val="13"/>
              </w:rPr>
            </w:pPr>
            <w:r w:rsidRPr="00AF3D03">
              <w:rPr>
                <w:rFonts w:ascii="Arial" w:hAnsi="Arial" w:cs="Arial"/>
                <w:b/>
                <w:sz w:val="13"/>
                <w:szCs w:val="13"/>
              </w:rPr>
              <w:t>C. IGNACIO NIEBLAS AISPURO EN SU CARÁCTER DE PRESIDENTE DEL COMITÉ DIRECTIVO MUNICIPAL DEL PARTIDO ACCIÓN NACIONAL EN CULIACÁN</w:t>
            </w:r>
          </w:p>
        </w:tc>
        <w:tc>
          <w:tcPr>
            <w:tcW w:w="1417" w:type="dxa"/>
            <w:shd w:val="clear" w:color="auto" w:fill="auto"/>
            <w:vAlign w:val="center"/>
          </w:tcPr>
          <w:p w:rsidR="00761AAC" w:rsidRPr="00AF3D03" w:rsidRDefault="00761AAC" w:rsidP="00950B1A">
            <w:pPr>
              <w:autoSpaceDE w:val="0"/>
              <w:autoSpaceDN w:val="0"/>
              <w:adjustRightInd w:val="0"/>
              <w:jc w:val="center"/>
              <w:rPr>
                <w:rFonts w:ascii="Arial" w:hAnsi="Arial" w:cs="Arial"/>
                <w:b/>
                <w:sz w:val="13"/>
                <w:szCs w:val="13"/>
              </w:rPr>
            </w:pPr>
            <w:r w:rsidRPr="00AF3D03">
              <w:rPr>
                <w:rFonts w:ascii="Arial" w:hAnsi="Arial" w:cs="Arial"/>
                <w:b/>
                <w:sz w:val="13"/>
                <w:szCs w:val="13"/>
              </w:rPr>
              <w:t xml:space="preserve">PRI </w:t>
            </w:r>
          </w:p>
        </w:tc>
        <w:tc>
          <w:tcPr>
            <w:tcW w:w="1418" w:type="dxa"/>
            <w:shd w:val="clear" w:color="auto" w:fill="auto"/>
            <w:vAlign w:val="center"/>
          </w:tcPr>
          <w:p w:rsidR="00761AAC" w:rsidRPr="00AF3D03" w:rsidRDefault="00761AAC" w:rsidP="00950B1A">
            <w:pPr>
              <w:autoSpaceDE w:val="0"/>
              <w:autoSpaceDN w:val="0"/>
              <w:adjustRightInd w:val="0"/>
              <w:jc w:val="center"/>
              <w:rPr>
                <w:rFonts w:ascii="Arial" w:hAnsi="Arial" w:cs="Arial"/>
                <w:b/>
                <w:sz w:val="13"/>
                <w:szCs w:val="13"/>
              </w:rPr>
            </w:pPr>
            <w:r w:rsidRPr="00AF3D03">
              <w:rPr>
                <w:rFonts w:ascii="Arial" w:hAnsi="Arial" w:cs="Arial"/>
                <w:b/>
                <w:sz w:val="13"/>
                <w:szCs w:val="13"/>
              </w:rPr>
              <w:t>DIVA HADAMIRA GASTÉLUM BAJO</w:t>
            </w:r>
          </w:p>
        </w:tc>
        <w:tc>
          <w:tcPr>
            <w:tcW w:w="1275" w:type="dxa"/>
            <w:shd w:val="clear" w:color="auto" w:fill="auto"/>
            <w:vAlign w:val="center"/>
          </w:tcPr>
          <w:p w:rsidR="00761AAC" w:rsidRPr="00AF3D03" w:rsidRDefault="00761AAC" w:rsidP="00950B1A">
            <w:pPr>
              <w:autoSpaceDE w:val="0"/>
              <w:autoSpaceDN w:val="0"/>
              <w:adjustRightInd w:val="0"/>
              <w:jc w:val="center"/>
              <w:rPr>
                <w:rFonts w:ascii="Arial" w:hAnsi="Arial" w:cs="Arial"/>
                <w:b/>
                <w:sz w:val="13"/>
                <w:szCs w:val="13"/>
              </w:rPr>
            </w:pPr>
            <w:r w:rsidRPr="00AF3D03">
              <w:rPr>
                <w:rFonts w:ascii="Arial" w:hAnsi="Arial" w:cs="Arial"/>
                <w:b/>
                <w:sz w:val="13"/>
                <w:szCs w:val="13"/>
              </w:rPr>
              <w:t>DANIEL AMADOR GAXIOLA</w:t>
            </w:r>
          </w:p>
        </w:tc>
        <w:tc>
          <w:tcPr>
            <w:tcW w:w="1418" w:type="dxa"/>
            <w:shd w:val="clear" w:color="auto" w:fill="auto"/>
            <w:vAlign w:val="center"/>
          </w:tcPr>
          <w:p w:rsidR="00761AAC" w:rsidRPr="00AF3D03" w:rsidRDefault="00A00551" w:rsidP="00950B1A">
            <w:pPr>
              <w:autoSpaceDE w:val="0"/>
              <w:autoSpaceDN w:val="0"/>
              <w:adjustRightInd w:val="0"/>
              <w:jc w:val="center"/>
              <w:rPr>
                <w:rFonts w:ascii="Arial" w:hAnsi="Arial" w:cs="Arial"/>
                <w:b/>
                <w:sz w:val="13"/>
                <w:szCs w:val="13"/>
              </w:rPr>
            </w:pPr>
            <w:r w:rsidRPr="00AF3D03">
              <w:rPr>
                <w:rFonts w:ascii="Arial" w:hAnsi="Arial" w:cs="Arial"/>
                <w:b/>
                <w:sz w:val="13"/>
                <w:szCs w:val="13"/>
              </w:rPr>
              <w:t>PROFESOR SILVI</w:t>
            </w:r>
            <w:r w:rsidR="00761AAC" w:rsidRPr="00AF3D03">
              <w:rPr>
                <w:rFonts w:ascii="Arial" w:hAnsi="Arial" w:cs="Arial"/>
                <w:b/>
                <w:sz w:val="13"/>
                <w:szCs w:val="13"/>
              </w:rPr>
              <w:t>NO ZAVALA ARA</w:t>
            </w:r>
            <w:r w:rsidR="00CE6ABE" w:rsidRPr="00AF3D03">
              <w:rPr>
                <w:rFonts w:ascii="Arial" w:hAnsi="Arial" w:cs="Arial"/>
                <w:b/>
                <w:sz w:val="13"/>
                <w:szCs w:val="13"/>
              </w:rPr>
              <w:t>U</w:t>
            </w:r>
            <w:r w:rsidR="00761AAC" w:rsidRPr="00AF3D03">
              <w:rPr>
                <w:rFonts w:ascii="Arial" w:hAnsi="Arial" w:cs="Arial"/>
                <w:b/>
                <w:sz w:val="13"/>
                <w:szCs w:val="13"/>
              </w:rPr>
              <w:t>JO</w:t>
            </w:r>
          </w:p>
        </w:tc>
        <w:tc>
          <w:tcPr>
            <w:tcW w:w="1291" w:type="dxa"/>
            <w:vMerge/>
            <w:shd w:val="clear" w:color="auto" w:fill="auto"/>
            <w:vAlign w:val="center"/>
          </w:tcPr>
          <w:p w:rsidR="00761AAC" w:rsidRPr="00AF3D03" w:rsidRDefault="00761AAC" w:rsidP="00950B1A">
            <w:pPr>
              <w:autoSpaceDE w:val="0"/>
              <w:autoSpaceDN w:val="0"/>
              <w:adjustRightInd w:val="0"/>
              <w:jc w:val="center"/>
              <w:rPr>
                <w:rFonts w:ascii="Arial" w:hAnsi="Arial" w:cs="Arial"/>
                <w:sz w:val="13"/>
                <w:szCs w:val="13"/>
              </w:rPr>
            </w:pPr>
          </w:p>
        </w:tc>
      </w:tr>
      <w:tr w:rsidR="00865537" w:rsidRPr="00AF3D03" w:rsidTr="00167AAD">
        <w:trPr>
          <w:jc w:val="center"/>
        </w:trPr>
        <w:tc>
          <w:tcPr>
            <w:tcW w:w="2235" w:type="dxa"/>
            <w:shd w:val="clear" w:color="auto" w:fill="auto"/>
          </w:tcPr>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1.- En diferentes medios de comunicación tanto escritos como electrónicos del Estado de Sinaloa se ha hecho referencia frecuente a reuniones, entrevistas, declaraciones, de los denunciados y de la Presidenta del partido Revolucionario institucional refiriendo las aspiraciones políticas que tienen algunos de ser candidatos del PRI a Gobernador del Estado y otros a diputados.</w:t>
            </w: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La propia Presidenta del Instituto Político denunciado ha expresado que estos prematuros posicionamientos favorecen a su partido y que en </w:t>
            </w:r>
            <w:r w:rsidRPr="00AF3D03">
              <w:rPr>
                <w:rFonts w:ascii="Arial" w:eastAsia="Times New Roman" w:hAnsi="Arial" w:cs="Arial"/>
                <w:w w:val="120"/>
                <w:sz w:val="16"/>
                <w:szCs w:val="16"/>
                <w:lang w:val="es-ES_tradnl" w:eastAsia="es-ES_tradnl"/>
              </w:rPr>
              <w:t>rozón de ello no va a ejercer su autoridad para</w:t>
            </w:r>
            <w:r w:rsidRPr="00AF3D03">
              <w:rPr>
                <w:rFonts w:ascii="Arial" w:eastAsia="Times New Roman" w:hAnsi="Arial" w:cs="Arial"/>
                <w:sz w:val="16"/>
                <w:szCs w:val="16"/>
                <w:lang w:val="es-ES_tradnl" w:eastAsia="es-ES_tradnl"/>
              </w:rPr>
              <w:t xml:space="preserve"> impedir que se sigan </w:t>
            </w:r>
            <w:r w:rsidRPr="00AF3D03">
              <w:rPr>
                <w:rFonts w:ascii="Arial" w:eastAsia="Times New Roman" w:hAnsi="Arial" w:cs="Arial"/>
                <w:sz w:val="16"/>
                <w:szCs w:val="16"/>
                <w:lang w:val="es-ES_tradnl" w:eastAsia="es-ES_tradnl"/>
              </w:rPr>
              <w:lastRenderedPageBreak/>
              <w:t>pronunciando.</w:t>
            </w: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Para efectos de claridad en esta queja y para separar los eventos de promoción política en que cada uno de los denunciados ha venido participando, me permito hacer una exposición de los mismos precisando las violaciones especificas en las que han incurrido.</w:t>
            </w:r>
          </w:p>
          <w:p w:rsidR="00761AAC" w:rsidRPr="00AF3D03" w:rsidRDefault="00761AAC" w:rsidP="00950B1A">
            <w:pPr>
              <w:autoSpaceDE w:val="0"/>
              <w:autoSpaceDN w:val="0"/>
              <w:adjustRightInd w:val="0"/>
              <w:jc w:val="both"/>
              <w:rPr>
                <w:rFonts w:ascii="Arial" w:eastAsia="Times New Roman" w:hAnsi="Arial" w:cs="Arial"/>
                <w:i/>
                <w:iCs/>
                <w:sz w:val="16"/>
                <w:szCs w:val="16"/>
                <w:lang w:val="es-ES_tradnl" w:eastAsia="es-ES_tradnl"/>
              </w:rPr>
            </w:pPr>
            <w:r w:rsidRPr="00AF3D03">
              <w:rPr>
                <w:rFonts w:ascii="Arial" w:eastAsia="Times New Roman" w:hAnsi="Arial" w:cs="Arial"/>
                <w:i/>
                <w:iCs/>
                <w:sz w:val="16"/>
                <w:szCs w:val="16"/>
                <w:lang w:val="es-ES_tradnl" w:eastAsia="es-ES_tradnl"/>
              </w:rPr>
              <w:t>Los servidores públicos de la Federación, los Estados y los municipios, así como del Distrito Federal y sus delegaciones, tienen en todo tiempo la obligación de aplicar con imparcialidad los recursos públicos que están bajo su responsabilidad, sin influir en la equidad de la competencia entre los partidos políticos.</w:t>
            </w:r>
          </w:p>
          <w:p w:rsidR="00761AAC" w:rsidRPr="00AF3D03" w:rsidRDefault="00761AAC" w:rsidP="00950B1A">
            <w:pPr>
              <w:autoSpaceDE w:val="0"/>
              <w:autoSpaceDN w:val="0"/>
              <w:adjustRightInd w:val="0"/>
              <w:jc w:val="both"/>
              <w:rPr>
                <w:rFonts w:ascii="Arial" w:eastAsia="Times New Roman" w:hAnsi="Arial" w:cs="Arial"/>
                <w:i/>
                <w:iCs/>
                <w:sz w:val="16"/>
                <w:szCs w:val="16"/>
                <w:lang w:val="es-ES_tradnl" w:eastAsia="es-ES_tradnl"/>
              </w:rPr>
            </w:pPr>
            <w:r w:rsidRPr="00AF3D03">
              <w:rPr>
                <w:rFonts w:ascii="Arial" w:eastAsia="Times New Roman" w:hAnsi="Arial" w:cs="Arial"/>
                <w:i/>
                <w:iCs/>
                <w:sz w:val="16"/>
                <w:szCs w:val="16"/>
                <w:lang w:val="es-ES_tradnl" w:eastAsia="es-ES_tradnl"/>
              </w:rPr>
              <w:t>La propaganda, bajo cualquier modalidad de comunicación social, que difundan como tales, los poderes públicos, los órganos autónomos, las dependencias y entidades de la administración pública y cualquier otro ente de los tres órdenes de gobierno, deberá tener carácter institucional y fines informativos, educativos o de orientación social. En ningún caso esta propaganda incluirá nombres, imágenes, voces o símbolos que impliquen promoción personalizada de cualquier servidor público.</w:t>
            </w:r>
          </w:p>
          <w:p w:rsidR="00761AAC" w:rsidRPr="00AF3D03" w:rsidRDefault="00761AAC" w:rsidP="00950B1A">
            <w:pPr>
              <w:autoSpaceDE w:val="0"/>
              <w:autoSpaceDN w:val="0"/>
              <w:adjustRightInd w:val="0"/>
              <w:jc w:val="both"/>
              <w:rPr>
                <w:rFonts w:ascii="Arial" w:eastAsia="Times New Roman" w:hAnsi="Arial" w:cs="Arial"/>
                <w:i/>
                <w:iCs/>
                <w:sz w:val="16"/>
                <w:szCs w:val="16"/>
                <w:lang w:val="es-ES_tradnl" w:eastAsia="es-ES_tradnl"/>
              </w:rPr>
            </w:pPr>
          </w:p>
          <w:p w:rsidR="00761AAC" w:rsidRPr="00AF3D03" w:rsidRDefault="00761AAC" w:rsidP="00950B1A">
            <w:pPr>
              <w:autoSpaceDE w:val="0"/>
              <w:autoSpaceDN w:val="0"/>
              <w:adjustRightInd w:val="0"/>
              <w:jc w:val="both"/>
              <w:rPr>
                <w:rFonts w:ascii="Arial" w:eastAsia="Times New Roman" w:hAnsi="Arial" w:cs="Arial"/>
                <w:i/>
                <w:iCs/>
                <w:sz w:val="16"/>
                <w:szCs w:val="16"/>
                <w:lang w:val="es-ES_tradnl" w:eastAsia="es-ES_tradnl"/>
              </w:rPr>
            </w:pPr>
            <w:r w:rsidRPr="00AF3D03">
              <w:rPr>
                <w:rFonts w:ascii="Arial" w:eastAsia="Times New Roman" w:hAnsi="Arial" w:cs="Arial"/>
                <w:i/>
                <w:iCs/>
                <w:sz w:val="16"/>
                <w:szCs w:val="16"/>
                <w:lang w:val="es-ES_tradnl" w:eastAsia="es-ES_tradnl"/>
              </w:rPr>
              <w:t>Las leyes, en sus respectivos ámbitos de aplicación, garantizarán el estricto cumplimiento de lo previsto en los dos párrafos anteriores, incluyendo el régimen de sanciones a que haya lugar.</w:t>
            </w: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El hecho de que estos denunciados sean senadores de la república y pertenezca a un poder distinto del Ejecutivo, no los exime del cumplimiento de la norma Constitucional transcrita, de acuerdo al precedente de la Sala Superior del Tribunal Federal Electoral que a continuación se transcribe:</w:t>
            </w: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p>
          <w:p w:rsidR="00761AAC" w:rsidRPr="00AF3D03" w:rsidRDefault="00761AAC" w:rsidP="00950B1A">
            <w:pPr>
              <w:autoSpaceDE w:val="0"/>
              <w:autoSpaceDN w:val="0"/>
              <w:adjustRightInd w:val="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Partido Verde Ecologista de México y otros</w:t>
            </w:r>
          </w:p>
          <w:p w:rsidR="00761AAC" w:rsidRPr="00AF3D03" w:rsidRDefault="00AF3D03" w:rsidP="00950B1A">
            <w:pPr>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Vs</w:t>
            </w:r>
            <w:r w:rsidR="00761AAC" w:rsidRPr="00AF3D03">
              <w:rPr>
                <w:rFonts w:ascii="Arial" w:eastAsia="Times New Roman" w:hAnsi="Arial" w:cs="Arial"/>
                <w:sz w:val="16"/>
                <w:szCs w:val="16"/>
                <w:lang w:val="es-ES_tradnl" w:eastAsia="es-ES_tradnl"/>
              </w:rPr>
              <w:t>.</w:t>
            </w:r>
          </w:p>
          <w:p w:rsidR="00761AAC" w:rsidRPr="00AF3D03" w:rsidRDefault="00761AAC" w:rsidP="00950B1A">
            <w:pPr>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lastRenderedPageBreak/>
              <w:t>Consejo General del Instituto Federal Electoral</w:t>
            </w:r>
          </w:p>
          <w:p w:rsidR="00761AAC" w:rsidRPr="00AF3D03" w:rsidRDefault="00761AAC" w:rsidP="00950B1A">
            <w:pPr>
              <w:spacing w:after="360"/>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Jurisprudencia 10/2009</w:t>
            </w:r>
          </w:p>
          <w:p w:rsidR="00761AAC" w:rsidRPr="00AF3D03" w:rsidRDefault="00761AAC" w:rsidP="00950B1A">
            <w:pPr>
              <w:spacing w:after="480"/>
              <w:ind w:left="20" w:right="4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GRUPOS PARLAMENTARIOS Y LEGISLADORES DEL CONGRESO DE LA UNIÓN. ESTÁN SUJETOS A LAS PROHIBICIONES QUE RIGEN EN MATERIA DE PROPAGANDA GUBERNAMENTAL.- De la interpretación de los artículos 39, 40, 41, párrafos primero y segundo, base III, apartado C, y 134 de la Constitución Política de los Estados Unidos Mexicanos, y de los numerales 2, párrafo 2, 237, párrafo 4, y 347 del Código Federal de Instituciones y Procedimientos Electorales, se concluye que las prohibiciones que rigen la propaganda institucional o gubernamental aplican igualmente para los legisladores del Congreso de la Unión como grupos parlamentarios. Lo anterior porque tales restricciones, en cuanto a los sujetos a los que están dirigidas, comprenden a los poderes federales y estatales, los municipios, los órganos de gobierno del Distrito Federal, así como cualquier otro ente </w:t>
            </w:r>
            <w:r w:rsidR="00AF3D03" w:rsidRPr="00AF3D03">
              <w:rPr>
                <w:rFonts w:ascii="Arial" w:eastAsia="Times New Roman" w:hAnsi="Arial" w:cs="Arial"/>
                <w:sz w:val="16"/>
                <w:szCs w:val="16"/>
                <w:lang w:val="es-ES_tradnl" w:eastAsia="es-ES_tradnl"/>
              </w:rPr>
              <w:t>público</w:t>
            </w:r>
            <w:r w:rsidRPr="00AF3D03">
              <w:rPr>
                <w:rFonts w:ascii="Arial" w:eastAsia="Times New Roman" w:hAnsi="Arial" w:cs="Arial"/>
                <w:sz w:val="16"/>
                <w:szCs w:val="16"/>
                <w:lang w:val="es-ES_tradnl" w:eastAsia="es-ES_tradnl"/>
              </w:rPr>
              <w:t xml:space="preserve">, quedando incluidos en el primero de los supuestos los legisladores, tanto en lo individual como en grupos parlamentarios, pues si bien no constituyen por sí mismos el poder legislativo, sí forman parte de él y no se les puede desvincular de la Cámara de Diputados o de Senadores a la que pertenezcan, en relación con las cuales ejercen las funciones propias del Poder Legislativo que integran. Una interpretación contraria conllevaría la posibilidad de vulnerar los principios de imparcialidad y equidad en las contiendas electorales que se tutelan en los preceptos </w:t>
            </w:r>
            <w:r w:rsidRPr="00AF3D03">
              <w:rPr>
                <w:rFonts w:ascii="Arial" w:eastAsia="Times New Roman" w:hAnsi="Arial" w:cs="Arial"/>
                <w:sz w:val="16"/>
                <w:szCs w:val="16"/>
                <w:lang w:val="es-ES_tradnl" w:eastAsia="es-ES_tradnl"/>
              </w:rPr>
              <w:lastRenderedPageBreak/>
              <w:t>constitucionales citados.</w:t>
            </w:r>
          </w:p>
          <w:p w:rsidR="00761AAC" w:rsidRPr="00AF3D03" w:rsidRDefault="00761AAC" w:rsidP="00950B1A">
            <w:pPr>
              <w:spacing w:before="480"/>
              <w:ind w:left="20" w:right="40"/>
              <w:jc w:val="both"/>
              <w:rPr>
                <w:rFonts w:ascii="Arial" w:eastAsia="Times New Roman" w:hAnsi="Arial" w:cs="Arial"/>
                <w:sz w:val="16"/>
                <w:szCs w:val="16"/>
                <w:lang w:val="es-ES_tradnl"/>
              </w:rPr>
            </w:pPr>
            <w:r w:rsidRPr="00AF3D03">
              <w:rPr>
                <w:rFonts w:ascii="Arial" w:eastAsia="Times New Roman" w:hAnsi="Arial" w:cs="Arial"/>
                <w:i/>
                <w:iCs/>
                <w:sz w:val="16"/>
                <w:szCs w:val="16"/>
                <w:lang w:val="es-ES_tradnl" w:eastAsia="es-ES_tradnl"/>
              </w:rPr>
              <w:t xml:space="preserve">Recurso de apelación. </w:t>
            </w:r>
            <w:r w:rsidRPr="00AF3D03">
              <w:rPr>
                <w:rFonts w:ascii="Arial" w:eastAsia="Times New Roman" w:hAnsi="Arial" w:cs="Arial"/>
                <w:i/>
                <w:iCs/>
                <w:sz w:val="16"/>
                <w:szCs w:val="16"/>
                <w:u w:val="single"/>
                <w:lang w:val="es-ES_tradnl" w:eastAsia="es-ES_tradnl"/>
              </w:rPr>
              <w:t>SUP-RAP- 75/2009</w:t>
            </w:r>
            <w:r w:rsidRPr="00AF3D03">
              <w:rPr>
                <w:rFonts w:ascii="Arial" w:eastAsia="Times New Roman" w:hAnsi="Arial" w:cs="Arial"/>
                <w:i/>
                <w:iCs/>
                <w:sz w:val="16"/>
                <w:szCs w:val="16"/>
                <w:lang w:val="es-ES_tradnl" w:eastAsia="es-ES_tradnl"/>
              </w:rPr>
              <w:t xml:space="preserve"> y acumulado</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Recurrentes: Partido Verde Ecologista de México y otros</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Autoridad responsable: Consejo General del Instituto Federal Electoral</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8 de mayo de 2009</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Unanimidad de votos, con la reserva del Magistrado Flavio Galván Rivera</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 xml:space="preserve">Ponente: María del Carmen </w:t>
            </w:r>
            <w:r w:rsidR="00AF3D03" w:rsidRPr="00AF3D03">
              <w:rPr>
                <w:rFonts w:ascii="Arial" w:eastAsia="Times New Roman" w:hAnsi="Arial" w:cs="Arial"/>
                <w:i/>
                <w:iCs/>
                <w:sz w:val="16"/>
                <w:szCs w:val="16"/>
                <w:lang w:val="es-ES_tradnl" w:eastAsia="es-ES_tradnl"/>
              </w:rPr>
              <w:t>Alanís</w:t>
            </w:r>
            <w:r w:rsidRPr="00AF3D03">
              <w:rPr>
                <w:rFonts w:ascii="Arial" w:eastAsia="Times New Roman" w:hAnsi="Arial" w:cs="Arial"/>
                <w:i/>
                <w:iCs/>
                <w:sz w:val="16"/>
                <w:szCs w:val="16"/>
                <w:lang w:val="es-ES_tradnl" w:eastAsia="es-ES_tradnl"/>
              </w:rPr>
              <w:t xml:space="preserve"> Figueroa</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Secretario: Alejandro David Avante</w:t>
            </w:r>
            <w:r w:rsidRPr="00AF3D03">
              <w:rPr>
                <w:rFonts w:ascii="Arial" w:eastAsia="Times New Roman" w:hAnsi="Arial" w:cs="Arial"/>
                <w:i/>
                <w:iCs/>
                <w:sz w:val="16"/>
                <w:szCs w:val="16"/>
                <w:lang w:val="es-ES_tradnl" w:eastAsia="es-ES_tradnl"/>
              </w:rPr>
              <w:tab/>
              <w:t>Juárez.</w:t>
            </w:r>
          </w:p>
          <w:p w:rsidR="00761AAC" w:rsidRPr="00AF3D03" w:rsidRDefault="00761AAC" w:rsidP="00950B1A">
            <w:pPr>
              <w:ind w:left="20" w:right="40"/>
              <w:jc w:val="both"/>
              <w:rPr>
                <w:rFonts w:ascii="Arial" w:eastAsia="Times New Roman" w:hAnsi="Arial" w:cs="Arial"/>
                <w:sz w:val="16"/>
                <w:szCs w:val="16"/>
                <w:lang w:val="es-ES_tradnl"/>
              </w:rPr>
            </w:pPr>
            <w:r w:rsidRPr="00AF3D03">
              <w:rPr>
                <w:rFonts w:ascii="Arial" w:eastAsia="Times New Roman" w:hAnsi="Arial" w:cs="Arial"/>
                <w:i/>
                <w:iCs/>
                <w:sz w:val="16"/>
                <w:szCs w:val="16"/>
                <w:lang w:val="es-ES_tradnl" w:eastAsia="es-ES_tradnl"/>
              </w:rPr>
              <w:t xml:space="preserve">Recurso de apelación. </w:t>
            </w:r>
            <w:r w:rsidRPr="00AF3D03">
              <w:rPr>
                <w:rFonts w:ascii="Arial" w:eastAsia="Times New Roman" w:hAnsi="Arial" w:cs="Arial"/>
                <w:i/>
                <w:iCs/>
                <w:sz w:val="16"/>
                <w:szCs w:val="16"/>
                <w:u w:val="single"/>
                <w:lang w:val="es-ES_tradnl" w:eastAsia="es-ES_tradnl"/>
              </w:rPr>
              <w:t>SUP-RAP-145/2009</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Actor: Partido Revolucionario Institucional</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 xml:space="preserve"> Autoridad responsable: Consejo General del Instituto Federal Electoral</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24 de junio de 2009</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 xml:space="preserve"> Unanimidad de seis votos</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 xml:space="preserve">Ponente: María del Carmen </w:t>
            </w:r>
            <w:r w:rsidR="00AF3D03" w:rsidRPr="00AF3D03">
              <w:rPr>
                <w:rFonts w:ascii="Arial" w:eastAsia="Times New Roman" w:hAnsi="Arial" w:cs="Arial"/>
                <w:i/>
                <w:iCs/>
                <w:sz w:val="16"/>
                <w:szCs w:val="16"/>
                <w:lang w:val="es-ES_tradnl" w:eastAsia="es-ES_tradnl"/>
              </w:rPr>
              <w:t>Alanís</w:t>
            </w:r>
            <w:r w:rsidRPr="00AF3D03">
              <w:rPr>
                <w:rFonts w:ascii="Arial" w:eastAsia="Times New Roman" w:hAnsi="Arial" w:cs="Arial"/>
                <w:i/>
                <w:iCs/>
                <w:sz w:val="16"/>
                <w:szCs w:val="16"/>
                <w:lang w:val="es-ES_tradnl" w:eastAsia="es-ES_tradnl"/>
              </w:rPr>
              <w:t xml:space="preserve"> Figueroa</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Secretario: Armando Cruz</w:t>
            </w:r>
            <w:r w:rsidRPr="00AF3D03">
              <w:rPr>
                <w:rFonts w:ascii="Arial" w:eastAsia="Times New Roman" w:hAnsi="Arial" w:cs="Arial"/>
                <w:i/>
                <w:iCs/>
                <w:sz w:val="16"/>
                <w:szCs w:val="16"/>
                <w:lang w:val="es-ES_tradnl" w:eastAsia="es-ES_tradnl"/>
              </w:rPr>
              <w:tab/>
              <w:t>Espinosa.</w:t>
            </w:r>
          </w:p>
          <w:p w:rsidR="00761AAC" w:rsidRPr="00AF3D03" w:rsidRDefault="00761AAC" w:rsidP="00950B1A">
            <w:pPr>
              <w:ind w:left="20" w:right="40"/>
              <w:jc w:val="both"/>
              <w:rPr>
                <w:rFonts w:ascii="Arial" w:eastAsia="Times New Roman" w:hAnsi="Arial" w:cs="Arial"/>
                <w:sz w:val="16"/>
                <w:szCs w:val="16"/>
                <w:lang w:val="es-ES_tradnl"/>
              </w:rPr>
            </w:pPr>
            <w:r w:rsidRPr="00AF3D03">
              <w:rPr>
                <w:rFonts w:ascii="Arial" w:eastAsia="Times New Roman" w:hAnsi="Arial" w:cs="Arial"/>
                <w:i/>
                <w:iCs/>
                <w:sz w:val="16"/>
                <w:szCs w:val="16"/>
                <w:lang w:val="es-ES_tradnl" w:eastAsia="es-ES_tradnl"/>
              </w:rPr>
              <w:t xml:space="preserve">Recurso de apelación. </w:t>
            </w:r>
            <w:r w:rsidRPr="00AF3D03">
              <w:rPr>
                <w:rFonts w:ascii="Arial" w:eastAsia="Times New Roman" w:hAnsi="Arial" w:cs="Arial"/>
                <w:i/>
                <w:iCs/>
                <w:sz w:val="16"/>
                <w:szCs w:val="16"/>
                <w:u w:val="single"/>
                <w:lang w:val="es-ES_tradnl" w:eastAsia="es-ES_tradnl"/>
              </w:rPr>
              <w:t>SUP-RAP-159/2009</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Actor: Grupo Parlamentario del Partido Revolucionario Institucional en el Senado de la República</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Autoridad responsable: Consejo General del Instituto Federal Electoral</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24 de junio de 2009</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Unanimidad de seis votos</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 xml:space="preserve"> Ponente: María del Carmen </w:t>
            </w:r>
            <w:r w:rsidR="00AF3D03" w:rsidRPr="00AF3D03">
              <w:rPr>
                <w:rFonts w:ascii="Arial" w:eastAsia="Times New Roman" w:hAnsi="Arial" w:cs="Arial"/>
                <w:i/>
                <w:iCs/>
                <w:sz w:val="16"/>
                <w:szCs w:val="16"/>
                <w:lang w:val="es-ES_tradnl" w:eastAsia="es-ES_tradnl"/>
              </w:rPr>
              <w:t>Alanís</w:t>
            </w:r>
            <w:r w:rsidRPr="00AF3D03">
              <w:rPr>
                <w:rFonts w:ascii="Arial" w:eastAsia="Times New Roman" w:hAnsi="Arial" w:cs="Arial"/>
                <w:i/>
                <w:iCs/>
                <w:sz w:val="16"/>
                <w:szCs w:val="16"/>
                <w:lang w:val="es-ES_tradnl" w:eastAsia="es-ES_tradnl"/>
              </w:rPr>
              <w:t xml:space="preserve"> Figueroa</w:t>
            </w:r>
            <w:r w:rsidR="00AF3D03" w:rsidRPr="00AF3D03">
              <w:rPr>
                <w:rFonts w:ascii="Arial" w:eastAsia="Times New Roman" w:hAnsi="Arial" w:cs="Arial"/>
                <w:i/>
                <w:iCs/>
                <w:sz w:val="16"/>
                <w:szCs w:val="16"/>
                <w:lang w:val="es-ES_tradnl" w:eastAsia="es-ES_tradnl"/>
              </w:rPr>
              <w:t>. —</w:t>
            </w:r>
            <w:r w:rsidRPr="00AF3D03">
              <w:rPr>
                <w:rFonts w:ascii="Arial" w:eastAsia="Times New Roman" w:hAnsi="Arial" w:cs="Arial"/>
                <w:i/>
                <w:iCs/>
                <w:sz w:val="16"/>
                <w:szCs w:val="16"/>
                <w:lang w:val="es-ES_tradnl" w:eastAsia="es-ES_tradnl"/>
              </w:rPr>
              <w:t>Secretarios: Armando Cruz Espinosa y Enrique Figueroa</w:t>
            </w:r>
            <w:r w:rsidRPr="00AF3D03">
              <w:rPr>
                <w:rFonts w:ascii="Arial" w:eastAsia="Times New Roman" w:hAnsi="Arial" w:cs="Arial"/>
                <w:i/>
                <w:iCs/>
                <w:sz w:val="16"/>
                <w:szCs w:val="16"/>
                <w:lang w:val="es-ES_tradnl" w:eastAsia="es-ES_tradnl"/>
              </w:rPr>
              <w:tab/>
              <w:t>Ávila.</w:t>
            </w:r>
          </w:p>
          <w:p w:rsidR="00761AAC" w:rsidRPr="00AF3D03" w:rsidRDefault="00761AAC" w:rsidP="00950B1A">
            <w:pPr>
              <w:ind w:left="20" w:right="4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La Sala Superior en sesión pública celebrada el veintiséis de junio de dos mil nueve, aprobó por unanimidad de seis votos la jurisprudencia que antecede y la declaró formalmente</w:t>
            </w:r>
            <w:r w:rsidRPr="00AF3D03">
              <w:rPr>
                <w:rFonts w:ascii="Arial" w:eastAsia="Times New Roman" w:hAnsi="Arial" w:cs="Arial"/>
                <w:sz w:val="16"/>
                <w:szCs w:val="16"/>
                <w:lang w:val="es-ES_tradnl" w:eastAsia="es-ES_tradnl"/>
              </w:rPr>
              <w:tab/>
              <w:t>obligatoria.</w:t>
            </w:r>
          </w:p>
          <w:p w:rsidR="00761AAC" w:rsidRPr="00AF3D03" w:rsidRDefault="00761AAC" w:rsidP="00950B1A">
            <w:pPr>
              <w:spacing w:after="240"/>
              <w:ind w:left="20" w:right="4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Gaceta de Jurisprudencia y Tesis en materia electoral, Tribunal Electoral del Poder Judicial de la Federación, Año 2, Número 4, 2009, páginas 20 y 21.</w:t>
            </w:r>
          </w:p>
          <w:p w:rsidR="00761AAC" w:rsidRPr="00AF3D03" w:rsidRDefault="00761AAC" w:rsidP="00950B1A">
            <w:pPr>
              <w:autoSpaceDE w:val="0"/>
              <w:autoSpaceDN w:val="0"/>
              <w:adjustRightInd w:val="0"/>
              <w:jc w:val="both"/>
              <w:rPr>
                <w:rFonts w:ascii="Arial" w:eastAsia="Times New Roman" w:hAnsi="Arial" w:cs="Arial"/>
                <w:i/>
                <w:iCs/>
                <w:sz w:val="16"/>
                <w:szCs w:val="16"/>
                <w:lang w:val="es-ES_tradnl" w:eastAsia="es-ES_tradnl"/>
              </w:rPr>
            </w:pPr>
          </w:p>
          <w:p w:rsidR="00761AAC" w:rsidRPr="00AF3D03" w:rsidRDefault="00761AAC" w:rsidP="00950B1A">
            <w:pPr>
              <w:autoSpaceDE w:val="0"/>
              <w:autoSpaceDN w:val="0"/>
              <w:adjustRightInd w:val="0"/>
              <w:jc w:val="both"/>
              <w:rPr>
                <w:rFonts w:ascii="Arial" w:hAnsi="Arial" w:cs="Arial"/>
                <w:sz w:val="16"/>
                <w:szCs w:val="16"/>
              </w:rPr>
            </w:pPr>
          </w:p>
        </w:tc>
        <w:tc>
          <w:tcPr>
            <w:tcW w:w="1417" w:type="dxa"/>
            <w:shd w:val="clear" w:color="auto" w:fill="auto"/>
          </w:tcPr>
          <w:p w:rsidR="00404C46" w:rsidRPr="00AF3D03" w:rsidRDefault="00404C46"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 xml:space="preserve">En relación al hecho número 1 del escrito Inicial de Queja se manifiesta que:" En diferentes medios de comunicación tanto escritos como electrónicos en el Estado de Sinaloa, se ha hecho referencia frecuente a reuniones, entrevistas, declaraciones, de los denunciados y de la Presidenta del Partido </w:t>
            </w:r>
            <w:r w:rsidRPr="00AF3D03">
              <w:rPr>
                <w:rFonts w:ascii="Arial" w:eastAsia="Times New Roman" w:hAnsi="Arial" w:cs="Arial"/>
                <w:sz w:val="16"/>
                <w:szCs w:val="16"/>
                <w:lang w:val="es-ES_tradnl" w:eastAsia="es-ES_tradnl"/>
              </w:rPr>
              <w:lastRenderedPageBreak/>
              <w:t xml:space="preserve">Revolucionario Institucional, refiriendo las aspiraciones políticas que tienen algunos de ser candidatos del PRI a Gobernador del Estado y otros a Diputados". Tal afirmación del quejoso es </w:t>
            </w:r>
            <w:r w:rsidR="00AF3D03" w:rsidRPr="00AF3D03">
              <w:rPr>
                <w:rFonts w:ascii="Arial" w:eastAsia="Times New Roman" w:hAnsi="Arial" w:cs="Arial"/>
                <w:sz w:val="16"/>
                <w:szCs w:val="16"/>
                <w:lang w:val="es-ES_tradnl" w:eastAsia="es-ES_tradnl"/>
              </w:rPr>
              <w:t>frívola</w:t>
            </w:r>
            <w:r w:rsidRPr="00AF3D03">
              <w:rPr>
                <w:rFonts w:ascii="Arial" w:eastAsia="Times New Roman" w:hAnsi="Arial" w:cs="Arial"/>
                <w:sz w:val="16"/>
                <w:szCs w:val="16"/>
                <w:lang w:val="es-ES_tradnl" w:eastAsia="es-ES_tradnl"/>
              </w:rPr>
              <w:t xml:space="preserve"> y temeraria, pues no precisa las supuestas fechas y entrevistas y declaraciones que se imputan </w:t>
            </w:r>
            <w:r w:rsidRPr="00AF3D03">
              <w:rPr>
                <w:rFonts w:ascii="Arial" w:eastAsia="Times New Roman" w:hAnsi="Arial" w:cs="Arial"/>
                <w:sz w:val="16"/>
                <w:szCs w:val="16"/>
                <w:u w:val="single"/>
                <w:lang w:val="es-ES_tradnl" w:eastAsia="es-ES_tradnl"/>
              </w:rPr>
              <w:t>a quienes el quejoso llama denunciados</w:t>
            </w:r>
            <w:r w:rsidRPr="00AF3D03">
              <w:rPr>
                <w:rFonts w:ascii="Arial" w:eastAsia="Times New Roman" w:hAnsi="Arial" w:cs="Arial"/>
                <w:sz w:val="16"/>
                <w:szCs w:val="16"/>
                <w:lang w:val="es-ES_tradnl" w:eastAsia="es-ES_tradnl"/>
              </w:rPr>
              <w:t xml:space="preserve"> y a la Presidenta del Comité Directivo Estatal de nuestro Partido en Sinaloa, </w:t>
            </w:r>
            <w:r w:rsidRPr="00167AAD">
              <w:rPr>
                <w:rFonts w:ascii="Arial" w:eastAsia="Times New Roman" w:hAnsi="Arial" w:cs="Arial"/>
                <w:sz w:val="16"/>
                <w:szCs w:val="16"/>
                <w:u w:val="single"/>
                <w:lang w:val="es-ES_tradnl" w:eastAsia="es-ES_tradnl"/>
              </w:rPr>
              <w:t>por lo que me resulta imposible realizar una contestación precisa</w:t>
            </w:r>
            <w:r w:rsidRPr="00AF3D03">
              <w:rPr>
                <w:rFonts w:ascii="Arial" w:eastAsia="Times New Roman" w:hAnsi="Arial" w:cs="Arial"/>
                <w:sz w:val="16"/>
                <w:szCs w:val="16"/>
                <w:lang w:val="es-ES_tradnl" w:eastAsia="es-ES_tradnl"/>
              </w:rPr>
              <w:t xml:space="preserve"> de las mismas, ya que tendría que adivinar a qué fechas y a que medios de comunicación se refiere el quejoso.</w:t>
            </w:r>
          </w:p>
          <w:p w:rsidR="00404C46" w:rsidRPr="00AF3D03" w:rsidRDefault="00404C46" w:rsidP="00950B1A">
            <w:pPr>
              <w:spacing w:after="200" w:line="276" w:lineRule="auto"/>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Tales afirmaciones del quejoso, solamente constituyen meras especulaciones del mismo, que bajo ningún concepto pudieran constituir una imputación seria, debidamente </w:t>
            </w:r>
            <w:r w:rsidRPr="00AF3D03">
              <w:rPr>
                <w:rFonts w:ascii="Arial" w:eastAsia="Times New Roman" w:hAnsi="Arial" w:cs="Arial"/>
                <w:sz w:val="16"/>
                <w:szCs w:val="16"/>
                <w:lang w:val="es-ES_tradnl" w:eastAsia="es-ES_tradnl"/>
              </w:rPr>
              <w:lastRenderedPageBreak/>
              <w:t>fundada jurídicamente y con un soporte probatorio idóneo. Debo precisar, que es total y absolutamente falso que la Presidenta de nuestro Partido haya realizado autorizado y ni siquiera tolerado que algún militante o cuadro de nuestro Partido, realizare conductas tendentes a obtener algún apoyo para alcanzar la postulación a alguna candidatura a cargo de elección popular.</w:t>
            </w:r>
          </w:p>
          <w:p w:rsidR="00404C46" w:rsidRPr="00AF3D03" w:rsidRDefault="00404C46" w:rsidP="00950B1A">
            <w:pPr>
              <w:spacing w:after="200" w:line="276" w:lineRule="auto"/>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Por lo que se refiere a la cita de un artículo de la Constitución Federal y de un precedente de la Sala Superior del Tribunal Electoral del Poder judicial de la Federación, resultan irrelevantes, ya que no tiene aplicación en el caso que nos ocupa, pues se refiere a las regulaciones a la propaganda gubernamental.</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1AAC" w:rsidRPr="00AF3D03" w:rsidRDefault="00E87488"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lastRenderedPageBreak/>
              <w:t>En relación al hecho número 1 del escrito Inicial de Queja manifiesto que</w:t>
            </w:r>
            <w:r w:rsidRPr="00AF3D03">
              <w:rPr>
                <w:rFonts w:ascii="Arial" w:eastAsia="Times New Roman" w:hAnsi="Arial" w:cs="Arial"/>
                <w:b/>
                <w:bCs/>
                <w:sz w:val="16"/>
                <w:szCs w:val="16"/>
                <w:lang w:val="es-ES_tradnl" w:eastAsia="es-ES_tradnl"/>
              </w:rPr>
              <w:t xml:space="preserve"> NO CONSTITUYE 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tc>
        <w:tc>
          <w:tcPr>
            <w:tcW w:w="1275" w:type="dxa"/>
            <w:shd w:val="clear" w:color="auto" w:fill="auto"/>
          </w:tcPr>
          <w:p w:rsidR="00865537" w:rsidRPr="00AF3D03" w:rsidRDefault="00865537" w:rsidP="00950B1A">
            <w:pPr>
              <w:spacing w:before="420" w:after="240" w:line="312" w:lineRule="exact"/>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1 del escrito Inicial de Queja manifiesto que NO CONSTITUYE UN HECHO PROPIO, que en sentido estricto puedan o </w:t>
            </w:r>
            <w:r w:rsidRPr="00AF3D03">
              <w:rPr>
                <w:rFonts w:ascii="Arial" w:eastAsia="Times New Roman" w:hAnsi="Arial" w:cs="Arial"/>
                <w:sz w:val="16"/>
                <w:szCs w:val="16"/>
                <w:lang w:val="es-ES_tradnl" w:eastAsia="es-ES_tradnl"/>
              </w:rPr>
              <w:lastRenderedPageBreak/>
              <w:t>deban ser relacionados con conducta alguna del suscrito,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CE6ABE" w:rsidRPr="00AF3D03" w:rsidRDefault="00CE6ABE" w:rsidP="00950B1A">
            <w:pPr>
              <w:spacing w:before="420" w:after="240" w:line="312" w:lineRule="exact"/>
              <w:ind w:right="2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 xml:space="preserve">En relación al hecho número 1 del escrito Inicial de Queja manifiesto que NO CONSTITUYE UN HECHO PROPIO, que en sentido estricto puedan o deban ser relacionados </w:t>
            </w:r>
            <w:r w:rsidRPr="00AF3D03">
              <w:rPr>
                <w:rFonts w:ascii="Arial" w:eastAsia="Times New Roman" w:hAnsi="Arial" w:cs="Arial"/>
                <w:sz w:val="16"/>
                <w:szCs w:val="16"/>
                <w:lang w:val="es-ES_tradnl" w:eastAsia="es-ES_tradnl"/>
              </w:rPr>
              <w:lastRenderedPageBreak/>
              <w:t>con conducta alguna de la suscrita,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91" w:type="dxa"/>
            <w:shd w:val="clear" w:color="auto" w:fill="auto"/>
          </w:tcPr>
          <w:p w:rsidR="00803D7C" w:rsidRPr="00AF3D03" w:rsidRDefault="00F45A3B" w:rsidP="00950B1A">
            <w:pPr>
              <w:spacing w:after="200" w:line="276" w:lineRule="auto"/>
              <w:jc w:val="both"/>
              <w:rPr>
                <w:rFonts w:ascii="Arial" w:eastAsia="Times New Roman" w:hAnsi="Arial" w:cs="Arial"/>
                <w:sz w:val="16"/>
                <w:szCs w:val="16"/>
                <w:lang w:val="es-ES_tradnl" w:eastAsia="es-ES_tradnl"/>
              </w:rPr>
            </w:pPr>
            <w:r w:rsidRPr="00AF3D03">
              <w:rPr>
                <w:rFonts w:ascii="Arial" w:hAnsi="Arial" w:cs="Arial"/>
                <w:sz w:val="16"/>
                <w:szCs w:val="16"/>
              </w:rPr>
              <w:lastRenderedPageBreak/>
              <w:t>Respecto al PRI, la contestación</w:t>
            </w:r>
            <w:r w:rsidR="008539EC" w:rsidRPr="00AF3D03">
              <w:rPr>
                <w:rFonts w:ascii="Arial" w:hAnsi="Arial" w:cs="Arial"/>
                <w:sz w:val="16"/>
                <w:szCs w:val="16"/>
              </w:rPr>
              <w:t xml:space="preserve">del punto 1 de hechos, </w:t>
            </w:r>
            <w:r w:rsidRPr="00AF3D03">
              <w:rPr>
                <w:rFonts w:ascii="Arial" w:hAnsi="Arial" w:cs="Arial"/>
                <w:sz w:val="16"/>
                <w:szCs w:val="16"/>
              </w:rPr>
              <w:t>es formal, cuando el mismo representante de la institución política afirma: “</w:t>
            </w:r>
            <w:r w:rsidR="00803D7C" w:rsidRPr="00AF3D03">
              <w:rPr>
                <w:rFonts w:ascii="Arial" w:eastAsia="Times New Roman" w:hAnsi="Arial" w:cs="Arial"/>
                <w:sz w:val="16"/>
                <w:szCs w:val="16"/>
                <w:lang w:val="es-ES_tradnl" w:eastAsia="es-ES_tradnl"/>
              </w:rPr>
              <w:t xml:space="preserve">Tal afirmación del quejoso es </w:t>
            </w:r>
            <w:r w:rsidR="00AF3D03" w:rsidRPr="00AF3D03">
              <w:rPr>
                <w:rFonts w:ascii="Arial" w:eastAsia="Times New Roman" w:hAnsi="Arial" w:cs="Arial"/>
                <w:sz w:val="16"/>
                <w:szCs w:val="16"/>
                <w:lang w:val="es-ES_tradnl" w:eastAsia="es-ES_tradnl"/>
              </w:rPr>
              <w:t>frívola</w:t>
            </w:r>
            <w:r w:rsidR="00803D7C" w:rsidRPr="00AF3D03">
              <w:rPr>
                <w:rFonts w:ascii="Arial" w:eastAsia="Times New Roman" w:hAnsi="Arial" w:cs="Arial"/>
                <w:sz w:val="16"/>
                <w:szCs w:val="16"/>
                <w:lang w:val="es-ES_tradnl" w:eastAsia="es-ES_tradnl"/>
              </w:rPr>
              <w:t xml:space="preserve"> y temeraria, pues no precisa las supuestas fechas y entrevistas y declaraciones que se </w:t>
            </w:r>
            <w:r w:rsidR="00803D7C" w:rsidRPr="00AF3D03">
              <w:rPr>
                <w:rFonts w:ascii="Arial" w:eastAsia="Times New Roman" w:hAnsi="Arial" w:cs="Arial"/>
                <w:sz w:val="16"/>
                <w:szCs w:val="16"/>
                <w:lang w:val="es-ES_tradnl" w:eastAsia="es-ES_tradnl"/>
              </w:rPr>
              <w:lastRenderedPageBreak/>
              <w:t xml:space="preserve">imputan </w:t>
            </w:r>
            <w:r w:rsidR="00803D7C" w:rsidRPr="00AF3D03">
              <w:rPr>
                <w:rFonts w:ascii="Arial" w:eastAsia="Times New Roman" w:hAnsi="Arial" w:cs="Arial"/>
                <w:sz w:val="16"/>
                <w:szCs w:val="16"/>
                <w:u w:val="single"/>
                <w:lang w:val="es-ES_tradnl" w:eastAsia="es-ES_tradnl"/>
              </w:rPr>
              <w:t>a quienes el quejoso llama denunciados</w:t>
            </w:r>
            <w:r w:rsidR="00803D7C" w:rsidRPr="00AF3D03">
              <w:rPr>
                <w:rFonts w:ascii="Arial" w:eastAsia="Times New Roman" w:hAnsi="Arial" w:cs="Arial"/>
                <w:sz w:val="16"/>
                <w:szCs w:val="16"/>
                <w:lang w:val="es-ES_tradnl" w:eastAsia="es-ES_tradnl"/>
              </w:rPr>
              <w:t xml:space="preserve"> y a la Presidenta del Comité Directivo Estatal de nuestro Partido en Sinaloa, </w:t>
            </w:r>
            <w:r w:rsidR="00803D7C" w:rsidRPr="00167AAD">
              <w:rPr>
                <w:rFonts w:ascii="Arial" w:eastAsia="Times New Roman" w:hAnsi="Arial" w:cs="Arial"/>
                <w:sz w:val="16"/>
                <w:szCs w:val="16"/>
                <w:u w:val="single"/>
                <w:lang w:val="es-ES_tradnl" w:eastAsia="es-ES_tradnl"/>
              </w:rPr>
              <w:t xml:space="preserve">por lo que me resulta imposible realizar una contestación precisa </w:t>
            </w:r>
            <w:r w:rsidR="00803D7C" w:rsidRPr="00AF3D03">
              <w:rPr>
                <w:rFonts w:ascii="Arial" w:eastAsia="Times New Roman" w:hAnsi="Arial" w:cs="Arial"/>
                <w:sz w:val="16"/>
                <w:szCs w:val="16"/>
                <w:lang w:val="es-ES_tradnl" w:eastAsia="es-ES_tradnl"/>
              </w:rPr>
              <w:t>de las mismas, ya que tendría que adivinar a qué fechas y a que medios de comunicación se refiere el quejoso.</w:t>
            </w:r>
          </w:p>
          <w:p w:rsidR="008D0527" w:rsidRPr="00AF3D03" w:rsidRDefault="00803D7C" w:rsidP="00950B1A">
            <w:pPr>
              <w:autoSpaceDE w:val="0"/>
              <w:autoSpaceDN w:val="0"/>
              <w:adjustRightInd w:val="0"/>
              <w:jc w:val="both"/>
              <w:rPr>
                <w:rFonts w:ascii="Arial" w:hAnsi="Arial" w:cs="Arial"/>
                <w:sz w:val="16"/>
                <w:szCs w:val="16"/>
              </w:rPr>
            </w:pPr>
            <w:r w:rsidRPr="00AF3D03">
              <w:rPr>
                <w:rFonts w:ascii="Arial" w:hAnsi="Arial" w:cs="Arial"/>
                <w:sz w:val="16"/>
                <w:szCs w:val="16"/>
              </w:rPr>
              <w:t>Las contestaciones de</w:t>
            </w:r>
            <w:r w:rsidR="00802926" w:rsidRPr="00AF3D03">
              <w:rPr>
                <w:rFonts w:ascii="Arial" w:hAnsi="Arial" w:cs="Arial"/>
                <w:sz w:val="16"/>
                <w:szCs w:val="16"/>
              </w:rPr>
              <w:t>l punto 1 de hechos de</w:t>
            </w:r>
            <w:r w:rsidR="00AF3D03" w:rsidRPr="00AF3D03">
              <w:rPr>
                <w:rFonts w:ascii="Arial" w:hAnsi="Arial" w:cs="Arial"/>
                <w:sz w:val="16"/>
                <w:szCs w:val="16"/>
              </w:rPr>
              <w:t>: Diva</w:t>
            </w:r>
            <w:r w:rsidR="00802926" w:rsidRPr="00AF3D03">
              <w:rPr>
                <w:rFonts w:ascii="Arial" w:hAnsi="Arial" w:cs="Arial"/>
                <w:sz w:val="16"/>
                <w:szCs w:val="16"/>
              </w:rPr>
              <w:t xml:space="preserve"> Hadamira Gasté</w:t>
            </w:r>
            <w:r w:rsidRPr="00AF3D03">
              <w:rPr>
                <w:rFonts w:ascii="Arial" w:hAnsi="Arial" w:cs="Arial"/>
                <w:sz w:val="16"/>
                <w:szCs w:val="16"/>
              </w:rPr>
              <w:t xml:space="preserve">lum Bajo, Daniel Amador Gaxiola y </w:t>
            </w:r>
            <w:r w:rsidR="00802926" w:rsidRPr="00AF3D03">
              <w:rPr>
                <w:rFonts w:ascii="Arial" w:hAnsi="Arial" w:cs="Arial"/>
                <w:sz w:val="16"/>
                <w:szCs w:val="16"/>
              </w:rPr>
              <w:t>d</w:t>
            </w:r>
            <w:r w:rsidRPr="00AF3D03">
              <w:rPr>
                <w:rFonts w:ascii="Arial" w:hAnsi="Arial" w:cs="Arial"/>
                <w:sz w:val="16"/>
                <w:szCs w:val="16"/>
              </w:rPr>
              <w:t xml:space="preserve">el Prof. </w:t>
            </w:r>
            <w:r w:rsidR="007908C2" w:rsidRPr="00AF3D03">
              <w:rPr>
                <w:rFonts w:ascii="Arial" w:hAnsi="Arial" w:cs="Arial"/>
                <w:sz w:val="16"/>
                <w:szCs w:val="16"/>
              </w:rPr>
              <w:t>Silvi</w:t>
            </w:r>
            <w:r w:rsidRPr="00AF3D03">
              <w:rPr>
                <w:rFonts w:ascii="Arial" w:hAnsi="Arial" w:cs="Arial"/>
                <w:sz w:val="16"/>
                <w:szCs w:val="16"/>
              </w:rPr>
              <w:t xml:space="preserve">no </w:t>
            </w:r>
            <w:r w:rsidR="00AF3D03" w:rsidRPr="00AF3D03">
              <w:rPr>
                <w:rFonts w:ascii="Arial" w:hAnsi="Arial" w:cs="Arial"/>
                <w:sz w:val="16"/>
                <w:szCs w:val="16"/>
              </w:rPr>
              <w:t>Zavala</w:t>
            </w:r>
            <w:r w:rsidRPr="00AF3D03">
              <w:rPr>
                <w:rFonts w:ascii="Arial" w:hAnsi="Arial" w:cs="Arial"/>
                <w:sz w:val="16"/>
                <w:szCs w:val="16"/>
              </w:rPr>
              <w:t xml:space="preserve"> Araujo resultan ser de carácter formal. </w:t>
            </w:r>
          </w:p>
        </w:tc>
      </w:tr>
      <w:tr w:rsidR="00865537" w:rsidRPr="00AF3D03" w:rsidTr="00167AAD">
        <w:trPr>
          <w:jc w:val="center"/>
        </w:trPr>
        <w:tc>
          <w:tcPr>
            <w:tcW w:w="2235" w:type="dxa"/>
            <w:shd w:val="clear" w:color="auto" w:fill="auto"/>
          </w:tcPr>
          <w:p w:rsidR="009D3157" w:rsidRPr="00AF3D03" w:rsidRDefault="009D3157" w:rsidP="00950B1A">
            <w:pPr>
              <w:keepNext/>
              <w:keepLines/>
              <w:spacing w:before="240" w:after="240"/>
              <w:ind w:left="20"/>
              <w:jc w:val="both"/>
              <w:outlineLvl w:val="3"/>
              <w:rPr>
                <w:rFonts w:ascii="Arial" w:eastAsia="Times New Roman" w:hAnsi="Arial" w:cs="Arial"/>
                <w:b/>
                <w:bCs/>
                <w:spacing w:val="10"/>
                <w:sz w:val="16"/>
                <w:szCs w:val="16"/>
                <w:lang w:val="es-ES_tradnl" w:eastAsia="es-ES_tradnl"/>
              </w:rPr>
            </w:pPr>
            <w:r w:rsidRPr="00AF3D03">
              <w:rPr>
                <w:rFonts w:ascii="Arial" w:eastAsia="Times New Roman" w:hAnsi="Arial" w:cs="Arial"/>
                <w:b/>
                <w:bCs/>
                <w:spacing w:val="10"/>
                <w:sz w:val="16"/>
                <w:szCs w:val="16"/>
                <w:lang w:val="es-ES_tradnl" w:eastAsia="es-ES_tradnl"/>
              </w:rPr>
              <w:lastRenderedPageBreak/>
              <w:t>2. DIVA HADAMIRA GASTÉLUM.</w:t>
            </w:r>
          </w:p>
          <w:p w:rsidR="009D3157" w:rsidRPr="00AF3D03" w:rsidRDefault="009D3157" w:rsidP="00950B1A">
            <w:pPr>
              <w:spacing w:before="240" w:after="120"/>
              <w:ind w:left="20" w:right="40" w:hanging="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En el caso de la Senadora Diva Hadamira Gastélum, en diferentes fechas y entrevistas ha estado manifestando su interés de obtener la candidatura a </w:t>
            </w:r>
            <w:r w:rsidR="00AF3D03" w:rsidRPr="00AF3D03">
              <w:rPr>
                <w:rFonts w:ascii="Arial" w:eastAsia="Times New Roman" w:hAnsi="Arial" w:cs="Arial"/>
                <w:sz w:val="16"/>
                <w:szCs w:val="16"/>
                <w:lang w:val="es-ES_tradnl" w:eastAsia="es-ES_tradnl"/>
              </w:rPr>
              <w:t>Gobernadora</w:t>
            </w:r>
            <w:r w:rsidRPr="00AF3D03">
              <w:rPr>
                <w:rFonts w:ascii="Arial" w:eastAsia="Times New Roman" w:hAnsi="Arial" w:cs="Arial"/>
                <w:sz w:val="16"/>
                <w:szCs w:val="16"/>
                <w:lang w:val="es-ES_tradnl" w:eastAsia="es-ES_tradnl"/>
              </w:rPr>
              <w:t xml:space="preserve"> del Estado por el mismo partido denunciado.</w:t>
            </w:r>
          </w:p>
          <w:p w:rsidR="00761AAC" w:rsidRPr="00AF3D03" w:rsidRDefault="009D3157" w:rsidP="00950B1A">
            <w:pPr>
              <w:spacing w:before="120" w:after="120"/>
              <w:ind w:left="20" w:right="40" w:hanging="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Para justificar y decir que está lista en esta aspiración, ha recurrido a diferentes metáforas como decir que tiene el "motor alterado" o "anillado" y a pesar de que el Presidente de la República hizo especial mención del Coordinador de Comunicación Social de la Presidencia David López Gutiérrez, la Senadora ha expresado públicamente, con el ánimo de seguir su proselitismo, que esto no "la desanima en su aspiración de ser candidata en 2016".</w:t>
            </w:r>
          </w:p>
        </w:tc>
        <w:tc>
          <w:tcPr>
            <w:tcW w:w="1417" w:type="dxa"/>
            <w:shd w:val="clear" w:color="auto" w:fill="auto"/>
          </w:tcPr>
          <w:p w:rsidR="00404C46" w:rsidRPr="00AF3D03" w:rsidRDefault="00404C46"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w:t>
            </w:r>
            <w:r w:rsidRPr="00AF3D03">
              <w:rPr>
                <w:rFonts w:ascii="Arial" w:eastAsia="Times New Roman" w:hAnsi="Arial" w:cs="Arial"/>
                <w:sz w:val="16"/>
                <w:szCs w:val="16"/>
                <w:lang w:val="de-DE" w:eastAsia="de-DE"/>
              </w:rPr>
              <w:t xml:space="preserve">2 </w:t>
            </w:r>
            <w:r w:rsidRPr="00AF3D03">
              <w:rPr>
                <w:rFonts w:ascii="Arial" w:eastAsia="Times New Roman" w:hAnsi="Arial" w:cs="Arial"/>
                <w:sz w:val="16"/>
                <w:szCs w:val="16"/>
                <w:lang w:val="es-ES_tradnl" w:eastAsia="es-ES_tradnl"/>
              </w:rPr>
              <w:t xml:space="preserve">del escrito Inicial de Queja manifiesto que NO CONSTITUYEN HECHOS IMPUTABLES AL PARTIDO POLITICO QUE REPRESENTO Y A SU DIRIGENTA </w:t>
            </w:r>
            <w:r w:rsidR="00AF3D03" w:rsidRPr="00AF3D03">
              <w:rPr>
                <w:rFonts w:ascii="Arial" w:eastAsia="Times New Roman" w:hAnsi="Arial" w:cs="Arial"/>
                <w:sz w:val="16"/>
                <w:szCs w:val="16"/>
                <w:lang w:val="es-ES_tradnl" w:eastAsia="es-ES_tradnl"/>
              </w:rPr>
              <w:t>ESTATAL,</w:t>
            </w:r>
            <w:r w:rsidRPr="00AF3D03">
              <w:rPr>
                <w:rFonts w:ascii="Arial" w:eastAsia="Times New Roman" w:hAnsi="Arial" w:cs="Arial"/>
                <w:sz w:val="16"/>
                <w:szCs w:val="16"/>
                <w:lang w:val="es-ES_tradnl" w:eastAsia="es-ES_tradnl"/>
              </w:rPr>
              <w:t>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E87488" w:rsidRPr="00AF3D03" w:rsidRDefault="00E87488" w:rsidP="00950B1A">
            <w:pPr>
              <w:spacing w:before="240" w:after="120" w:line="317" w:lineRule="exact"/>
              <w:ind w:right="6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En relación al hecho Número 2 del escrito inicial de queja, se expresó que la </w:t>
            </w:r>
            <w:r w:rsidR="00AF3D03" w:rsidRPr="00AF3D03">
              <w:rPr>
                <w:rFonts w:ascii="Arial" w:eastAsia="Times New Roman" w:hAnsi="Arial" w:cs="Arial"/>
                <w:sz w:val="16"/>
                <w:szCs w:val="16"/>
                <w:lang w:val="es-ES_tradnl" w:eastAsia="es-ES_tradnl"/>
              </w:rPr>
              <w:t xml:space="preserve">suscrita:“.... </w:t>
            </w:r>
            <w:r w:rsidRPr="00AF3D03">
              <w:rPr>
                <w:rFonts w:ascii="Arial" w:eastAsia="Times New Roman" w:hAnsi="Arial" w:cs="Arial"/>
                <w:sz w:val="16"/>
                <w:szCs w:val="16"/>
                <w:lang w:val="es-ES_tradnl" w:eastAsia="es-ES_tradnl"/>
              </w:rPr>
              <w:t>En diferentes fechas y entrevistas ha estado manifestando su interés de obtener la candidatura a Gobernadora del Estado por el mismo Partido denunciado".</w:t>
            </w:r>
          </w:p>
          <w:p w:rsidR="00E87488" w:rsidRPr="00AF3D03" w:rsidRDefault="00E87488" w:rsidP="00950B1A">
            <w:pPr>
              <w:spacing w:before="120" w:after="120" w:line="312" w:lineRule="exact"/>
              <w:ind w:left="40" w:right="6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Tal afirmación del quejoso es </w:t>
            </w:r>
            <w:r w:rsidR="00AF3D03" w:rsidRPr="00AF3D03">
              <w:rPr>
                <w:rFonts w:ascii="Arial" w:eastAsia="Times New Roman" w:hAnsi="Arial" w:cs="Arial"/>
                <w:sz w:val="16"/>
                <w:szCs w:val="16"/>
                <w:lang w:val="es-ES_tradnl" w:eastAsia="es-ES_tradnl"/>
              </w:rPr>
              <w:t>frívola</w:t>
            </w:r>
            <w:r w:rsidRPr="00AF3D03">
              <w:rPr>
                <w:rFonts w:ascii="Arial" w:eastAsia="Times New Roman" w:hAnsi="Arial" w:cs="Arial"/>
                <w:sz w:val="16"/>
                <w:szCs w:val="16"/>
                <w:lang w:val="es-ES_tradnl" w:eastAsia="es-ES_tradnl"/>
              </w:rPr>
              <w:t xml:space="preserve"> y temeraria, pues no precisa las supuestas fechas y entrevistas que me imputan, por lo que me resulta imposible realizar una contestación precisa de las mismas, ya que tendría que adivinar a qué fechas y </w:t>
            </w:r>
            <w:r w:rsidRPr="00AF3D03">
              <w:rPr>
                <w:rFonts w:ascii="Arial" w:eastAsia="Times New Roman" w:hAnsi="Arial" w:cs="Arial"/>
                <w:sz w:val="16"/>
                <w:szCs w:val="16"/>
                <w:lang w:val="es-ES_tradnl" w:eastAsia="es-ES_tradnl"/>
              </w:rPr>
              <w:lastRenderedPageBreak/>
              <w:t>entrevistas se refiere el quejoso.</w:t>
            </w:r>
          </w:p>
          <w:p w:rsidR="00E87488" w:rsidRPr="00AF3D03" w:rsidRDefault="00E87488" w:rsidP="00950B1A">
            <w:pPr>
              <w:spacing w:before="120" w:after="120" w:line="307" w:lineRule="exact"/>
              <w:ind w:left="40" w:right="6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También hace alusión a diferentes metáforas, que según su dicho la suscrita expresó , como tener</w:t>
            </w:r>
            <w:r w:rsidRPr="00AF3D03">
              <w:rPr>
                <w:rFonts w:ascii="Arial" w:eastAsia="Times New Roman" w:hAnsi="Arial" w:cs="Arial"/>
                <w:b/>
                <w:bCs/>
                <w:sz w:val="16"/>
                <w:szCs w:val="16"/>
                <w:lang w:val="es-ES_tradnl" w:eastAsia="es-ES_tradnl"/>
              </w:rPr>
              <w:t xml:space="preserve"> "motor alterado"</w:t>
            </w:r>
            <w:r w:rsidRPr="00AF3D03">
              <w:rPr>
                <w:rFonts w:ascii="Arial" w:eastAsia="Times New Roman" w:hAnsi="Arial" w:cs="Arial"/>
                <w:sz w:val="16"/>
                <w:szCs w:val="16"/>
                <w:lang w:val="es-ES_tradnl" w:eastAsia="es-ES_tradnl"/>
              </w:rPr>
              <w:t xml:space="preserve"> o</w:t>
            </w:r>
            <w:r w:rsidRPr="00AF3D03">
              <w:rPr>
                <w:rFonts w:ascii="Arial" w:eastAsia="Times New Roman" w:hAnsi="Arial" w:cs="Arial"/>
                <w:b/>
                <w:bCs/>
                <w:sz w:val="16"/>
                <w:szCs w:val="16"/>
                <w:lang w:val="es-ES_tradnl" w:eastAsia="es-ES_tradnl"/>
              </w:rPr>
              <w:t xml:space="preserve"> "anillado",</w:t>
            </w:r>
            <w:r w:rsidRPr="00AF3D03">
              <w:rPr>
                <w:rFonts w:ascii="Arial" w:eastAsia="Times New Roman" w:hAnsi="Arial" w:cs="Arial"/>
                <w:sz w:val="16"/>
                <w:szCs w:val="16"/>
                <w:lang w:val="es-ES_tradnl" w:eastAsia="es-ES_tradnl"/>
              </w:rPr>
              <w:t xml:space="preserve"> manifestando también que la supuesta mención que realizó el Presidente de la República del Coordinador de Comunicación Social de la Presidencia, David López Gutiérrez , no desanima , según su dicho la intención de ser candidata en el 2016.</w:t>
            </w:r>
          </w:p>
          <w:p w:rsidR="00E87488" w:rsidRPr="00167AAD" w:rsidRDefault="00E87488" w:rsidP="00950B1A">
            <w:pPr>
              <w:jc w:val="both"/>
              <w:rPr>
                <w:rFonts w:ascii="Arial" w:eastAsia="Times New Roman" w:hAnsi="Arial" w:cs="Arial"/>
                <w:sz w:val="16"/>
                <w:szCs w:val="16"/>
                <w:u w:val="single"/>
                <w:lang w:val="es-ES_tradnl" w:eastAsia="es-ES_tradnl"/>
              </w:rPr>
            </w:pPr>
            <w:r w:rsidRPr="00AF3D03">
              <w:rPr>
                <w:rFonts w:ascii="Arial" w:eastAsia="Times New Roman" w:hAnsi="Arial" w:cs="Arial"/>
                <w:sz w:val="16"/>
                <w:szCs w:val="16"/>
                <w:lang w:val="es-ES_tradnl" w:eastAsia="es-ES_tradnl"/>
              </w:rPr>
              <w:t xml:space="preserve">Tales afirmaciones del quejoso, solamente constituyen meras especulaciones del mismo, que bajo ningún concepto pudieran constituir una </w:t>
            </w:r>
            <w:r w:rsidRPr="00AF3D03">
              <w:rPr>
                <w:rFonts w:ascii="Arial" w:eastAsia="Times New Roman" w:hAnsi="Arial" w:cs="Arial"/>
                <w:sz w:val="16"/>
                <w:szCs w:val="16"/>
                <w:lang w:val="es-ES_tradnl" w:eastAsia="es-ES_tradnl"/>
              </w:rPr>
              <w:lastRenderedPageBreak/>
              <w:t xml:space="preserve">imputación seria, debidamente fundada jurídicamente y con un soporte probatorio idóneo. </w:t>
            </w:r>
            <w:r w:rsidRPr="00167AAD">
              <w:rPr>
                <w:rFonts w:ascii="Arial" w:eastAsia="Times New Roman" w:hAnsi="Arial" w:cs="Arial"/>
                <w:sz w:val="16"/>
                <w:szCs w:val="16"/>
                <w:u w:val="single"/>
                <w:lang w:val="es-ES_tradnl" w:eastAsia="es-ES_tradnl"/>
              </w:rPr>
              <w:t>Debo</w:t>
            </w:r>
          </w:p>
          <w:p w:rsidR="00E87488" w:rsidRPr="00167AAD" w:rsidRDefault="00AF3D03" w:rsidP="00950B1A">
            <w:pPr>
              <w:spacing w:after="420" w:line="317" w:lineRule="exact"/>
              <w:ind w:left="40" w:right="60"/>
              <w:jc w:val="both"/>
              <w:rPr>
                <w:rFonts w:ascii="Arial" w:eastAsia="Times New Roman" w:hAnsi="Arial" w:cs="Arial"/>
                <w:sz w:val="16"/>
                <w:szCs w:val="16"/>
                <w:u w:val="single"/>
                <w:lang w:val="es-ES_tradnl"/>
              </w:rPr>
            </w:pPr>
            <w:r w:rsidRPr="00167AAD">
              <w:rPr>
                <w:rFonts w:ascii="Arial" w:eastAsia="Times New Roman" w:hAnsi="Arial" w:cs="Arial"/>
                <w:sz w:val="16"/>
                <w:szCs w:val="16"/>
                <w:u w:val="single"/>
                <w:lang w:val="es-ES_tradnl" w:eastAsia="es-ES_tradnl"/>
              </w:rPr>
              <w:t>Precisar</w:t>
            </w:r>
            <w:r w:rsidR="00E87488" w:rsidRPr="00167AAD">
              <w:rPr>
                <w:rFonts w:ascii="Arial" w:eastAsia="Times New Roman" w:hAnsi="Arial" w:cs="Arial"/>
                <w:sz w:val="16"/>
                <w:szCs w:val="16"/>
                <w:u w:val="single"/>
                <w:lang w:val="es-ES_tradnl" w:eastAsia="es-ES_tradnl"/>
              </w:rPr>
              <w:t xml:space="preserve">, que es total y absolutamente falso que la suscrita haya realizado manifestaciones tendentes a obtener algún apoyo para alcanzar la postulación a alguna candidatura a cargo de elección popular, </w:t>
            </w:r>
            <w:r w:rsidRPr="00167AAD">
              <w:rPr>
                <w:rFonts w:ascii="Arial" w:eastAsia="Times New Roman" w:hAnsi="Arial" w:cs="Arial"/>
                <w:sz w:val="16"/>
                <w:szCs w:val="16"/>
                <w:u w:val="single"/>
                <w:lang w:val="es-ES_tradnl" w:eastAsia="es-ES_tradnl"/>
              </w:rPr>
              <w:t>distinta</w:t>
            </w:r>
            <w:r w:rsidR="00E87488" w:rsidRPr="00167AAD">
              <w:rPr>
                <w:rFonts w:ascii="Arial" w:eastAsia="Times New Roman" w:hAnsi="Arial" w:cs="Arial"/>
                <w:sz w:val="16"/>
                <w:szCs w:val="16"/>
                <w:u w:val="single"/>
                <w:lang w:val="es-ES_tradnl" w:eastAsia="es-ES_tradnl"/>
              </w:rPr>
              <w:t xml:space="preserve"> al de Senadora de la República, que es el que ostento actualmente.</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75" w:type="dxa"/>
            <w:shd w:val="clear" w:color="auto" w:fill="auto"/>
          </w:tcPr>
          <w:p w:rsidR="00761AAC" w:rsidRPr="00AF3D03" w:rsidRDefault="00865537"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lastRenderedPageBreak/>
              <w:t>En relación al hecho número 2 del escrito Inicial de Queja manifiesto que NO CONSTITUYE UN HECHO PROPIO, que en sentido estricto puedan o deban ser relacionados con conducta alguna del suscrito, por lo tanto no es menester manifestarme sobre la veracidad o falsedad del mismo</w:t>
            </w:r>
          </w:p>
        </w:tc>
        <w:tc>
          <w:tcPr>
            <w:tcW w:w="1418" w:type="dxa"/>
            <w:shd w:val="clear" w:color="auto" w:fill="auto"/>
          </w:tcPr>
          <w:p w:rsidR="00761AAC" w:rsidRPr="00AF3D03" w:rsidRDefault="00932045"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En relación al hecho número 2 del escrito Inicial de Queja manifiesto que NO CONSTITUYE UN HECHO PROPIO, que en sentido estricto puedan o deban ser relacionados con conducta alguna de la suscrita, por lo tanto no es menester manifestarme sobre la veracidad o falsedad del mismo</w:t>
            </w:r>
          </w:p>
        </w:tc>
        <w:tc>
          <w:tcPr>
            <w:tcW w:w="1291" w:type="dxa"/>
            <w:shd w:val="clear" w:color="auto" w:fill="auto"/>
          </w:tcPr>
          <w:p w:rsidR="00803D7C" w:rsidRPr="00AF3D03" w:rsidRDefault="00803D7C"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Respecto a la contestación de la C. Diva Hadamira Gastélum Bajo, se identifica una contestación sustancial respecto a lo siguiente: </w:t>
            </w:r>
          </w:p>
          <w:p w:rsidR="00803D7C" w:rsidRPr="00167AAD" w:rsidRDefault="00803D7C" w:rsidP="00950B1A">
            <w:pPr>
              <w:jc w:val="both"/>
              <w:rPr>
                <w:rFonts w:ascii="Arial" w:eastAsia="Times New Roman" w:hAnsi="Arial" w:cs="Arial"/>
                <w:sz w:val="16"/>
                <w:szCs w:val="16"/>
                <w:u w:val="single"/>
                <w:lang w:val="es-ES_tradnl" w:eastAsia="es-ES_tradnl"/>
              </w:rPr>
            </w:pPr>
            <w:r w:rsidRPr="00AF3D03">
              <w:rPr>
                <w:rFonts w:ascii="Arial" w:hAnsi="Arial" w:cs="Arial"/>
                <w:sz w:val="16"/>
                <w:szCs w:val="16"/>
              </w:rPr>
              <w:t>“</w:t>
            </w:r>
            <w:r w:rsidRPr="00167AAD">
              <w:rPr>
                <w:rFonts w:ascii="Arial" w:eastAsia="Times New Roman" w:hAnsi="Arial" w:cs="Arial"/>
                <w:sz w:val="16"/>
                <w:szCs w:val="16"/>
                <w:u w:val="single"/>
                <w:lang w:val="es-ES_tradnl" w:eastAsia="es-ES_tradnl"/>
              </w:rPr>
              <w:t>Debo</w:t>
            </w:r>
          </w:p>
          <w:p w:rsidR="00803D7C" w:rsidRPr="00AF3D03" w:rsidRDefault="00AF3D03" w:rsidP="00950B1A">
            <w:pPr>
              <w:spacing w:after="420" w:line="317" w:lineRule="exact"/>
              <w:ind w:left="40" w:right="60"/>
              <w:jc w:val="both"/>
              <w:rPr>
                <w:rFonts w:ascii="Arial" w:eastAsia="Times New Roman" w:hAnsi="Arial" w:cs="Arial"/>
                <w:sz w:val="16"/>
                <w:szCs w:val="16"/>
                <w:lang w:val="es-ES_tradnl"/>
              </w:rPr>
            </w:pPr>
            <w:r w:rsidRPr="00167AAD">
              <w:rPr>
                <w:rFonts w:ascii="Arial" w:eastAsia="Times New Roman" w:hAnsi="Arial" w:cs="Arial"/>
                <w:sz w:val="16"/>
                <w:szCs w:val="16"/>
                <w:u w:val="single"/>
                <w:lang w:val="es-ES_tradnl" w:eastAsia="es-ES_tradnl"/>
              </w:rPr>
              <w:t>Precisar</w:t>
            </w:r>
            <w:r w:rsidR="00803D7C" w:rsidRPr="00167AAD">
              <w:rPr>
                <w:rFonts w:ascii="Arial" w:eastAsia="Times New Roman" w:hAnsi="Arial" w:cs="Arial"/>
                <w:sz w:val="16"/>
                <w:szCs w:val="16"/>
                <w:u w:val="single"/>
                <w:lang w:val="es-ES_tradnl" w:eastAsia="es-ES_tradnl"/>
              </w:rPr>
              <w:t>, que es total y absolutamente falso que la suscrita haya realizado manifestaciones tendentes a obtener algún apoyo para alcanzar la postulación a alguna candidatura a cargo de elección popular, distinto al de Senadora de la República, que es el que ostento actualmente”.</w:t>
            </w:r>
          </w:p>
          <w:p w:rsidR="00761AAC" w:rsidRPr="00AF3D03" w:rsidRDefault="00803D7C"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Las contestaciones del </w:t>
            </w:r>
            <w:r w:rsidR="008539EC" w:rsidRPr="00AF3D03">
              <w:rPr>
                <w:rFonts w:ascii="Arial" w:hAnsi="Arial" w:cs="Arial"/>
                <w:sz w:val="16"/>
                <w:szCs w:val="16"/>
              </w:rPr>
              <w:t xml:space="preserve">punto 2 de hechos, el </w:t>
            </w:r>
            <w:r w:rsidRPr="00AF3D03">
              <w:rPr>
                <w:rFonts w:ascii="Arial" w:hAnsi="Arial" w:cs="Arial"/>
                <w:sz w:val="16"/>
                <w:szCs w:val="16"/>
              </w:rPr>
              <w:t xml:space="preserve">representante del PRI,Daniel Amador Gaxiola y el Prof. Silvano </w:t>
            </w:r>
            <w:r w:rsidR="00AF3D03" w:rsidRPr="00AF3D03">
              <w:rPr>
                <w:rFonts w:ascii="Arial" w:hAnsi="Arial" w:cs="Arial"/>
                <w:sz w:val="16"/>
                <w:szCs w:val="16"/>
              </w:rPr>
              <w:t>Zavala</w:t>
            </w:r>
            <w:r w:rsidRPr="00AF3D03">
              <w:rPr>
                <w:rFonts w:ascii="Arial" w:hAnsi="Arial" w:cs="Arial"/>
                <w:sz w:val="16"/>
                <w:szCs w:val="16"/>
              </w:rPr>
              <w:t xml:space="preserve"> Araujo resultan ser de </w:t>
            </w:r>
            <w:r w:rsidRPr="00AF3D03">
              <w:rPr>
                <w:rFonts w:ascii="Arial" w:hAnsi="Arial" w:cs="Arial"/>
                <w:sz w:val="16"/>
                <w:szCs w:val="16"/>
              </w:rPr>
              <w:lastRenderedPageBreak/>
              <w:t>carácter formal.</w:t>
            </w:r>
          </w:p>
        </w:tc>
      </w:tr>
      <w:tr w:rsidR="007666DC" w:rsidRPr="00AF3D03" w:rsidTr="00167AAD">
        <w:trPr>
          <w:jc w:val="center"/>
        </w:trPr>
        <w:tc>
          <w:tcPr>
            <w:tcW w:w="2235" w:type="dxa"/>
            <w:shd w:val="clear" w:color="auto" w:fill="auto"/>
          </w:tcPr>
          <w:p w:rsidR="009D3157" w:rsidRPr="00AF3D03" w:rsidRDefault="009D3157" w:rsidP="00950B1A">
            <w:pPr>
              <w:keepNext/>
              <w:keepLines/>
              <w:spacing w:before="120" w:after="240"/>
              <w:jc w:val="both"/>
              <w:outlineLvl w:val="3"/>
              <w:rPr>
                <w:rFonts w:ascii="Arial" w:eastAsia="Times New Roman" w:hAnsi="Arial" w:cs="Arial"/>
                <w:b/>
                <w:bCs/>
                <w:spacing w:val="10"/>
                <w:sz w:val="16"/>
                <w:szCs w:val="16"/>
                <w:lang w:val="es-ES_tradnl" w:eastAsia="es-ES_tradnl"/>
              </w:rPr>
            </w:pPr>
            <w:r w:rsidRPr="00AF3D03">
              <w:rPr>
                <w:rFonts w:ascii="Arial" w:eastAsia="Times New Roman" w:hAnsi="Arial" w:cs="Arial"/>
                <w:b/>
                <w:bCs/>
                <w:spacing w:val="10"/>
                <w:sz w:val="16"/>
                <w:szCs w:val="16"/>
                <w:lang w:val="es-ES_tradnl" w:eastAsia="es-ES_tradnl"/>
              </w:rPr>
              <w:lastRenderedPageBreak/>
              <w:t>3. DANIEL AMADOR GAXIOLA</w:t>
            </w:r>
          </w:p>
          <w:p w:rsidR="009D3157" w:rsidRPr="00AF3D03" w:rsidRDefault="009D3157" w:rsidP="00950B1A">
            <w:pPr>
              <w:spacing w:after="120"/>
              <w:ind w:left="20" w:right="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En el caso del Senador amador Gaxiola se señala que el pasado 15 de febrero en la página electrónica del Noticiero línea Directa aparecen declaraciones en las que con evidente intención proselitista se declara "listo para contender por la gubernatura en el 2016"y reconoció que la competencia está "dura" con los Senadores Diva Hadamira Gastélum y Aarón Irizar López.</w:t>
            </w:r>
          </w:p>
          <w:p w:rsidR="00761AAC" w:rsidRPr="00AF3D03" w:rsidRDefault="009D3157" w:rsidP="00950B1A">
            <w:pPr>
              <w:spacing w:before="120" w:after="600"/>
              <w:ind w:left="20" w:right="20" w:hanging="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Se acompañan impresiones obtenidas directamente de la página digital del noticiero Línea Directa que corroboran lo expresado.</w:t>
            </w:r>
          </w:p>
        </w:tc>
        <w:tc>
          <w:tcPr>
            <w:tcW w:w="1417" w:type="dxa"/>
            <w:shd w:val="clear" w:color="auto" w:fill="auto"/>
          </w:tcPr>
          <w:p w:rsidR="00C15534" w:rsidRPr="00AF3D03" w:rsidRDefault="00C15534"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w:t>
            </w:r>
            <w:r w:rsidRPr="00AF3D03">
              <w:rPr>
                <w:rFonts w:ascii="Arial" w:eastAsia="Times New Roman" w:hAnsi="Arial" w:cs="Arial"/>
                <w:sz w:val="16"/>
                <w:szCs w:val="16"/>
                <w:lang w:val="de-DE" w:eastAsia="de-DE"/>
              </w:rPr>
              <w:t xml:space="preserve">3 </w:t>
            </w:r>
            <w:r w:rsidRPr="00AF3D03">
              <w:rPr>
                <w:rFonts w:ascii="Arial" w:eastAsia="Times New Roman" w:hAnsi="Arial" w:cs="Arial"/>
                <w:sz w:val="16"/>
                <w:szCs w:val="16"/>
                <w:lang w:val="es-ES_tradnl" w:eastAsia="es-ES_tradnl"/>
              </w:rPr>
              <w:t>del escrito Inicial de Queja manifiesto que NO CONSTITUYEN HECHOS IMPUTABLES AL PARTIDO POLITICO QUE REPRESENTO Y A SU DIRIGENTA ESTATAL</w:t>
            </w:r>
            <w:r w:rsidRPr="00AF3D03">
              <w:rPr>
                <w:rFonts w:ascii="Arial" w:eastAsia="Times New Roman" w:hAnsi="Arial" w:cs="Arial"/>
                <w:sz w:val="16"/>
                <w:szCs w:val="16"/>
                <w:lang w:val="de-DE" w:eastAsia="de-DE"/>
              </w:rPr>
              <w:t xml:space="preserve">, </w:t>
            </w:r>
            <w:r w:rsidRPr="00AF3D03">
              <w:rPr>
                <w:rFonts w:ascii="Arial" w:eastAsia="Times New Roman" w:hAnsi="Arial" w:cs="Arial"/>
                <w:sz w:val="16"/>
                <w:szCs w:val="16"/>
                <w:lang w:val="es-ES_tradnl" w:eastAsia="es-ES_tradnl"/>
              </w:rPr>
              <w:t>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66DC" w:rsidRPr="00AF3D03" w:rsidRDefault="007666DC" w:rsidP="00950B1A">
            <w:pPr>
              <w:spacing w:before="420" w:after="240" w:line="317" w:lineRule="exact"/>
              <w:ind w:right="4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En relación al hecho número 3 del escrito Inicial de Queja manifiesto que</w:t>
            </w:r>
            <w:r w:rsidRPr="00AF3D03">
              <w:rPr>
                <w:rFonts w:ascii="Arial" w:eastAsia="Times New Roman" w:hAnsi="Arial" w:cs="Arial"/>
                <w:b/>
                <w:bCs/>
                <w:sz w:val="16"/>
                <w:szCs w:val="16"/>
                <w:lang w:val="es-ES_tradnl" w:eastAsia="es-ES_tradnl"/>
              </w:rPr>
              <w:t xml:space="preserve"> NO CONSTITUYE 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p w:rsidR="00761AAC" w:rsidRPr="00AF3D03" w:rsidRDefault="00761AAC" w:rsidP="00950B1A">
            <w:pPr>
              <w:spacing w:before="420" w:after="240"/>
              <w:ind w:right="40"/>
              <w:jc w:val="both"/>
              <w:rPr>
                <w:rFonts w:ascii="Arial" w:hAnsi="Arial" w:cs="Arial"/>
                <w:sz w:val="16"/>
                <w:szCs w:val="16"/>
                <w:lang w:val="es-ES_tradnl"/>
              </w:rPr>
            </w:pPr>
          </w:p>
        </w:tc>
        <w:tc>
          <w:tcPr>
            <w:tcW w:w="1275" w:type="dxa"/>
            <w:shd w:val="clear" w:color="auto" w:fill="auto"/>
          </w:tcPr>
          <w:p w:rsidR="00865537" w:rsidRPr="00AF3D03" w:rsidRDefault="00865537" w:rsidP="00950B1A">
            <w:pPr>
              <w:spacing w:before="240" w:line="307" w:lineRule="exact"/>
              <w:ind w:right="2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En relación al hecho número 3 del escrito Inicial se manifiesta que: en el caso del suscrito, se señala que el pasado 15 de febrero en la página electrónica del noticiero línea directa aparecen declaraciones en las que según su dicho "</w:t>
            </w:r>
            <w:r w:rsidRPr="00AF3D03">
              <w:rPr>
                <w:rFonts w:ascii="Arial" w:eastAsia="Times New Roman" w:hAnsi="Arial" w:cs="Arial"/>
                <w:sz w:val="16"/>
                <w:szCs w:val="16"/>
                <w:u w:val="single"/>
                <w:lang w:val="es-ES_tradnl" w:eastAsia="es-ES_tradnl"/>
              </w:rPr>
              <w:t xml:space="preserve">con evidente </w:t>
            </w:r>
            <w:r w:rsidR="00762199">
              <w:rPr>
                <w:rFonts w:ascii="Arial" w:eastAsia="Times New Roman" w:hAnsi="Arial" w:cs="Arial"/>
                <w:sz w:val="16"/>
                <w:szCs w:val="16"/>
                <w:u w:val="single"/>
                <w:lang w:val="es-ES_tradnl" w:eastAsia="es-ES_tradnl"/>
              </w:rPr>
              <w:t>intención</w:t>
            </w:r>
            <w:r w:rsidRPr="00AF3D03">
              <w:rPr>
                <w:rFonts w:ascii="Arial" w:eastAsia="Times New Roman" w:hAnsi="Arial" w:cs="Arial"/>
                <w:sz w:val="16"/>
                <w:szCs w:val="16"/>
                <w:u w:val="single"/>
                <w:lang w:val="es-ES_tradnl" w:eastAsia="es-ES_tradnl"/>
              </w:rPr>
              <w:t xml:space="preserve"> proselitista"</w:t>
            </w:r>
            <w:r w:rsidRPr="00AF3D03">
              <w:rPr>
                <w:rFonts w:ascii="Arial" w:eastAsia="Times New Roman" w:hAnsi="Arial" w:cs="Arial"/>
                <w:sz w:val="16"/>
                <w:szCs w:val="16"/>
                <w:lang w:val="es-ES_tradnl" w:eastAsia="es-ES_tradnl"/>
              </w:rPr>
              <w:t xml:space="preserve"> se declara</w:t>
            </w:r>
            <w:r w:rsidRPr="00AF3D03">
              <w:rPr>
                <w:rFonts w:ascii="Arial" w:eastAsia="Times New Roman" w:hAnsi="Arial" w:cs="Arial"/>
                <w:i/>
                <w:iCs/>
                <w:sz w:val="16"/>
                <w:szCs w:val="16"/>
                <w:lang w:val="es-ES_tradnl" w:eastAsia="es-ES_tradnl"/>
              </w:rPr>
              <w:t xml:space="preserve"> "listo para contender por la gubernatura en el 2016",</w:t>
            </w:r>
            <w:r w:rsidRPr="00AF3D03">
              <w:rPr>
                <w:rFonts w:ascii="Arial" w:eastAsia="Times New Roman" w:hAnsi="Arial" w:cs="Arial"/>
                <w:sz w:val="16"/>
                <w:szCs w:val="16"/>
                <w:lang w:val="es-ES_tradnl" w:eastAsia="es-ES_tradnl"/>
              </w:rPr>
              <w:t xml:space="preserve"> y reconoció que la competencia esta "dura" "con los senadores Diva Hadamira Gastélum y Aarón Irizar López".</w:t>
            </w:r>
          </w:p>
          <w:p w:rsidR="00865537" w:rsidRPr="00AF3D03" w:rsidRDefault="00865537" w:rsidP="00950B1A">
            <w:pPr>
              <w:spacing w:line="307" w:lineRule="exact"/>
              <w:ind w:left="20" w:right="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Debo </w:t>
            </w:r>
            <w:r w:rsidRPr="00AF3D03">
              <w:rPr>
                <w:rFonts w:ascii="Arial" w:eastAsia="Times New Roman" w:hAnsi="Arial" w:cs="Arial"/>
                <w:sz w:val="16"/>
                <w:szCs w:val="16"/>
                <w:lang w:val="es-ES_tradnl" w:eastAsia="es-ES_tradnl"/>
              </w:rPr>
              <w:lastRenderedPageBreak/>
              <w:t xml:space="preserve">precisar, que </w:t>
            </w:r>
            <w:r w:rsidRPr="00167AAD">
              <w:rPr>
                <w:rFonts w:ascii="Arial" w:eastAsia="Times New Roman" w:hAnsi="Arial" w:cs="Arial"/>
                <w:sz w:val="16"/>
                <w:szCs w:val="16"/>
                <w:u w:val="single"/>
                <w:lang w:val="es-ES_tradnl" w:eastAsia="es-ES_tradnl"/>
              </w:rPr>
              <w:t>el suscrito no realizó la supuesta declaración que se me adjudica,</w:t>
            </w:r>
            <w:r w:rsidRPr="00AF3D03">
              <w:rPr>
                <w:rFonts w:ascii="Arial" w:eastAsia="Times New Roman" w:hAnsi="Arial" w:cs="Arial"/>
                <w:sz w:val="16"/>
                <w:szCs w:val="16"/>
                <w:lang w:val="es-ES_tradnl" w:eastAsia="es-ES_tradnl"/>
              </w:rPr>
              <w:t xml:space="preserve"> pero suponiendo sin concederlo que así fuera, de haberlo hecho </w:t>
            </w:r>
            <w:r w:rsidRPr="00167AAD">
              <w:rPr>
                <w:rFonts w:ascii="Arial" w:eastAsia="Times New Roman" w:hAnsi="Arial" w:cs="Arial"/>
                <w:sz w:val="16"/>
                <w:szCs w:val="16"/>
                <w:u w:val="single"/>
                <w:lang w:val="es-ES_tradnl" w:eastAsia="es-ES_tradnl"/>
              </w:rPr>
              <w:t>dichas expresiones no constituirían un acto anticipado de precampaña, pues la expresión "listo para contender por la gubernatura en el 2016",</w:t>
            </w:r>
            <w:r w:rsidRPr="00AF3D03">
              <w:rPr>
                <w:rFonts w:ascii="Arial" w:eastAsia="Times New Roman" w:hAnsi="Arial" w:cs="Arial"/>
                <w:sz w:val="16"/>
                <w:szCs w:val="16"/>
                <w:lang w:val="es-ES_tradnl" w:eastAsia="es-ES_tradnl"/>
              </w:rPr>
              <w:t xml:space="preserve"> sería la expresión de una </w:t>
            </w:r>
            <w:r w:rsidRPr="00167AAD">
              <w:rPr>
                <w:rFonts w:ascii="Arial" w:eastAsia="Times New Roman" w:hAnsi="Arial" w:cs="Arial"/>
                <w:sz w:val="16"/>
                <w:szCs w:val="16"/>
                <w:lang w:val="es-ES_tradnl" w:eastAsia="es-ES_tradnl"/>
              </w:rPr>
              <w:t>acción de realización futura</w:t>
            </w:r>
            <w:r w:rsidRPr="00AF3D03">
              <w:rPr>
                <w:rFonts w:ascii="Arial" w:eastAsia="Times New Roman" w:hAnsi="Arial" w:cs="Arial"/>
                <w:sz w:val="16"/>
                <w:szCs w:val="16"/>
                <w:lang w:val="es-ES_tradnl" w:eastAsia="es-ES_tradnl"/>
              </w:rPr>
              <w:t xml:space="preserve">, sin que ello implique la realización de </w:t>
            </w:r>
            <w:r w:rsidRPr="00167AAD">
              <w:rPr>
                <w:rFonts w:ascii="Arial" w:eastAsia="Times New Roman" w:hAnsi="Arial" w:cs="Arial"/>
                <w:sz w:val="16"/>
                <w:szCs w:val="16"/>
                <w:u w:val="single"/>
                <w:lang w:val="es-ES_tradnl" w:eastAsia="es-ES_tradnl"/>
              </w:rPr>
              <w:t xml:space="preserve">una conducta presente tendente a obtener apoyo para ser nominado a algún cargo </w:t>
            </w:r>
            <w:r w:rsidRPr="00167AAD">
              <w:rPr>
                <w:rFonts w:ascii="Arial" w:eastAsia="Times New Roman" w:hAnsi="Arial" w:cs="Arial"/>
                <w:sz w:val="16"/>
                <w:szCs w:val="16"/>
                <w:u w:val="single"/>
                <w:lang w:val="es-ES_tradnl" w:eastAsia="es-ES_tradnl"/>
              </w:rPr>
              <w:lastRenderedPageBreak/>
              <w:t>de elección popular, situación que si constituiría un acto anticipado de precampaña</w:t>
            </w:r>
            <w:r w:rsidRPr="00167AAD">
              <w:rPr>
                <w:rFonts w:ascii="Arial" w:eastAsia="Times New Roman" w:hAnsi="Arial" w:cs="Arial"/>
                <w:sz w:val="16"/>
                <w:szCs w:val="16"/>
                <w:lang w:val="es-ES_tradnl" w:eastAsia="es-ES_tradnl"/>
              </w:rPr>
              <w:t>.</w:t>
            </w:r>
          </w:p>
          <w:p w:rsidR="00865537" w:rsidRPr="00AF3D03" w:rsidRDefault="00865537" w:rsidP="00950B1A">
            <w:pPr>
              <w:jc w:val="both"/>
              <w:rPr>
                <w:rFonts w:ascii="Arial" w:hAnsi="Arial" w:cs="Arial"/>
                <w:sz w:val="16"/>
                <w:szCs w:val="16"/>
                <w:lang w:val="es-ES_tradnl"/>
              </w:rPr>
            </w:pP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1AAC" w:rsidRPr="00AF3D03" w:rsidRDefault="00932045"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lastRenderedPageBreak/>
              <w:t>En relación al hecho número 3 del escrito Inicial de Queja manifiesto que NO CONSTITUYE UN HECHO PROPIO, que en sentido estricto puedan o deban ser relacionados con conducta alguna de la suscrita, por lo tanto no es menester manifestarme sobre la veracidad o falsedad del mismo.</w:t>
            </w:r>
          </w:p>
        </w:tc>
        <w:tc>
          <w:tcPr>
            <w:tcW w:w="1291" w:type="dxa"/>
            <w:shd w:val="clear" w:color="auto" w:fill="auto"/>
          </w:tcPr>
          <w:p w:rsidR="008539EC" w:rsidRPr="00AF3D03" w:rsidRDefault="008539EC"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La contestación del punto 3 de hechos del C. Daniel Amador Gaxiola, es una contestación sustancial. </w:t>
            </w:r>
          </w:p>
          <w:p w:rsidR="008539EC" w:rsidRPr="00AF3D03" w:rsidRDefault="008539EC" w:rsidP="00950B1A">
            <w:pPr>
              <w:autoSpaceDE w:val="0"/>
              <w:autoSpaceDN w:val="0"/>
              <w:adjustRightInd w:val="0"/>
              <w:jc w:val="both"/>
              <w:rPr>
                <w:rFonts w:ascii="Arial" w:hAnsi="Arial" w:cs="Arial"/>
                <w:sz w:val="16"/>
                <w:szCs w:val="16"/>
              </w:rPr>
            </w:pPr>
          </w:p>
          <w:p w:rsidR="008539EC" w:rsidRPr="00AF3D03" w:rsidRDefault="008539EC" w:rsidP="00950B1A">
            <w:pPr>
              <w:autoSpaceDE w:val="0"/>
              <w:autoSpaceDN w:val="0"/>
              <w:adjustRightInd w:val="0"/>
              <w:jc w:val="both"/>
              <w:rPr>
                <w:rFonts w:ascii="Arial" w:hAnsi="Arial" w:cs="Arial"/>
                <w:sz w:val="16"/>
                <w:szCs w:val="16"/>
              </w:rPr>
            </w:pPr>
          </w:p>
          <w:p w:rsidR="00761AAC" w:rsidRPr="00AF3D03" w:rsidRDefault="00802926"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Las contestaciones punto 3 de hechosdel representante del PRI,deDiva Hadamira Gastélum Bajo,y del Prof. </w:t>
            </w:r>
            <w:r w:rsidR="007908C2" w:rsidRPr="00AF3D03">
              <w:rPr>
                <w:rFonts w:ascii="Arial" w:hAnsi="Arial" w:cs="Arial"/>
                <w:sz w:val="16"/>
                <w:szCs w:val="16"/>
              </w:rPr>
              <w:t>Silvi</w:t>
            </w:r>
            <w:r w:rsidRPr="00AF3D03">
              <w:rPr>
                <w:rFonts w:ascii="Arial" w:hAnsi="Arial" w:cs="Arial"/>
                <w:sz w:val="16"/>
                <w:szCs w:val="16"/>
              </w:rPr>
              <w:t xml:space="preserve">no </w:t>
            </w:r>
            <w:r w:rsidR="00AF3D03" w:rsidRPr="00AF3D03">
              <w:rPr>
                <w:rFonts w:ascii="Arial" w:hAnsi="Arial" w:cs="Arial"/>
                <w:sz w:val="16"/>
                <w:szCs w:val="16"/>
              </w:rPr>
              <w:t>Zavala</w:t>
            </w:r>
            <w:r w:rsidRPr="00AF3D03">
              <w:rPr>
                <w:rFonts w:ascii="Arial" w:hAnsi="Arial" w:cs="Arial"/>
                <w:sz w:val="16"/>
                <w:szCs w:val="16"/>
              </w:rPr>
              <w:t xml:space="preserve"> Araujo resultan ser de carácter formal.</w:t>
            </w:r>
          </w:p>
        </w:tc>
      </w:tr>
      <w:tr w:rsidR="00C15534" w:rsidRPr="00AF3D03" w:rsidTr="00167AAD">
        <w:trPr>
          <w:jc w:val="center"/>
        </w:trPr>
        <w:tc>
          <w:tcPr>
            <w:tcW w:w="2235" w:type="dxa"/>
            <w:shd w:val="clear" w:color="auto" w:fill="auto"/>
          </w:tcPr>
          <w:p w:rsidR="00761AAC" w:rsidRPr="00AF3D03" w:rsidRDefault="00AF3D03" w:rsidP="00950B1A">
            <w:pPr>
              <w:keepNext/>
              <w:keepLines/>
              <w:spacing w:before="600" w:after="780"/>
              <w:jc w:val="both"/>
              <w:outlineLvl w:val="3"/>
              <w:rPr>
                <w:rFonts w:ascii="Arial" w:eastAsia="Times New Roman" w:hAnsi="Arial" w:cs="Arial"/>
                <w:sz w:val="16"/>
                <w:szCs w:val="16"/>
                <w:lang w:val="es-ES_tradnl"/>
              </w:rPr>
            </w:pPr>
            <w:r w:rsidRPr="00AF3D03">
              <w:rPr>
                <w:rFonts w:ascii="Arial" w:eastAsia="Times New Roman" w:hAnsi="Arial" w:cs="Arial"/>
                <w:b/>
                <w:bCs/>
                <w:spacing w:val="10"/>
                <w:sz w:val="16"/>
                <w:szCs w:val="16"/>
                <w:lang w:val="es-ES_tradnl" w:eastAsia="es-ES_tradnl"/>
              </w:rPr>
              <w:lastRenderedPageBreak/>
              <w:t>4. SILVINO</w:t>
            </w:r>
            <w:r w:rsidR="00E657A1" w:rsidRPr="00AF3D03">
              <w:rPr>
                <w:rFonts w:ascii="Arial" w:eastAsia="Times New Roman" w:hAnsi="Arial" w:cs="Arial"/>
                <w:b/>
                <w:bCs/>
                <w:spacing w:val="10"/>
                <w:sz w:val="16"/>
                <w:szCs w:val="16"/>
                <w:lang w:val="es-ES_tradnl" w:eastAsia="es-ES_tradnl"/>
              </w:rPr>
              <w:t xml:space="preserve"> ZAVALA ARAUJO</w:t>
            </w:r>
            <w:r w:rsidR="00E657A1" w:rsidRPr="00AF3D03">
              <w:rPr>
                <w:rFonts w:ascii="Arial" w:eastAsia="Times New Roman" w:hAnsi="Arial" w:cs="Arial"/>
                <w:sz w:val="16"/>
                <w:szCs w:val="16"/>
                <w:lang w:val="es-ES_tradnl"/>
              </w:rPr>
              <w:t xml:space="preserve">. </w:t>
            </w:r>
            <w:r w:rsidR="00E657A1" w:rsidRPr="00AF3D03">
              <w:rPr>
                <w:rFonts w:ascii="Arial" w:eastAsia="Times New Roman" w:hAnsi="Arial" w:cs="Arial"/>
                <w:sz w:val="16"/>
                <w:szCs w:val="16"/>
                <w:lang w:val="es-ES_tradnl" w:eastAsia="es-ES_tradnl"/>
              </w:rPr>
              <w:t xml:space="preserve">En el caso del profesor Silvino Zavala, es Secretario General de la Sección 53 del Sindicato Nacional de Trabajadores de la Educación y en declaraciones a los medios de comunicación ha dicho que pretende ser postulado como candidato a Diputado Local por el Distrito IX con cabecera en Salvador </w:t>
            </w:r>
            <w:r w:rsidRPr="00AF3D03">
              <w:rPr>
                <w:rFonts w:ascii="Arial" w:eastAsia="Times New Roman" w:hAnsi="Arial" w:cs="Arial"/>
                <w:sz w:val="16"/>
                <w:szCs w:val="16"/>
                <w:lang w:val="es-ES_tradnl" w:eastAsia="es-ES_tradnl"/>
              </w:rPr>
              <w:t>Alvarado. En</w:t>
            </w:r>
            <w:r w:rsidR="00E657A1" w:rsidRPr="00AF3D03">
              <w:rPr>
                <w:rFonts w:ascii="Arial" w:eastAsia="Times New Roman" w:hAnsi="Arial" w:cs="Arial"/>
                <w:sz w:val="16"/>
                <w:szCs w:val="16"/>
                <w:lang w:val="es-ES_tradnl" w:eastAsia="es-ES_tradnl"/>
              </w:rPr>
              <w:t xml:space="preserve"> la entrevista de promoción mencionada reconoce que en estos momentos está llevando a cabo actividades deportivas culturales y políticas a través de la asociación Encima.</w:t>
            </w:r>
          </w:p>
        </w:tc>
        <w:tc>
          <w:tcPr>
            <w:tcW w:w="1417" w:type="dxa"/>
            <w:shd w:val="clear" w:color="auto" w:fill="auto"/>
          </w:tcPr>
          <w:p w:rsidR="00932045" w:rsidRPr="00AF3D03" w:rsidRDefault="00932045" w:rsidP="00950B1A">
            <w:pPr>
              <w:spacing w:after="200" w:line="276" w:lineRule="auto"/>
              <w:jc w:val="both"/>
              <w:rPr>
                <w:rFonts w:ascii="Arial" w:eastAsia="Times New Roman" w:hAnsi="Arial" w:cs="Arial"/>
                <w:sz w:val="16"/>
                <w:szCs w:val="16"/>
                <w:lang w:val="es-ES_tradnl" w:eastAsia="es-ES_tradnl"/>
              </w:rPr>
            </w:pPr>
          </w:p>
          <w:p w:rsidR="00C15534" w:rsidRPr="00AF3D03" w:rsidRDefault="00C15534"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w:t>
            </w:r>
            <w:r w:rsidRPr="00AF3D03">
              <w:rPr>
                <w:rFonts w:ascii="Arial" w:eastAsia="Times New Roman" w:hAnsi="Arial" w:cs="Arial"/>
                <w:sz w:val="16"/>
                <w:szCs w:val="16"/>
                <w:lang w:val="de-DE" w:eastAsia="de-DE"/>
              </w:rPr>
              <w:t xml:space="preserve">4 </w:t>
            </w:r>
            <w:r w:rsidRPr="00AF3D03">
              <w:rPr>
                <w:rFonts w:ascii="Arial" w:eastAsia="Times New Roman" w:hAnsi="Arial" w:cs="Arial"/>
                <w:sz w:val="16"/>
                <w:szCs w:val="16"/>
                <w:lang w:val="es-ES_tradnl" w:eastAsia="es-ES_tradnl"/>
              </w:rPr>
              <w:t>del escrito Inicial de Queja manifiesto que NO CONSTITUYEN HECHOS IMPUTABLES AL PARTIDO POLITICO QUE REPRESENTO Y A SU DIRIGENTA ESTATAL</w:t>
            </w:r>
            <w:r w:rsidRPr="00AF3D03">
              <w:rPr>
                <w:rFonts w:ascii="Arial" w:eastAsia="Times New Roman" w:hAnsi="Arial" w:cs="Arial"/>
                <w:sz w:val="16"/>
                <w:szCs w:val="16"/>
                <w:lang w:val="de-DE" w:eastAsia="de-DE"/>
              </w:rPr>
              <w:t xml:space="preserve">, </w:t>
            </w:r>
            <w:r w:rsidRPr="00AF3D03">
              <w:rPr>
                <w:rFonts w:ascii="Arial" w:eastAsia="Times New Roman" w:hAnsi="Arial" w:cs="Arial"/>
                <w:sz w:val="16"/>
                <w:szCs w:val="16"/>
                <w:lang w:val="es-ES_tradnl" w:eastAsia="es-ES_tradnl"/>
              </w:rPr>
              <w:t>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66DC" w:rsidRPr="00AF3D03" w:rsidRDefault="007666DC" w:rsidP="00950B1A">
            <w:pPr>
              <w:spacing w:before="240" w:after="240" w:line="312" w:lineRule="exact"/>
              <w:ind w:right="4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En relación al hecho número 4 del escrito Inicial de Queja manifiesto que</w:t>
            </w:r>
            <w:r w:rsidRPr="00AF3D03">
              <w:rPr>
                <w:rFonts w:ascii="Arial" w:eastAsia="Times New Roman" w:hAnsi="Arial" w:cs="Arial"/>
                <w:b/>
                <w:bCs/>
                <w:sz w:val="16"/>
                <w:szCs w:val="16"/>
                <w:lang w:val="es-ES_tradnl" w:eastAsia="es-ES_tradnl"/>
              </w:rPr>
              <w:t xml:space="preserve"> NO CONSTITUYE 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75" w:type="dxa"/>
            <w:shd w:val="clear" w:color="auto" w:fill="auto"/>
          </w:tcPr>
          <w:p w:rsidR="00932045" w:rsidRPr="00AF3D03" w:rsidRDefault="00932045" w:rsidP="00950B1A">
            <w:pPr>
              <w:autoSpaceDE w:val="0"/>
              <w:autoSpaceDN w:val="0"/>
              <w:adjustRightInd w:val="0"/>
              <w:jc w:val="both"/>
              <w:rPr>
                <w:rFonts w:ascii="Arial" w:eastAsia="Times New Roman" w:hAnsi="Arial" w:cs="Arial"/>
                <w:sz w:val="16"/>
                <w:szCs w:val="16"/>
                <w:lang w:val="es-ES_tradnl" w:eastAsia="es-ES_tradnl"/>
              </w:rPr>
            </w:pPr>
          </w:p>
          <w:p w:rsidR="00932045" w:rsidRPr="00AF3D03" w:rsidRDefault="00932045" w:rsidP="00950B1A">
            <w:pPr>
              <w:autoSpaceDE w:val="0"/>
              <w:autoSpaceDN w:val="0"/>
              <w:adjustRightInd w:val="0"/>
              <w:jc w:val="both"/>
              <w:rPr>
                <w:rFonts w:ascii="Arial" w:eastAsia="Times New Roman" w:hAnsi="Arial" w:cs="Arial"/>
                <w:sz w:val="16"/>
                <w:szCs w:val="16"/>
                <w:lang w:val="es-ES_tradnl" w:eastAsia="es-ES_tradnl"/>
              </w:rPr>
            </w:pPr>
          </w:p>
          <w:p w:rsidR="00761AAC" w:rsidRPr="00AF3D03" w:rsidRDefault="00865537"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En relación al hecho número 4 del escrito Inicial de Queja manifiesto que NO CONSTITUYE UN HECHO PROPIO, que en sentido estricto puedan o deban ser relacionados con conducta alguna de la suscrita, por lo tanto no es menester manifestarme sobre la veracidad o falsedad del mismo</w:t>
            </w:r>
          </w:p>
        </w:tc>
        <w:tc>
          <w:tcPr>
            <w:tcW w:w="1418" w:type="dxa"/>
            <w:shd w:val="clear" w:color="auto" w:fill="auto"/>
          </w:tcPr>
          <w:p w:rsidR="00932045" w:rsidRPr="00AF3D03" w:rsidRDefault="00932045" w:rsidP="00950B1A">
            <w:pPr>
              <w:spacing w:before="240" w:after="120" w:line="302" w:lineRule="exact"/>
              <w:ind w:right="2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4 del escrito inicial de queja, se expresó que el </w:t>
            </w:r>
            <w:r w:rsidR="00AF3D03" w:rsidRPr="00AF3D03">
              <w:rPr>
                <w:rFonts w:ascii="Arial" w:eastAsia="Times New Roman" w:hAnsi="Arial" w:cs="Arial"/>
                <w:sz w:val="16"/>
                <w:szCs w:val="16"/>
                <w:lang w:val="es-ES_tradnl" w:eastAsia="es-ES_tradnl"/>
              </w:rPr>
              <w:t xml:space="preserve">suscrito:“.... </w:t>
            </w:r>
            <w:r w:rsidRPr="00AF3D03">
              <w:rPr>
                <w:rFonts w:ascii="Arial" w:eastAsia="Times New Roman" w:hAnsi="Arial" w:cs="Arial"/>
                <w:sz w:val="16"/>
                <w:szCs w:val="16"/>
                <w:lang w:val="es-ES_tradnl" w:eastAsia="es-ES_tradnl"/>
              </w:rPr>
              <w:t>En declaraciones a los medios de comunicación ha dicho que pretendo ser postulado como Candidato a Diputado Local por el Distrito IX con cabecera en Salvador Alvarado.... Y que... en la entrevista de promoción mencionada reconoce que en estos momentos está llevando a cabo actividades deportivas, culturales y políticas a través de la asociación Encima.</w:t>
            </w:r>
          </w:p>
          <w:p w:rsidR="00932045" w:rsidRPr="00167AAD" w:rsidRDefault="00932045" w:rsidP="00950B1A">
            <w:pPr>
              <w:spacing w:after="120" w:line="322" w:lineRule="exact"/>
              <w:ind w:left="20" w:right="20"/>
              <w:jc w:val="both"/>
              <w:rPr>
                <w:rFonts w:ascii="Arial" w:eastAsia="Times New Roman" w:hAnsi="Arial" w:cs="Arial"/>
                <w:sz w:val="16"/>
                <w:szCs w:val="16"/>
                <w:u w:val="single"/>
                <w:lang w:val="es-ES_tradnl"/>
              </w:rPr>
            </w:pPr>
            <w:r w:rsidRPr="00AF3D03">
              <w:rPr>
                <w:rFonts w:ascii="Arial" w:eastAsia="Times New Roman" w:hAnsi="Arial" w:cs="Arial"/>
                <w:sz w:val="16"/>
                <w:szCs w:val="16"/>
                <w:lang w:val="es-ES_tradnl" w:eastAsia="es-ES_tradnl"/>
              </w:rPr>
              <w:t xml:space="preserve">Tales afirmaciones del quejoso, </w:t>
            </w:r>
            <w:r w:rsidRPr="00167AAD">
              <w:rPr>
                <w:rFonts w:ascii="Arial" w:eastAsia="Times New Roman" w:hAnsi="Arial" w:cs="Arial"/>
                <w:sz w:val="16"/>
                <w:szCs w:val="16"/>
                <w:u w:val="single"/>
                <w:lang w:val="es-ES_tradnl" w:eastAsia="es-ES_tradnl"/>
              </w:rPr>
              <w:t xml:space="preserve">solamente constituyen meras </w:t>
            </w:r>
            <w:r w:rsidRPr="00167AAD">
              <w:rPr>
                <w:rFonts w:ascii="Arial" w:eastAsia="Times New Roman" w:hAnsi="Arial" w:cs="Arial"/>
                <w:sz w:val="16"/>
                <w:szCs w:val="16"/>
                <w:u w:val="single"/>
                <w:lang w:val="es-ES_tradnl" w:eastAsia="es-ES_tradnl"/>
              </w:rPr>
              <w:lastRenderedPageBreak/>
              <w:t>especulaciones del mismo, que bajo ningún concepto pudieran constituir una imputación seria,debidamente fundada jurídicamente y con un soporte probatorio idóneo. Debo precisar, que es total y absolutamente falso que el suscrito haya realizado manifestaciones tendentes a obtener algún apoyo para alcanzar la postulación a alguna candidatura a cargo de elección popular.</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91" w:type="dxa"/>
            <w:shd w:val="clear" w:color="auto" w:fill="auto"/>
          </w:tcPr>
          <w:p w:rsidR="007E1DB3" w:rsidRPr="00AF3D03" w:rsidRDefault="00D81783" w:rsidP="00950B1A">
            <w:pPr>
              <w:autoSpaceDE w:val="0"/>
              <w:autoSpaceDN w:val="0"/>
              <w:adjustRightInd w:val="0"/>
              <w:jc w:val="both"/>
              <w:rPr>
                <w:rFonts w:ascii="Arial" w:hAnsi="Arial" w:cs="Arial"/>
                <w:sz w:val="16"/>
                <w:szCs w:val="16"/>
              </w:rPr>
            </w:pPr>
            <w:r w:rsidRPr="00AF3D03">
              <w:rPr>
                <w:rFonts w:ascii="Arial" w:hAnsi="Arial" w:cs="Arial"/>
                <w:sz w:val="16"/>
                <w:szCs w:val="16"/>
              </w:rPr>
              <w:lastRenderedPageBreak/>
              <w:t xml:space="preserve">Respecto a la </w:t>
            </w:r>
            <w:r w:rsidR="00AF3D03" w:rsidRPr="00AF3D03">
              <w:rPr>
                <w:rFonts w:ascii="Arial" w:hAnsi="Arial" w:cs="Arial"/>
                <w:sz w:val="16"/>
                <w:szCs w:val="16"/>
              </w:rPr>
              <w:t>contratación</w:t>
            </w:r>
            <w:r w:rsidRPr="00AF3D03">
              <w:rPr>
                <w:rFonts w:ascii="Arial" w:hAnsi="Arial" w:cs="Arial"/>
                <w:sz w:val="16"/>
                <w:szCs w:val="16"/>
              </w:rPr>
              <w:t xml:space="preserve"> del punto 4 de hechos, el Prof. S</w:t>
            </w:r>
            <w:r w:rsidR="007908C2" w:rsidRPr="00AF3D03">
              <w:rPr>
                <w:rFonts w:ascii="Arial" w:hAnsi="Arial" w:cs="Arial"/>
                <w:sz w:val="16"/>
                <w:szCs w:val="16"/>
              </w:rPr>
              <w:t>ilvi</w:t>
            </w:r>
            <w:r w:rsidRPr="00AF3D03">
              <w:rPr>
                <w:rFonts w:ascii="Arial" w:hAnsi="Arial" w:cs="Arial"/>
                <w:sz w:val="16"/>
                <w:szCs w:val="16"/>
              </w:rPr>
              <w:t>no Zavala Araujo, presenta una contestación formal.</w:t>
            </w:r>
          </w:p>
          <w:p w:rsidR="007E1DB3" w:rsidRPr="00AF3D03" w:rsidRDefault="007E1DB3" w:rsidP="00950B1A">
            <w:pPr>
              <w:autoSpaceDE w:val="0"/>
              <w:autoSpaceDN w:val="0"/>
              <w:adjustRightInd w:val="0"/>
              <w:jc w:val="both"/>
              <w:rPr>
                <w:rFonts w:ascii="Arial" w:hAnsi="Arial" w:cs="Arial"/>
                <w:sz w:val="16"/>
                <w:szCs w:val="16"/>
              </w:rPr>
            </w:pPr>
          </w:p>
          <w:p w:rsidR="00761AAC" w:rsidRPr="00AF3D03" w:rsidRDefault="007E1DB3"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Las contestaciones </w:t>
            </w:r>
            <w:r w:rsidR="00D81783" w:rsidRPr="00AF3D03">
              <w:rPr>
                <w:rFonts w:ascii="Arial" w:hAnsi="Arial" w:cs="Arial"/>
                <w:sz w:val="16"/>
                <w:szCs w:val="16"/>
              </w:rPr>
              <w:t xml:space="preserve">al </w:t>
            </w:r>
            <w:r w:rsidRPr="00AF3D03">
              <w:rPr>
                <w:rFonts w:ascii="Arial" w:hAnsi="Arial" w:cs="Arial"/>
                <w:sz w:val="16"/>
                <w:szCs w:val="16"/>
              </w:rPr>
              <w:t>punto 4 de hechosdel representante del PRI,deDiva Hadamira Gastélum Bajo,y C. Daniel Amador Gaxiolaresultan ser de carácter formal.</w:t>
            </w:r>
          </w:p>
        </w:tc>
      </w:tr>
      <w:tr w:rsidR="00865537" w:rsidRPr="00AF3D03" w:rsidTr="00167AAD">
        <w:trPr>
          <w:jc w:val="center"/>
        </w:trPr>
        <w:tc>
          <w:tcPr>
            <w:tcW w:w="2235" w:type="dxa"/>
            <w:shd w:val="clear" w:color="auto" w:fill="auto"/>
          </w:tcPr>
          <w:p w:rsidR="00E657A1" w:rsidRPr="00AF3D03" w:rsidRDefault="00E657A1" w:rsidP="00950B1A">
            <w:pPr>
              <w:spacing w:before="120" w:after="120"/>
              <w:ind w:right="20"/>
              <w:jc w:val="both"/>
              <w:rPr>
                <w:rFonts w:ascii="Arial" w:eastAsia="Times New Roman" w:hAnsi="Arial" w:cs="Arial"/>
                <w:bCs/>
                <w:spacing w:val="10"/>
                <w:sz w:val="16"/>
                <w:szCs w:val="16"/>
                <w:lang w:val="es-ES_tradnl" w:eastAsia="es-ES_tradnl"/>
              </w:rPr>
            </w:pPr>
            <w:r w:rsidRPr="00AF3D03">
              <w:rPr>
                <w:rFonts w:ascii="Arial" w:eastAsia="Times New Roman" w:hAnsi="Arial" w:cs="Arial"/>
                <w:b/>
                <w:bCs/>
                <w:sz w:val="16"/>
                <w:szCs w:val="16"/>
                <w:lang w:eastAsia="es-ES_tradnl"/>
              </w:rPr>
              <w:lastRenderedPageBreak/>
              <w:t xml:space="preserve">5. </w:t>
            </w:r>
            <w:r w:rsidRPr="00AF3D03">
              <w:rPr>
                <w:rFonts w:ascii="Arial" w:eastAsia="Times New Roman" w:hAnsi="Arial" w:cs="Arial"/>
                <w:bCs/>
                <w:sz w:val="16"/>
                <w:szCs w:val="16"/>
                <w:lang w:val="es-ES_tradnl" w:eastAsia="es-ES_tradnl"/>
              </w:rPr>
              <w:t>En todos los caso relatados se advierte la clara intención de los implicados de llevar a cabo actos encaminados a obtener la nominación como candidatos unos a la gubernatura y otro a la diputación local.</w:t>
            </w:r>
          </w:p>
          <w:p w:rsidR="00761AAC" w:rsidRPr="00AF3D03" w:rsidRDefault="00E657A1"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 xml:space="preserve">Estos cargos a los que claramente aspiran los denunciados estarán en disputa electoral en el año </w:t>
            </w:r>
            <w:r w:rsidRPr="00AF3D03">
              <w:rPr>
                <w:rFonts w:ascii="Arial" w:eastAsia="Times New Roman" w:hAnsi="Arial" w:cs="Arial"/>
                <w:sz w:val="16"/>
                <w:szCs w:val="16"/>
                <w:lang w:val="es-ES_tradnl" w:eastAsia="es-ES_tradnl"/>
              </w:rPr>
              <w:lastRenderedPageBreak/>
              <w:t>2016 y es precisamente hasta ese año en que deberán tener lugar las precampañas y por tanto es cuando los aspirantes quedarán habilitados para realizar propaganda electoral</w:t>
            </w:r>
          </w:p>
        </w:tc>
        <w:tc>
          <w:tcPr>
            <w:tcW w:w="1417" w:type="dxa"/>
            <w:shd w:val="clear" w:color="auto" w:fill="auto"/>
          </w:tcPr>
          <w:p w:rsidR="00932045" w:rsidRPr="00AF3D03" w:rsidRDefault="00932045" w:rsidP="00950B1A">
            <w:pPr>
              <w:spacing w:after="200" w:line="276" w:lineRule="auto"/>
              <w:jc w:val="both"/>
              <w:rPr>
                <w:rFonts w:ascii="Arial" w:eastAsia="Times New Roman" w:hAnsi="Arial" w:cs="Arial"/>
                <w:sz w:val="16"/>
                <w:szCs w:val="16"/>
                <w:lang w:val="es-ES_tradnl" w:eastAsia="es-ES_tradnl"/>
              </w:rPr>
            </w:pPr>
          </w:p>
          <w:p w:rsidR="00C15534" w:rsidRPr="00AF3D03" w:rsidRDefault="00C15534"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En relación al hecho número </w:t>
            </w:r>
            <w:r w:rsidRPr="00AF3D03">
              <w:rPr>
                <w:rFonts w:ascii="Arial" w:eastAsia="Times New Roman" w:hAnsi="Arial" w:cs="Arial"/>
                <w:sz w:val="16"/>
                <w:szCs w:val="16"/>
                <w:lang w:val="de-DE" w:eastAsia="de-DE"/>
              </w:rPr>
              <w:t xml:space="preserve">5 </w:t>
            </w:r>
            <w:r w:rsidRPr="00AF3D03">
              <w:rPr>
                <w:rFonts w:ascii="Arial" w:eastAsia="Times New Roman" w:hAnsi="Arial" w:cs="Arial"/>
                <w:sz w:val="16"/>
                <w:szCs w:val="16"/>
                <w:lang w:val="es-ES_tradnl" w:eastAsia="es-ES_tradnl"/>
              </w:rPr>
              <w:t xml:space="preserve">del escrito Inicial de Queja manifiesto que NO CONSTITUYEN HECHOS IMPUTABLES AL PARTIDO </w:t>
            </w:r>
            <w:r w:rsidRPr="00AF3D03">
              <w:rPr>
                <w:rFonts w:ascii="Arial" w:eastAsia="Times New Roman" w:hAnsi="Arial" w:cs="Arial"/>
                <w:sz w:val="16"/>
                <w:szCs w:val="16"/>
                <w:lang w:val="es-ES_tradnl" w:eastAsia="es-ES_tradnl"/>
              </w:rPr>
              <w:lastRenderedPageBreak/>
              <w:t>POLITICO QUE REPRESENTO Y A SU DIRIGENTA ESTATAL</w:t>
            </w:r>
            <w:r w:rsidRPr="00AF3D03">
              <w:rPr>
                <w:rFonts w:ascii="Arial" w:eastAsia="Times New Roman" w:hAnsi="Arial" w:cs="Arial"/>
                <w:sz w:val="16"/>
                <w:szCs w:val="16"/>
                <w:lang w:val="de-DE" w:eastAsia="de-DE"/>
              </w:rPr>
              <w:t xml:space="preserve">, </w:t>
            </w:r>
            <w:r w:rsidRPr="00AF3D03">
              <w:rPr>
                <w:rFonts w:ascii="Arial" w:eastAsia="Times New Roman" w:hAnsi="Arial" w:cs="Arial"/>
                <w:sz w:val="16"/>
                <w:szCs w:val="16"/>
                <w:lang w:val="es-ES_tradnl" w:eastAsia="es-ES_tradnl"/>
              </w:rPr>
              <w:t>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66DC" w:rsidRPr="00AF3D03" w:rsidRDefault="007666DC" w:rsidP="00950B1A">
            <w:pPr>
              <w:spacing w:before="240" w:after="240" w:line="312" w:lineRule="exact"/>
              <w:ind w:right="4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En relación al hecho número 5 del escrito Inicial de Queja manifiesto que</w:t>
            </w:r>
            <w:r w:rsidRPr="00AF3D03">
              <w:rPr>
                <w:rFonts w:ascii="Arial" w:eastAsia="Times New Roman" w:hAnsi="Arial" w:cs="Arial"/>
                <w:b/>
                <w:bCs/>
                <w:sz w:val="16"/>
                <w:szCs w:val="16"/>
                <w:lang w:val="es-ES_tradnl" w:eastAsia="es-ES_tradnl"/>
              </w:rPr>
              <w:t xml:space="preserve"> NO CONSTITUYE </w:t>
            </w:r>
            <w:r w:rsidRPr="00AF3D03">
              <w:rPr>
                <w:rFonts w:ascii="Arial" w:eastAsia="Times New Roman" w:hAnsi="Arial" w:cs="Arial"/>
                <w:b/>
                <w:bCs/>
                <w:sz w:val="16"/>
                <w:szCs w:val="16"/>
                <w:lang w:val="es-ES_tradnl" w:eastAsia="es-ES_tradnl"/>
              </w:rPr>
              <w:lastRenderedPageBreak/>
              <w:t>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75" w:type="dxa"/>
            <w:shd w:val="clear" w:color="auto" w:fill="auto"/>
          </w:tcPr>
          <w:p w:rsidR="00932045" w:rsidRPr="00AF3D03" w:rsidRDefault="00932045" w:rsidP="00950B1A">
            <w:pPr>
              <w:autoSpaceDE w:val="0"/>
              <w:autoSpaceDN w:val="0"/>
              <w:adjustRightInd w:val="0"/>
              <w:jc w:val="both"/>
              <w:rPr>
                <w:rFonts w:ascii="Arial" w:eastAsia="Times New Roman" w:hAnsi="Arial" w:cs="Arial"/>
                <w:sz w:val="16"/>
                <w:szCs w:val="16"/>
                <w:lang w:val="es-ES_tradnl" w:eastAsia="es-ES_tradnl"/>
              </w:rPr>
            </w:pPr>
          </w:p>
          <w:p w:rsidR="00932045" w:rsidRPr="00AF3D03" w:rsidRDefault="00932045" w:rsidP="00950B1A">
            <w:pPr>
              <w:autoSpaceDE w:val="0"/>
              <w:autoSpaceDN w:val="0"/>
              <w:adjustRightInd w:val="0"/>
              <w:jc w:val="both"/>
              <w:rPr>
                <w:rFonts w:ascii="Arial" w:eastAsia="Times New Roman" w:hAnsi="Arial" w:cs="Arial"/>
                <w:sz w:val="16"/>
                <w:szCs w:val="16"/>
                <w:lang w:val="es-ES_tradnl" w:eastAsia="es-ES_tradnl"/>
              </w:rPr>
            </w:pPr>
          </w:p>
          <w:p w:rsidR="00761AAC" w:rsidRPr="00AF3D03" w:rsidRDefault="00865537"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 xml:space="preserve">En relación al hecho número 5 del escrito Inicial de Queja manifiesto que NO CONSTITUYE UN HECHO PROPIO, que en sentido estricto </w:t>
            </w:r>
            <w:r w:rsidRPr="00AF3D03">
              <w:rPr>
                <w:rFonts w:ascii="Arial" w:eastAsia="Times New Roman" w:hAnsi="Arial" w:cs="Arial"/>
                <w:sz w:val="16"/>
                <w:szCs w:val="16"/>
                <w:lang w:val="es-ES_tradnl" w:eastAsia="es-ES_tradnl"/>
              </w:rPr>
              <w:lastRenderedPageBreak/>
              <w:t>puedan o deban ser relacionados con conducta alguna de la suscrita, por lo tanto no es menester manifestarme sobre la veracidad o falsedad del mismo</w:t>
            </w:r>
          </w:p>
        </w:tc>
        <w:tc>
          <w:tcPr>
            <w:tcW w:w="1418" w:type="dxa"/>
            <w:shd w:val="clear" w:color="auto" w:fill="auto"/>
          </w:tcPr>
          <w:p w:rsidR="00932045" w:rsidRPr="00AF3D03" w:rsidRDefault="00932045" w:rsidP="00950B1A">
            <w:pPr>
              <w:spacing w:before="120" w:line="312" w:lineRule="exact"/>
              <w:ind w:right="6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 xml:space="preserve">En relación al hecho número 5 del escrito Inicial de Queja manifiesta que:".... En todos los casos relatados se </w:t>
            </w:r>
            <w:r w:rsidRPr="00AF3D03">
              <w:rPr>
                <w:rFonts w:ascii="Arial" w:eastAsia="Times New Roman" w:hAnsi="Arial" w:cs="Arial"/>
                <w:sz w:val="16"/>
                <w:szCs w:val="16"/>
                <w:lang w:val="es-ES_tradnl" w:eastAsia="es-ES_tradnl"/>
              </w:rPr>
              <w:lastRenderedPageBreak/>
              <w:t>advierte la clara intención de los implicados de llevar a cabo actos encaminados a obtener la nominación como Candidatos unos a la Gubernatura y otro a la Diputación Local. En este punto, vuelve a realizar afirmaciones vagas e imprecisas, pues habla de que " en todos los casos relatados", sin precisar a qué caso se refiere, y al igual que en el punto anterior tendría que adivinar a que sucesos se quiso referir el quejoso.</w:t>
            </w:r>
          </w:p>
          <w:p w:rsidR="00761AAC" w:rsidRPr="00AF3D03" w:rsidRDefault="00932045"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 xml:space="preserve">suscrito no puedo NO CONSTITUYE UN HECHO PROPIO, que en sentido estricto puedan o deban ser relacionados con conducta alguna de la suscrita, por lo tanto no es </w:t>
            </w:r>
            <w:r w:rsidRPr="00AF3D03">
              <w:rPr>
                <w:rFonts w:ascii="Arial" w:eastAsia="Times New Roman" w:hAnsi="Arial" w:cs="Arial"/>
                <w:sz w:val="16"/>
                <w:szCs w:val="16"/>
                <w:lang w:val="es-ES_tradnl" w:eastAsia="es-ES_tradnl"/>
              </w:rPr>
              <w:lastRenderedPageBreak/>
              <w:t>menester manifestarme sobre la veracidad o falsedad del mismo</w:t>
            </w:r>
          </w:p>
        </w:tc>
        <w:tc>
          <w:tcPr>
            <w:tcW w:w="1291" w:type="dxa"/>
            <w:shd w:val="clear" w:color="auto" w:fill="auto"/>
          </w:tcPr>
          <w:p w:rsidR="00761AAC" w:rsidRPr="00AF3D03" w:rsidRDefault="00492754" w:rsidP="00950B1A">
            <w:pPr>
              <w:autoSpaceDE w:val="0"/>
              <w:autoSpaceDN w:val="0"/>
              <w:adjustRightInd w:val="0"/>
              <w:jc w:val="both"/>
              <w:rPr>
                <w:rFonts w:ascii="Arial" w:hAnsi="Arial" w:cs="Arial"/>
                <w:sz w:val="16"/>
                <w:szCs w:val="16"/>
              </w:rPr>
            </w:pPr>
            <w:r w:rsidRPr="00AF3D03">
              <w:rPr>
                <w:rFonts w:ascii="Arial" w:hAnsi="Arial" w:cs="Arial"/>
                <w:sz w:val="16"/>
                <w:szCs w:val="16"/>
              </w:rPr>
              <w:lastRenderedPageBreak/>
              <w:t xml:space="preserve">Las contestaciones al punto 5 de hechosdel representante del PRI,dela C. Diva Hadamira Gastélum Bajo, del C. Daniel Amador Gaxiolay del Prof. </w:t>
            </w:r>
            <w:r w:rsidR="007908C2" w:rsidRPr="00AF3D03">
              <w:rPr>
                <w:rFonts w:ascii="Arial" w:hAnsi="Arial" w:cs="Arial"/>
                <w:sz w:val="16"/>
                <w:szCs w:val="16"/>
              </w:rPr>
              <w:t>Silvi</w:t>
            </w:r>
            <w:r w:rsidRPr="00AF3D03">
              <w:rPr>
                <w:rFonts w:ascii="Arial" w:hAnsi="Arial" w:cs="Arial"/>
                <w:sz w:val="16"/>
                <w:szCs w:val="16"/>
              </w:rPr>
              <w:t xml:space="preserve">no </w:t>
            </w:r>
            <w:r w:rsidR="00AF3D03" w:rsidRPr="00AF3D03">
              <w:rPr>
                <w:rFonts w:ascii="Arial" w:hAnsi="Arial" w:cs="Arial"/>
                <w:sz w:val="16"/>
                <w:szCs w:val="16"/>
              </w:rPr>
              <w:t>Zavala</w:t>
            </w:r>
            <w:r w:rsidRPr="00AF3D03">
              <w:rPr>
                <w:rFonts w:ascii="Arial" w:hAnsi="Arial" w:cs="Arial"/>
                <w:sz w:val="16"/>
                <w:szCs w:val="16"/>
              </w:rPr>
              <w:t xml:space="preserve"> Araujo </w:t>
            </w:r>
            <w:r w:rsidRPr="00AF3D03">
              <w:rPr>
                <w:rFonts w:ascii="Arial" w:hAnsi="Arial" w:cs="Arial"/>
                <w:sz w:val="16"/>
                <w:szCs w:val="16"/>
              </w:rPr>
              <w:lastRenderedPageBreak/>
              <w:t>resultan ser de carácter formal.</w:t>
            </w:r>
          </w:p>
        </w:tc>
      </w:tr>
      <w:tr w:rsidR="00865537" w:rsidRPr="00AF3D03" w:rsidTr="00167AAD">
        <w:trPr>
          <w:jc w:val="center"/>
        </w:trPr>
        <w:tc>
          <w:tcPr>
            <w:tcW w:w="2235" w:type="dxa"/>
            <w:shd w:val="clear" w:color="auto" w:fill="auto"/>
          </w:tcPr>
          <w:p w:rsidR="00E657A1" w:rsidRPr="00AF3D03" w:rsidRDefault="00E657A1" w:rsidP="00950B1A">
            <w:pPr>
              <w:spacing w:before="120" w:after="120"/>
              <w:ind w:right="2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6.- Ha sido de tal magnitud e impacto en la ciudadanía de la promoción que estos implicados están llevando a cabo que el día 10 de mayo del presente año, preguntado al respecto el Gobernador del Estado Mario López Valdez y en declaraciones vertidas al Periódico El Debate dijo que "por el momento no hará ningún tipo de llamado para que se detengan, puesto que no le harán caso y esperará el momento oportuno para ponerles un alto".</w:t>
            </w:r>
          </w:p>
          <w:p w:rsidR="00E657A1" w:rsidRPr="00AF3D03" w:rsidRDefault="00E657A1" w:rsidP="00950B1A">
            <w:pPr>
              <w:ind w:hanging="2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 xml:space="preserve">Dijo también el Gobernador: "Seguramente algunos estudiando algún mecanismo para aprovechar y construir algún posicionamiento buscan burlar las leyes electorales. Pero ya serán los partidos, los candidatos y las autoridades electorales las que van a actuar en ese terreno. Si les hago un llamado al freno no me van a hacer caso, yo sé </w:t>
            </w:r>
            <w:r w:rsidR="00AF3D03" w:rsidRPr="00AF3D03">
              <w:rPr>
                <w:rFonts w:ascii="Arial" w:eastAsia="Times New Roman" w:hAnsi="Arial" w:cs="Arial"/>
                <w:sz w:val="16"/>
                <w:szCs w:val="16"/>
                <w:lang w:val="es-ES_tradnl" w:eastAsia="es-ES_tradnl"/>
              </w:rPr>
              <w:t>cuándo</w:t>
            </w:r>
            <w:r w:rsidRPr="00AF3D03">
              <w:rPr>
                <w:rFonts w:ascii="Arial" w:eastAsia="Times New Roman" w:hAnsi="Arial" w:cs="Arial"/>
                <w:sz w:val="16"/>
                <w:szCs w:val="16"/>
                <w:lang w:val="es-ES_tradnl" w:eastAsia="es-ES_tradnl"/>
              </w:rPr>
              <w:t xml:space="preserve"> hago llamados y cuando está en mi posibilidad el poder causar eco"</w:t>
            </w:r>
          </w:p>
          <w:p w:rsidR="00E657A1" w:rsidRPr="00AF3D03" w:rsidRDefault="00E657A1" w:rsidP="00950B1A">
            <w:pPr>
              <w:spacing w:after="180"/>
              <w:ind w:left="20" w:right="20" w:hanging="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De lo declarado por el Ciudadano gobernador es claramente apreciable el impacto público de las acciones realizadas por los denunciados relacionadas con su promoción para acceder a candidaturas de su partido y deja a las autoridades electorales la actuación para poner el "freno" a dichas acciones a todas luces ilícitas.</w:t>
            </w:r>
          </w:p>
          <w:p w:rsidR="00E657A1" w:rsidRPr="00AF3D03" w:rsidRDefault="00E657A1" w:rsidP="00950B1A">
            <w:pPr>
              <w:ind w:hanging="20"/>
              <w:jc w:val="both"/>
              <w:rPr>
                <w:rFonts w:ascii="Arial" w:eastAsia="Times New Roman" w:hAnsi="Arial" w:cs="Arial"/>
                <w:sz w:val="16"/>
                <w:szCs w:val="16"/>
                <w:lang w:val="es-ES_tradnl" w:eastAsia="es-ES_tradnl"/>
              </w:rPr>
            </w:pP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7" w:type="dxa"/>
            <w:shd w:val="clear" w:color="auto" w:fill="auto"/>
          </w:tcPr>
          <w:p w:rsidR="00C15534" w:rsidRPr="00AF3D03" w:rsidRDefault="00C15534"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En relación al hecho número 6 del escrito Inicial de Queja manifiesto que NO CONSTITUYEN HECHOS IMPUTABLES AL PARTIDO POLITICO QUE REPRESENTO Y A SU DIRIGENTA ESTATAL,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66DC" w:rsidRPr="00AF3D03" w:rsidRDefault="007666DC" w:rsidP="00950B1A">
            <w:pPr>
              <w:spacing w:before="240" w:after="240" w:line="317" w:lineRule="exact"/>
              <w:ind w:right="4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t>En relación al hecho número 6 del escrito Inicial de Queja manifiesto que</w:t>
            </w:r>
            <w:r w:rsidRPr="00AF3D03">
              <w:rPr>
                <w:rFonts w:ascii="Arial" w:eastAsia="Times New Roman" w:hAnsi="Arial" w:cs="Arial"/>
                <w:b/>
                <w:bCs/>
                <w:sz w:val="16"/>
                <w:szCs w:val="16"/>
                <w:lang w:val="es-ES_tradnl" w:eastAsia="es-ES_tradnl"/>
              </w:rPr>
              <w:t xml:space="preserve"> NO CONSTITUYE 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75" w:type="dxa"/>
            <w:shd w:val="clear" w:color="auto" w:fill="auto"/>
          </w:tcPr>
          <w:p w:rsidR="00761AAC" w:rsidRPr="00AF3D03" w:rsidRDefault="00865537"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En relación al hecho número 6 del escrito Inicial de Queja manifiesto que NO CONSTITUYE UN HECHO PROPIO, que en sentido estricto puedan o deban ser relacionados con conducta alguna de la suscrita, por lo tanto no es menester manifestarme sobre la veracidad o falsedad del mismo</w:t>
            </w:r>
          </w:p>
        </w:tc>
        <w:tc>
          <w:tcPr>
            <w:tcW w:w="1418" w:type="dxa"/>
            <w:shd w:val="clear" w:color="auto" w:fill="auto"/>
          </w:tcPr>
          <w:p w:rsidR="00761AAC" w:rsidRPr="00AF3D03" w:rsidRDefault="00932045"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t>En relación al hecho número 6 del escrito Inicial de Queja manifiesto que NO CONSTITUYE UN HECHO PROPIO, que en sentido estricto puedan o deban ser relacionados con conducta alguna de la suscrita, por lo tanto no es menester manifestarme sobre la veracidad o falsedad del mismo</w:t>
            </w:r>
          </w:p>
        </w:tc>
        <w:tc>
          <w:tcPr>
            <w:tcW w:w="1291" w:type="dxa"/>
            <w:shd w:val="clear" w:color="auto" w:fill="auto"/>
          </w:tcPr>
          <w:p w:rsidR="00761AAC" w:rsidRPr="00AF3D03" w:rsidRDefault="00492754" w:rsidP="00950B1A">
            <w:pPr>
              <w:autoSpaceDE w:val="0"/>
              <w:autoSpaceDN w:val="0"/>
              <w:adjustRightInd w:val="0"/>
              <w:jc w:val="both"/>
              <w:rPr>
                <w:rFonts w:ascii="Arial" w:hAnsi="Arial" w:cs="Arial"/>
                <w:sz w:val="16"/>
                <w:szCs w:val="16"/>
              </w:rPr>
            </w:pPr>
            <w:r w:rsidRPr="00AF3D03">
              <w:rPr>
                <w:rFonts w:ascii="Arial" w:hAnsi="Arial" w:cs="Arial"/>
                <w:sz w:val="16"/>
                <w:szCs w:val="16"/>
              </w:rPr>
              <w:t xml:space="preserve">Las contestaciones al punto 6 de hechosdel representante del PRI,dela C. Diva Hadamira Gastélum Bajo, del C. Daniel Amador Gaxiolay del Prof. </w:t>
            </w:r>
            <w:r w:rsidR="007908C2" w:rsidRPr="00AF3D03">
              <w:rPr>
                <w:rFonts w:ascii="Arial" w:hAnsi="Arial" w:cs="Arial"/>
                <w:sz w:val="16"/>
                <w:szCs w:val="16"/>
              </w:rPr>
              <w:t>Silvi</w:t>
            </w:r>
            <w:r w:rsidRPr="00AF3D03">
              <w:rPr>
                <w:rFonts w:ascii="Arial" w:hAnsi="Arial" w:cs="Arial"/>
                <w:sz w:val="16"/>
                <w:szCs w:val="16"/>
              </w:rPr>
              <w:t>no Zav</w:t>
            </w:r>
            <w:r w:rsidR="007908C2" w:rsidRPr="00AF3D03">
              <w:rPr>
                <w:rFonts w:ascii="Arial" w:hAnsi="Arial" w:cs="Arial"/>
                <w:sz w:val="16"/>
                <w:szCs w:val="16"/>
              </w:rPr>
              <w:t>a</w:t>
            </w:r>
            <w:r w:rsidRPr="00AF3D03">
              <w:rPr>
                <w:rFonts w:ascii="Arial" w:hAnsi="Arial" w:cs="Arial"/>
                <w:sz w:val="16"/>
                <w:szCs w:val="16"/>
              </w:rPr>
              <w:t>la Araujo resultan ser de carácter formal.</w:t>
            </w:r>
          </w:p>
        </w:tc>
      </w:tr>
      <w:tr w:rsidR="00865537" w:rsidRPr="00AF3D03" w:rsidTr="00167AAD">
        <w:trPr>
          <w:jc w:val="center"/>
        </w:trPr>
        <w:tc>
          <w:tcPr>
            <w:tcW w:w="2235" w:type="dxa"/>
            <w:shd w:val="clear" w:color="auto" w:fill="auto"/>
          </w:tcPr>
          <w:p w:rsidR="00404C46" w:rsidRPr="00AF3D03" w:rsidRDefault="00404C46" w:rsidP="00950B1A">
            <w:pPr>
              <w:spacing w:before="180" w:after="180"/>
              <w:ind w:left="20" w:right="20" w:hanging="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7.- Toda vez que la totalidad de los implicados en estos hechos actos anticipados de precampaña son militantes del PRI la Presidenta de ese partido la Licenciada Martha Tamayo ha contribuido también con sus </w:t>
            </w:r>
            <w:r w:rsidRPr="00AF3D03">
              <w:rPr>
                <w:rFonts w:ascii="Arial" w:eastAsia="Times New Roman" w:hAnsi="Arial" w:cs="Arial"/>
                <w:sz w:val="16"/>
                <w:szCs w:val="16"/>
                <w:lang w:val="es-ES_tradnl" w:eastAsia="es-ES_tradnl"/>
              </w:rPr>
              <w:lastRenderedPageBreak/>
              <w:t>declaraciones y activismo público a las actividades proselitistas que se denuncia.</w:t>
            </w:r>
          </w:p>
          <w:p w:rsidR="00404C46" w:rsidRPr="00AF3D03" w:rsidRDefault="00404C46" w:rsidP="00950B1A">
            <w:pPr>
              <w:spacing w:before="180" w:after="180"/>
              <w:ind w:left="20" w:right="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Esto se aprecia de las declaraciones que dicha dirigente partidista ha dado a diferentes medios y en varias ocasiones en las que refiriéndose al activismo anticipado de sus correligionarios ha dicho que "Están sufriendo en dos años, no sé </w:t>
            </w:r>
            <w:r w:rsidR="00AF3D03" w:rsidRPr="00AF3D03">
              <w:rPr>
                <w:rFonts w:ascii="Arial" w:eastAsia="Times New Roman" w:hAnsi="Arial" w:cs="Arial"/>
                <w:sz w:val="16"/>
                <w:szCs w:val="16"/>
                <w:lang w:val="es-ES_tradnl" w:eastAsia="es-ES_tradnl"/>
              </w:rPr>
              <w:t>quién</w:t>
            </w:r>
            <w:r w:rsidRPr="00AF3D03">
              <w:rPr>
                <w:rFonts w:ascii="Arial" w:eastAsia="Times New Roman" w:hAnsi="Arial" w:cs="Arial"/>
                <w:sz w:val="16"/>
                <w:szCs w:val="16"/>
                <w:lang w:val="es-ES_tradnl" w:eastAsia="es-ES_tradnl"/>
              </w:rPr>
              <w:t xml:space="preserve"> lo pueda aguantar en muchos sentidos porque se ponen de foco para que sus enemigos los ejecuten, les tiren, les inventen y demás..."</w:t>
            </w:r>
          </w:p>
          <w:p w:rsidR="00404C46" w:rsidRPr="00AF3D03" w:rsidRDefault="00404C46" w:rsidP="00950B1A">
            <w:pPr>
              <w:spacing w:before="180" w:after="600"/>
              <w:ind w:left="20" w:right="20"/>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Lo que viene a ser un reconocimiento implícito de las actividades de proselitismo político que con mucha anticipación sus compañeros de partido, hoy denunciados, están realizando.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7" w:type="dxa"/>
            <w:shd w:val="clear" w:color="auto" w:fill="auto"/>
          </w:tcPr>
          <w:p w:rsidR="00C15534" w:rsidRPr="00AF3D03" w:rsidRDefault="00C15534" w:rsidP="00950B1A">
            <w:pPr>
              <w:spacing w:after="200" w:line="276" w:lineRule="auto"/>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 xml:space="preserve">En relación al hecho número 7 del escrito Inicial de Queja se manifiesta que: " La totalidad de los implicados en estos e </w:t>
            </w:r>
            <w:r w:rsidRPr="00AF3D03">
              <w:rPr>
                <w:rFonts w:ascii="Arial" w:eastAsia="Times New Roman" w:hAnsi="Arial" w:cs="Arial"/>
                <w:sz w:val="16"/>
                <w:szCs w:val="16"/>
                <w:lang w:val="es-ES_tradnl" w:eastAsia="es-ES_tradnl"/>
              </w:rPr>
              <w:lastRenderedPageBreak/>
              <w:t xml:space="preserve">hechos anticipados de precampaña son militantes del PRI la Presidenta de ese Partido la Lic. Martha Tamayo </w:t>
            </w:r>
            <w:r w:rsidR="00AF3D03" w:rsidRPr="00AF3D03">
              <w:rPr>
                <w:rFonts w:ascii="Arial" w:eastAsia="Times New Roman" w:hAnsi="Arial" w:cs="Arial"/>
                <w:sz w:val="16"/>
                <w:szCs w:val="16"/>
                <w:lang w:val="es-ES_tradnl" w:eastAsia="es-ES_tradnl"/>
              </w:rPr>
              <w:t>ha</w:t>
            </w:r>
            <w:r w:rsidRPr="00AF3D03">
              <w:rPr>
                <w:rFonts w:ascii="Arial" w:eastAsia="Times New Roman" w:hAnsi="Arial" w:cs="Arial"/>
                <w:sz w:val="16"/>
                <w:szCs w:val="16"/>
                <w:lang w:val="es-ES_tradnl" w:eastAsia="es-ES_tradnl"/>
              </w:rPr>
              <w:t xml:space="preserve"> contribuido también con sus declaraciones y activismo público a las actividades proselitistas que se denuncia" </w:t>
            </w:r>
            <w:r w:rsidRPr="0005248A">
              <w:rPr>
                <w:rFonts w:ascii="Arial" w:eastAsia="Times New Roman" w:hAnsi="Arial" w:cs="Arial"/>
                <w:sz w:val="16"/>
                <w:szCs w:val="16"/>
                <w:u w:val="single"/>
                <w:lang w:val="es-ES_tradnl" w:eastAsia="es-ES_tradnl"/>
              </w:rPr>
              <w:t>Tal afirmación del quejoso es frívola</w:t>
            </w:r>
            <w:r w:rsidRPr="00AF3D03">
              <w:rPr>
                <w:rFonts w:ascii="Arial" w:eastAsia="Times New Roman" w:hAnsi="Arial" w:cs="Arial"/>
                <w:sz w:val="16"/>
                <w:szCs w:val="16"/>
                <w:lang w:val="es-ES_tradnl" w:eastAsia="es-ES_tradnl"/>
              </w:rPr>
              <w:t xml:space="preserve"> y temeraria, pues no precisa </w:t>
            </w:r>
            <w:r w:rsidRPr="0005248A">
              <w:rPr>
                <w:rFonts w:ascii="Arial" w:eastAsia="Times New Roman" w:hAnsi="Arial" w:cs="Arial"/>
                <w:sz w:val="16"/>
                <w:szCs w:val="16"/>
                <w:u w:val="single"/>
                <w:lang w:val="es-ES_tradnl" w:eastAsia="es-ES_tradnl"/>
              </w:rPr>
              <w:t xml:space="preserve">las supuestas declaraciones y activismo público que imputa a la Presidenta del Comité Directivo Estatal de nuestro Partido en Sinaloa, por lo que me resulta imposible realizar una contestación </w:t>
            </w:r>
            <w:r w:rsidRPr="00AF3D03">
              <w:rPr>
                <w:rFonts w:ascii="Arial" w:eastAsia="Times New Roman" w:hAnsi="Arial" w:cs="Arial"/>
                <w:sz w:val="16"/>
                <w:szCs w:val="16"/>
                <w:lang w:val="es-ES_tradnl" w:eastAsia="es-ES_tradnl"/>
              </w:rPr>
              <w:t>precisa de las mismas, ya que tendría que adivinar a qué declaraciones y conductas se refiere el quejoso.</w:t>
            </w:r>
          </w:p>
          <w:p w:rsidR="00C15534" w:rsidRPr="00AF3D03" w:rsidRDefault="00C15534" w:rsidP="00950B1A">
            <w:pPr>
              <w:spacing w:after="200" w:line="276" w:lineRule="auto"/>
              <w:jc w:val="both"/>
              <w:rPr>
                <w:rFonts w:ascii="Arial" w:eastAsia="Times New Roman" w:hAnsi="Arial" w:cs="Arial"/>
                <w:sz w:val="16"/>
                <w:szCs w:val="16"/>
                <w:lang w:val="es-ES_tradnl"/>
              </w:rPr>
            </w:pPr>
            <w:r w:rsidRPr="00AF3D03">
              <w:rPr>
                <w:rFonts w:ascii="Arial" w:eastAsia="Times New Roman" w:hAnsi="Arial" w:cs="Arial"/>
                <w:sz w:val="16"/>
                <w:szCs w:val="16"/>
                <w:lang w:val="es-ES_tradnl" w:eastAsia="es-ES_tradnl"/>
              </w:rPr>
              <w:t xml:space="preserve">Tales afirmaciones del quejoso, solamente constituyen meras especulaciones del mismo, que bajo ningún concepto pudieran constituir una imputación seria, </w:t>
            </w:r>
            <w:r w:rsidRPr="00AF3D03">
              <w:rPr>
                <w:rFonts w:ascii="Arial" w:eastAsia="Times New Roman" w:hAnsi="Arial" w:cs="Arial"/>
                <w:sz w:val="16"/>
                <w:szCs w:val="16"/>
                <w:lang w:val="es-ES_tradnl" w:eastAsia="es-ES_tradnl"/>
              </w:rPr>
              <w:lastRenderedPageBreak/>
              <w:t>debidamente fundada jurídicamente y con un soporte probatorio idóneo. Debo precisar, que es total y absolutamente falso que la Presidenta de nuestro Partido haya realizado autorizado y ni siquiera tolerado que algún militante o cuadro de nuestro Partido, realizare conductas tendentes a obtener algún apoyo para alcanzar la postulación a alguna candidatura a cargo de elección popular, mucho menos que ella misma real</w:t>
            </w:r>
            <w:r w:rsidR="00492754" w:rsidRPr="00AF3D03">
              <w:rPr>
                <w:rFonts w:ascii="Arial" w:eastAsia="Times New Roman" w:hAnsi="Arial" w:cs="Arial"/>
                <w:sz w:val="16"/>
                <w:szCs w:val="16"/>
                <w:lang w:val="es-ES_tradnl" w:eastAsia="es-ES_tradnl"/>
              </w:rPr>
              <w:t>izara</w:t>
            </w:r>
            <w:r w:rsidRPr="00AF3D03">
              <w:rPr>
                <w:rFonts w:ascii="Arial" w:eastAsia="Times New Roman" w:hAnsi="Arial" w:cs="Arial"/>
                <w:sz w:val="16"/>
                <w:szCs w:val="16"/>
                <w:lang w:val="es-ES_tradnl" w:eastAsia="es-ES_tradnl"/>
              </w:rPr>
              <w:t xml:space="preserve"> actividades proselitistas.</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418" w:type="dxa"/>
            <w:shd w:val="clear" w:color="auto" w:fill="auto"/>
          </w:tcPr>
          <w:p w:rsidR="007666DC" w:rsidRPr="00AF3D03" w:rsidRDefault="007666DC" w:rsidP="00950B1A">
            <w:pPr>
              <w:spacing w:before="240" w:after="600" w:line="312" w:lineRule="exact"/>
              <w:ind w:right="40"/>
              <w:jc w:val="both"/>
              <w:rPr>
                <w:rFonts w:ascii="Arial" w:eastAsia="Times New Roman" w:hAnsi="Arial" w:cs="Arial"/>
                <w:sz w:val="16"/>
                <w:szCs w:val="16"/>
                <w:lang w:val="es-ES_tradnl" w:eastAsia="es-ES_tradnl"/>
              </w:rPr>
            </w:pPr>
            <w:r w:rsidRPr="00AF3D03">
              <w:rPr>
                <w:rFonts w:ascii="Arial" w:eastAsia="Times New Roman" w:hAnsi="Arial" w:cs="Arial"/>
                <w:sz w:val="16"/>
                <w:szCs w:val="16"/>
                <w:lang w:val="es-ES_tradnl" w:eastAsia="es-ES_tradnl"/>
              </w:rPr>
              <w:lastRenderedPageBreak/>
              <w:t>En relación al hecho número 7 del escrito Inicial de Queja manifiesto que</w:t>
            </w:r>
            <w:r w:rsidRPr="00AF3D03">
              <w:rPr>
                <w:rFonts w:ascii="Arial" w:eastAsia="Times New Roman" w:hAnsi="Arial" w:cs="Arial"/>
                <w:b/>
                <w:bCs/>
                <w:sz w:val="16"/>
                <w:szCs w:val="16"/>
                <w:lang w:val="es-ES_tradnl" w:eastAsia="es-ES_tradnl"/>
              </w:rPr>
              <w:t xml:space="preserve"> </w:t>
            </w:r>
            <w:r w:rsidRPr="00AF3D03">
              <w:rPr>
                <w:rFonts w:ascii="Arial" w:eastAsia="Times New Roman" w:hAnsi="Arial" w:cs="Arial"/>
                <w:b/>
                <w:bCs/>
                <w:sz w:val="16"/>
                <w:szCs w:val="16"/>
                <w:lang w:val="es-ES_tradnl" w:eastAsia="es-ES_tradnl"/>
              </w:rPr>
              <w:lastRenderedPageBreak/>
              <w:t>NO CONSTITUYE UN HECHO PROPIO,</w:t>
            </w:r>
            <w:r w:rsidRPr="00AF3D03">
              <w:rPr>
                <w:rFonts w:ascii="Arial" w:eastAsia="Times New Roman" w:hAnsi="Arial" w:cs="Arial"/>
                <w:sz w:val="16"/>
                <w:szCs w:val="16"/>
                <w:lang w:val="es-ES_tradnl" w:eastAsia="es-ES_tradnl"/>
              </w:rPr>
              <w:t xml:space="preserve"> que en sentido estricto puedan o deban ser relacionados con conducta alguna de la suscrita, por lo tanto no es menester manifestarme sobre la veracidad o falsedad del mismo.</w:t>
            </w:r>
          </w:p>
          <w:p w:rsidR="00761AAC" w:rsidRPr="00AF3D03" w:rsidRDefault="00761AAC" w:rsidP="00950B1A">
            <w:pPr>
              <w:autoSpaceDE w:val="0"/>
              <w:autoSpaceDN w:val="0"/>
              <w:adjustRightInd w:val="0"/>
              <w:jc w:val="both"/>
              <w:rPr>
                <w:rFonts w:ascii="Arial" w:hAnsi="Arial" w:cs="Arial"/>
                <w:sz w:val="16"/>
                <w:szCs w:val="16"/>
                <w:lang w:val="es-ES_tradnl"/>
              </w:rPr>
            </w:pPr>
          </w:p>
        </w:tc>
        <w:tc>
          <w:tcPr>
            <w:tcW w:w="1275" w:type="dxa"/>
            <w:shd w:val="clear" w:color="auto" w:fill="auto"/>
          </w:tcPr>
          <w:p w:rsidR="00761AAC" w:rsidRPr="00AF3D03" w:rsidRDefault="00865537"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lastRenderedPageBreak/>
              <w:t xml:space="preserve">En relación al hecho número 7 del escrito Inicial de Queja manifiesto que NO CONSTITUYE UN HECHO PROPIO, que </w:t>
            </w:r>
            <w:r w:rsidRPr="00AF3D03">
              <w:rPr>
                <w:rFonts w:ascii="Arial" w:eastAsia="Times New Roman" w:hAnsi="Arial" w:cs="Arial"/>
                <w:sz w:val="16"/>
                <w:szCs w:val="16"/>
                <w:lang w:val="es-ES_tradnl" w:eastAsia="es-ES_tradnl"/>
              </w:rPr>
              <w:lastRenderedPageBreak/>
              <w:t>en sentido estricto puedan o deban ser relacionados con conducta alguna de la suscrita, por lo tanto no es menester manifestarme sobre la veracidad o falsedad del mismo</w:t>
            </w:r>
          </w:p>
        </w:tc>
        <w:tc>
          <w:tcPr>
            <w:tcW w:w="1418" w:type="dxa"/>
            <w:shd w:val="clear" w:color="auto" w:fill="auto"/>
          </w:tcPr>
          <w:p w:rsidR="00761AAC" w:rsidRPr="00AF3D03" w:rsidRDefault="00932045" w:rsidP="00950B1A">
            <w:pPr>
              <w:autoSpaceDE w:val="0"/>
              <w:autoSpaceDN w:val="0"/>
              <w:adjustRightInd w:val="0"/>
              <w:jc w:val="both"/>
              <w:rPr>
                <w:rFonts w:ascii="Arial" w:hAnsi="Arial" w:cs="Arial"/>
                <w:sz w:val="16"/>
                <w:szCs w:val="16"/>
              </w:rPr>
            </w:pPr>
            <w:r w:rsidRPr="00AF3D03">
              <w:rPr>
                <w:rFonts w:ascii="Arial" w:eastAsia="Times New Roman" w:hAnsi="Arial" w:cs="Arial"/>
                <w:sz w:val="16"/>
                <w:szCs w:val="16"/>
                <w:lang w:val="es-ES_tradnl" w:eastAsia="es-ES_tradnl"/>
              </w:rPr>
              <w:lastRenderedPageBreak/>
              <w:t xml:space="preserve">En relación al hecho número 7 del escrito Inicial de Queja manifiesto que NO CONSTITUYE UN HECHO PROPIO, que en sentido estricto </w:t>
            </w:r>
            <w:r w:rsidRPr="00AF3D03">
              <w:rPr>
                <w:rFonts w:ascii="Arial" w:eastAsia="Times New Roman" w:hAnsi="Arial" w:cs="Arial"/>
                <w:sz w:val="16"/>
                <w:szCs w:val="16"/>
                <w:lang w:val="es-ES_tradnl" w:eastAsia="es-ES_tradnl"/>
              </w:rPr>
              <w:lastRenderedPageBreak/>
              <w:t>puedan o deban ser relacionados con conducta alguna de la suscrita, por lo tanto no es menester manifestarme sobre la veracidad o falsedad del mismo.</w:t>
            </w:r>
          </w:p>
        </w:tc>
        <w:tc>
          <w:tcPr>
            <w:tcW w:w="1291" w:type="dxa"/>
            <w:shd w:val="clear" w:color="auto" w:fill="auto"/>
          </w:tcPr>
          <w:p w:rsidR="00761AAC" w:rsidRPr="00AF3D03" w:rsidRDefault="00492754" w:rsidP="00950B1A">
            <w:pPr>
              <w:autoSpaceDE w:val="0"/>
              <w:autoSpaceDN w:val="0"/>
              <w:adjustRightInd w:val="0"/>
              <w:jc w:val="both"/>
              <w:rPr>
                <w:rFonts w:ascii="Arial" w:hAnsi="Arial" w:cs="Arial"/>
                <w:sz w:val="16"/>
                <w:szCs w:val="16"/>
              </w:rPr>
            </w:pPr>
            <w:r w:rsidRPr="00AF3D03">
              <w:rPr>
                <w:rFonts w:ascii="Arial" w:hAnsi="Arial" w:cs="Arial"/>
                <w:sz w:val="16"/>
                <w:szCs w:val="16"/>
              </w:rPr>
              <w:lastRenderedPageBreak/>
              <w:t xml:space="preserve">Las contestaciones al punto 7 de hechosdel representante del PRI,dela C. Diva Hadamira Gastélum Bajo, del C. </w:t>
            </w:r>
            <w:r w:rsidRPr="00AF3D03">
              <w:rPr>
                <w:rFonts w:ascii="Arial" w:hAnsi="Arial" w:cs="Arial"/>
                <w:sz w:val="16"/>
                <w:szCs w:val="16"/>
              </w:rPr>
              <w:lastRenderedPageBreak/>
              <w:t xml:space="preserve">Daniel Amador Gaxiolay del Prof. Silvano </w:t>
            </w:r>
            <w:r w:rsidR="00AF3D03" w:rsidRPr="00AF3D03">
              <w:rPr>
                <w:rFonts w:ascii="Arial" w:hAnsi="Arial" w:cs="Arial"/>
                <w:sz w:val="16"/>
                <w:szCs w:val="16"/>
              </w:rPr>
              <w:t>Zavala</w:t>
            </w:r>
            <w:r w:rsidRPr="00AF3D03">
              <w:rPr>
                <w:rFonts w:ascii="Arial" w:hAnsi="Arial" w:cs="Arial"/>
                <w:sz w:val="16"/>
                <w:szCs w:val="16"/>
              </w:rPr>
              <w:t xml:space="preserve"> Araujo resultan ser de carácter formal.</w:t>
            </w:r>
          </w:p>
        </w:tc>
      </w:tr>
    </w:tbl>
    <w:p w:rsidR="001404E7" w:rsidRPr="00AF3D03" w:rsidRDefault="00837731" w:rsidP="00950B1A">
      <w:pPr>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lastRenderedPageBreak/>
        <w:t>Nota: El resalte es propio</w:t>
      </w:r>
      <w:r w:rsidR="009E4165" w:rsidRPr="00AF3D03">
        <w:rPr>
          <w:rFonts w:ascii="Arial" w:hAnsi="Arial" w:cs="Arial"/>
          <w:sz w:val="24"/>
          <w:szCs w:val="24"/>
        </w:rPr>
        <w:t xml:space="preserve"> del órgano electoral</w:t>
      </w:r>
      <w:r w:rsidRPr="00AF3D03">
        <w:rPr>
          <w:rFonts w:ascii="Arial" w:hAnsi="Arial" w:cs="Arial"/>
          <w:sz w:val="24"/>
          <w:szCs w:val="24"/>
        </w:rPr>
        <w:t xml:space="preserve">. </w:t>
      </w:r>
    </w:p>
    <w:p w:rsidR="001404E7" w:rsidRPr="00AF3D03" w:rsidRDefault="001404E7" w:rsidP="00950B1A">
      <w:pPr>
        <w:autoSpaceDE w:val="0"/>
        <w:autoSpaceDN w:val="0"/>
        <w:adjustRightInd w:val="0"/>
        <w:spacing w:after="0" w:line="240" w:lineRule="auto"/>
        <w:jc w:val="both"/>
        <w:rPr>
          <w:rFonts w:ascii="Arial" w:hAnsi="Arial" w:cs="Arial"/>
          <w:sz w:val="24"/>
          <w:szCs w:val="24"/>
        </w:rPr>
      </w:pPr>
    </w:p>
    <w:p w:rsidR="00984C48" w:rsidRPr="00AF3D03" w:rsidRDefault="00984C48" w:rsidP="00950B1A">
      <w:pPr>
        <w:autoSpaceDE w:val="0"/>
        <w:autoSpaceDN w:val="0"/>
        <w:adjustRightInd w:val="0"/>
        <w:spacing w:after="0" w:line="240" w:lineRule="auto"/>
        <w:jc w:val="both"/>
        <w:rPr>
          <w:rFonts w:ascii="Arial" w:hAnsi="Arial" w:cs="Arial"/>
          <w:sz w:val="24"/>
          <w:szCs w:val="24"/>
        </w:rPr>
      </w:pPr>
    </w:p>
    <w:p w:rsidR="00DB5D3F" w:rsidRPr="00AF3D03" w:rsidRDefault="0005248A"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b/>
          <w:sz w:val="24"/>
          <w:szCs w:val="24"/>
        </w:rPr>
        <w:t>---</w:t>
      </w:r>
      <w:r w:rsidR="00AF3D03">
        <w:rPr>
          <w:rFonts w:ascii="Arial" w:hAnsi="Arial" w:cs="Arial"/>
          <w:b/>
          <w:sz w:val="24"/>
          <w:szCs w:val="24"/>
        </w:rPr>
        <w:t>X</w:t>
      </w:r>
      <w:r w:rsidR="00DB5D3F">
        <w:rPr>
          <w:rFonts w:ascii="Arial" w:hAnsi="Arial" w:cs="Arial"/>
          <w:b/>
          <w:sz w:val="24"/>
          <w:szCs w:val="24"/>
        </w:rPr>
        <w:t>I</w:t>
      </w:r>
      <w:r>
        <w:rPr>
          <w:rFonts w:ascii="Arial" w:hAnsi="Arial" w:cs="Arial"/>
          <w:b/>
          <w:sz w:val="24"/>
          <w:szCs w:val="24"/>
        </w:rPr>
        <w:t>I</w:t>
      </w:r>
      <w:r w:rsidR="00DD6972" w:rsidRPr="00AF3D03">
        <w:rPr>
          <w:rFonts w:ascii="Arial" w:hAnsi="Arial" w:cs="Arial"/>
          <w:b/>
          <w:sz w:val="24"/>
          <w:szCs w:val="24"/>
        </w:rPr>
        <w:t>.</w:t>
      </w:r>
      <w:r w:rsidR="00DB5D3F" w:rsidRPr="00AF3D03">
        <w:rPr>
          <w:rFonts w:ascii="Arial" w:hAnsi="Arial" w:cs="Arial"/>
          <w:sz w:val="24"/>
          <w:szCs w:val="24"/>
        </w:rPr>
        <w:t>Ahora bien, considerando que</w:t>
      </w:r>
      <w:r w:rsidR="00DB5D3F">
        <w:rPr>
          <w:rFonts w:ascii="Arial" w:hAnsi="Arial" w:cs="Arial"/>
          <w:sz w:val="24"/>
          <w:szCs w:val="24"/>
        </w:rPr>
        <w:t>,</w:t>
      </w:r>
      <w:r w:rsidR="00DB5D3F" w:rsidRPr="00AF3D03">
        <w:rPr>
          <w:rFonts w:ascii="Arial" w:hAnsi="Arial" w:cs="Arial"/>
          <w:sz w:val="24"/>
          <w:szCs w:val="24"/>
        </w:rPr>
        <w:t xml:space="preserve"> en el artículo 245 de la Ley </w:t>
      </w:r>
      <w:r w:rsidR="00DB5D3F">
        <w:rPr>
          <w:rFonts w:ascii="Arial" w:hAnsi="Arial" w:cs="Arial"/>
          <w:sz w:val="24"/>
          <w:szCs w:val="24"/>
        </w:rPr>
        <w:t>Electoral del Estado de Sinaloa</w:t>
      </w:r>
      <w:r w:rsidR="00DB5D3F" w:rsidRPr="00AF3D03">
        <w:rPr>
          <w:rFonts w:ascii="Arial" w:hAnsi="Arial" w:cs="Arial"/>
          <w:sz w:val="24"/>
          <w:szCs w:val="24"/>
        </w:rPr>
        <w:t xml:space="preserve"> se establece qué será objeto de prueba, se cita a continuación: </w:t>
      </w:r>
      <w:r w:rsidR="00DB5D3F" w:rsidRPr="00AF3D03">
        <w:rPr>
          <w:rFonts w:ascii="Arial" w:hAnsi="Arial" w:cs="Arial"/>
          <w:i/>
          <w:sz w:val="24"/>
          <w:szCs w:val="24"/>
        </w:rPr>
        <w:t xml:space="preserve">Son objeto de prueba los hechos controvertidos. </w:t>
      </w:r>
      <w:r w:rsidR="00DB5D3F" w:rsidRPr="00AF3D03">
        <w:rPr>
          <w:rFonts w:ascii="Arial" w:hAnsi="Arial" w:cs="Arial"/>
          <w:i/>
          <w:sz w:val="24"/>
          <w:szCs w:val="24"/>
          <w:u w:val="single"/>
        </w:rPr>
        <w:t>No lo será el derecho, los hechos notorios o imposibles, ni aquellos hechos que hayan sido reconocidos</w:t>
      </w:r>
      <w:r w:rsidR="00DB5D3F" w:rsidRPr="00AF3D03">
        <w:rPr>
          <w:rFonts w:ascii="Arial" w:hAnsi="Arial" w:cs="Arial"/>
          <w:i/>
          <w:sz w:val="24"/>
          <w:szCs w:val="24"/>
        </w:rPr>
        <w:t>. El que afirma está obligado a probar. También lo está el que niega, cuando su negación envuelve la afirmación expresa de un hecho</w:t>
      </w:r>
      <w:r w:rsidR="00DB5D3F" w:rsidRPr="00AF3D03">
        <w:rPr>
          <w:rFonts w:ascii="Arial" w:hAnsi="Arial" w:cs="Arial"/>
          <w:sz w:val="24"/>
          <w:szCs w:val="24"/>
        </w:rPr>
        <w:t xml:space="preserve">. Por tanto, de los </w:t>
      </w:r>
      <w:r w:rsidR="00DB5D3F">
        <w:rPr>
          <w:rFonts w:ascii="Arial" w:hAnsi="Arial" w:cs="Arial"/>
          <w:sz w:val="24"/>
          <w:szCs w:val="24"/>
        </w:rPr>
        <w:t>siete</w:t>
      </w:r>
      <w:r w:rsidR="00DB5D3F" w:rsidRPr="00AF3D03">
        <w:rPr>
          <w:rFonts w:ascii="Arial" w:hAnsi="Arial" w:cs="Arial"/>
          <w:sz w:val="24"/>
          <w:szCs w:val="24"/>
        </w:rPr>
        <w:t xml:space="preserve"> Hechos que se mencionan en la “Tabla de Hechos y Contestación”, tenemos que </w:t>
      </w:r>
      <w:r w:rsidR="00DB5D3F">
        <w:rPr>
          <w:rFonts w:ascii="Arial" w:hAnsi="Arial" w:cs="Arial"/>
          <w:sz w:val="24"/>
          <w:szCs w:val="24"/>
        </w:rPr>
        <w:t>cinco de ellos</w:t>
      </w:r>
      <w:r w:rsidR="00DB5D3F" w:rsidRPr="00AF3D03">
        <w:rPr>
          <w:rFonts w:ascii="Arial" w:hAnsi="Arial" w:cs="Arial"/>
          <w:sz w:val="24"/>
          <w:szCs w:val="24"/>
        </w:rPr>
        <w:t xml:space="preserve"> se contestaron como negaciones formales y </w:t>
      </w:r>
      <w:r w:rsidR="00DB5D3F">
        <w:rPr>
          <w:rFonts w:ascii="Arial" w:hAnsi="Arial" w:cs="Arial"/>
          <w:sz w:val="24"/>
          <w:szCs w:val="24"/>
        </w:rPr>
        <w:t>en dos de esos</w:t>
      </w:r>
      <w:r w:rsidR="00DB5D3F" w:rsidRPr="00AF3D03">
        <w:rPr>
          <w:rFonts w:ascii="Arial" w:hAnsi="Arial" w:cs="Arial"/>
          <w:sz w:val="24"/>
          <w:szCs w:val="24"/>
        </w:rPr>
        <w:t xml:space="preserve"> Hechos </w:t>
      </w:r>
      <w:r w:rsidR="00DB5D3F">
        <w:rPr>
          <w:rFonts w:ascii="Arial" w:hAnsi="Arial" w:cs="Arial"/>
          <w:sz w:val="24"/>
          <w:szCs w:val="24"/>
        </w:rPr>
        <w:t>la</w:t>
      </w:r>
      <w:r w:rsidR="00DB5D3F" w:rsidRPr="00AF3D03">
        <w:rPr>
          <w:rFonts w:ascii="Arial" w:hAnsi="Arial" w:cs="Arial"/>
          <w:sz w:val="24"/>
          <w:szCs w:val="24"/>
        </w:rPr>
        <w:t xml:space="preserve"> negación fue sustancial, es decir, en verdad, negaciones.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---Los </w:t>
      </w:r>
      <w:r>
        <w:rPr>
          <w:rFonts w:ascii="Arial" w:hAnsi="Arial" w:cs="Arial"/>
          <w:sz w:val="24"/>
          <w:szCs w:val="24"/>
        </w:rPr>
        <w:t>cinco</w:t>
      </w:r>
      <w:r w:rsidRPr="00AF3D03">
        <w:rPr>
          <w:rFonts w:ascii="Arial" w:hAnsi="Arial" w:cs="Arial"/>
          <w:sz w:val="24"/>
          <w:szCs w:val="24"/>
        </w:rPr>
        <w:t xml:space="preserve"> Hechos que se contestaron formalmente, son los Hechos identificados en la “Tabla de Hechos y Contestación” con los números: 1, 4, 5, 6 y 7; los Hechos que se contestaron en forma sustancial se identifican en la “Tabla de Hechos y Contestación” con los números 2 y 3.</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sidRPr="00AF3D03">
        <w:rPr>
          <w:rFonts w:ascii="Arial" w:hAnsi="Arial" w:cs="Arial"/>
          <w:b w:val="0"/>
          <w:sz w:val="24"/>
        </w:rPr>
        <w:t>--- De ahí que la carga de la prueba en las contestaciones de Hechos formales recaigan en el quejoso, el cual de acuerdo a su escrito está afirmando ciertas conductas que pueden ser constitutivas de actos anticipados de precampaña.</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sidRPr="00AF3D03">
        <w:rPr>
          <w:rFonts w:ascii="Arial" w:hAnsi="Arial" w:cs="Arial"/>
          <w:b w:val="0"/>
          <w:sz w:val="24"/>
        </w:rPr>
        <w:t>--- Las contestaciones sustanciales identificadas en el punto 2 y 3 de Hechos se analizarán las probanza que presentan las partes o bien los argumentos vertidos por éstas, para resolver lo que ha derecho corresponda.</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rPr>
        <w:t>--- Respecto a las probanzas que presenta la parte quejos</w:t>
      </w:r>
      <w:r>
        <w:rPr>
          <w:rFonts w:ascii="Arial" w:hAnsi="Arial" w:cs="Arial"/>
          <w:sz w:val="24"/>
        </w:rPr>
        <w:t>a</w:t>
      </w:r>
      <w:r w:rsidRPr="00AF3D03">
        <w:rPr>
          <w:rFonts w:ascii="Arial" w:hAnsi="Arial" w:cs="Arial"/>
          <w:sz w:val="24"/>
        </w:rPr>
        <w:t>, consisten en ochonotas periodísticas, es decir, en documentales privadas, de las cuales sólo siete tienen relación con los hechos narrados, las</w:t>
      </w:r>
      <w:r>
        <w:rPr>
          <w:rFonts w:ascii="Arial" w:hAnsi="Arial" w:cs="Arial"/>
          <w:sz w:val="24"/>
        </w:rPr>
        <w:t xml:space="preserve"> notas periodísticas</w:t>
      </w:r>
      <w:r w:rsidRPr="00AF3D03">
        <w:rPr>
          <w:rFonts w:ascii="Arial" w:hAnsi="Arial" w:cs="Arial"/>
          <w:sz w:val="24"/>
        </w:rPr>
        <w:t xml:space="preserve"> son consideradas documentales privadas de acuerdo alos artículo</w:t>
      </w:r>
      <w:r>
        <w:rPr>
          <w:rFonts w:ascii="Arial" w:hAnsi="Arial" w:cs="Arial"/>
          <w:sz w:val="24"/>
        </w:rPr>
        <w:t>s</w:t>
      </w:r>
      <w:r w:rsidRPr="00AF3D03">
        <w:rPr>
          <w:rFonts w:ascii="Arial" w:hAnsi="Arial" w:cs="Arial"/>
          <w:sz w:val="24"/>
        </w:rPr>
        <w:t xml:space="preserve"> 243 y 244 de la Ley Electoral del Estado de Sinaloa, éstas </w:t>
      </w:r>
      <w:r w:rsidRPr="00AF3D03">
        <w:rPr>
          <w:rFonts w:ascii="Arial" w:hAnsi="Arial" w:cs="Arial"/>
          <w:sz w:val="24"/>
          <w:szCs w:val="24"/>
        </w:rPr>
        <w:t>sólo harán prueba plena cuando</w:t>
      </w:r>
      <w:r>
        <w:rPr>
          <w:rFonts w:ascii="Arial" w:hAnsi="Arial" w:cs="Arial"/>
          <w:sz w:val="24"/>
          <w:szCs w:val="24"/>
        </w:rPr>
        <w:t>,</w:t>
      </w:r>
      <w:r w:rsidRPr="00AF3D03">
        <w:rPr>
          <w:rFonts w:ascii="Arial" w:hAnsi="Arial" w:cs="Arial"/>
          <w:sz w:val="24"/>
          <w:szCs w:val="24"/>
        </w:rPr>
        <w:t xml:space="preserve"> a juicio de </w:t>
      </w:r>
      <w:r>
        <w:rPr>
          <w:rFonts w:ascii="Arial" w:hAnsi="Arial" w:cs="Arial"/>
          <w:sz w:val="24"/>
          <w:szCs w:val="24"/>
        </w:rPr>
        <w:t>las autoridades electorales,</w:t>
      </w:r>
      <w:r w:rsidRPr="00AF3D03">
        <w:rPr>
          <w:rFonts w:ascii="Arial" w:hAnsi="Arial" w:cs="Arial"/>
          <w:sz w:val="24"/>
          <w:szCs w:val="24"/>
        </w:rPr>
        <w:t xml:space="preserve"> los demás elementos que obran en el expediente, los hechos afirmados, la verdad conocida y el recto raciocinio de la relación que guardan entre sí, generen convicción sobre la veracidad de los hechos afirmados. Para la valoración y eficacia de las pruebas que se analizarán se consideró el siguiente criterio emitido por el Tribunal Estatal Electoral de Sinaloa: </w:t>
      </w:r>
      <w:r w:rsidR="004B7553">
        <w:rPr>
          <w:rFonts w:ascii="Arial" w:hAnsi="Arial" w:cs="Arial"/>
          <w:sz w:val="24"/>
          <w:szCs w:val="24"/>
        </w:rPr>
        <w:tab/>
      </w:r>
    </w:p>
    <w:p w:rsidR="00DB5D3F" w:rsidRPr="00AF3D03" w:rsidRDefault="00DB5D3F" w:rsidP="00950B1A">
      <w:pPr>
        <w:jc w:val="both"/>
        <w:rPr>
          <w:rFonts w:ascii="Arial" w:hAnsi="Arial" w:cs="Arial"/>
          <w:b/>
          <w:bCs/>
        </w:rPr>
      </w:pPr>
    </w:p>
    <w:p w:rsidR="00DB5D3F" w:rsidRPr="0005248A" w:rsidRDefault="00DB5D3F" w:rsidP="00950B1A">
      <w:pPr>
        <w:ind w:left="567" w:right="284"/>
        <w:jc w:val="both"/>
        <w:rPr>
          <w:rFonts w:ascii="Arial" w:hAnsi="Arial" w:cs="Arial"/>
          <w:bCs/>
          <w:i/>
          <w:sz w:val="18"/>
          <w:szCs w:val="18"/>
        </w:rPr>
      </w:pPr>
      <w:r w:rsidRPr="0005248A">
        <w:rPr>
          <w:rFonts w:ascii="Arial" w:hAnsi="Arial" w:cs="Arial"/>
          <w:b/>
          <w:bCs/>
          <w:i/>
          <w:sz w:val="18"/>
          <w:szCs w:val="18"/>
        </w:rPr>
        <w:t>PRUEBAS EN MATERIA ELECTORAL,VALORACIÓN Y EFICACIA DE LAS.-</w:t>
      </w:r>
      <w:r w:rsidRPr="0005248A">
        <w:rPr>
          <w:rFonts w:ascii="Arial" w:hAnsi="Arial" w:cs="Arial"/>
          <w:bCs/>
          <w:i/>
          <w:sz w:val="18"/>
          <w:szCs w:val="18"/>
        </w:rPr>
        <w:t xml:space="preserve"> Según lo establecido por los artículos 243, 244 y 245 de la Ley Estatal Electoral, los medios de prueba pueden consistir en documentales públicas y privadas, técnicas, presunciones e instrumental de actuaciones.Estos medios de prueba deben ser valorados conforme a las reglas de la lógica, de la experiencia y de la sana crítica. De esa suerte,de una interpretación sistemática y funcional de los preceptos legales invocados así como de los Principios Generales de Derecho, se concluye que los alcances demostrativosde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DB5D3F" w:rsidRPr="0005248A" w:rsidRDefault="00DB5D3F" w:rsidP="00950B1A">
      <w:pPr>
        <w:ind w:left="567" w:right="284"/>
        <w:jc w:val="both"/>
        <w:rPr>
          <w:rFonts w:ascii="Arial" w:hAnsi="Arial" w:cs="Arial"/>
          <w:bCs/>
          <w:i/>
          <w:sz w:val="18"/>
          <w:szCs w:val="18"/>
        </w:rPr>
      </w:pPr>
    </w:p>
    <w:p w:rsidR="00DB5D3F" w:rsidRPr="0005248A" w:rsidRDefault="00DB5D3F" w:rsidP="00950B1A">
      <w:pPr>
        <w:ind w:left="567" w:right="284"/>
        <w:jc w:val="both"/>
        <w:rPr>
          <w:rFonts w:ascii="Arial" w:hAnsi="Arial" w:cs="Arial"/>
          <w:bCs/>
          <w:i/>
          <w:sz w:val="18"/>
          <w:szCs w:val="18"/>
        </w:rPr>
      </w:pPr>
      <w:r w:rsidRPr="0005248A">
        <w:rPr>
          <w:rFonts w:ascii="Arial" w:hAnsi="Arial" w:cs="Arial"/>
          <w:bCs/>
          <w:i/>
          <w:sz w:val="18"/>
          <w:szCs w:val="18"/>
        </w:rPr>
        <w:t xml:space="preserve">Dictamen relativo al cómputo final de la elección de gobernador, a la declaración de validez de la elección y a la de Gobernador Electo. —05 de diciembre de 2004 —Unanimidad de votos. —Magistrados Proyectistas: Lic. Sergio Sandoval Matsumoto y Lic. Javier Rolando Corral Escoboza. </w:t>
      </w:r>
    </w:p>
    <w:p w:rsidR="00DB5D3F" w:rsidRPr="0005248A" w:rsidRDefault="00DB5D3F" w:rsidP="00950B1A">
      <w:pPr>
        <w:ind w:left="567" w:right="284"/>
        <w:jc w:val="both"/>
        <w:rPr>
          <w:rFonts w:ascii="Arial" w:hAnsi="Arial" w:cs="Arial"/>
          <w:bCs/>
          <w:i/>
          <w:sz w:val="18"/>
          <w:szCs w:val="18"/>
        </w:rPr>
      </w:pPr>
      <w:r w:rsidRPr="0005248A">
        <w:rPr>
          <w:rFonts w:ascii="Arial" w:hAnsi="Arial" w:cs="Arial"/>
          <w:bCs/>
          <w:i/>
          <w:sz w:val="18"/>
          <w:szCs w:val="18"/>
        </w:rPr>
        <w:t>Criterio P-30/2005</w:t>
      </w: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Respecto a los Hechos 1 y 7 de la queja, este órgano electoral identifica 2 no</w:t>
      </w:r>
      <w:r>
        <w:rPr>
          <w:rFonts w:ascii="Arial" w:hAnsi="Arial" w:cs="Arial"/>
          <w:sz w:val="24"/>
          <w:szCs w:val="24"/>
        </w:rPr>
        <w:t>tas periodísticas: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i/>
          <w:sz w:val="24"/>
          <w:szCs w:val="24"/>
        </w:rPr>
      </w:pPr>
      <w:r w:rsidRPr="00AF3D03">
        <w:rPr>
          <w:rFonts w:ascii="Arial" w:hAnsi="Arial" w:cs="Arial"/>
          <w:sz w:val="24"/>
          <w:szCs w:val="24"/>
        </w:rPr>
        <w:t xml:space="preserve">-La primera </w:t>
      </w:r>
      <w:r>
        <w:rPr>
          <w:rFonts w:ascii="Arial" w:hAnsi="Arial" w:cs="Arial"/>
          <w:sz w:val="24"/>
          <w:szCs w:val="24"/>
        </w:rPr>
        <w:t>titulada “</w:t>
      </w:r>
      <w:r w:rsidRPr="00AF3D03">
        <w:rPr>
          <w:rFonts w:ascii="Arial" w:hAnsi="Arial" w:cs="Arial"/>
          <w:sz w:val="24"/>
          <w:szCs w:val="24"/>
        </w:rPr>
        <w:t>La noticia hoy,</w:t>
      </w:r>
      <w:r w:rsidRPr="00AF3D03">
        <w:rPr>
          <w:rFonts w:ascii="Arial" w:hAnsi="Arial" w:cs="Arial"/>
          <w:i/>
          <w:sz w:val="24"/>
          <w:szCs w:val="24"/>
        </w:rPr>
        <w:t>Martha Tamayo Morales, la presidenta del Comité Directivo Estatal del PRI</w:t>
      </w:r>
      <w:r>
        <w:rPr>
          <w:rFonts w:ascii="Arial" w:hAnsi="Arial" w:cs="Arial"/>
          <w:i/>
          <w:sz w:val="24"/>
          <w:szCs w:val="24"/>
        </w:rPr>
        <w:t>”</w:t>
      </w:r>
      <w:r w:rsidRPr="00AF3D03">
        <w:rPr>
          <w:rFonts w:ascii="Arial" w:hAnsi="Arial" w:cs="Arial"/>
          <w:i/>
          <w:sz w:val="24"/>
          <w:szCs w:val="24"/>
        </w:rPr>
        <w:t xml:space="preserve">, </w:t>
      </w:r>
      <w:r w:rsidRPr="0005248A">
        <w:rPr>
          <w:rFonts w:ascii="Arial" w:hAnsi="Arial" w:cs="Arial"/>
          <w:sz w:val="24"/>
          <w:szCs w:val="24"/>
        </w:rPr>
        <w:t>publicada en</w:t>
      </w:r>
      <w:r>
        <w:rPr>
          <w:rFonts w:ascii="Arial" w:hAnsi="Arial" w:cs="Arial"/>
          <w:sz w:val="24"/>
          <w:szCs w:val="24"/>
        </w:rPr>
        <w:t xml:space="preserve"> el periódico vespertino </w:t>
      </w:r>
      <w:r w:rsidRPr="00AF3D03">
        <w:rPr>
          <w:rFonts w:ascii="Arial" w:hAnsi="Arial" w:cs="Arial"/>
          <w:sz w:val="24"/>
          <w:szCs w:val="24"/>
        </w:rPr>
        <w:t xml:space="preserve">VIVA VOZ, </w:t>
      </w:r>
      <w:r>
        <w:rPr>
          <w:rFonts w:ascii="Arial" w:hAnsi="Arial" w:cs="Arial"/>
          <w:sz w:val="24"/>
          <w:szCs w:val="24"/>
        </w:rPr>
        <w:t xml:space="preserve">en </w:t>
      </w:r>
      <w:r w:rsidRPr="00AF3D03">
        <w:rPr>
          <w:rFonts w:ascii="Arial" w:hAnsi="Arial" w:cs="Arial"/>
          <w:i/>
          <w:sz w:val="24"/>
          <w:szCs w:val="24"/>
        </w:rPr>
        <w:t>Culiacán, Sinaloa</w:t>
      </w:r>
      <w:r>
        <w:rPr>
          <w:rFonts w:ascii="Arial" w:hAnsi="Arial" w:cs="Arial"/>
          <w:i/>
          <w:sz w:val="24"/>
          <w:szCs w:val="24"/>
        </w:rPr>
        <w:t>,</w:t>
      </w:r>
      <w:r w:rsidRPr="00AF3D03">
        <w:rPr>
          <w:rFonts w:ascii="Arial" w:hAnsi="Arial" w:cs="Arial"/>
          <w:i/>
          <w:sz w:val="24"/>
          <w:szCs w:val="24"/>
        </w:rPr>
        <w:t xml:space="preserve"> 10 de junio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De acuerdo a lanotaque se cita con anterioridad en el párrafos octavo y noveno y décimo, se identifican las manifestaciones expresas que de acuerdo a quien redacta la nota fueron expresiones gramaticales que expresó la C. Mar</w:t>
      </w:r>
      <w:r>
        <w:rPr>
          <w:rFonts w:ascii="Arial" w:hAnsi="Arial" w:cs="Arial"/>
          <w:sz w:val="24"/>
          <w:szCs w:val="24"/>
        </w:rPr>
        <w:t>tha Tamayo Morales, estas, son:</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t>
      </w:r>
      <w:r w:rsidRPr="00AF3D03">
        <w:rPr>
          <w:rFonts w:ascii="Arial" w:hAnsi="Arial" w:cs="Arial"/>
          <w:sz w:val="24"/>
          <w:szCs w:val="24"/>
        </w:rPr>
        <w:t xml:space="preserve">Párrafo octavo: </w:t>
      </w:r>
      <w:r w:rsidRPr="0005248A">
        <w:rPr>
          <w:rFonts w:ascii="Arial" w:hAnsi="Arial" w:cs="Arial"/>
          <w:i/>
          <w:sz w:val="24"/>
          <w:szCs w:val="24"/>
        </w:rPr>
        <w:t>“no son todavía los tiempos”</w:t>
      </w:r>
      <w:r>
        <w:rPr>
          <w:rFonts w:ascii="Arial" w:hAnsi="Arial" w:cs="Arial"/>
          <w:i/>
          <w:sz w:val="24"/>
          <w:szCs w:val="24"/>
        </w:rPr>
        <w:t>.</w:t>
      </w:r>
      <w:r w:rsidR="004B7553">
        <w:rPr>
          <w:rFonts w:ascii="Arial" w:hAnsi="Arial" w:cs="Arial"/>
          <w:sz w:val="24"/>
          <w:szCs w:val="24"/>
        </w:rPr>
        <w:tab/>
      </w:r>
    </w:p>
    <w:p w:rsidR="00DB5D3F" w:rsidRPr="00033DCE"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Párrafo noveno: “</w:t>
      </w:r>
      <w:r w:rsidRPr="0005248A">
        <w:rPr>
          <w:rFonts w:ascii="Arial" w:hAnsi="Arial" w:cs="Arial"/>
          <w:i/>
          <w:sz w:val="24"/>
          <w:szCs w:val="24"/>
        </w:rPr>
        <w:t>Están sufriendo en dos años, no sé quién los pueda aguantar en muchos sentidos porque se ponen de foco, para que sus enemigos los ejecuten, los tiren, les inventen y demás. Y bueno también la movilización cuesta entonces en el pecado van a llevar la penitencia”</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Pr>
          <w:rFonts w:ascii="Arial" w:hAnsi="Arial" w:cs="Arial"/>
          <w:b w:val="0"/>
          <w:sz w:val="24"/>
        </w:rPr>
        <w:t>---</w:t>
      </w:r>
      <w:r w:rsidRPr="00AF3D03">
        <w:rPr>
          <w:rFonts w:ascii="Arial" w:hAnsi="Arial" w:cs="Arial"/>
          <w:b w:val="0"/>
          <w:sz w:val="24"/>
        </w:rPr>
        <w:t xml:space="preserve">Párrafo décimo: </w:t>
      </w:r>
      <w:r w:rsidRPr="0005248A">
        <w:rPr>
          <w:rFonts w:ascii="Arial" w:hAnsi="Arial" w:cs="Arial"/>
          <w:b w:val="0"/>
          <w:i/>
          <w:sz w:val="24"/>
        </w:rPr>
        <w:t>“se avizora un panorama interno donde habrá muchos que quieran ocupar la silla del gobernador; pero que todavía no han hecho público sus interés,bajo la expectativa de mejora en agrupamientos”</w:t>
      </w:r>
      <w:r w:rsidRPr="00AF3D03">
        <w:rPr>
          <w:rFonts w:ascii="Arial" w:hAnsi="Arial" w:cs="Arial"/>
          <w:b w:val="0"/>
          <w:sz w:val="24"/>
        </w:rPr>
        <w:t>.</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Pr>
          <w:rFonts w:ascii="Arial" w:hAnsi="Arial" w:cs="Arial"/>
          <w:b w:val="0"/>
          <w:sz w:val="24"/>
        </w:rPr>
        <w:t>---La segunda nota firmada por</w:t>
      </w:r>
      <w:r w:rsidRPr="00AF3D03">
        <w:rPr>
          <w:rFonts w:ascii="Arial" w:hAnsi="Arial" w:cs="Arial"/>
          <w:b w:val="0"/>
          <w:sz w:val="24"/>
        </w:rPr>
        <w:t xml:space="preserve"> GONZALEZ, Irene,</w:t>
      </w:r>
      <w:r>
        <w:rPr>
          <w:rFonts w:ascii="Arial" w:hAnsi="Arial" w:cs="Arial"/>
          <w:b w:val="0"/>
          <w:sz w:val="24"/>
        </w:rPr>
        <w:t xml:space="preserve"> titulada</w:t>
      </w:r>
      <w:r w:rsidRPr="00AF3D03">
        <w:rPr>
          <w:rFonts w:ascii="Arial" w:hAnsi="Arial" w:cs="Arial"/>
          <w:b w:val="0"/>
          <w:sz w:val="24"/>
        </w:rPr>
        <w:t xml:space="preserve"> “</w:t>
      </w:r>
      <w:r w:rsidRPr="00AF3D03">
        <w:rPr>
          <w:rFonts w:ascii="Arial" w:hAnsi="Arial" w:cs="Arial"/>
          <w:b w:val="0"/>
          <w:i/>
          <w:sz w:val="24"/>
        </w:rPr>
        <w:t xml:space="preserve">Martha Tamayo asegura que en el PRI está gorda la caballada”, </w:t>
      </w:r>
      <w:r w:rsidRPr="0005248A">
        <w:rPr>
          <w:rFonts w:ascii="Arial" w:hAnsi="Arial" w:cs="Arial"/>
          <w:b w:val="0"/>
          <w:sz w:val="24"/>
        </w:rPr>
        <w:t>publicada en el medio</w:t>
      </w:r>
      <w:r w:rsidRPr="00AF3D03">
        <w:rPr>
          <w:rFonts w:ascii="Arial" w:hAnsi="Arial" w:cs="Arial"/>
          <w:b w:val="0"/>
          <w:sz w:val="24"/>
        </w:rPr>
        <w:t xml:space="preserve">Café Negro Portal de Noticias, </w:t>
      </w:r>
      <w:r>
        <w:rPr>
          <w:rFonts w:ascii="Arial" w:hAnsi="Arial" w:cs="Arial"/>
          <w:b w:val="0"/>
          <w:sz w:val="24"/>
        </w:rPr>
        <w:t xml:space="preserve">el </w:t>
      </w:r>
      <w:r w:rsidRPr="00AF3D03">
        <w:rPr>
          <w:rFonts w:ascii="Arial" w:hAnsi="Arial" w:cs="Arial"/>
          <w:b w:val="0"/>
          <w:sz w:val="24"/>
        </w:rPr>
        <w:t>22 de mayo de 2014.</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Pr>
          <w:rFonts w:ascii="Arial" w:hAnsi="Arial" w:cs="Arial"/>
          <w:b w:val="0"/>
          <w:sz w:val="24"/>
        </w:rPr>
        <w:t>---</w:t>
      </w:r>
      <w:r w:rsidRPr="00AF3D03">
        <w:rPr>
          <w:rFonts w:ascii="Arial" w:hAnsi="Arial" w:cs="Arial"/>
          <w:b w:val="0"/>
          <w:sz w:val="24"/>
        </w:rPr>
        <w:t xml:space="preserve">De la nota antes mencionada se desprende de acuerdo al último párrafo la siguiente manifestación: </w:t>
      </w:r>
      <w:r w:rsidRPr="00033DCE">
        <w:rPr>
          <w:rFonts w:ascii="Arial" w:hAnsi="Arial" w:cs="Arial"/>
          <w:b w:val="0"/>
          <w:i/>
          <w:sz w:val="24"/>
        </w:rPr>
        <w:t>“Como muestra yo puedo dar nombres de quien se ha estado mencionando mucho en este tiempo. David LópezGutiérrez, Heriberto Galindo, nuestro senador Aarón Irizar, tenemos grandes posibilidades de que Guamúchil pueda tener un candidato y posteriormente un gobernador del estado</w:t>
      </w:r>
      <w:r>
        <w:rPr>
          <w:rFonts w:ascii="Arial" w:hAnsi="Arial" w:cs="Arial"/>
          <w:b w:val="0"/>
          <w:i/>
          <w:sz w:val="24"/>
        </w:rPr>
        <w:t>,</w:t>
      </w:r>
      <w:r w:rsidRPr="00033DCE">
        <w:rPr>
          <w:rFonts w:ascii="Arial" w:hAnsi="Arial" w:cs="Arial"/>
          <w:b w:val="0"/>
          <w:i/>
          <w:sz w:val="24"/>
        </w:rPr>
        <w:t xml:space="preserve"> señaló”</w:t>
      </w:r>
      <w:r w:rsidRPr="00AF3D03">
        <w:rPr>
          <w:rFonts w:ascii="Arial" w:hAnsi="Arial" w:cs="Arial"/>
          <w:b w:val="0"/>
          <w:sz w:val="24"/>
        </w:rPr>
        <w:t>.</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Pr>
          <w:rFonts w:ascii="Arial" w:hAnsi="Arial" w:cs="Arial"/>
          <w:b w:val="0"/>
          <w:sz w:val="24"/>
        </w:rPr>
        <w:t>---</w:t>
      </w:r>
      <w:r w:rsidRPr="00AF3D03">
        <w:rPr>
          <w:rFonts w:ascii="Arial" w:hAnsi="Arial" w:cs="Arial"/>
          <w:b w:val="0"/>
          <w:sz w:val="24"/>
        </w:rPr>
        <w:t>Las anteriores expresiones, de acuerdo al orden de los párrafos</w:t>
      </w:r>
      <w:r>
        <w:rPr>
          <w:rFonts w:ascii="Arial" w:hAnsi="Arial" w:cs="Arial"/>
          <w:b w:val="0"/>
          <w:sz w:val="24"/>
        </w:rPr>
        <w:t xml:space="preserve"> y con la lógica de la redacción se encuentra que en la nota en cuestión </w:t>
      </w:r>
      <w:r w:rsidRPr="00AF3D03">
        <w:rPr>
          <w:rFonts w:ascii="Arial" w:hAnsi="Arial" w:cs="Arial"/>
          <w:b w:val="0"/>
          <w:sz w:val="24"/>
        </w:rPr>
        <w:t>son adjudicadas a Liliana Cárdenas, no a Martha Tamayo</w:t>
      </w:r>
      <w:r>
        <w:rPr>
          <w:rFonts w:ascii="Arial" w:hAnsi="Arial" w:cs="Arial"/>
          <w:b w:val="0"/>
          <w:sz w:val="24"/>
        </w:rPr>
        <w:t xml:space="preserve"> como afirma el quejoso</w:t>
      </w:r>
      <w:r w:rsidRPr="00AF3D03">
        <w:rPr>
          <w:rFonts w:ascii="Arial" w:hAnsi="Arial" w:cs="Arial"/>
          <w:b w:val="0"/>
          <w:sz w:val="24"/>
        </w:rPr>
        <w:t>.</w:t>
      </w:r>
      <w:r w:rsidR="004B7553">
        <w:rPr>
          <w:rFonts w:ascii="Arial" w:hAnsi="Arial" w:cs="Arial"/>
          <w:b w:val="0"/>
          <w:sz w:val="24"/>
        </w:rPr>
        <w:tab/>
      </w:r>
    </w:p>
    <w:p w:rsidR="00DB5D3F" w:rsidRPr="00AF3D03" w:rsidRDefault="00DB5D3F" w:rsidP="00950B1A">
      <w:pPr>
        <w:pStyle w:val="Textoindependiente"/>
        <w:ind w:left="-25" w:right="44" w:firstLine="25"/>
        <w:rPr>
          <w:rFonts w:ascii="Arial" w:hAnsi="Arial" w:cs="Arial"/>
          <w:b w:val="0"/>
          <w:sz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Respe</w:t>
      </w:r>
      <w:r>
        <w:rPr>
          <w:rFonts w:ascii="Arial" w:hAnsi="Arial" w:cs="Arial"/>
          <w:sz w:val="24"/>
          <w:szCs w:val="24"/>
        </w:rPr>
        <w:t>cto al Hecho 2 de la queja, esta autoridad</w:t>
      </w:r>
      <w:r w:rsidRPr="00AF3D03">
        <w:rPr>
          <w:rFonts w:ascii="Arial" w:hAnsi="Arial" w:cs="Arial"/>
          <w:sz w:val="24"/>
          <w:szCs w:val="24"/>
        </w:rPr>
        <w:t xml:space="preserve"> electoral identifica cuatro</w:t>
      </w:r>
      <w:r>
        <w:rPr>
          <w:rFonts w:ascii="Arial" w:hAnsi="Arial" w:cs="Arial"/>
          <w:sz w:val="24"/>
          <w:szCs w:val="24"/>
        </w:rPr>
        <w:t xml:space="preserve"> notas periodísticas: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033DCE"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---Primera nota.- </w:t>
      </w:r>
      <w:r>
        <w:rPr>
          <w:rFonts w:ascii="Arial" w:hAnsi="Arial" w:cs="Arial"/>
          <w:sz w:val="24"/>
          <w:szCs w:val="24"/>
        </w:rPr>
        <w:t>La firma</w:t>
      </w:r>
      <w:r w:rsidRPr="00AF3D03">
        <w:rPr>
          <w:rFonts w:ascii="Arial" w:hAnsi="Arial" w:cs="Arial"/>
          <w:sz w:val="24"/>
          <w:szCs w:val="24"/>
        </w:rPr>
        <w:t xml:space="preserve"> BOJORQUEZ, Miriam, </w:t>
      </w:r>
      <w:r>
        <w:rPr>
          <w:rFonts w:ascii="Arial" w:hAnsi="Arial" w:cs="Arial"/>
          <w:sz w:val="24"/>
          <w:szCs w:val="24"/>
        </w:rPr>
        <w:t>se titula “</w:t>
      </w:r>
      <w:r w:rsidRPr="00AF3D03">
        <w:rPr>
          <w:rFonts w:ascii="Arial" w:hAnsi="Arial" w:cs="Arial"/>
          <w:i/>
          <w:sz w:val="24"/>
          <w:szCs w:val="24"/>
        </w:rPr>
        <w:t xml:space="preserve">Niega Diva tener el motor alterado; solo lo trae “anilladito y nuevo”, </w:t>
      </w:r>
      <w:r>
        <w:rPr>
          <w:rFonts w:ascii="Arial" w:hAnsi="Arial" w:cs="Arial"/>
          <w:sz w:val="24"/>
          <w:szCs w:val="24"/>
        </w:rPr>
        <w:t xml:space="preserve">publicada en el medio </w:t>
      </w:r>
      <w:r w:rsidRPr="00033DCE">
        <w:rPr>
          <w:rFonts w:ascii="Arial" w:hAnsi="Arial" w:cs="Arial"/>
          <w:sz w:val="24"/>
          <w:szCs w:val="24"/>
        </w:rPr>
        <w:t>Línea Directa, 26 de abril de 2014</w:t>
      </w:r>
      <w:r w:rsidRPr="00AF3D03">
        <w:rPr>
          <w:rFonts w:ascii="Arial" w:hAnsi="Arial" w:cs="Arial"/>
          <w:i/>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033DCE"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i/>
          <w:sz w:val="24"/>
          <w:szCs w:val="24"/>
        </w:rPr>
        <w:t xml:space="preserve">--- </w:t>
      </w:r>
      <w:r w:rsidRPr="00033DCE">
        <w:rPr>
          <w:rFonts w:ascii="Arial" w:hAnsi="Arial" w:cs="Arial"/>
          <w:sz w:val="24"/>
          <w:szCs w:val="24"/>
        </w:rPr>
        <w:t>De esta nota se puede</w:t>
      </w:r>
      <w:r>
        <w:rPr>
          <w:rFonts w:ascii="Arial" w:hAnsi="Arial" w:cs="Arial"/>
          <w:sz w:val="24"/>
          <w:szCs w:val="24"/>
        </w:rPr>
        <w:t>n</w:t>
      </w:r>
      <w:r w:rsidRPr="00033DCE">
        <w:rPr>
          <w:rFonts w:ascii="Arial" w:hAnsi="Arial" w:cs="Arial"/>
          <w:sz w:val="24"/>
          <w:szCs w:val="24"/>
        </w:rPr>
        <w:t xml:space="preserve"> probar </w:t>
      </w:r>
      <w:r>
        <w:rPr>
          <w:rFonts w:ascii="Arial" w:hAnsi="Arial" w:cs="Arial"/>
          <w:sz w:val="24"/>
          <w:szCs w:val="24"/>
        </w:rPr>
        <w:t xml:space="preserve">la existencia de </w:t>
      </w:r>
      <w:r w:rsidRPr="00033DCE">
        <w:rPr>
          <w:rFonts w:ascii="Arial" w:hAnsi="Arial" w:cs="Arial"/>
          <w:sz w:val="24"/>
          <w:szCs w:val="24"/>
        </w:rPr>
        <w:t xml:space="preserve">las siguientes expresiones: En el primer párrafo, las frases: </w:t>
      </w:r>
      <w:r w:rsidRPr="00AF3D03">
        <w:rPr>
          <w:rFonts w:ascii="Arial" w:hAnsi="Arial" w:cs="Arial"/>
          <w:i/>
          <w:sz w:val="24"/>
          <w:szCs w:val="24"/>
        </w:rPr>
        <w:t xml:space="preserve">“Anilladito y nuevo” y “Espaldarazo”. </w:t>
      </w:r>
      <w:r w:rsidRPr="00AF3D03">
        <w:rPr>
          <w:rFonts w:ascii="Arial" w:hAnsi="Arial" w:cs="Arial"/>
          <w:sz w:val="24"/>
          <w:szCs w:val="24"/>
        </w:rPr>
        <w:t>En el segundo párrafo: “</w:t>
      </w:r>
      <w:r w:rsidRPr="00AF3D03">
        <w:rPr>
          <w:rFonts w:ascii="Arial" w:hAnsi="Arial" w:cs="Arial"/>
          <w:i/>
          <w:sz w:val="24"/>
          <w:szCs w:val="24"/>
        </w:rPr>
        <w:t xml:space="preserve">No quiero ser hipócrita con mis comentarios, es normal que un político trabaje en un propósito, sin obsesiones, sí con mucha pasión y para los que están diciendo que el motor está alterado, está anilladito y nuevo”. </w:t>
      </w:r>
      <w:r w:rsidRPr="00AF3D03">
        <w:rPr>
          <w:rFonts w:ascii="Arial" w:hAnsi="Arial" w:cs="Arial"/>
          <w:sz w:val="24"/>
          <w:szCs w:val="24"/>
        </w:rPr>
        <w:t xml:space="preserve">En el cuarto párrafo: </w:t>
      </w:r>
      <w:r w:rsidRPr="00AF3D03">
        <w:rPr>
          <w:rFonts w:ascii="Arial" w:hAnsi="Arial" w:cs="Arial"/>
          <w:i/>
          <w:sz w:val="24"/>
          <w:szCs w:val="24"/>
        </w:rPr>
        <w:t xml:space="preserve">“Lo voy a repetir como lo he repetido mil 500 veces: yo respeto la palabra del Presidente de la República, él es un hombre serio, responsable y mis respetos no tengo nada que decir sobre un comentario literal, osea, no está sujeto a interpretación, ahí está su comentario”. </w:t>
      </w:r>
      <w:r w:rsidRPr="00AF3D03">
        <w:rPr>
          <w:rFonts w:ascii="Arial" w:hAnsi="Arial" w:cs="Arial"/>
          <w:sz w:val="24"/>
          <w:szCs w:val="24"/>
        </w:rPr>
        <w:t xml:space="preserve">En el sexto y séptimo párrafo se identifican las siguientes frases: </w:t>
      </w:r>
      <w:r w:rsidRPr="00AF3D03">
        <w:rPr>
          <w:rFonts w:ascii="Arial" w:hAnsi="Arial" w:cs="Arial"/>
          <w:i/>
          <w:sz w:val="24"/>
          <w:szCs w:val="24"/>
        </w:rPr>
        <w:t>“No sé a los demás, a mí para nada”, “No sé a los demás priístas, pero a mí no me desanima”.</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---Segunda nota.- La firma</w:t>
      </w:r>
      <w:r w:rsidRPr="00AF3D03">
        <w:rPr>
          <w:rFonts w:ascii="Arial" w:hAnsi="Arial" w:cs="Arial"/>
          <w:sz w:val="24"/>
          <w:szCs w:val="24"/>
        </w:rPr>
        <w:t xml:space="preserve"> ARIZMENDI, Francisco, </w:t>
      </w:r>
      <w:r>
        <w:rPr>
          <w:rFonts w:ascii="Arial" w:hAnsi="Arial" w:cs="Arial"/>
          <w:sz w:val="24"/>
          <w:szCs w:val="24"/>
        </w:rPr>
        <w:t>se titula “</w:t>
      </w:r>
      <w:r w:rsidRPr="00AF3D03">
        <w:rPr>
          <w:rFonts w:ascii="Arial" w:hAnsi="Arial" w:cs="Arial"/>
          <w:i/>
          <w:sz w:val="24"/>
          <w:szCs w:val="24"/>
        </w:rPr>
        <w:t>Se desconchinfló el motor alterado</w:t>
      </w:r>
      <w:r>
        <w:rPr>
          <w:rFonts w:ascii="Arial" w:hAnsi="Arial" w:cs="Arial"/>
          <w:i/>
          <w:sz w:val="24"/>
          <w:szCs w:val="24"/>
        </w:rPr>
        <w:t>”</w:t>
      </w:r>
      <w:r w:rsidRPr="00AF3D03">
        <w:rPr>
          <w:rFonts w:ascii="Arial" w:hAnsi="Arial" w:cs="Arial"/>
          <w:i/>
          <w:sz w:val="24"/>
          <w:szCs w:val="24"/>
        </w:rPr>
        <w:t xml:space="preserve">, </w:t>
      </w:r>
      <w:r w:rsidRPr="00033DCE">
        <w:rPr>
          <w:rFonts w:ascii="Arial" w:hAnsi="Arial" w:cs="Arial"/>
          <w:sz w:val="24"/>
          <w:szCs w:val="24"/>
        </w:rPr>
        <w:t>publicada en la columna</w:t>
      </w:r>
      <w:r w:rsidRPr="00033DCE">
        <w:rPr>
          <w:rFonts w:ascii="Arial" w:hAnsi="Arial" w:cs="Arial"/>
          <w:i/>
          <w:sz w:val="24"/>
          <w:szCs w:val="24"/>
        </w:rPr>
        <w:t>Doble filo</w:t>
      </w:r>
      <w:r w:rsidRPr="00AF3D03">
        <w:rPr>
          <w:rFonts w:ascii="Arial" w:hAnsi="Arial" w:cs="Arial"/>
          <w:sz w:val="24"/>
          <w:szCs w:val="24"/>
        </w:rPr>
        <w:t>,</w:t>
      </w:r>
      <w:r>
        <w:rPr>
          <w:rFonts w:ascii="Arial" w:hAnsi="Arial" w:cs="Arial"/>
          <w:sz w:val="24"/>
          <w:szCs w:val="24"/>
        </w:rPr>
        <w:t xml:space="preserve"> en el medio</w:t>
      </w:r>
      <w:r w:rsidRPr="00AF3D03">
        <w:rPr>
          <w:rFonts w:ascii="Arial" w:hAnsi="Arial" w:cs="Arial"/>
          <w:sz w:val="24"/>
          <w:szCs w:val="24"/>
        </w:rPr>
        <w:t xml:space="preserve"> Línea Directa, 28 de abril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0E4074"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lastRenderedPageBreak/>
        <w:t>---</w:t>
      </w:r>
      <w:r w:rsidRPr="00AF3D03">
        <w:rPr>
          <w:rFonts w:ascii="Arial" w:hAnsi="Arial" w:cs="Arial"/>
          <w:sz w:val="24"/>
          <w:szCs w:val="24"/>
        </w:rPr>
        <w:t xml:space="preserve">En el tercer párrafo de la </w:t>
      </w:r>
      <w:r>
        <w:rPr>
          <w:rFonts w:ascii="Arial" w:hAnsi="Arial" w:cs="Arial"/>
          <w:sz w:val="24"/>
          <w:szCs w:val="24"/>
        </w:rPr>
        <w:t>columna</w:t>
      </w:r>
      <w:r w:rsidRPr="00AF3D03">
        <w:rPr>
          <w:rFonts w:ascii="Arial" w:hAnsi="Arial" w:cs="Arial"/>
          <w:sz w:val="24"/>
          <w:szCs w:val="24"/>
        </w:rPr>
        <w:t xml:space="preserve"> en comento, se </w:t>
      </w:r>
      <w:r>
        <w:rPr>
          <w:rFonts w:ascii="Arial" w:hAnsi="Arial" w:cs="Arial"/>
          <w:sz w:val="24"/>
          <w:szCs w:val="24"/>
        </w:rPr>
        <w:t>reitera la fase</w:t>
      </w:r>
      <w:r w:rsidRPr="00AF3D03">
        <w:rPr>
          <w:rFonts w:ascii="Arial" w:hAnsi="Arial" w:cs="Arial"/>
          <w:sz w:val="24"/>
          <w:szCs w:val="24"/>
        </w:rPr>
        <w:t xml:space="preserve"> siguiente: “</w:t>
      </w:r>
      <w:r w:rsidRPr="00AF3D03">
        <w:rPr>
          <w:rFonts w:ascii="Arial" w:hAnsi="Arial" w:cs="Arial"/>
          <w:i/>
          <w:sz w:val="24"/>
          <w:szCs w:val="24"/>
        </w:rPr>
        <w:t>No quiero ser hipócrita con mis comentarios, es normal que un político trabaje en un propósito, sin obsesiones, sí con mucha pasión y para los que están diciendo que el motor está alterado, está anilladito y nuevo”.</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0E4074"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En el séptimo párrafo</w:t>
      </w:r>
      <w:r>
        <w:rPr>
          <w:rFonts w:ascii="Arial" w:hAnsi="Arial" w:cs="Arial"/>
          <w:sz w:val="24"/>
          <w:szCs w:val="24"/>
        </w:rPr>
        <w:t xml:space="preserve"> se atribuye a la denunciada la palabra</w:t>
      </w:r>
      <w:r w:rsidRPr="00AF3D03">
        <w:rPr>
          <w:rFonts w:ascii="Arial" w:hAnsi="Arial" w:cs="Arial"/>
          <w:i/>
          <w:sz w:val="24"/>
          <w:szCs w:val="24"/>
        </w:rPr>
        <w:t xml:space="preserve">“Inventamos”; </w:t>
      </w:r>
      <w:r w:rsidRPr="00AF3D03">
        <w:rPr>
          <w:rFonts w:ascii="Arial" w:hAnsi="Arial" w:cs="Arial"/>
          <w:sz w:val="24"/>
          <w:szCs w:val="24"/>
        </w:rPr>
        <w:t>en el noveno párrafo</w:t>
      </w:r>
      <w:r>
        <w:rPr>
          <w:rFonts w:ascii="Arial" w:hAnsi="Arial" w:cs="Arial"/>
          <w:sz w:val="24"/>
          <w:szCs w:val="24"/>
        </w:rPr>
        <w:t xml:space="preserve"> se le adjudica la frase siguiente</w:t>
      </w:r>
      <w:r w:rsidRPr="00AF3D03">
        <w:rPr>
          <w:rFonts w:ascii="Arial" w:hAnsi="Arial" w:cs="Arial"/>
          <w:sz w:val="24"/>
          <w:szCs w:val="24"/>
        </w:rPr>
        <w:t xml:space="preserve">: </w:t>
      </w:r>
      <w:r w:rsidRPr="00AF3D03">
        <w:rPr>
          <w:rFonts w:ascii="Arial" w:hAnsi="Arial" w:cs="Arial"/>
          <w:i/>
          <w:sz w:val="24"/>
          <w:szCs w:val="24"/>
        </w:rPr>
        <w:t xml:space="preserve">“Los tiempos son tiempos. Es tiempo de trabajar y de ponerle ganas a lo que están haciendo, a pesar de que soy una persona que tiene el motor alterado, no adelanto nada que tenga que ver. Ahorita tengo que trabajar en mi responsabilidad”. </w:t>
      </w:r>
      <w:r w:rsidRPr="00AF3D03">
        <w:rPr>
          <w:rFonts w:ascii="Arial" w:hAnsi="Arial" w:cs="Arial"/>
          <w:sz w:val="24"/>
          <w:szCs w:val="24"/>
        </w:rPr>
        <w:t>En el décimo primero</w:t>
      </w:r>
      <w:r>
        <w:rPr>
          <w:rFonts w:ascii="Arial" w:hAnsi="Arial" w:cs="Arial"/>
          <w:sz w:val="24"/>
          <w:szCs w:val="24"/>
        </w:rPr>
        <w:t xml:space="preserve"> se le atribuye haber dicho</w:t>
      </w:r>
      <w:r w:rsidRPr="00AF3D03">
        <w:rPr>
          <w:rFonts w:ascii="Arial" w:hAnsi="Arial" w:cs="Arial"/>
          <w:sz w:val="24"/>
          <w:szCs w:val="24"/>
        </w:rPr>
        <w:t xml:space="preserve">: </w:t>
      </w:r>
      <w:r>
        <w:rPr>
          <w:rFonts w:ascii="Arial" w:hAnsi="Arial" w:cs="Arial"/>
          <w:sz w:val="24"/>
          <w:szCs w:val="24"/>
        </w:rPr>
        <w:t>“</w:t>
      </w:r>
      <w:r w:rsidRPr="00AF3D03">
        <w:rPr>
          <w:rFonts w:ascii="Arial" w:hAnsi="Arial" w:cs="Arial"/>
          <w:i/>
          <w:sz w:val="24"/>
          <w:szCs w:val="24"/>
        </w:rPr>
        <w:t xml:space="preserve">No es el inicio de una campaña, porque siempre lo hago, siempre me van a encontrar trabajando; la próxima semana lo haré por todo el país, visitaré 2 mil 400 municipios, porque el OMPRI se va a refundar; ahí podrían decir que ando aceitando la maquinaria para otra cosa, pero el motor sigue alterado, porque como dijo Valentín Elizalde, </w:t>
      </w:r>
      <w:r>
        <w:rPr>
          <w:rFonts w:ascii="Arial" w:hAnsi="Arial" w:cs="Arial"/>
          <w:i/>
          <w:sz w:val="24"/>
          <w:szCs w:val="24"/>
        </w:rPr>
        <w:t>‘</w:t>
      </w:r>
      <w:r w:rsidRPr="00AF3D03">
        <w:rPr>
          <w:rFonts w:ascii="Arial" w:hAnsi="Arial" w:cs="Arial"/>
          <w:i/>
          <w:sz w:val="24"/>
          <w:szCs w:val="24"/>
        </w:rPr>
        <w:t>Así nací y así me voy a morir</w:t>
      </w:r>
      <w:r>
        <w:rPr>
          <w:rFonts w:ascii="Arial" w:hAnsi="Arial" w:cs="Arial"/>
          <w:i/>
          <w:sz w:val="24"/>
          <w:szCs w:val="24"/>
        </w:rPr>
        <w:t>’</w:t>
      </w:r>
      <w:r w:rsidRPr="00AF3D03">
        <w:rPr>
          <w:rFonts w:ascii="Arial" w:hAnsi="Arial" w:cs="Arial"/>
          <w:i/>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i/>
          <w:sz w:val="24"/>
          <w:szCs w:val="24"/>
        </w:rPr>
        <w:t>---</w:t>
      </w:r>
      <w:r w:rsidRPr="00AF3D03">
        <w:rPr>
          <w:rFonts w:ascii="Arial" w:hAnsi="Arial" w:cs="Arial"/>
          <w:sz w:val="24"/>
          <w:szCs w:val="24"/>
        </w:rPr>
        <w:t xml:space="preserve">Tercera nota.- </w:t>
      </w:r>
      <w:r>
        <w:rPr>
          <w:rFonts w:ascii="Arial" w:hAnsi="Arial" w:cs="Arial"/>
          <w:sz w:val="24"/>
          <w:szCs w:val="24"/>
        </w:rPr>
        <w:t xml:space="preserve">Publicada por </w:t>
      </w:r>
      <w:r w:rsidRPr="00AF3D03">
        <w:rPr>
          <w:rFonts w:ascii="Arial" w:hAnsi="Arial" w:cs="Arial"/>
          <w:sz w:val="24"/>
          <w:szCs w:val="24"/>
        </w:rPr>
        <w:t xml:space="preserve">El Debate, </w:t>
      </w:r>
      <w:r>
        <w:rPr>
          <w:rFonts w:ascii="Arial" w:hAnsi="Arial" w:cs="Arial"/>
          <w:sz w:val="24"/>
          <w:szCs w:val="24"/>
        </w:rPr>
        <w:t xml:space="preserve">bajo el encabezado </w:t>
      </w:r>
      <w:r w:rsidRPr="00AF3D03">
        <w:rPr>
          <w:rFonts w:ascii="Arial" w:hAnsi="Arial" w:cs="Arial"/>
          <w:i/>
          <w:sz w:val="24"/>
          <w:szCs w:val="24"/>
        </w:rPr>
        <w:t>“El motor está anilladito por gubernatura</w:t>
      </w:r>
      <w:r w:rsidRPr="000E4074">
        <w:rPr>
          <w:rFonts w:ascii="Arial" w:hAnsi="Arial" w:cs="Arial"/>
          <w:i/>
          <w:sz w:val="24"/>
          <w:szCs w:val="24"/>
        </w:rPr>
        <w:t>”,Diva Hadamira</w:t>
      </w:r>
      <w:r w:rsidRPr="00AF3D03">
        <w:rPr>
          <w:rFonts w:ascii="Arial" w:hAnsi="Arial" w:cs="Arial"/>
          <w:sz w:val="24"/>
          <w:szCs w:val="24"/>
        </w:rPr>
        <w:t xml:space="preserve">, </w:t>
      </w:r>
      <w:r>
        <w:rPr>
          <w:rFonts w:ascii="Arial" w:hAnsi="Arial" w:cs="Arial"/>
          <w:sz w:val="24"/>
          <w:szCs w:val="24"/>
        </w:rPr>
        <w:t>fechada en</w:t>
      </w:r>
      <w:r w:rsidRPr="00AF3D03">
        <w:rPr>
          <w:rFonts w:ascii="Arial" w:hAnsi="Arial" w:cs="Arial"/>
          <w:sz w:val="24"/>
          <w:szCs w:val="24"/>
        </w:rPr>
        <w:t xml:space="preserve"> Los Mochis, 26 de abril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0E4074"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tercer párrafo de la nota en mención, </w:t>
      </w:r>
      <w:r>
        <w:rPr>
          <w:rFonts w:ascii="Arial" w:hAnsi="Arial" w:cs="Arial"/>
          <w:sz w:val="24"/>
          <w:szCs w:val="24"/>
        </w:rPr>
        <w:t>como declaración de la presunta infractora</w:t>
      </w:r>
      <w:r w:rsidRPr="00AF3D03">
        <w:rPr>
          <w:rFonts w:ascii="Arial" w:hAnsi="Arial" w:cs="Arial"/>
          <w:sz w:val="24"/>
          <w:szCs w:val="24"/>
        </w:rPr>
        <w:t xml:space="preserve"> se </w:t>
      </w:r>
      <w:r>
        <w:rPr>
          <w:rFonts w:ascii="Arial" w:hAnsi="Arial" w:cs="Arial"/>
          <w:sz w:val="24"/>
          <w:szCs w:val="24"/>
        </w:rPr>
        <w:t xml:space="preserve">reitera </w:t>
      </w:r>
      <w:r w:rsidRPr="00AF3D03">
        <w:rPr>
          <w:rFonts w:ascii="Arial" w:hAnsi="Arial" w:cs="Arial"/>
          <w:sz w:val="24"/>
          <w:szCs w:val="24"/>
        </w:rPr>
        <w:t xml:space="preserve">lo siguiente: </w:t>
      </w:r>
      <w:r w:rsidRPr="00AF3D03">
        <w:rPr>
          <w:rFonts w:ascii="Arial" w:hAnsi="Arial" w:cs="Arial"/>
          <w:i/>
          <w:sz w:val="24"/>
          <w:szCs w:val="24"/>
        </w:rPr>
        <w:t xml:space="preserve">“Lo voy a repetir como lo he repetido mil 500 veces: yo respeto la palabra del Presidente de la República, él es un hombre serio, responsable y mis respetos no tengo nada que decir sobre un comentario literal, ósea, no está sujeto a interpretación”. </w:t>
      </w:r>
      <w:r w:rsidRPr="00AF3D03">
        <w:rPr>
          <w:rFonts w:ascii="Arial" w:hAnsi="Arial" w:cs="Arial"/>
          <w:sz w:val="24"/>
          <w:szCs w:val="24"/>
        </w:rPr>
        <w:t>En el cuarto párrafo</w:t>
      </w:r>
      <w:r>
        <w:rPr>
          <w:rFonts w:ascii="Arial" w:hAnsi="Arial" w:cs="Arial"/>
          <w:sz w:val="24"/>
          <w:szCs w:val="24"/>
        </w:rPr>
        <w:t>,como de autoría de la denunciada,</w:t>
      </w:r>
      <w:r w:rsidRPr="00AF3D03">
        <w:rPr>
          <w:rFonts w:ascii="Arial" w:hAnsi="Arial" w:cs="Arial"/>
          <w:sz w:val="24"/>
          <w:szCs w:val="24"/>
        </w:rPr>
        <w:t xml:space="preserve"> se </w:t>
      </w:r>
      <w:r>
        <w:rPr>
          <w:rFonts w:ascii="Arial" w:hAnsi="Arial" w:cs="Arial"/>
          <w:sz w:val="24"/>
          <w:szCs w:val="24"/>
        </w:rPr>
        <w:t xml:space="preserve">repite </w:t>
      </w:r>
      <w:r w:rsidRPr="00AF3D03">
        <w:rPr>
          <w:rFonts w:ascii="Arial" w:hAnsi="Arial" w:cs="Arial"/>
          <w:sz w:val="24"/>
          <w:szCs w:val="24"/>
        </w:rPr>
        <w:t>la frase: “</w:t>
      </w:r>
      <w:r w:rsidRPr="00AF3D03">
        <w:rPr>
          <w:rFonts w:ascii="Arial" w:hAnsi="Arial" w:cs="Arial"/>
          <w:i/>
          <w:sz w:val="24"/>
          <w:szCs w:val="24"/>
        </w:rPr>
        <w:t>Para los que dicen que el motor está alterado. Les digo que está anilladito y nuevo”.</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---Cuarta nota.- </w:t>
      </w:r>
      <w:r>
        <w:rPr>
          <w:rFonts w:ascii="Arial" w:hAnsi="Arial" w:cs="Arial"/>
          <w:sz w:val="24"/>
          <w:szCs w:val="24"/>
        </w:rPr>
        <w:t xml:space="preserve">En la columna denominada </w:t>
      </w:r>
      <w:r w:rsidRPr="0036514A">
        <w:rPr>
          <w:rFonts w:ascii="Arial" w:hAnsi="Arial" w:cs="Arial"/>
          <w:i/>
          <w:sz w:val="24"/>
          <w:szCs w:val="24"/>
        </w:rPr>
        <w:t>“Del Carrizo a la Concha”</w:t>
      </w:r>
      <w:r>
        <w:rPr>
          <w:rFonts w:ascii="Arial" w:hAnsi="Arial" w:cs="Arial"/>
          <w:sz w:val="24"/>
          <w:szCs w:val="24"/>
        </w:rPr>
        <w:t xml:space="preserve">, firmada por </w:t>
      </w:r>
      <w:r w:rsidRPr="00AF3D03">
        <w:rPr>
          <w:rFonts w:ascii="Arial" w:hAnsi="Arial" w:cs="Arial"/>
          <w:sz w:val="24"/>
          <w:szCs w:val="24"/>
        </w:rPr>
        <w:t>SÁNCHEZ, López José Ángel</w:t>
      </w:r>
      <w:r w:rsidRPr="000E4074">
        <w:rPr>
          <w:rFonts w:ascii="Arial" w:hAnsi="Arial" w:cs="Arial"/>
          <w:sz w:val="24"/>
          <w:szCs w:val="24"/>
        </w:rPr>
        <w:t>, titula</w:t>
      </w:r>
      <w:r>
        <w:rPr>
          <w:rFonts w:ascii="Arial" w:hAnsi="Arial" w:cs="Arial"/>
          <w:sz w:val="24"/>
          <w:szCs w:val="24"/>
        </w:rPr>
        <w:t xml:space="preserve">da </w:t>
      </w:r>
      <w:r>
        <w:rPr>
          <w:rFonts w:ascii="Arial" w:hAnsi="Arial" w:cs="Arial"/>
          <w:i/>
          <w:sz w:val="24"/>
          <w:szCs w:val="24"/>
        </w:rPr>
        <w:t>“Desbocados…”</w:t>
      </w:r>
      <w:r w:rsidRPr="000E4074">
        <w:rPr>
          <w:rFonts w:ascii="Arial" w:hAnsi="Arial" w:cs="Arial"/>
          <w:i/>
          <w:sz w:val="24"/>
          <w:szCs w:val="24"/>
        </w:rPr>
        <w:t>,</w:t>
      </w:r>
      <w:r>
        <w:rPr>
          <w:rFonts w:ascii="Arial" w:hAnsi="Arial" w:cs="Arial"/>
          <w:sz w:val="24"/>
          <w:szCs w:val="24"/>
        </w:rPr>
        <w:t xml:space="preserve">de la que solo se aprecia la fecha, </w:t>
      </w:r>
      <w:r w:rsidRPr="00AF3D03">
        <w:rPr>
          <w:rFonts w:ascii="Arial" w:hAnsi="Arial" w:cs="Arial"/>
          <w:sz w:val="24"/>
          <w:szCs w:val="24"/>
        </w:rPr>
        <w:t>07 de mayo de 2014</w:t>
      </w:r>
      <w:r>
        <w:rPr>
          <w:rFonts w:ascii="Arial" w:hAnsi="Arial" w:cs="Arial"/>
          <w:sz w:val="24"/>
          <w:szCs w:val="24"/>
        </w:rPr>
        <w:t>, sin poder determinarse el medio de publicación</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En el segundo párrafo de esta nota se identifica</w:t>
      </w:r>
      <w:r>
        <w:rPr>
          <w:rFonts w:ascii="Arial" w:hAnsi="Arial" w:cs="Arial"/>
          <w:sz w:val="24"/>
          <w:szCs w:val="24"/>
        </w:rPr>
        <w:t xml:space="preserve"> la frase motor recién anillado;</w:t>
      </w:r>
      <w:r w:rsidRPr="00AF3D03">
        <w:rPr>
          <w:rFonts w:ascii="Arial" w:hAnsi="Arial" w:cs="Arial"/>
          <w:sz w:val="24"/>
          <w:szCs w:val="24"/>
        </w:rPr>
        <w:t xml:space="preserve"> sin embargo, esta </w:t>
      </w:r>
      <w:r>
        <w:rPr>
          <w:rFonts w:ascii="Arial" w:hAnsi="Arial" w:cs="Arial"/>
          <w:sz w:val="24"/>
          <w:szCs w:val="24"/>
        </w:rPr>
        <w:t>aparenta ser</w:t>
      </w:r>
      <w:r w:rsidRPr="00AF3D03">
        <w:rPr>
          <w:rFonts w:ascii="Arial" w:hAnsi="Arial" w:cs="Arial"/>
          <w:sz w:val="24"/>
          <w:szCs w:val="24"/>
        </w:rPr>
        <w:t xml:space="preserve"> producto del trabajo periodístico de quien emite la información</w:t>
      </w:r>
      <w:r>
        <w:rPr>
          <w:rFonts w:ascii="Arial" w:hAnsi="Arial" w:cs="Arial"/>
          <w:sz w:val="24"/>
          <w:szCs w:val="24"/>
        </w:rPr>
        <w:t>,</w:t>
      </w:r>
      <w:r w:rsidRPr="00AF3D03">
        <w:rPr>
          <w:rFonts w:ascii="Arial" w:hAnsi="Arial" w:cs="Arial"/>
          <w:sz w:val="24"/>
          <w:szCs w:val="24"/>
        </w:rPr>
        <w:t xml:space="preserve"> ya que no se desprende un entrecomillado o cursiva que </w:t>
      </w:r>
      <w:r>
        <w:rPr>
          <w:rFonts w:ascii="Arial" w:hAnsi="Arial" w:cs="Arial"/>
          <w:sz w:val="24"/>
          <w:szCs w:val="24"/>
        </w:rPr>
        <w:t>indique</w:t>
      </w:r>
      <w:r w:rsidRPr="00AF3D03">
        <w:rPr>
          <w:rFonts w:ascii="Arial" w:hAnsi="Arial" w:cs="Arial"/>
          <w:sz w:val="24"/>
          <w:szCs w:val="24"/>
        </w:rPr>
        <w:t xml:space="preserve"> la emisión de estas palabras por la C. Diva Hadamira</w:t>
      </w:r>
      <w:r>
        <w:rPr>
          <w:rFonts w:ascii="Arial" w:hAnsi="Arial" w:cs="Arial"/>
          <w:sz w:val="24"/>
          <w:szCs w:val="24"/>
        </w:rPr>
        <w:t>Gastelum Bajo</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Respecto al Hecho 3 de la queja, este órgano electoral iden</w:t>
      </w:r>
      <w:r>
        <w:rPr>
          <w:rFonts w:ascii="Arial" w:hAnsi="Arial" w:cs="Arial"/>
          <w:sz w:val="24"/>
          <w:szCs w:val="24"/>
        </w:rPr>
        <w:t>tifica dos notas periodísticas: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---Primera.- </w:t>
      </w:r>
      <w:r>
        <w:rPr>
          <w:rFonts w:ascii="Arial" w:hAnsi="Arial" w:cs="Arial"/>
          <w:sz w:val="24"/>
          <w:szCs w:val="24"/>
        </w:rPr>
        <w:t xml:space="preserve">En la columna denominada </w:t>
      </w:r>
      <w:r w:rsidRPr="0036514A">
        <w:rPr>
          <w:rFonts w:ascii="Arial" w:hAnsi="Arial" w:cs="Arial"/>
          <w:i/>
          <w:sz w:val="24"/>
          <w:szCs w:val="24"/>
        </w:rPr>
        <w:t>“Del Carrizo a la Concha”</w:t>
      </w:r>
      <w:r>
        <w:rPr>
          <w:rFonts w:ascii="Arial" w:hAnsi="Arial" w:cs="Arial"/>
          <w:sz w:val="24"/>
          <w:szCs w:val="24"/>
        </w:rPr>
        <w:t xml:space="preserve">, firmada por </w:t>
      </w:r>
      <w:r w:rsidRPr="00AF3D03">
        <w:rPr>
          <w:rFonts w:ascii="Arial" w:hAnsi="Arial" w:cs="Arial"/>
          <w:sz w:val="24"/>
          <w:szCs w:val="24"/>
        </w:rPr>
        <w:t>SÁNCHEZ, López José Ángel</w:t>
      </w:r>
      <w:r w:rsidRPr="000E4074">
        <w:rPr>
          <w:rFonts w:ascii="Arial" w:hAnsi="Arial" w:cs="Arial"/>
          <w:sz w:val="24"/>
          <w:szCs w:val="24"/>
        </w:rPr>
        <w:t>, titula</w:t>
      </w:r>
      <w:r>
        <w:rPr>
          <w:rFonts w:ascii="Arial" w:hAnsi="Arial" w:cs="Arial"/>
          <w:sz w:val="24"/>
          <w:szCs w:val="24"/>
        </w:rPr>
        <w:t xml:space="preserve">da </w:t>
      </w:r>
      <w:r>
        <w:rPr>
          <w:rFonts w:ascii="Arial" w:hAnsi="Arial" w:cs="Arial"/>
          <w:i/>
          <w:sz w:val="24"/>
          <w:szCs w:val="24"/>
        </w:rPr>
        <w:t>“Desbocados…”</w:t>
      </w:r>
      <w:r w:rsidRPr="000E4074">
        <w:rPr>
          <w:rFonts w:ascii="Arial" w:hAnsi="Arial" w:cs="Arial"/>
          <w:i/>
          <w:sz w:val="24"/>
          <w:szCs w:val="24"/>
        </w:rPr>
        <w:t>,</w:t>
      </w:r>
      <w:r>
        <w:rPr>
          <w:rFonts w:ascii="Arial" w:hAnsi="Arial" w:cs="Arial"/>
          <w:sz w:val="24"/>
          <w:szCs w:val="24"/>
        </w:rPr>
        <w:t xml:space="preserve">de la que solo se aprecia la fecha, </w:t>
      </w:r>
      <w:r w:rsidRPr="00AF3D03">
        <w:rPr>
          <w:rFonts w:ascii="Arial" w:hAnsi="Arial" w:cs="Arial"/>
          <w:sz w:val="24"/>
          <w:szCs w:val="24"/>
        </w:rPr>
        <w:t>07 de mayo de 2014</w:t>
      </w:r>
      <w:r>
        <w:rPr>
          <w:rFonts w:ascii="Arial" w:hAnsi="Arial" w:cs="Arial"/>
          <w:sz w:val="24"/>
          <w:szCs w:val="24"/>
        </w:rPr>
        <w:t>, sin poder determinarse el medio de publicación</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El párrafo décimo cuarto de la nota que se analiza establece: </w:t>
      </w:r>
      <w:r>
        <w:rPr>
          <w:rFonts w:ascii="Arial" w:hAnsi="Arial" w:cs="Arial"/>
          <w:sz w:val="24"/>
          <w:szCs w:val="24"/>
        </w:rPr>
        <w:t>“</w:t>
      </w:r>
      <w:r w:rsidRPr="00AF3D03">
        <w:rPr>
          <w:rFonts w:ascii="Arial" w:hAnsi="Arial" w:cs="Arial"/>
          <w:sz w:val="24"/>
          <w:szCs w:val="24"/>
        </w:rPr>
        <w:t>El senador Daniel Amador Gaxiola también aprovecha cualquier pretexto para celebrar reuniones al amparo de su organización ENCIMA, mostrando el “power” que tiene en sus maestros</w:t>
      </w:r>
      <w:r>
        <w:rPr>
          <w:rFonts w:ascii="Arial" w:hAnsi="Arial" w:cs="Arial"/>
          <w:sz w:val="24"/>
          <w:szCs w:val="24"/>
        </w:rPr>
        <w:t>”</w:t>
      </w:r>
      <w:r w:rsidRPr="00AF3D03">
        <w:rPr>
          <w:rFonts w:ascii="Arial" w:hAnsi="Arial" w:cs="Arial"/>
          <w:sz w:val="24"/>
          <w:szCs w:val="24"/>
        </w:rPr>
        <w:t xml:space="preserve">. </w:t>
      </w:r>
      <w:r>
        <w:rPr>
          <w:rFonts w:ascii="Arial" w:hAnsi="Arial" w:cs="Arial"/>
          <w:sz w:val="24"/>
          <w:szCs w:val="24"/>
        </w:rPr>
        <w:t>E</w:t>
      </w:r>
      <w:r w:rsidRPr="00AF3D03">
        <w:rPr>
          <w:rFonts w:ascii="Arial" w:hAnsi="Arial" w:cs="Arial"/>
          <w:sz w:val="24"/>
          <w:szCs w:val="24"/>
        </w:rPr>
        <w:t xml:space="preserve">xpresiones </w:t>
      </w:r>
      <w:r>
        <w:rPr>
          <w:rFonts w:ascii="Arial" w:hAnsi="Arial" w:cs="Arial"/>
          <w:sz w:val="24"/>
          <w:szCs w:val="24"/>
        </w:rPr>
        <w:t xml:space="preserve">que evidentemente </w:t>
      </w:r>
      <w:r w:rsidRPr="00AF3D03">
        <w:rPr>
          <w:rFonts w:ascii="Arial" w:hAnsi="Arial" w:cs="Arial"/>
          <w:sz w:val="24"/>
          <w:szCs w:val="24"/>
        </w:rPr>
        <w:t xml:space="preserve">son </w:t>
      </w:r>
      <w:r>
        <w:rPr>
          <w:rFonts w:ascii="Arial" w:hAnsi="Arial" w:cs="Arial"/>
          <w:sz w:val="24"/>
          <w:szCs w:val="24"/>
        </w:rPr>
        <w:t>opiniones del autor de la columna y que forman parte</w:t>
      </w:r>
      <w:r w:rsidRPr="00AF3D03">
        <w:rPr>
          <w:rFonts w:ascii="Arial" w:hAnsi="Arial" w:cs="Arial"/>
          <w:sz w:val="24"/>
          <w:szCs w:val="24"/>
        </w:rPr>
        <w:t xml:space="preserve"> del trabajo periodístico de quien emitió la nota, porque</w:t>
      </w:r>
      <w:r>
        <w:rPr>
          <w:rFonts w:ascii="Arial" w:hAnsi="Arial" w:cs="Arial"/>
          <w:sz w:val="24"/>
          <w:szCs w:val="24"/>
        </w:rPr>
        <w:t xml:space="preserve">además es </w:t>
      </w:r>
      <w:r>
        <w:rPr>
          <w:rFonts w:ascii="Arial" w:hAnsi="Arial" w:cs="Arial"/>
          <w:sz w:val="24"/>
          <w:szCs w:val="24"/>
        </w:rPr>
        <w:lastRenderedPageBreak/>
        <w:t>un enunciado que no se encuentra</w:t>
      </w:r>
      <w:r w:rsidRPr="00AF3D03">
        <w:rPr>
          <w:rFonts w:ascii="Arial" w:hAnsi="Arial" w:cs="Arial"/>
          <w:sz w:val="24"/>
          <w:szCs w:val="24"/>
        </w:rPr>
        <w:t xml:space="preserve"> entrecomillado o </w:t>
      </w:r>
      <w:r>
        <w:rPr>
          <w:rFonts w:ascii="Arial" w:hAnsi="Arial" w:cs="Arial"/>
          <w:sz w:val="24"/>
          <w:szCs w:val="24"/>
        </w:rPr>
        <w:t xml:space="preserve">resaltado en </w:t>
      </w:r>
      <w:r w:rsidRPr="00AF3D03">
        <w:rPr>
          <w:rFonts w:ascii="Arial" w:hAnsi="Arial" w:cs="Arial"/>
          <w:sz w:val="24"/>
          <w:szCs w:val="24"/>
        </w:rPr>
        <w:t>cursiva</w:t>
      </w:r>
      <w:r>
        <w:rPr>
          <w:rFonts w:ascii="Arial" w:hAnsi="Arial" w:cs="Arial"/>
          <w:sz w:val="24"/>
          <w:szCs w:val="24"/>
        </w:rPr>
        <w:t>s</w:t>
      </w:r>
      <w:r w:rsidRPr="00AF3D03">
        <w:rPr>
          <w:rFonts w:ascii="Arial" w:hAnsi="Arial" w:cs="Arial"/>
          <w:sz w:val="24"/>
          <w:szCs w:val="24"/>
        </w:rPr>
        <w:t xml:space="preserve"> que </w:t>
      </w:r>
      <w:r>
        <w:rPr>
          <w:rFonts w:ascii="Arial" w:hAnsi="Arial" w:cs="Arial"/>
          <w:sz w:val="24"/>
          <w:szCs w:val="24"/>
        </w:rPr>
        <w:t xml:space="preserve">pudieran ser indicativos de su adjudicación al </w:t>
      </w:r>
      <w:r w:rsidRPr="00AF3D03">
        <w:rPr>
          <w:rFonts w:ascii="Arial" w:hAnsi="Arial" w:cs="Arial"/>
          <w:sz w:val="24"/>
          <w:szCs w:val="24"/>
        </w:rPr>
        <w:t>C. Daniel Amador</w:t>
      </w:r>
      <w:r>
        <w:rPr>
          <w:rFonts w:ascii="Arial" w:hAnsi="Arial" w:cs="Arial"/>
          <w:sz w:val="24"/>
          <w:szCs w:val="24"/>
        </w:rPr>
        <w:t xml:space="preserve"> Gaxiola</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---Segunda.- </w:t>
      </w:r>
      <w:r>
        <w:rPr>
          <w:rFonts w:ascii="Arial" w:hAnsi="Arial" w:cs="Arial"/>
          <w:sz w:val="24"/>
          <w:szCs w:val="24"/>
        </w:rPr>
        <w:t xml:space="preserve">Viene firmada por </w:t>
      </w:r>
      <w:r w:rsidRPr="00AF3D03">
        <w:rPr>
          <w:rFonts w:ascii="Arial" w:hAnsi="Arial" w:cs="Arial"/>
          <w:sz w:val="24"/>
          <w:szCs w:val="24"/>
        </w:rPr>
        <w:t xml:space="preserve">TREJO, Mireya, </w:t>
      </w:r>
      <w:r>
        <w:rPr>
          <w:rFonts w:ascii="Arial" w:hAnsi="Arial" w:cs="Arial"/>
          <w:sz w:val="24"/>
          <w:szCs w:val="24"/>
        </w:rPr>
        <w:t>se titula “</w:t>
      </w:r>
      <w:r w:rsidRPr="00AF3D03">
        <w:rPr>
          <w:rFonts w:ascii="Arial" w:hAnsi="Arial" w:cs="Arial"/>
          <w:i/>
          <w:sz w:val="24"/>
          <w:szCs w:val="24"/>
        </w:rPr>
        <w:t>Daniel Amador se dice listo para contender por la gubernatura</w:t>
      </w:r>
      <w:r>
        <w:rPr>
          <w:rFonts w:ascii="Arial" w:hAnsi="Arial" w:cs="Arial"/>
          <w:i/>
          <w:sz w:val="24"/>
          <w:szCs w:val="24"/>
        </w:rPr>
        <w:t>”</w:t>
      </w:r>
      <w:r w:rsidRPr="00AF3D03">
        <w:rPr>
          <w:rFonts w:ascii="Arial" w:hAnsi="Arial" w:cs="Arial"/>
          <w:i/>
          <w:sz w:val="24"/>
          <w:szCs w:val="24"/>
        </w:rPr>
        <w:t xml:space="preserve">, </w:t>
      </w:r>
      <w:r w:rsidRPr="009D4E9F">
        <w:rPr>
          <w:rFonts w:ascii="Arial" w:hAnsi="Arial" w:cs="Arial"/>
          <w:sz w:val="24"/>
          <w:szCs w:val="24"/>
        </w:rPr>
        <w:t>se publicó en el medio</w:t>
      </w:r>
      <w:r w:rsidRPr="00AF3D03">
        <w:rPr>
          <w:rFonts w:ascii="Arial" w:hAnsi="Arial" w:cs="Arial"/>
          <w:sz w:val="24"/>
          <w:szCs w:val="24"/>
        </w:rPr>
        <w:t xml:space="preserve">Línea Directa, </w:t>
      </w:r>
      <w:r>
        <w:rPr>
          <w:rFonts w:ascii="Arial" w:hAnsi="Arial" w:cs="Arial"/>
          <w:sz w:val="24"/>
          <w:szCs w:val="24"/>
        </w:rPr>
        <w:t xml:space="preserve">con fecha del </w:t>
      </w:r>
      <w:r w:rsidRPr="00AF3D03">
        <w:rPr>
          <w:rFonts w:ascii="Arial" w:hAnsi="Arial" w:cs="Arial"/>
          <w:sz w:val="24"/>
          <w:szCs w:val="24"/>
        </w:rPr>
        <w:t>15 de febrero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9D4E9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tercer párrafo de la nota que se analiza se establece lo siguiente: </w:t>
      </w:r>
      <w:r w:rsidRPr="00AF3D03">
        <w:rPr>
          <w:rFonts w:ascii="Arial" w:hAnsi="Arial" w:cs="Arial"/>
          <w:i/>
          <w:sz w:val="24"/>
          <w:szCs w:val="24"/>
        </w:rPr>
        <w:t>“Las aspiraciones son normales y por el simple hecho de ser un cuadro político sinaloense, con una presencia política que no es de ahora en el estado, sino que tiene más de 35 años, donde pude construir un liderazgo primero dentro de mi sector magisterial y después dentro en la vida política social de mi estado, donde he tenido la oportunidad de ser diputado local, de ser presidente municipal, diputado federal, hoy Senador de la Republica, pues sin duda, soy un cuadro a considerar cuando lleguen los tiempos</w:t>
      </w:r>
      <w:r w:rsidRPr="009D4E9F">
        <w:rPr>
          <w:rFonts w:ascii="Arial" w:hAnsi="Arial" w:cs="Arial"/>
          <w:sz w:val="24"/>
          <w:szCs w:val="24"/>
        </w:rPr>
        <w:t>”.</w:t>
      </w:r>
      <w:r w:rsidR="004B7553">
        <w:rPr>
          <w:rFonts w:ascii="Arial" w:hAnsi="Arial" w:cs="Arial"/>
          <w:sz w:val="24"/>
          <w:szCs w:val="24"/>
        </w:rPr>
        <w:tab/>
      </w:r>
    </w:p>
    <w:p w:rsidR="00DB5D3F" w:rsidRPr="009D4E9F"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Respecto al Hecho 4 de la queja, este órgano electoral identifica una nota periodística</w:t>
      </w:r>
      <w:r>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---Única.- Está firmada por </w:t>
      </w:r>
      <w:r w:rsidRPr="00AF3D03">
        <w:rPr>
          <w:rFonts w:ascii="Arial" w:hAnsi="Arial" w:cs="Arial"/>
          <w:sz w:val="24"/>
          <w:szCs w:val="24"/>
        </w:rPr>
        <w:t>ROJO, Carola,</w:t>
      </w:r>
      <w:r>
        <w:rPr>
          <w:rFonts w:ascii="Arial" w:hAnsi="Arial" w:cs="Arial"/>
          <w:sz w:val="24"/>
          <w:szCs w:val="24"/>
        </w:rPr>
        <w:t xml:space="preserve"> bajo el encabezado“</w:t>
      </w:r>
      <w:r w:rsidRPr="00AF3D03">
        <w:rPr>
          <w:rFonts w:ascii="Arial" w:hAnsi="Arial" w:cs="Arial"/>
          <w:i/>
          <w:sz w:val="24"/>
          <w:szCs w:val="24"/>
        </w:rPr>
        <w:t>Se destapa por diputación Silvino Zavala Araujo</w:t>
      </w:r>
      <w:r>
        <w:rPr>
          <w:rFonts w:ascii="Arial" w:hAnsi="Arial" w:cs="Arial"/>
          <w:i/>
          <w:sz w:val="24"/>
          <w:szCs w:val="24"/>
        </w:rPr>
        <w:t>”</w:t>
      </w:r>
      <w:r w:rsidRPr="00AF3D03">
        <w:rPr>
          <w:rFonts w:ascii="Arial" w:hAnsi="Arial" w:cs="Arial"/>
          <w:i/>
          <w:sz w:val="24"/>
          <w:szCs w:val="24"/>
        </w:rPr>
        <w:t xml:space="preserve">, </w:t>
      </w:r>
      <w:r w:rsidRPr="009D4E9F">
        <w:rPr>
          <w:rFonts w:ascii="Arial" w:hAnsi="Arial" w:cs="Arial"/>
          <w:sz w:val="24"/>
          <w:szCs w:val="24"/>
        </w:rPr>
        <w:t>se publicó en el medio</w:t>
      </w:r>
      <w:r w:rsidRPr="00AF3D03">
        <w:rPr>
          <w:rFonts w:ascii="Arial" w:hAnsi="Arial" w:cs="Arial"/>
          <w:sz w:val="24"/>
          <w:szCs w:val="24"/>
        </w:rPr>
        <w:t xml:space="preserve">Línea Directa, </w:t>
      </w:r>
      <w:r>
        <w:rPr>
          <w:rFonts w:ascii="Arial" w:hAnsi="Arial" w:cs="Arial"/>
          <w:sz w:val="24"/>
          <w:szCs w:val="24"/>
        </w:rPr>
        <w:t>fechado C</w:t>
      </w:r>
      <w:r w:rsidRPr="00AF3D03">
        <w:rPr>
          <w:rFonts w:ascii="Arial" w:hAnsi="Arial" w:cs="Arial"/>
          <w:sz w:val="24"/>
          <w:szCs w:val="24"/>
        </w:rPr>
        <w:t>entro</w:t>
      </w:r>
      <w:r>
        <w:rPr>
          <w:rFonts w:ascii="Arial" w:hAnsi="Arial" w:cs="Arial"/>
          <w:sz w:val="24"/>
          <w:szCs w:val="24"/>
        </w:rPr>
        <w:t xml:space="preserve"> (sic),</w:t>
      </w:r>
      <w:r w:rsidRPr="00AF3D03">
        <w:rPr>
          <w:rFonts w:ascii="Arial" w:hAnsi="Arial" w:cs="Arial"/>
          <w:sz w:val="24"/>
          <w:szCs w:val="24"/>
        </w:rPr>
        <w:t xml:space="preserve"> 19 de mayo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9D4E9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penúltimo párrafo de la nota que se analiza se establece </w:t>
      </w:r>
      <w:r>
        <w:rPr>
          <w:rFonts w:ascii="Arial" w:hAnsi="Arial" w:cs="Arial"/>
          <w:sz w:val="24"/>
          <w:szCs w:val="24"/>
        </w:rPr>
        <w:t xml:space="preserve">como declaración del inculpado </w:t>
      </w:r>
      <w:r w:rsidRPr="00AF3D03">
        <w:rPr>
          <w:rFonts w:ascii="Arial" w:hAnsi="Arial" w:cs="Arial"/>
          <w:sz w:val="24"/>
          <w:szCs w:val="24"/>
        </w:rPr>
        <w:t xml:space="preserve">lo siguiente: </w:t>
      </w:r>
      <w:r w:rsidRPr="00AF3D03">
        <w:rPr>
          <w:rFonts w:ascii="Arial" w:hAnsi="Arial" w:cs="Arial"/>
          <w:i/>
          <w:sz w:val="24"/>
          <w:szCs w:val="24"/>
        </w:rPr>
        <w:t>“Yo en 2016 voy a aspirar a la diputación de Salvador Alvarado, lo haré, yo voy a decir cuando lleguen los tiempos lo haré antes porque hoy dicen que el que no se mueve no sale en la foto, no nos limita la ley y decidimos el camino sindical para hacer política, estamos en una situación privilegiada nosotros tenemos relación y contacto con todos los órganos políticos y autoridades de todos los niveles.”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i/>
          <w:sz w:val="24"/>
          <w:szCs w:val="24"/>
        </w:rPr>
      </w:pPr>
      <w:r>
        <w:rPr>
          <w:rFonts w:ascii="Arial" w:hAnsi="Arial" w:cs="Arial"/>
          <w:sz w:val="24"/>
          <w:szCs w:val="24"/>
        </w:rPr>
        <w:t>---Respecto al Hecho 5 de la queja</w:t>
      </w:r>
      <w:r w:rsidRPr="00AF3D03">
        <w:rPr>
          <w:rFonts w:ascii="Arial" w:hAnsi="Arial" w:cs="Arial"/>
          <w:sz w:val="24"/>
          <w:szCs w:val="24"/>
        </w:rPr>
        <w:t xml:space="preserve"> se advierte que el quejoso realizó una redacción muy general, la cual, de acuerdo a la frase “en todos los casos relatados”. Esto implicaríaque este órgano electoral detalle un análisis de las ocho notas que el accionante acompaña, por obvias repeticiones y economía procesal, </w:t>
      </w:r>
      <w:r>
        <w:rPr>
          <w:rFonts w:ascii="Arial" w:hAnsi="Arial" w:cs="Arial"/>
          <w:sz w:val="24"/>
          <w:szCs w:val="24"/>
        </w:rPr>
        <w:t xml:space="preserve">las </w:t>
      </w:r>
      <w:r w:rsidRPr="00AF3D03">
        <w:rPr>
          <w:rFonts w:ascii="Arial" w:hAnsi="Arial" w:cs="Arial"/>
          <w:sz w:val="24"/>
          <w:szCs w:val="24"/>
        </w:rPr>
        <w:t xml:space="preserve">consideraremos por reproducidas a la letra </w:t>
      </w:r>
      <w:r>
        <w:rPr>
          <w:rFonts w:ascii="Arial" w:hAnsi="Arial" w:cs="Arial"/>
          <w:sz w:val="24"/>
          <w:szCs w:val="24"/>
        </w:rPr>
        <w:t>conforme a lo</w:t>
      </w:r>
      <w:r w:rsidRPr="00AF3D03">
        <w:rPr>
          <w:rFonts w:ascii="Arial" w:hAnsi="Arial" w:cs="Arial"/>
          <w:sz w:val="24"/>
          <w:szCs w:val="24"/>
        </w:rPr>
        <w:t xml:space="preserve"> vertido en los párrafos de los Hechos 1, 2, 3,4, 6 y</w:t>
      </w:r>
      <w:r>
        <w:rPr>
          <w:rFonts w:ascii="Arial" w:hAnsi="Arial" w:cs="Arial"/>
          <w:sz w:val="24"/>
          <w:szCs w:val="24"/>
        </w:rPr>
        <w:t xml:space="preserve"> 7.</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---En relación con e</w:t>
      </w:r>
      <w:r w:rsidRPr="00AF3D03">
        <w:rPr>
          <w:rFonts w:ascii="Arial" w:hAnsi="Arial" w:cs="Arial"/>
          <w:sz w:val="24"/>
          <w:szCs w:val="24"/>
        </w:rPr>
        <w:t>l Hecho 6 de la queja, este órgano electoral identifica dos notas periodísticas:</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sz w:val="24"/>
          <w:szCs w:val="24"/>
        </w:rPr>
        <w:t xml:space="preserve">---Primera.- </w:t>
      </w:r>
      <w:r>
        <w:rPr>
          <w:rFonts w:ascii="Arial" w:hAnsi="Arial" w:cs="Arial"/>
          <w:sz w:val="24"/>
          <w:szCs w:val="24"/>
        </w:rPr>
        <w:t xml:space="preserve">Nota firmada por </w:t>
      </w:r>
      <w:r w:rsidRPr="00AF3D03">
        <w:rPr>
          <w:rFonts w:ascii="Arial" w:hAnsi="Arial" w:cs="Arial"/>
          <w:sz w:val="24"/>
          <w:szCs w:val="24"/>
        </w:rPr>
        <w:t xml:space="preserve">ACOSTA, Víctor, </w:t>
      </w:r>
      <w:r>
        <w:rPr>
          <w:rFonts w:ascii="Arial" w:hAnsi="Arial" w:cs="Arial"/>
          <w:sz w:val="24"/>
          <w:szCs w:val="24"/>
        </w:rPr>
        <w:t>denominada “</w:t>
      </w:r>
      <w:r w:rsidRPr="00AF3D03">
        <w:rPr>
          <w:rFonts w:ascii="Arial" w:hAnsi="Arial" w:cs="Arial"/>
          <w:i/>
          <w:sz w:val="24"/>
          <w:szCs w:val="24"/>
        </w:rPr>
        <w:t>Malova</w:t>
      </w:r>
      <w:r>
        <w:rPr>
          <w:rFonts w:ascii="Arial" w:hAnsi="Arial" w:cs="Arial"/>
          <w:i/>
          <w:sz w:val="24"/>
          <w:szCs w:val="24"/>
        </w:rPr>
        <w:t>‘Dejará ser’</w:t>
      </w:r>
      <w:r w:rsidRPr="00AF3D03">
        <w:rPr>
          <w:rFonts w:ascii="Arial" w:hAnsi="Arial" w:cs="Arial"/>
          <w:i/>
          <w:sz w:val="24"/>
          <w:szCs w:val="24"/>
        </w:rPr>
        <w:t xml:space="preserve"> alborotados por gubernatura</w:t>
      </w:r>
      <w:r>
        <w:rPr>
          <w:rFonts w:ascii="Arial" w:hAnsi="Arial" w:cs="Arial"/>
          <w:i/>
          <w:sz w:val="24"/>
          <w:szCs w:val="24"/>
        </w:rPr>
        <w:t>”</w:t>
      </w:r>
      <w:r w:rsidRPr="00AF3D03">
        <w:rPr>
          <w:rFonts w:ascii="Arial" w:hAnsi="Arial" w:cs="Arial"/>
          <w:i/>
          <w:sz w:val="24"/>
          <w:szCs w:val="24"/>
        </w:rPr>
        <w:t>,</w:t>
      </w:r>
      <w:r w:rsidRPr="009D4E9F">
        <w:rPr>
          <w:rFonts w:ascii="Arial" w:hAnsi="Arial" w:cs="Arial"/>
          <w:sz w:val="24"/>
          <w:szCs w:val="24"/>
        </w:rPr>
        <w:t>publicada en</w:t>
      </w:r>
      <w:r w:rsidRPr="00AF3D03">
        <w:rPr>
          <w:rFonts w:ascii="Arial" w:hAnsi="Arial" w:cs="Arial"/>
          <w:sz w:val="24"/>
          <w:szCs w:val="24"/>
        </w:rPr>
        <w:t>EL Debate,</w:t>
      </w:r>
      <w:r>
        <w:rPr>
          <w:rFonts w:ascii="Arial" w:hAnsi="Arial" w:cs="Arial"/>
          <w:sz w:val="24"/>
          <w:szCs w:val="24"/>
        </w:rPr>
        <w:t xml:space="preserve"> con fecha enLos Mochis, 10 de mayo de 2014.</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EF5D8D"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tercer párrafo de la nota que se analiza se establece </w:t>
      </w:r>
      <w:r>
        <w:rPr>
          <w:rFonts w:ascii="Arial" w:hAnsi="Arial" w:cs="Arial"/>
          <w:sz w:val="24"/>
          <w:szCs w:val="24"/>
        </w:rPr>
        <w:t xml:space="preserve">que el Licenciado Mario López Valdez declaró </w:t>
      </w:r>
      <w:r w:rsidRPr="00AF3D03">
        <w:rPr>
          <w:rFonts w:ascii="Arial" w:hAnsi="Arial" w:cs="Arial"/>
          <w:sz w:val="24"/>
          <w:szCs w:val="24"/>
        </w:rPr>
        <w:t xml:space="preserve">lo siguiente: </w:t>
      </w:r>
      <w:r w:rsidRPr="00AF3D03">
        <w:rPr>
          <w:rFonts w:ascii="Arial" w:hAnsi="Arial" w:cs="Arial"/>
          <w:i/>
          <w:sz w:val="24"/>
          <w:szCs w:val="24"/>
        </w:rPr>
        <w:t xml:space="preserve">“Seguramente algunos, estudiando algunos mecanismos para aprovechar y construir algunos posicionamientos, buscan burlar las leyes electorales. Pero ya serán los partidos, los candidatos y las </w:t>
      </w:r>
      <w:r w:rsidRPr="00AF3D03">
        <w:rPr>
          <w:rFonts w:ascii="Arial" w:hAnsi="Arial" w:cs="Arial"/>
          <w:i/>
          <w:sz w:val="24"/>
          <w:szCs w:val="24"/>
        </w:rPr>
        <w:lastRenderedPageBreak/>
        <w:t>autoridades electorales las que van actuar en este terreno. Si les hago un llamado al freno no me van hacer caso, yo sé cuándo hago llamados y cuando está en mi posibilidad el poder causar eco”</w:t>
      </w:r>
      <w:r>
        <w:rPr>
          <w:rFonts w:ascii="Arial" w:hAnsi="Arial" w:cs="Arial"/>
          <w:i/>
          <w:sz w:val="24"/>
          <w:szCs w:val="24"/>
        </w:rPr>
        <w:t>.</w:t>
      </w:r>
      <w:r w:rsidR="004B7553">
        <w:rPr>
          <w:rFonts w:ascii="Arial" w:hAnsi="Arial" w:cs="Arial"/>
          <w:sz w:val="24"/>
          <w:szCs w:val="24"/>
        </w:rPr>
        <w:tab/>
      </w:r>
    </w:p>
    <w:p w:rsidR="00DB5D3F"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quinto párrafo se </w:t>
      </w:r>
      <w:r>
        <w:rPr>
          <w:rFonts w:ascii="Arial" w:hAnsi="Arial" w:cs="Arial"/>
          <w:sz w:val="24"/>
          <w:szCs w:val="24"/>
        </w:rPr>
        <w:t>le atribuye al mismo actor</w:t>
      </w:r>
      <w:r w:rsidRPr="00AF3D03">
        <w:rPr>
          <w:rFonts w:ascii="Arial" w:hAnsi="Arial" w:cs="Arial"/>
          <w:sz w:val="24"/>
          <w:szCs w:val="24"/>
        </w:rPr>
        <w:t xml:space="preserve"> lo siguiente: </w:t>
      </w:r>
      <w:r w:rsidRPr="00AF3D03">
        <w:rPr>
          <w:rFonts w:ascii="Arial" w:hAnsi="Arial" w:cs="Arial"/>
          <w:i/>
          <w:sz w:val="24"/>
          <w:szCs w:val="24"/>
        </w:rPr>
        <w:t>“Yo doy garantía que no cerraré las puertas a nadie, también voy a dar garantías de que no voy a estar detrás de nadie. Que si bien voy a permitir que la puerta esté abierta para todos, pero también que la gente tenga la seguridad de que yo no seré promotor de ningún partido ni candidato”</w:t>
      </w:r>
      <w:r>
        <w:rPr>
          <w:rFonts w:ascii="Arial" w:hAnsi="Arial" w:cs="Arial"/>
          <w:i/>
          <w:sz w:val="24"/>
          <w:szCs w:val="24"/>
        </w:rPr>
        <w:t>.</w:t>
      </w:r>
      <w:r w:rsidR="004B7553">
        <w:rPr>
          <w:rFonts w:ascii="Arial" w:hAnsi="Arial" w:cs="Arial"/>
          <w:sz w:val="24"/>
          <w:szCs w:val="24"/>
        </w:rPr>
        <w:tab/>
      </w:r>
    </w:p>
    <w:p w:rsidR="00DB5D3F"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 xml:space="preserve">---De esta nota la autoridad revisora encuentra que el C. Mario López Valdez no se encuentra entre los denunciados en el escrito de queja, por lo que se puede concluir que </w:t>
      </w:r>
      <w:r w:rsidRPr="00AF3D03">
        <w:rPr>
          <w:rFonts w:ascii="Arial" w:hAnsi="Arial" w:cs="Arial"/>
          <w:sz w:val="24"/>
          <w:szCs w:val="24"/>
        </w:rPr>
        <w:t>no tiene relación con los puntos de hechos que viene presentando el quejoso en cont</w:t>
      </w:r>
      <w:r>
        <w:rPr>
          <w:rFonts w:ascii="Arial" w:hAnsi="Arial" w:cs="Arial"/>
          <w:sz w:val="24"/>
          <w:szCs w:val="24"/>
        </w:rPr>
        <w:t>ra de los presuntos infractores; sin embargo se posteriormente se considerará su contenido en virtud de la investidura del actor, por su calidad de Gobernador Constitucional del Estado</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i/>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sidRPr="00AF3D03">
        <w:rPr>
          <w:rFonts w:ascii="Arial" w:hAnsi="Arial" w:cs="Arial"/>
          <w:i/>
          <w:sz w:val="24"/>
          <w:szCs w:val="24"/>
        </w:rPr>
        <w:t>---</w:t>
      </w:r>
      <w:r w:rsidRPr="00AF3D03">
        <w:rPr>
          <w:rFonts w:ascii="Arial" w:hAnsi="Arial" w:cs="Arial"/>
          <w:sz w:val="24"/>
          <w:szCs w:val="24"/>
        </w:rPr>
        <w:t>Segunda.-</w:t>
      </w:r>
      <w:r>
        <w:rPr>
          <w:rFonts w:ascii="Arial" w:hAnsi="Arial" w:cs="Arial"/>
          <w:sz w:val="24"/>
          <w:szCs w:val="24"/>
        </w:rPr>
        <w:t xml:space="preserve"> En la columna denominada En la Grilla, firmada por su autor</w:t>
      </w:r>
      <w:r w:rsidRPr="00AF3D03">
        <w:rPr>
          <w:rFonts w:ascii="Arial" w:hAnsi="Arial" w:cs="Arial"/>
          <w:sz w:val="24"/>
          <w:szCs w:val="24"/>
        </w:rPr>
        <w:t xml:space="preserve"> CHIQUETE, Francisco,</w:t>
      </w:r>
      <w:r>
        <w:rPr>
          <w:rFonts w:ascii="Arial" w:hAnsi="Arial" w:cs="Arial"/>
          <w:sz w:val="24"/>
          <w:szCs w:val="24"/>
        </w:rPr>
        <w:t xml:space="preserve"> encabezada con el título“</w:t>
      </w:r>
      <w:r w:rsidRPr="00AF3D03">
        <w:rPr>
          <w:rFonts w:ascii="Arial" w:hAnsi="Arial" w:cs="Arial"/>
          <w:i/>
          <w:sz w:val="24"/>
          <w:szCs w:val="24"/>
        </w:rPr>
        <w:t>Presidente Peña en Mazatlán</w:t>
      </w:r>
      <w:r>
        <w:rPr>
          <w:rFonts w:ascii="Arial" w:hAnsi="Arial" w:cs="Arial"/>
          <w:i/>
          <w:sz w:val="24"/>
          <w:szCs w:val="24"/>
        </w:rPr>
        <w:t>”</w:t>
      </w:r>
      <w:r w:rsidRPr="00AF3D03">
        <w:rPr>
          <w:rFonts w:ascii="Arial" w:hAnsi="Arial" w:cs="Arial"/>
          <w:sz w:val="24"/>
          <w:szCs w:val="24"/>
        </w:rPr>
        <w:t xml:space="preserve">, </w:t>
      </w:r>
      <w:r>
        <w:rPr>
          <w:rFonts w:ascii="Arial" w:hAnsi="Arial" w:cs="Arial"/>
          <w:sz w:val="24"/>
          <w:szCs w:val="24"/>
        </w:rPr>
        <w:t xml:space="preserve">tomada del medio </w:t>
      </w:r>
      <w:r w:rsidRPr="00AF3D03">
        <w:rPr>
          <w:rFonts w:ascii="Arial" w:hAnsi="Arial" w:cs="Arial"/>
          <w:sz w:val="24"/>
          <w:szCs w:val="24"/>
        </w:rPr>
        <w:t xml:space="preserve">Sinaloa en Línea (SEL), </w:t>
      </w:r>
      <w:r>
        <w:rPr>
          <w:rFonts w:ascii="Arial" w:hAnsi="Arial" w:cs="Arial"/>
          <w:sz w:val="24"/>
          <w:szCs w:val="24"/>
        </w:rPr>
        <w:t xml:space="preserve">con fecha </w:t>
      </w:r>
      <w:r w:rsidRPr="00AF3D03">
        <w:rPr>
          <w:rFonts w:ascii="Arial" w:hAnsi="Arial" w:cs="Arial"/>
          <w:sz w:val="24"/>
          <w:szCs w:val="24"/>
        </w:rPr>
        <w:t>27 de abril de 2014</w:t>
      </w:r>
      <w:r>
        <w:rPr>
          <w:rFonts w:ascii="Arial" w:hAnsi="Arial" w:cs="Arial"/>
          <w:sz w:val="24"/>
          <w:szCs w:val="24"/>
        </w:rPr>
        <w:t>, sin identificación del lugar geográfico donde fue emitida</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En el segundo párrafo de la nota que se estudia se establece la siguiente frase: </w:t>
      </w:r>
      <w:r w:rsidRPr="00AF3D03">
        <w:rPr>
          <w:rFonts w:ascii="Arial" w:hAnsi="Arial" w:cs="Arial"/>
          <w:i/>
          <w:sz w:val="24"/>
          <w:szCs w:val="24"/>
        </w:rPr>
        <w:t>“Pero nunca mates esperanza alguna, queridísimo gobernador.”</w:t>
      </w:r>
      <w:r w:rsidRPr="00AF3D03">
        <w:rPr>
          <w:rFonts w:ascii="Arial" w:hAnsi="Arial" w:cs="Arial"/>
          <w:sz w:val="24"/>
          <w:szCs w:val="24"/>
        </w:rPr>
        <w:t>La expresión anterior de acuerdo a la nota periodística fue pronunciada por el Presidente Enrique Peña Nieto.</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---Esta nota tampoco</w:t>
      </w:r>
      <w:r w:rsidRPr="00AF3D03">
        <w:rPr>
          <w:rFonts w:ascii="Arial" w:hAnsi="Arial" w:cs="Arial"/>
          <w:sz w:val="24"/>
          <w:szCs w:val="24"/>
        </w:rPr>
        <w:t xml:space="preserve"> tiene relación con los puntos de hechos que viene presentando el quejoso en contra de los presuntos infractores, por ende, no se estudiar</w:t>
      </w:r>
      <w:r>
        <w:rPr>
          <w:rFonts w:ascii="Arial" w:hAnsi="Arial" w:cs="Arial"/>
          <w:sz w:val="24"/>
          <w:szCs w:val="24"/>
        </w:rPr>
        <w:t>án</w:t>
      </w:r>
      <w:r w:rsidRPr="00AF3D03">
        <w:rPr>
          <w:rFonts w:ascii="Arial" w:hAnsi="Arial" w:cs="Arial"/>
          <w:sz w:val="24"/>
          <w:szCs w:val="24"/>
        </w:rPr>
        <w:t xml:space="preserve"> el alcance y valor probatoria de dicha probanza para acreditar la preten</w:t>
      </w:r>
      <w:r>
        <w:rPr>
          <w:rFonts w:ascii="Arial" w:hAnsi="Arial" w:cs="Arial"/>
          <w:sz w:val="24"/>
          <w:szCs w:val="24"/>
        </w:rPr>
        <w:t>s</w:t>
      </w:r>
      <w:r w:rsidRPr="00AF3D03">
        <w:rPr>
          <w:rFonts w:ascii="Arial" w:hAnsi="Arial" w:cs="Arial"/>
          <w:sz w:val="24"/>
          <w:szCs w:val="24"/>
        </w:rPr>
        <w:t>ión del promovente.</w:t>
      </w:r>
      <w:r w:rsidR="004B7553">
        <w:rPr>
          <w:rFonts w:ascii="Arial" w:hAnsi="Arial" w:cs="Arial"/>
          <w:sz w:val="24"/>
          <w:szCs w:val="24"/>
        </w:rPr>
        <w:tab/>
      </w:r>
    </w:p>
    <w:p w:rsidR="00DB5D3F" w:rsidRDefault="00DB5D3F" w:rsidP="00950B1A">
      <w:pPr>
        <w:autoSpaceDE w:val="0"/>
        <w:autoSpaceDN w:val="0"/>
        <w:adjustRightInd w:val="0"/>
        <w:spacing w:after="0" w:line="240" w:lineRule="auto"/>
        <w:jc w:val="both"/>
        <w:rPr>
          <w:rFonts w:ascii="Arial" w:hAnsi="Arial" w:cs="Arial"/>
          <w:sz w:val="24"/>
          <w:szCs w:val="24"/>
        </w:rPr>
      </w:pPr>
    </w:p>
    <w:p w:rsidR="00DB5D3F" w:rsidRPr="00AF3D03" w:rsidRDefault="00DB5D3F" w:rsidP="00950B1A">
      <w:pPr>
        <w:tabs>
          <w:tab w:val="right" w:leader="hyphen" w:pos="8930"/>
        </w:tabs>
        <w:autoSpaceDE w:val="0"/>
        <w:autoSpaceDN w:val="0"/>
        <w:adjustRightInd w:val="0"/>
        <w:spacing w:after="0" w:line="240" w:lineRule="auto"/>
        <w:jc w:val="both"/>
        <w:rPr>
          <w:rFonts w:ascii="Arial" w:hAnsi="Arial" w:cs="Arial"/>
          <w:sz w:val="24"/>
          <w:szCs w:val="24"/>
        </w:rPr>
      </w:pPr>
      <w:r>
        <w:rPr>
          <w:rFonts w:ascii="Arial" w:hAnsi="Arial" w:cs="Arial"/>
          <w:sz w:val="24"/>
          <w:szCs w:val="24"/>
        </w:rPr>
        <w:t>---</w:t>
      </w:r>
      <w:r w:rsidRPr="00AF3D03">
        <w:rPr>
          <w:rFonts w:ascii="Arial" w:hAnsi="Arial" w:cs="Arial"/>
          <w:sz w:val="24"/>
          <w:szCs w:val="24"/>
        </w:rPr>
        <w:t xml:space="preserve">De la nota periodística intitulada </w:t>
      </w:r>
      <w:r w:rsidRPr="00AF3D03">
        <w:rPr>
          <w:rFonts w:ascii="Arial" w:hAnsi="Arial" w:cs="Arial"/>
          <w:i/>
          <w:sz w:val="24"/>
          <w:szCs w:val="24"/>
        </w:rPr>
        <w:t>“Con apoyo de EPN, Heriberto Galindo Quiñones fortalece su imagen en Sinaloa.”</w:t>
      </w:r>
      <w:r w:rsidRPr="00AF3D03">
        <w:rPr>
          <w:rFonts w:ascii="Arial" w:hAnsi="Arial" w:cs="Arial"/>
          <w:sz w:val="24"/>
          <w:szCs w:val="24"/>
        </w:rPr>
        <w:t xml:space="preserve"> Signada por ROSAS, Carlos, que se encuentra publicada en el portal electrónico del sitio Café Negro, no se estudiar</w:t>
      </w:r>
      <w:r>
        <w:rPr>
          <w:rFonts w:ascii="Arial" w:hAnsi="Arial" w:cs="Arial"/>
          <w:sz w:val="24"/>
          <w:szCs w:val="24"/>
        </w:rPr>
        <w:t xml:space="preserve">ánni </w:t>
      </w:r>
      <w:r w:rsidRPr="00AF3D03">
        <w:rPr>
          <w:rFonts w:ascii="Arial" w:hAnsi="Arial" w:cs="Arial"/>
          <w:sz w:val="24"/>
          <w:szCs w:val="24"/>
        </w:rPr>
        <w:t xml:space="preserve">el alcance y </w:t>
      </w:r>
      <w:r>
        <w:rPr>
          <w:rFonts w:ascii="Arial" w:hAnsi="Arial" w:cs="Arial"/>
          <w:sz w:val="24"/>
          <w:szCs w:val="24"/>
        </w:rPr>
        <w:t xml:space="preserve">ni su </w:t>
      </w:r>
      <w:r w:rsidRPr="00AF3D03">
        <w:rPr>
          <w:rFonts w:ascii="Arial" w:hAnsi="Arial" w:cs="Arial"/>
          <w:sz w:val="24"/>
          <w:szCs w:val="24"/>
        </w:rPr>
        <w:t>valor probatori</w:t>
      </w:r>
      <w:r>
        <w:rPr>
          <w:rFonts w:ascii="Arial" w:hAnsi="Arial" w:cs="Arial"/>
          <w:sz w:val="24"/>
          <w:szCs w:val="24"/>
        </w:rPr>
        <w:t>o como pretendida</w:t>
      </w:r>
      <w:r w:rsidRPr="00AF3D03">
        <w:rPr>
          <w:rFonts w:ascii="Arial" w:hAnsi="Arial" w:cs="Arial"/>
          <w:sz w:val="24"/>
          <w:szCs w:val="24"/>
        </w:rPr>
        <w:t xml:space="preserve"> probanza para acreditar la pretensión del promovente</w:t>
      </w:r>
      <w:r>
        <w:rPr>
          <w:rFonts w:ascii="Arial" w:hAnsi="Arial" w:cs="Arial"/>
          <w:sz w:val="24"/>
          <w:szCs w:val="24"/>
        </w:rPr>
        <w:t xml:space="preserve"> pues </w:t>
      </w:r>
      <w:r w:rsidRPr="00AF3D03">
        <w:rPr>
          <w:rFonts w:ascii="Arial" w:hAnsi="Arial" w:cs="Arial"/>
          <w:sz w:val="24"/>
          <w:szCs w:val="24"/>
        </w:rPr>
        <w:t>no tiene relación con los puntos de hechos que viene presentando el quejoso en contra de los presuntos</w:t>
      </w:r>
      <w:r>
        <w:rPr>
          <w:rFonts w:ascii="Arial" w:hAnsi="Arial" w:cs="Arial"/>
          <w:sz w:val="24"/>
          <w:szCs w:val="24"/>
        </w:rPr>
        <w:t xml:space="preserve"> infractores</w:t>
      </w:r>
      <w:r w:rsidRPr="00AF3D03">
        <w:rPr>
          <w:rFonts w:ascii="Arial" w:hAnsi="Arial" w:cs="Arial"/>
          <w:sz w:val="24"/>
          <w:szCs w:val="24"/>
        </w:rPr>
        <w:t>.</w:t>
      </w:r>
      <w:r w:rsidR="004B7553">
        <w:rPr>
          <w:rFonts w:ascii="Arial" w:hAnsi="Arial" w:cs="Arial"/>
          <w:sz w:val="24"/>
          <w:szCs w:val="24"/>
        </w:rPr>
        <w:tab/>
      </w:r>
    </w:p>
    <w:p w:rsidR="00DB5D3F" w:rsidRPr="00AF3D03" w:rsidRDefault="00DB5D3F" w:rsidP="00950B1A">
      <w:pPr>
        <w:autoSpaceDE w:val="0"/>
        <w:autoSpaceDN w:val="0"/>
        <w:adjustRightInd w:val="0"/>
        <w:spacing w:after="0" w:line="240" w:lineRule="auto"/>
        <w:jc w:val="both"/>
        <w:rPr>
          <w:rFonts w:ascii="Arial" w:hAnsi="Arial" w:cs="Arial"/>
          <w:sz w:val="24"/>
          <w:szCs w:val="24"/>
        </w:rPr>
      </w:pPr>
    </w:p>
    <w:p w:rsidR="00DB5D3F" w:rsidRDefault="00DB5D3F" w:rsidP="00950B1A">
      <w:pPr>
        <w:tabs>
          <w:tab w:val="right" w:leader="hyphen" w:pos="8930"/>
        </w:tabs>
        <w:spacing w:after="0" w:line="240" w:lineRule="auto"/>
        <w:jc w:val="both"/>
        <w:rPr>
          <w:rFonts w:ascii="Arial" w:eastAsia="Times New Roman" w:hAnsi="Arial" w:cs="Arial"/>
          <w:sz w:val="24"/>
          <w:szCs w:val="24"/>
        </w:rPr>
      </w:pPr>
      <w:r w:rsidRPr="00AF3D03">
        <w:rPr>
          <w:rFonts w:ascii="Arial" w:eastAsia="Times New Roman" w:hAnsi="Arial" w:cs="Arial"/>
          <w:sz w:val="24"/>
          <w:szCs w:val="24"/>
        </w:rPr>
        <w:t>---</w:t>
      </w:r>
      <w:r>
        <w:rPr>
          <w:rFonts w:ascii="Arial" w:eastAsia="Times New Roman" w:hAnsi="Arial" w:cs="Arial"/>
          <w:sz w:val="24"/>
          <w:szCs w:val="24"/>
        </w:rPr>
        <w:t>Como conclusión de la transcripción y análisis de l</w:t>
      </w:r>
      <w:r w:rsidRPr="00AF3D03">
        <w:rPr>
          <w:rFonts w:ascii="Arial" w:eastAsia="Times New Roman" w:hAnsi="Arial" w:cs="Arial"/>
          <w:sz w:val="24"/>
          <w:szCs w:val="24"/>
        </w:rPr>
        <w:t xml:space="preserve">as notas periodísticas </w:t>
      </w:r>
      <w:r>
        <w:rPr>
          <w:rFonts w:ascii="Arial" w:eastAsia="Times New Roman" w:hAnsi="Arial" w:cs="Arial"/>
          <w:sz w:val="24"/>
          <w:szCs w:val="24"/>
        </w:rPr>
        <w:t xml:space="preserve">que pudieran guardar alguna relación con los Hechos de que se duele </w:t>
      </w:r>
      <w:r w:rsidRPr="00AF3D03">
        <w:rPr>
          <w:rFonts w:ascii="Arial" w:eastAsia="Times New Roman" w:hAnsi="Arial" w:cs="Arial"/>
          <w:sz w:val="24"/>
          <w:szCs w:val="24"/>
        </w:rPr>
        <w:t xml:space="preserve">el </w:t>
      </w:r>
      <w:r>
        <w:rPr>
          <w:rFonts w:ascii="Arial" w:eastAsia="Times New Roman" w:hAnsi="Arial" w:cs="Arial"/>
          <w:sz w:val="24"/>
          <w:szCs w:val="24"/>
        </w:rPr>
        <w:t>q</w:t>
      </w:r>
      <w:r w:rsidRPr="00AF3D03">
        <w:rPr>
          <w:rFonts w:ascii="Arial" w:eastAsia="Times New Roman" w:hAnsi="Arial" w:cs="Arial"/>
          <w:sz w:val="24"/>
          <w:szCs w:val="24"/>
        </w:rPr>
        <w:t xml:space="preserve">uejoso, </w:t>
      </w:r>
      <w:r>
        <w:rPr>
          <w:rFonts w:ascii="Arial" w:eastAsia="Times New Roman" w:hAnsi="Arial" w:cs="Arial"/>
          <w:sz w:val="24"/>
          <w:szCs w:val="24"/>
        </w:rPr>
        <w:t xml:space="preserve">esta autoridad estima que </w:t>
      </w:r>
      <w:r w:rsidRPr="00AF3D03">
        <w:rPr>
          <w:rFonts w:ascii="Arial" w:eastAsia="Times New Roman" w:hAnsi="Arial" w:cs="Arial"/>
          <w:sz w:val="24"/>
          <w:szCs w:val="24"/>
        </w:rPr>
        <w:t>no son suficientes jurídicamente para acreditar</w:t>
      </w:r>
      <w:r>
        <w:rPr>
          <w:rFonts w:ascii="Arial" w:eastAsia="Times New Roman" w:hAnsi="Arial" w:cs="Arial"/>
          <w:sz w:val="24"/>
          <w:szCs w:val="24"/>
        </w:rPr>
        <w:t xml:space="preserve"> una</w:t>
      </w:r>
      <w:r w:rsidRPr="00AF3D03">
        <w:rPr>
          <w:rFonts w:ascii="Arial" w:eastAsia="Times New Roman" w:hAnsi="Arial" w:cs="Arial"/>
          <w:sz w:val="24"/>
          <w:szCs w:val="24"/>
        </w:rPr>
        <w:t xml:space="preserve"> intencionalidad que violent</w:t>
      </w:r>
      <w:r>
        <w:rPr>
          <w:rFonts w:ascii="Arial" w:eastAsia="Times New Roman" w:hAnsi="Arial" w:cs="Arial"/>
          <w:sz w:val="24"/>
          <w:szCs w:val="24"/>
        </w:rPr>
        <w:t>e</w:t>
      </w:r>
      <w:r w:rsidRPr="00AF3D03">
        <w:rPr>
          <w:rFonts w:ascii="Arial" w:eastAsia="Times New Roman" w:hAnsi="Arial" w:cs="Arial"/>
          <w:sz w:val="24"/>
          <w:szCs w:val="24"/>
        </w:rPr>
        <w:t xml:space="preserve"> la legislac</w:t>
      </w:r>
      <w:r>
        <w:rPr>
          <w:rFonts w:ascii="Arial" w:eastAsia="Times New Roman" w:hAnsi="Arial" w:cs="Arial"/>
          <w:sz w:val="24"/>
          <w:szCs w:val="24"/>
        </w:rPr>
        <w:t>ión invocada por el denunciante;</w:t>
      </w:r>
      <w:r w:rsidRPr="00AF3D03">
        <w:rPr>
          <w:rFonts w:ascii="Arial" w:eastAsia="Times New Roman" w:hAnsi="Arial" w:cs="Arial"/>
          <w:sz w:val="24"/>
          <w:szCs w:val="24"/>
        </w:rPr>
        <w:t xml:space="preserve"> esto es, </w:t>
      </w:r>
      <w:r>
        <w:rPr>
          <w:rFonts w:ascii="Arial" w:eastAsia="Times New Roman" w:hAnsi="Arial" w:cs="Arial"/>
          <w:sz w:val="24"/>
          <w:szCs w:val="24"/>
        </w:rPr>
        <w:t>de las expresiones atribuidas a</w:t>
      </w:r>
      <w:r w:rsidRPr="00AF3D03">
        <w:rPr>
          <w:rFonts w:ascii="Arial" w:eastAsia="Times New Roman" w:hAnsi="Arial" w:cs="Arial"/>
          <w:sz w:val="24"/>
          <w:szCs w:val="24"/>
        </w:rPr>
        <w:t xml:space="preserve"> los presuntos infractores </w:t>
      </w:r>
      <w:r>
        <w:rPr>
          <w:rFonts w:ascii="Arial" w:eastAsia="Times New Roman" w:hAnsi="Arial" w:cs="Arial"/>
          <w:sz w:val="24"/>
          <w:szCs w:val="24"/>
        </w:rPr>
        <w:t>no se desprende ninguna</w:t>
      </w:r>
      <w:r w:rsidRPr="00AF3D03">
        <w:rPr>
          <w:rFonts w:ascii="Arial" w:eastAsia="Times New Roman" w:hAnsi="Arial" w:cs="Arial"/>
          <w:sz w:val="24"/>
          <w:szCs w:val="24"/>
        </w:rPr>
        <w:t xml:space="preserve">conducta </w:t>
      </w:r>
      <w:r>
        <w:rPr>
          <w:rFonts w:ascii="Arial" w:eastAsia="Times New Roman" w:hAnsi="Arial" w:cs="Arial"/>
          <w:sz w:val="24"/>
          <w:szCs w:val="24"/>
        </w:rPr>
        <w:t>pretérita, realizada para</w:t>
      </w:r>
      <w:r w:rsidRPr="00AF3D03">
        <w:rPr>
          <w:rFonts w:ascii="Arial" w:eastAsia="Times New Roman" w:hAnsi="Arial" w:cs="Arial"/>
          <w:sz w:val="24"/>
          <w:szCs w:val="24"/>
        </w:rPr>
        <w:t xml:space="preserve"> lograr </w:t>
      </w:r>
      <w:r>
        <w:rPr>
          <w:rFonts w:ascii="Arial" w:eastAsia="Times New Roman" w:hAnsi="Arial" w:cs="Arial"/>
          <w:sz w:val="24"/>
          <w:szCs w:val="24"/>
        </w:rPr>
        <w:t>su</w:t>
      </w:r>
      <w:r w:rsidRPr="00AF3D03">
        <w:rPr>
          <w:rFonts w:ascii="Arial" w:eastAsia="Times New Roman" w:hAnsi="Arial" w:cs="Arial"/>
          <w:sz w:val="24"/>
          <w:szCs w:val="24"/>
        </w:rPr>
        <w:t xml:space="preserve"> nominación </w:t>
      </w:r>
      <w:r>
        <w:rPr>
          <w:rFonts w:ascii="Arial" w:eastAsia="Times New Roman" w:hAnsi="Arial" w:cs="Arial"/>
          <w:sz w:val="24"/>
          <w:szCs w:val="24"/>
        </w:rPr>
        <w:t>o la de un tercero</w:t>
      </w:r>
      <w:r w:rsidRPr="00AF3D03">
        <w:rPr>
          <w:rFonts w:ascii="Arial" w:eastAsia="Times New Roman" w:hAnsi="Arial" w:cs="Arial"/>
          <w:sz w:val="24"/>
          <w:szCs w:val="24"/>
        </w:rPr>
        <w:t xml:space="preserve"> como aspirante a candidato a un cargo de elección po</w:t>
      </w:r>
      <w:r>
        <w:rPr>
          <w:rFonts w:ascii="Arial" w:eastAsia="Times New Roman" w:hAnsi="Arial" w:cs="Arial"/>
          <w:sz w:val="24"/>
          <w:szCs w:val="24"/>
        </w:rPr>
        <w:t>pular. Para el disernimiento de lo anterior,</w:t>
      </w:r>
      <w:r w:rsidRPr="00AF3D03">
        <w:rPr>
          <w:rFonts w:ascii="Arial" w:eastAsia="Times New Roman" w:hAnsi="Arial" w:cs="Arial"/>
          <w:sz w:val="24"/>
          <w:szCs w:val="24"/>
        </w:rPr>
        <w:t xml:space="preserve"> sirve de sustento el siguiente criterio emitido por el Tribunal Estatal Electoral del Estado de Sinaloa</w:t>
      </w:r>
      <w:r>
        <w:rPr>
          <w:rFonts w:ascii="Arial" w:eastAsia="Times New Roman" w:hAnsi="Arial" w:cs="Arial"/>
          <w:sz w:val="24"/>
          <w:szCs w:val="24"/>
        </w:rPr>
        <w:t xml:space="preserve"> ydel Tribunal Electoral del Poder Judicial de la Federación: </w:t>
      </w:r>
      <w:r w:rsidR="004B7553">
        <w:rPr>
          <w:rFonts w:ascii="Arial" w:eastAsia="Times New Roman" w:hAnsi="Arial" w:cs="Arial"/>
          <w:sz w:val="24"/>
          <w:szCs w:val="24"/>
        </w:rPr>
        <w:tab/>
      </w:r>
    </w:p>
    <w:p w:rsidR="00DB5D3F" w:rsidRPr="00AF3D03" w:rsidRDefault="00DB5D3F" w:rsidP="00950B1A">
      <w:pPr>
        <w:spacing w:after="0" w:line="240" w:lineRule="auto"/>
        <w:jc w:val="both"/>
        <w:rPr>
          <w:rFonts w:ascii="Arial" w:eastAsia="Times New Roman" w:hAnsi="Arial" w:cs="Arial"/>
          <w:sz w:val="24"/>
          <w:szCs w:val="24"/>
        </w:rPr>
      </w:pPr>
    </w:p>
    <w:p w:rsidR="00DB5D3F" w:rsidRPr="005B33E7" w:rsidRDefault="00DB5D3F" w:rsidP="00950B1A">
      <w:pPr>
        <w:autoSpaceDE w:val="0"/>
        <w:autoSpaceDN w:val="0"/>
        <w:adjustRightInd w:val="0"/>
        <w:spacing w:after="0" w:line="240" w:lineRule="auto"/>
        <w:ind w:left="567" w:right="284"/>
        <w:jc w:val="both"/>
        <w:rPr>
          <w:rFonts w:ascii="Arial" w:hAnsi="Arial" w:cs="Arial"/>
          <w:i/>
          <w:color w:val="000000"/>
          <w:sz w:val="20"/>
          <w:szCs w:val="20"/>
        </w:rPr>
      </w:pPr>
      <w:r w:rsidRPr="005B33E7">
        <w:rPr>
          <w:rFonts w:ascii="Arial" w:hAnsi="Arial" w:cs="Arial"/>
          <w:i/>
          <w:color w:val="000000"/>
          <w:sz w:val="20"/>
          <w:szCs w:val="20"/>
        </w:rPr>
        <w:t xml:space="preserve">“ACTOS ANTICIPADOS DE PRECAMPAÑA. Conforme a los artículos 117, fracción II y 117 Bis, párrafo tercero, de la Ley Electoral del Estado, los actos de precampaña deben realizarse dentro del plazo permitido para ello, por lo que efectuarlos antes constituye un acto anticipado de precampaña, el cual se tendrá por configurado al acreditarse los tres elementos siguientes: a) que militantes o simpatizantes de un partido político o coalición e incluso un tercero, realicen actividades tales como reuniones públicas o privadas, promociones en radio, televisión y cualquier otro medio electrónico, a través de medios impresos, espectaculares en vía pública, asambleas, debates, entrevistas en los medios o visitas domiciliarias; b) que la actividad realizada sea con el fin de alcanzar o lograr la nominación de un ciudadano como candidato de un partido político o coalición; y, c) que la actividad se haya realizado antes del plazo previsto. </w:t>
      </w:r>
    </w:p>
    <w:p w:rsidR="00DB5D3F" w:rsidRPr="005B33E7" w:rsidRDefault="00DB5D3F" w:rsidP="00950B1A">
      <w:pPr>
        <w:autoSpaceDE w:val="0"/>
        <w:autoSpaceDN w:val="0"/>
        <w:adjustRightInd w:val="0"/>
        <w:spacing w:after="0" w:line="240" w:lineRule="auto"/>
        <w:ind w:left="567" w:right="284"/>
        <w:jc w:val="both"/>
        <w:rPr>
          <w:rFonts w:ascii="Arial" w:hAnsi="Arial" w:cs="Arial"/>
          <w:i/>
          <w:color w:val="000000"/>
          <w:sz w:val="20"/>
          <w:szCs w:val="20"/>
        </w:rPr>
      </w:pPr>
      <w:r w:rsidRPr="005B33E7">
        <w:rPr>
          <w:rFonts w:ascii="Arial" w:hAnsi="Arial" w:cs="Arial"/>
          <w:i/>
          <w:color w:val="000000"/>
          <w:sz w:val="20"/>
          <w:szCs w:val="20"/>
        </w:rPr>
        <w:t xml:space="preserve">Recurso de Revisión 03/2007 REV. —Partido Acción Nacional. —17 de junio de 2007 —Mayoría de votos. —Ponente: Lic. Óscar Urcisichi Arellano. —Secretario: Lic. Clemente Cristóbal Hernández. </w:t>
      </w:r>
    </w:p>
    <w:p w:rsidR="00DB5D3F" w:rsidRPr="00AF3D03" w:rsidRDefault="00DB5D3F" w:rsidP="00950B1A">
      <w:pPr>
        <w:spacing w:after="0" w:line="240" w:lineRule="auto"/>
        <w:ind w:left="567" w:right="284"/>
        <w:jc w:val="both"/>
        <w:rPr>
          <w:rFonts w:ascii="Arial" w:hAnsi="Arial" w:cs="Arial"/>
          <w:i/>
          <w:color w:val="000000"/>
          <w:sz w:val="20"/>
          <w:szCs w:val="20"/>
        </w:rPr>
      </w:pPr>
      <w:r w:rsidRPr="00AF3D03">
        <w:rPr>
          <w:rFonts w:ascii="Arial" w:hAnsi="Arial" w:cs="Arial"/>
          <w:i/>
          <w:color w:val="000000"/>
          <w:sz w:val="20"/>
          <w:szCs w:val="20"/>
        </w:rPr>
        <w:t>Criterio P-02/2008”</w:t>
      </w:r>
    </w:p>
    <w:p w:rsidR="00DB5D3F" w:rsidRPr="00AF3D03" w:rsidRDefault="00DB5D3F" w:rsidP="00950B1A">
      <w:pPr>
        <w:spacing w:after="0" w:line="240" w:lineRule="auto"/>
        <w:ind w:left="567" w:right="284"/>
        <w:jc w:val="both"/>
        <w:rPr>
          <w:rFonts w:ascii="Arial" w:hAnsi="Arial" w:cs="Arial"/>
          <w:i/>
          <w:color w:val="000000"/>
          <w:sz w:val="20"/>
          <w:szCs w:val="20"/>
        </w:rPr>
      </w:pPr>
    </w:p>
    <w:p w:rsidR="00DB5D3F" w:rsidRPr="00AF3D03" w:rsidRDefault="00DB5D3F" w:rsidP="00950B1A">
      <w:pPr>
        <w:spacing w:after="0" w:line="240" w:lineRule="auto"/>
        <w:ind w:left="567" w:right="284"/>
        <w:jc w:val="both"/>
        <w:rPr>
          <w:rStyle w:val="apple-converted-space"/>
          <w:rFonts w:ascii="Arial" w:hAnsi="Arial" w:cs="Arial"/>
          <w:b/>
          <w:bCs/>
          <w:i/>
          <w:sz w:val="20"/>
          <w:szCs w:val="20"/>
          <w:shd w:val="clear" w:color="auto" w:fill="FFFFFF"/>
        </w:rPr>
      </w:pPr>
      <w:r w:rsidRPr="00AF3D03">
        <w:rPr>
          <w:rStyle w:val="Textoennegrita"/>
          <w:rFonts w:ascii="Arial" w:hAnsi="Arial" w:cs="Arial"/>
          <w:i/>
          <w:sz w:val="20"/>
          <w:szCs w:val="20"/>
          <w:shd w:val="clear" w:color="auto" w:fill="FFFFFF"/>
        </w:rPr>
        <w:t>NOTAS</w:t>
      </w:r>
      <w:r w:rsidRPr="00AF3D03">
        <w:rPr>
          <w:rStyle w:val="apple-converted-space"/>
          <w:rFonts w:ascii="Arial" w:hAnsi="Arial" w:cs="Arial"/>
          <w:b/>
          <w:bCs/>
          <w:i/>
          <w:sz w:val="20"/>
          <w:szCs w:val="20"/>
          <w:shd w:val="clear" w:color="auto" w:fill="FFFFFF"/>
        </w:rPr>
        <w:t> </w:t>
      </w:r>
      <w:r w:rsidRPr="00AF3D03">
        <w:rPr>
          <w:rStyle w:val="Textoennegrita"/>
          <w:rFonts w:ascii="Arial" w:hAnsi="Arial" w:cs="Arial"/>
          <w:i/>
          <w:sz w:val="20"/>
          <w:szCs w:val="20"/>
          <w:shd w:val="clear" w:color="auto" w:fill="FFFFFF"/>
        </w:rPr>
        <w:t>PERIODÍSTICAS</w:t>
      </w:r>
      <w:r w:rsidRPr="00AF3D03">
        <w:rPr>
          <w:rFonts w:ascii="Arial" w:hAnsi="Arial" w:cs="Arial"/>
          <w:b/>
          <w:bCs/>
          <w:i/>
          <w:sz w:val="20"/>
          <w:szCs w:val="20"/>
          <w:shd w:val="clear" w:color="auto" w:fill="FFFFFF"/>
        </w:rPr>
        <w:t>. ELEMENTOS PARA DETERMINAR SU FUERZA INDICIARIA.-</w:t>
      </w:r>
      <w:r w:rsidRPr="00AF3D03">
        <w:rPr>
          <w:rStyle w:val="apple-converted-space"/>
          <w:rFonts w:ascii="Arial" w:hAnsi="Arial" w:cs="Arial"/>
          <w:b/>
          <w:bCs/>
          <w:i/>
          <w:sz w:val="20"/>
          <w:szCs w:val="20"/>
          <w:shd w:val="clear" w:color="auto" w:fill="FFFFFF"/>
        </w:rPr>
        <w:t> </w:t>
      </w:r>
    </w:p>
    <w:p w:rsidR="00DB5D3F" w:rsidRPr="00AF3D03" w:rsidRDefault="00DB5D3F" w:rsidP="00950B1A">
      <w:pPr>
        <w:spacing w:after="0" w:line="240" w:lineRule="auto"/>
        <w:ind w:left="567" w:right="284"/>
        <w:jc w:val="both"/>
        <w:rPr>
          <w:rFonts w:ascii="Arial" w:hAnsi="Arial" w:cs="Arial"/>
          <w:i/>
          <w:sz w:val="20"/>
          <w:szCs w:val="20"/>
          <w:shd w:val="clear" w:color="auto" w:fill="FFFFFF"/>
        </w:rPr>
      </w:pPr>
      <w:r w:rsidRPr="00AF3D03">
        <w:rPr>
          <w:rFonts w:ascii="Arial" w:hAnsi="Arial" w:cs="Arial"/>
          <w:i/>
          <w:sz w:val="20"/>
          <w:szCs w:val="20"/>
          <w:shd w:val="clear" w:color="auto" w:fill="FFFFFF"/>
        </w:rPr>
        <w:t xml:space="preserve">Los medios probatorios que se hacen consistir en </w:t>
      </w:r>
      <w:r w:rsidRPr="00AF3D03">
        <w:rPr>
          <w:rStyle w:val="Textoennegrita"/>
          <w:rFonts w:ascii="Arial" w:hAnsi="Arial" w:cs="Arial"/>
          <w:i/>
          <w:sz w:val="20"/>
          <w:szCs w:val="20"/>
          <w:shd w:val="clear" w:color="auto" w:fill="FFFFFF"/>
        </w:rPr>
        <w:t>notas</w:t>
      </w:r>
      <w:r w:rsidRPr="00AF3D03">
        <w:rPr>
          <w:rStyle w:val="apple-converted-space"/>
          <w:rFonts w:ascii="Arial" w:hAnsi="Arial" w:cs="Arial"/>
          <w:i/>
          <w:sz w:val="20"/>
          <w:szCs w:val="20"/>
          <w:shd w:val="clear" w:color="auto" w:fill="FFFFFF"/>
        </w:rPr>
        <w:t> </w:t>
      </w:r>
      <w:r w:rsidRPr="00AF3D03">
        <w:rPr>
          <w:rStyle w:val="Textoennegrita"/>
          <w:rFonts w:ascii="Arial" w:hAnsi="Arial" w:cs="Arial"/>
          <w:i/>
          <w:sz w:val="20"/>
          <w:szCs w:val="20"/>
          <w:shd w:val="clear" w:color="auto" w:fill="FFFFFF"/>
        </w:rPr>
        <w:t>periodísticas</w:t>
      </w:r>
      <w:r w:rsidRPr="00AF3D03">
        <w:rPr>
          <w:rFonts w:ascii="Arial" w:hAnsi="Arial" w:cs="Arial"/>
          <w:i/>
          <w:sz w:val="20"/>
          <w:szCs w:val="20"/>
          <w:shd w:val="clear" w:color="auto" w:fill="FFFFFF"/>
        </w:rPr>
        <w:t xml:space="preserve">, sólo pueden arrojar indicios sobre los hechos a que se refieren, pero para calificar si se trata de indicios simples o de indicios de mayor grado convictivo, el juzgador debe ponderar las circunstancias existentes en cada caso concreto. Así, si se aportaron varias </w:t>
      </w:r>
      <w:r w:rsidRPr="00AF3D03">
        <w:rPr>
          <w:rStyle w:val="Textoennegrita"/>
          <w:rFonts w:ascii="Arial" w:hAnsi="Arial" w:cs="Arial"/>
          <w:i/>
          <w:sz w:val="20"/>
          <w:szCs w:val="20"/>
          <w:shd w:val="clear" w:color="auto" w:fill="FFFFFF"/>
        </w:rPr>
        <w:t>notas</w:t>
      </w:r>
      <w:r w:rsidRPr="00AF3D03">
        <w:rPr>
          <w:rFonts w:ascii="Arial" w:hAnsi="Arial" w:cs="Arial"/>
          <w:i/>
          <w:sz w:val="20"/>
          <w:szCs w:val="20"/>
          <w:shd w:val="clear" w:color="auto" w:fill="FFFFFF"/>
        </w:rPr>
        <w:t>,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DB5D3F" w:rsidRPr="00AF3D03" w:rsidRDefault="00DB5D3F" w:rsidP="00950B1A">
      <w:pPr>
        <w:spacing w:after="0" w:line="240" w:lineRule="auto"/>
        <w:ind w:right="284"/>
        <w:jc w:val="both"/>
        <w:rPr>
          <w:rStyle w:val="Textoennegrita"/>
          <w:rFonts w:ascii="Arial" w:hAnsi="Arial" w:cs="Arial"/>
          <w:b w:val="0"/>
          <w:sz w:val="20"/>
          <w:szCs w:val="20"/>
          <w:shd w:val="clear" w:color="auto" w:fill="FFFFFF"/>
        </w:rPr>
      </w:pP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Tercera Época: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Juicio de revisión constitucional electoral. SUP-JRC-170/2001. —Partido Revolucionario Institucional. —6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De septiembre de 2001. —Unanimidad de votos.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Juicio de revisión constitucional electoral. SUP-JRC-349/2001 y acumulado. —Coalición por un Gobierno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Diferente. —30 de diciembre de 2001. —Unanimidad de votos.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Juicio de revisión constitucional electoral. SUP-JRC-024/2002. —Partido Acción Nacional. —30 de enero </w:t>
      </w:r>
    </w:p>
    <w:p w:rsidR="00DB5D3F" w:rsidRPr="00AF3D03" w:rsidRDefault="00DB5D3F" w:rsidP="00950B1A">
      <w:pPr>
        <w:spacing w:after="0" w:line="240" w:lineRule="auto"/>
        <w:ind w:left="567" w:right="284"/>
        <w:jc w:val="both"/>
        <w:rPr>
          <w:rStyle w:val="Textoennegrita"/>
          <w:rFonts w:ascii="Arial" w:hAnsi="Arial" w:cs="Arial"/>
          <w:b w:val="0"/>
          <w:sz w:val="20"/>
          <w:szCs w:val="20"/>
          <w:shd w:val="clear" w:color="auto" w:fill="FFFFFF"/>
        </w:rPr>
      </w:pPr>
      <w:r w:rsidRPr="00AF3D03">
        <w:rPr>
          <w:rStyle w:val="Textoennegrita"/>
          <w:rFonts w:ascii="Arial" w:hAnsi="Arial" w:cs="Arial"/>
          <w:b w:val="0"/>
          <w:sz w:val="20"/>
          <w:szCs w:val="20"/>
          <w:shd w:val="clear" w:color="auto" w:fill="FFFFFF"/>
        </w:rPr>
        <w:t xml:space="preserve">De 2002. —Unanimidad de votos. </w:t>
      </w:r>
    </w:p>
    <w:p w:rsidR="00DB5D3F" w:rsidRPr="00AF3D03" w:rsidRDefault="00DB5D3F" w:rsidP="00950B1A">
      <w:pPr>
        <w:spacing w:after="0" w:line="240" w:lineRule="auto"/>
        <w:ind w:left="567" w:right="284"/>
        <w:jc w:val="both"/>
        <w:rPr>
          <w:rFonts w:ascii="Arial" w:hAnsi="Arial" w:cs="Arial"/>
          <w:color w:val="000000"/>
          <w:sz w:val="20"/>
          <w:szCs w:val="20"/>
        </w:rPr>
      </w:pPr>
      <w:r w:rsidRPr="00AF3D03">
        <w:rPr>
          <w:rStyle w:val="Textoennegrita"/>
          <w:rFonts w:ascii="Arial" w:hAnsi="Arial" w:cs="Arial"/>
          <w:b w:val="0"/>
          <w:sz w:val="20"/>
          <w:szCs w:val="20"/>
          <w:shd w:val="clear" w:color="auto" w:fill="FFFFFF"/>
        </w:rPr>
        <w:t>Sala Superior, tesis S3ELJ 38/2002.</w:t>
      </w:r>
    </w:p>
    <w:p w:rsidR="009E4165" w:rsidRPr="00AF3D03" w:rsidRDefault="009E4165" w:rsidP="00950B1A">
      <w:pPr>
        <w:autoSpaceDE w:val="0"/>
        <w:autoSpaceDN w:val="0"/>
        <w:adjustRightInd w:val="0"/>
        <w:spacing w:after="0" w:line="240" w:lineRule="auto"/>
        <w:jc w:val="both"/>
        <w:rPr>
          <w:rFonts w:ascii="Arial" w:eastAsia="Times New Roman" w:hAnsi="Arial" w:cs="Arial"/>
          <w:i/>
          <w:sz w:val="20"/>
          <w:szCs w:val="20"/>
        </w:rPr>
      </w:pPr>
    </w:p>
    <w:p w:rsidR="005B33E7" w:rsidRPr="00AF3D03" w:rsidRDefault="005B33E7" w:rsidP="00950B1A">
      <w:pPr>
        <w:tabs>
          <w:tab w:val="right" w:leader="hyphen" w:pos="8930"/>
        </w:tabs>
        <w:spacing w:after="0" w:line="240" w:lineRule="auto"/>
        <w:jc w:val="both"/>
        <w:rPr>
          <w:rFonts w:ascii="Arial" w:eastAsia="Times New Roman" w:hAnsi="Arial" w:cs="Arial"/>
          <w:sz w:val="24"/>
          <w:szCs w:val="24"/>
        </w:rPr>
      </w:pPr>
      <w:r w:rsidRPr="00F4421F">
        <w:rPr>
          <w:rFonts w:ascii="Arial" w:eastAsia="Times New Roman" w:hAnsi="Arial" w:cs="Arial"/>
          <w:b/>
          <w:sz w:val="24"/>
          <w:szCs w:val="24"/>
        </w:rPr>
        <w:t>---</w:t>
      </w:r>
      <w:r w:rsidR="00F4421F" w:rsidRPr="00F4421F">
        <w:rPr>
          <w:rFonts w:ascii="Arial" w:eastAsia="Times New Roman" w:hAnsi="Arial" w:cs="Arial"/>
          <w:b/>
          <w:sz w:val="24"/>
          <w:szCs w:val="24"/>
        </w:rPr>
        <w:t>XII</w:t>
      </w:r>
      <w:r w:rsidR="00DB5D3F">
        <w:rPr>
          <w:rFonts w:ascii="Arial" w:eastAsia="Times New Roman" w:hAnsi="Arial" w:cs="Arial"/>
          <w:b/>
          <w:sz w:val="24"/>
          <w:szCs w:val="24"/>
        </w:rPr>
        <w:t>I</w:t>
      </w:r>
      <w:r w:rsidR="00F4421F" w:rsidRPr="00F4421F">
        <w:rPr>
          <w:rFonts w:ascii="Arial" w:eastAsia="Times New Roman" w:hAnsi="Arial" w:cs="Arial"/>
          <w:b/>
          <w:sz w:val="24"/>
          <w:szCs w:val="24"/>
        </w:rPr>
        <w:t>.-</w:t>
      </w:r>
      <w:r w:rsidR="00A97048">
        <w:rPr>
          <w:rFonts w:ascii="Arial" w:eastAsia="Times New Roman" w:hAnsi="Arial" w:cs="Arial"/>
          <w:sz w:val="24"/>
          <w:szCs w:val="24"/>
        </w:rPr>
        <w:t xml:space="preserve">Igualmente, sirve de respaldo en la determinación arriba enunciada </w:t>
      </w:r>
      <w:r w:rsidRPr="00AF3D03">
        <w:rPr>
          <w:rFonts w:ascii="Arial" w:eastAsia="Times New Roman" w:hAnsi="Arial" w:cs="Arial"/>
          <w:sz w:val="24"/>
          <w:szCs w:val="24"/>
        </w:rPr>
        <w:t>los argumentos vertidos en la sentencia 06 y 13/2013 REV del órgano jurisdiccional e</w:t>
      </w:r>
      <w:r w:rsidR="00A97048">
        <w:rPr>
          <w:rFonts w:ascii="Arial" w:eastAsia="Times New Roman" w:hAnsi="Arial" w:cs="Arial"/>
          <w:sz w:val="24"/>
          <w:szCs w:val="24"/>
        </w:rPr>
        <w:t>lectoral local, en la cual se</w:t>
      </w:r>
      <w:r w:rsidRPr="00AF3D03">
        <w:rPr>
          <w:rFonts w:ascii="Arial" w:eastAsia="Times New Roman" w:hAnsi="Arial" w:cs="Arial"/>
          <w:sz w:val="24"/>
          <w:szCs w:val="24"/>
        </w:rPr>
        <w:t xml:space="preserve"> afirma que para considerar actos anticipados de precampaña se debe actualizar tres supuestos:</w:t>
      </w:r>
      <w:r w:rsidR="004B7553">
        <w:rPr>
          <w:rFonts w:ascii="Arial" w:eastAsia="Times New Roman" w:hAnsi="Arial" w:cs="Arial"/>
          <w:sz w:val="24"/>
          <w:szCs w:val="24"/>
        </w:rPr>
        <w:tab/>
      </w:r>
    </w:p>
    <w:p w:rsidR="005B33E7" w:rsidRPr="00AF3D03" w:rsidRDefault="005B33E7" w:rsidP="00950B1A">
      <w:pPr>
        <w:spacing w:after="0" w:line="240" w:lineRule="auto"/>
        <w:jc w:val="both"/>
        <w:rPr>
          <w:rFonts w:ascii="Arial" w:eastAsia="Times New Roman" w:hAnsi="Arial" w:cs="Arial"/>
          <w:sz w:val="24"/>
          <w:szCs w:val="24"/>
        </w:rPr>
      </w:pPr>
    </w:p>
    <w:p w:rsidR="005B33E7" w:rsidRPr="00AF3D03" w:rsidRDefault="005B33E7" w:rsidP="00950B1A">
      <w:pPr>
        <w:pStyle w:val="Prrafodelista"/>
        <w:numPr>
          <w:ilvl w:val="0"/>
          <w:numId w:val="48"/>
        </w:numPr>
        <w:spacing w:after="0" w:line="240" w:lineRule="auto"/>
        <w:ind w:right="284"/>
        <w:jc w:val="both"/>
        <w:rPr>
          <w:rFonts w:ascii="Arial" w:hAnsi="Arial" w:cs="Arial"/>
          <w:sz w:val="20"/>
          <w:szCs w:val="20"/>
        </w:rPr>
      </w:pPr>
      <w:r w:rsidRPr="00AF3D03">
        <w:rPr>
          <w:rFonts w:ascii="Arial" w:hAnsi="Arial" w:cs="Arial"/>
          <w:i/>
          <w:sz w:val="20"/>
          <w:szCs w:val="20"/>
        </w:rPr>
        <w:t xml:space="preserve">la realización de un acto entre los cuales quedan comprendidos reuniones públicas o privadas, promociones en radio, televisión y cualquier otro medio electrónico, promociones a través de medios impresos, promociones en espectaculares en vía pública, asambleas, debates, entrevistas en los medios y visitas domiciliarias (elemento objetivo), b) la intencionalidad, entendida como que dichas acciones tengan </w:t>
      </w:r>
      <w:r w:rsidRPr="00AF3D03">
        <w:rPr>
          <w:rFonts w:ascii="Arial" w:hAnsi="Arial" w:cs="Arial"/>
          <w:i/>
          <w:sz w:val="20"/>
          <w:szCs w:val="20"/>
        </w:rPr>
        <w:lastRenderedPageBreak/>
        <w:t>por objeto obtener la nominación como candidato del partido político o coalición, para contender en una elección constitucional (elemento subjetivo) y c) la temporalidad, entendiéndose por ésta que los actos se</w:t>
      </w:r>
      <w:r w:rsidRPr="00AF3D03">
        <w:rPr>
          <w:rFonts w:ascii="Arial" w:hAnsi="Arial" w:cs="Arial"/>
          <w:sz w:val="20"/>
          <w:szCs w:val="20"/>
        </w:rPr>
        <w:t xml:space="preserve"> realicen antes de los plazos establecidos por la Ley (elemento temporal).</w:t>
      </w:r>
    </w:p>
    <w:p w:rsidR="009D28D7" w:rsidRPr="00AF3D03" w:rsidRDefault="009D28D7" w:rsidP="00950B1A">
      <w:pPr>
        <w:pStyle w:val="Textoindependiente"/>
        <w:ind w:left="-25" w:right="44" w:firstLine="25"/>
        <w:rPr>
          <w:rFonts w:ascii="Arial" w:hAnsi="Arial" w:cs="Arial"/>
          <w:b w:val="0"/>
          <w:sz w:val="24"/>
          <w:highlight w:val="yellow"/>
        </w:rPr>
      </w:pPr>
    </w:p>
    <w:p w:rsidR="00DB5D3F" w:rsidRPr="00AF3D03" w:rsidRDefault="00DB5D3F" w:rsidP="00950B1A">
      <w:pPr>
        <w:pStyle w:val="Textoindependiente"/>
        <w:tabs>
          <w:tab w:val="right" w:leader="hyphen" w:pos="8930"/>
        </w:tabs>
        <w:ind w:left="-25" w:right="44" w:firstLine="25"/>
        <w:rPr>
          <w:rFonts w:ascii="Arial" w:hAnsi="Arial" w:cs="Arial"/>
          <w:b w:val="0"/>
          <w:sz w:val="24"/>
        </w:rPr>
      </w:pPr>
      <w:r w:rsidRPr="00DB5D3F">
        <w:rPr>
          <w:rFonts w:ascii="Arial" w:hAnsi="Arial" w:cs="Arial"/>
          <w:b w:val="0"/>
          <w:sz w:val="24"/>
        </w:rPr>
        <w:t xml:space="preserve">--- De acuerdo con este precedente la probanza de las conductas atribuídas por el quejoso contra los denunciados debieran reunir los elementos aludidos en la argumentación antes transcrita. En caso del supuesto objetivo, las probanzas pueden ser tangibles y desprenderse de Hechos externos como las promociones a través de medios impresos, conteniendo siempre aspectos de modo, tiempo ylugar en donde se difundieron las notas periodísticas; y, por lo que corresponde al supuesto subjetivo, sustentado en el principio aludido de que el </w:t>
      </w:r>
      <w:r w:rsidRPr="00DB5D3F">
        <w:rPr>
          <w:rFonts w:ascii="Arial" w:hAnsi="Arial" w:cs="Arial"/>
          <w:b w:val="0"/>
          <w:sz w:val="24"/>
          <w:lang w:eastAsia="es-MX"/>
        </w:rPr>
        <w:t>derecho administrativo sancionador electoral se vincula, como está, a los principios del derecho penal, es necesario que las pruebas de los hechos internos o psicológicos, estén basadas en inferencias extraídas de los hechos externos probados, siempre que éstas respeten principios como el de presunción de inocencia y el principio relativo a que el dolo debe probarse y no presumirse, para que pueda considerarse que la prueba se ajusta a los estándares mínimos de la disciplina penal; circunstancias que no se actualiza en el caso en comento, por las razones que a continuación se detallan.</w:t>
      </w:r>
      <w:r w:rsidR="004B7553">
        <w:rPr>
          <w:rFonts w:ascii="Arial" w:hAnsi="Arial" w:cs="Arial"/>
          <w:b w:val="0"/>
          <w:sz w:val="24"/>
          <w:lang w:eastAsia="es-MX"/>
        </w:rPr>
        <w:tab/>
      </w:r>
    </w:p>
    <w:p w:rsidR="008319DA" w:rsidRPr="00AF3D03" w:rsidRDefault="008319DA" w:rsidP="00950B1A">
      <w:pPr>
        <w:pStyle w:val="Textoindependiente"/>
        <w:ind w:left="-25" w:right="44" w:firstLine="25"/>
        <w:rPr>
          <w:rFonts w:ascii="Arial" w:hAnsi="Arial" w:cs="Arial"/>
          <w:b w:val="0"/>
          <w:sz w:val="24"/>
        </w:rPr>
      </w:pPr>
    </w:p>
    <w:p w:rsidR="00270569" w:rsidRPr="00AF3D03" w:rsidRDefault="00270569" w:rsidP="00950B1A">
      <w:pPr>
        <w:autoSpaceDE w:val="0"/>
        <w:autoSpaceDN w:val="0"/>
        <w:adjustRightInd w:val="0"/>
        <w:spacing w:after="0" w:line="240" w:lineRule="auto"/>
        <w:jc w:val="both"/>
        <w:rPr>
          <w:rFonts w:ascii="Arial" w:hAnsi="Arial" w:cs="Arial"/>
          <w:b/>
          <w:bCs/>
          <w:sz w:val="24"/>
          <w:szCs w:val="24"/>
        </w:rPr>
      </w:pPr>
    </w:p>
    <w:p w:rsidR="00270569" w:rsidRPr="00A97048" w:rsidRDefault="00270569" w:rsidP="00950B1A">
      <w:pPr>
        <w:autoSpaceDE w:val="0"/>
        <w:autoSpaceDN w:val="0"/>
        <w:adjustRightInd w:val="0"/>
        <w:spacing w:after="0" w:line="240" w:lineRule="auto"/>
        <w:jc w:val="both"/>
        <w:rPr>
          <w:rFonts w:ascii="Arial" w:hAnsi="Arial" w:cs="Arial"/>
          <w:b/>
          <w:bCs/>
          <w:sz w:val="24"/>
          <w:szCs w:val="24"/>
          <w:u w:val="single"/>
        </w:rPr>
      </w:pPr>
      <w:r w:rsidRPr="00A97048">
        <w:rPr>
          <w:rFonts w:ascii="Arial" w:hAnsi="Arial" w:cs="Arial"/>
          <w:b/>
          <w:bCs/>
          <w:sz w:val="24"/>
          <w:szCs w:val="24"/>
          <w:u w:val="single"/>
        </w:rPr>
        <w:t>Elementos objetivos (Modo, tiempo, lugar).</w:t>
      </w:r>
    </w:p>
    <w:p w:rsidR="00DF3283" w:rsidRPr="00AF3D03" w:rsidRDefault="00DF3283" w:rsidP="00950B1A">
      <w:pPr>
        <w:autoSpaceDE w:val="0"/>
        <w:autoSpaceDN w:val="0"/>
        <w:adjustRightInd w:val="0"/>
        <w:spacing w:after="0" w:line="240" w:lineRule="auto"/>
        <w:jc w:val="both"/>
        <w:rPr>
          <w:rFonts w:ascii="Arial" w:hAnsi="Arial" w:cs="Arial"/>
          <w:bCs/>
          <w:color w:val="000000"/>
          <w:sz w:val="24"/>
          <w:szCs w:val="24"/>
        </w:rPr>
      </w:pPr>
    </w:p>
    <w:p w:rsidR="00D92801" w:rsidRPr="00AF3D03" w:rsidRDefault="00DF3283" w:rsidP="00950B1A">
      <w:pPr>
        <w:tabs>
          <w:tab w:val="right" w:leader="hyphen" w:pos="8930"/>
        </w:tabs>
        <w:autoSpaceDE w:val="0"/>
        <w:autoSpaceDN w:val="0"/>
        <w:adjustRightInd w:val="0"/>
        <w:spacing w:after="0" w:line="240" w:lineRule="auto"/>
        <w:jc w:val="both"/>
        <w:rPr>
          <w:rFonts w:ascii="Arial" w:hAnsi="Arial" w:cs="Arial"/>
          <w:bCs/>
          <w:color w:val="000000"/>
          <w:sz w:val="24"/>
          <w:szCs w:val="24"/>
        </w:rPr>
      </w:pPr>
      <w:r w:rsidRPr="00AF3D03">
        <w:rPr>
          <w:rFonts w:ascii="Arial" w:hAnsi="Arial" w:cs="Arial"/>
          <w:bCs/>
          <w:color w:val="000000"/>
          <w:sz w:val="24"/>
          <w:szCs w:val="24"/>
        </w:rPr>
        <w:t xml:space="preserve">---Es claro que las constancias que obran </w:t>
      </w:r>
      <w:r w:rsidR="00D92801" w:rsidRPr="00AF3D03">
        <w:rPr>
          <w:rFonts w:ascii="Arial" w:hAnsi="Arial" w:cs="Arial"/>
          <w:bCs/>
          <w:color w:val="000000"/>
          <w:sz w:val="24"/>
          <w:szCs w:val="24"/>
        </w:rPr>
        <w:t>como probanza en la queja que se analiza, consiste en ocho notas periodísticas, las cuales, son documen</w:t>
      </w:r>
      <w:r w:rsidR="00051FA0">
        <w:rPr>
          <w:rFonts w:ascii="Arial" w:hAnsi="Arial" w:cs="Arial"/>
          <w:bCs/>
          <w:color w:val="000000"/>
          <w:sz w:val="24"/>
          <w:szCs w:val="24"/>
        </w:rPr>
        <w:t>tales privadas y de acuerdo al:</w:t>
      </w:r>
      <w:r w:rsidR="004B7553">
        <w:rPr>
          <w:rFonts w:ascii="Arial" w:hAnsi="Arial" w:cs="Arial"/>
          <w:bCs/>
          <w:color w:val="000000"/>
          <w:sz w:val="24"/>
          <w:szCs w:val="24"/>
        </w:rPr>
        <w:tab/>
      </w:r>
    </w:p>
    <w:p w:rsidR="00D92801" w:rsidRPr="00AF3D03" w:rsidRDefault="00D92801" w:rsidP="00950B1A">
      <w:pPr>
        <w:autoSpaceDE w:val="0"/>
        <w:autoSpaceDN w:val="0"/>
        <w:adjustRightInd w:val="0"/>
        <w:spacing w:after="0" w:line="240" w:lineRule="auto"/>
        <w:jc w:val="both"/>
        <w:rPr>
          <w:rFonts w:ascii="Arial" w:hAnsi="Arial" w:cs="Arial"/>
          <w:bCs/>
          <w:color w:val="000000"/>
          <w:sz w:val="24"/>
          <w:szCs w:val="24"/>
        </w:rPr>
      </w:pPr>
    </w:p>
    <w:p w:rsidR="00385660" w:rsidRPr="00AF3D03" w:rsidRDefault="00051FA0" w:rsidP="00950B1A">
      <w:pPr>
        <w:tabs>
          <w:tab w:val="right" w:leader="hyphen" w:pos="8930"/>
        </w:tabs>
        <w:jc w:val="both"/>
        <w:rPr>
          <w:rFonts w:ascii="Arial" w:hAnsi="Arial" w:cs="Arial"/>
          <w:sz w:val="24"/>
          <w:szCs w:val="24"/>
        </w:rPr>
      </w:pPr>
      <w:r>
        <w:rPr>
          <w:rFonts w:ascii="Arial" w:hAnsi="Arial" w:cs="Arial"/>
          <w:b/>
          <w:sz w:val="24"/>
          <w:szCs w:val="24"/>
        </w:rPr>
        <w:t>---</w:t>
      </w:r>
      <w:r w:rsidR="00270569" w:rsidRPr="00AF3D03">
        <w:rPr>
          <w:rFonts w:ascii="Arial" w:hAnsi="Arial" w:cs="Arial"/>
          <w:b/>
          <w:sz w:val="24"/>
          <w:szCs w:val="24"/>
        </w:rPr>
        <w:t>MODO.</w:t>
      </w:r>
      <w:r w:rsidR="00AC57C5" w:rsidRPr="00AF3D03">
        <w:rPr>
          <w:rFonts w:ascii="Arial" w:hAnsi="Arial" w:cs="Arial"/>
          <w:sz w:val="24"/>
          <w:szCs w:val="24"/>
        </w:rPr>
        <w:t>Se identific</w:t>
      </w:r>
      <w:r w:rsidR="00164863" w:rsidRPr="00AF3D03">
        <w:rPr>
          <w:rFonts w:ascii="Arial" w:hAnsi="Arial" w:cs="Arial"/>
          <w:sz w:val="24"/>
          <w:szCs w:val="24"/>
        </w:rPr>
        <w:t>a</w:t>
      </w:r>
      <w:r w:rsidR="00D92801" w:rsidRPr="00AF3D03">
        <w:rPr>
          <w:rFonts w:ascii="Arial" w:hAnsi="Arial" w:cs="Arial"/>
          <w:sz w:val="24"/>
          <w:szCs w:val="24"/>
        </w:rPr>
        <w:t xml:space="preserve"> que </w:t>
      </w:r>
      <w:r w:rsidR="00AC57C5" w:rsidRPr="00AF3D03">
        <w:rPr>
          <w:rFonts w:ascii="Arial" w:hAnsi="Arial" w:cs="Arial"/>
          <w:sz w:val="24"/>
          <w:szCs w:val="24"/>
        </w:rPr>
        <w:t xml:space="preserve">las notas periodísticas </w:t>
      </w:r>
      <w:r w:rsidR="00D92801" w:rsidRPr="00AF3D03">
        <w:rPr>
          <w:rFonts w:ascii="Arial" w:hAnsi="Arial" w:cs="Arial"/>
          <w:sz w:val="24"/>
          <w:szCs w:val="24"/>
        </w:rPr>
        <w:t xml:space="preserve">fueron emitidas por diversos autores como: </w:t>
      </w:r>
      <w:r w:rsidR="00FB77C7" w:rsidRPr="00AF3D03">
        <w:rPr>
          <w:rFonts w:ascii="Arial" w:hAnsi="Arial" w:cs="Arial"/>
          <w:sz w:val="24"/>
          <w:szCs w:val="24"/>
        </w:rPr>
        <w:t xml:space="preserve">VIVA VOZ, </w:t>
      </w:r>
      <w:r w:rsidR="00E27190" w:rsidRPr="00AF3D03">
        <w:rPr>
          <w:rFonts w:ascii="Arial" w:hAnsi="Arial" w:cs="Arial"/>
          <w:sz w:val="24"/>
        </w:rPr>
        <w:t>GONZÁ</w:t>
      </w:r>
      <w:r w:rsidR="00FB77C7" w:rsidRPr="00AF3D03">
        <w:rPr>
          <w:rFonts w:ascii="Arial" w:hAnsi="Arial" w:cs="Arial"/>
          <w:sz w:val="24"/>
        </w:rPr>
        <w:t xml:space="preserve">LEZ. Irene, </w:t>
      </w:r>
      <w:r w:rsidR="00FB77C7" w:rsidRPr="00AF3D03">
        <w:rPr>
          <w:rFonts w:ascii="Arial" w:hAnsi="Arial" w:cs="Arial"/>
          <w:sz w:val="24"/>
          <w:szCs w:val="24"/>
        </w:rPr>
        <w:t xml:space="preserve">BOJÓRQUEZ, Miriam. ARIZMENDI, Francisco. </w:t>
      </w:r>
      <w:r w:rsidR="00AF3D03" w:rsidRPr="00AF3D03">
        <w:rPr>
          <w:rFonts w:ascii="Arial" w:hAnsi="Arial" w:cs="Arial"/>
          <w:sz w:val="24"/>
          <w:szCs w:val="24"/>
        </w:rPr>
        <w:t>El Debate</w:t>
      </w:r>
      <w:r w:rsidR="00FB77C7" w:rsidRPr="00AF3D03">
        <w:rPr>
          <w:rFonts w:ascii="Arial" w:hAnsi="Arial" w:cs="Arial"/>
          <w:sz w:val="24"/>
          <w:szCs w:val="24"/>
        </w:rPr>
        <w:t xml:space="preserve">. SÁNCHEZ, López José Ángel. TREJO, Mireya. ROJO, Carola. </w:t>
      </w:r>
      <w:r w:rsidR="00E27190" w:rsidRPr="00AF3D03">
        <w:rPr>
          <w:rFonts w:ascii="Arial" w:hAnsi="Arial" w:cs="Arial"/>
          <w:sz w:val="24"/>
          <w:szCs w:val="24"/>
        </w:rPr>
        <w:t>ACOSTA, Ví</w:t>
      </w:r>
      <w:r w:rsidR="00FB77C7" w:rsidRPr="00AF3D03">
        <w:rPr>
          <w:rFonts w:ascii="Arial" w:hAnsi="Arial" w:cs="Arial"/>
          <w:sz w:val="24"/>
          <w:szCs w:val="24"/>
        </w:rPr>
        <w:t xml:space="preserve">ctor. CHIQUETE, Francisco, los cuales, en ejercicio de su trabajo periodístico </w:t>
      </w:r>
      <w:r w:rsidR="00AC57C5" w:rsidRPr="00AF3D03">
        <w:rPr>
          <w:rFonts w:ascii="Arial" w:hAnsi="Arial" w:cs="Arial"/>
          <w:sz w:val="24"/>
          <w:szCs w:val="24"/>
        </w:rPr>
        <w:t xml:space="preserve">emitieron </w:t>
      </w:r>
      <w:r>
        <w:rPr>
          <w:rFonts w:ascii="Arial" w:hAnsi="Arial" w:cs="Arial"/>
          <w:sz w:val="24"/>
          <w:szCs w:val="24"/>
        </w:rPr>
        <w:t>expresiones informativas</w:t>
      </w:r>
      <w:r w:rsidR="00D242E6" w:rsidRPr="00AF3D03">
        <w:rPr>
          <w:rFonts w:ascii="Arial" w:hAnsi="Arial" w:cs="Arial"/>
          <w:sz w:val="24"/>
          <w:szCs w:val="24"/>
        </w:rPr>
        <w:t xml:space="preserve"> donde </w:t>
      </w:r>
      <w:r>
        <w:rPr>
          <w:rFonts w:ascii="Arial" w:hAnsi="Arial" w:cs="Arial"/>
          <w:sz w:val="24"/>
          <w:szCs w:val="24"/>
        </w:rPr>
        <w:t xml:space="preserve">algunos </w:t>
      </w:r>
      <w:r w:rsidR="00D242E6" w:rsidRPr="00AF3D03">
        <w:rPr>
          <w:rFonts w:ascii="Arial" w:hAnsi="Arial" w:cs="Arial"/>
          <w:sz w:val="24"/>
          <w:szCs w:val="24"/>
        </w:rPr>
        <w:t xml:space="preserve">citan parte de las expresiones </w:t>
      </w:r>
      <w:r w:rsidR="00FB77C7" w:rsidRPr="00AF3D03">
        <w:rPr>
          <w:rFonts w:ascii="Arial" w:hAnsi="Arial" w:cs="Arial"/>
          <w:sz w:val="24"/>
          <w:szCs w:val="24"/>
        </w:rPr>
        <w:t xml:space="preserve">que literalmente pronunciaron los ahora denunciados. </w:t>
      </w:r>
      <w:r>
        <w:rPr>
          <w:rFonts w:ascii="Arial" w:hAnsi="Arial" w:cs="Arial"/>
          <w:sz w:val="24"/>
          <w:szCs w:val="24"/>
        </w:rPr>
        <w:t>Esas frases</w:t>
      </w:r>
      <w:r w:rsidR="00FB77C7" w:rsidRPr="00AF3D03">
        <w:rPr>
          <w:rFonts w:ascii="Arial" w:hAnsi="Arial" w:cs="Arial"/>
          <w:sz w:val="24"/>
          <w:szCs w:val="24"/>
        </w:rPr>
        <w:t xml:space="preserve"> se encuentran citadas en el apartado anterior</w:t>
      </w:r>
      <w:r>
        <w:rPr>
          <w:rFonts w:ascii="Arial" w:hAnsi="Arial" w:cs="Arial"/>
          <w:sz w:val="24"/>
          <w:szCs w:val="24"/>
        </w:rPr>
        <w:t>,</w:t>
      </w:r>
      <w:r w:rsidR="00FB77C7" w:rsidRPr="00AF3D03">
        <w:rPr>
          <w:rFonts w:ascii="Arial" w:hAnsi="Arial" w:cs="Arial"/>
          <w:sz w:val="24"/>
          <w:szCs w:val="24"/>
        </w:rPr>
        <w:t xml:space="preserve"> donde se analizaron cada una de los documentales privadas</w:t>
      </w:r>
      <w:r w:rsidR="00AC57C5" w:rsidRPr="00AF3D03">
        <w:rPr>
          <w:rFonts w:ascii="Arial" w:hAnsi="Arial" w:cs="Arial"/>
          <w:sz w:val="24"/>
          <w:szCs w:val="24"/>
        </w:rPr>
        <w:t xml:space="preserve">. </w:t>
      </w:r>
      <w:r>
        <w:rPr>
          <w:rFonts w:ascii="Arial" w:hAnsi="Arial" w:cs="Arial"/>
          <w:sz w:val="24"/>
          <w:szCs w:val="24"/>
        </w:rPr>
        <w:t>Para su estudio sirve la definición de que</w:t>
      </w:r>
      <w:r w:rsidR="00BA60EE" w:rsidRPr="00AF3D03">
        <w:rPr>
          <w:rFonts w:ascii="Arial" w:hAnsi="Arial" w:cs="Arial"/>
          <w:sz w:val="24"/>
          <w:szCs w:val="24"/>
        </w:rPr>
        <w:t xml:space="preserve"> las </w:t>
      </w:r>
      <w:r>
        <w:rPr>
          <w:rFonts w:ascii="Arial" w:hAnsi="Arial" w:cs="Arial"/>
          <w:sz w:val="24"/>
          <w:szCs w:val="24"/>
        </w:rPr>
        <w:t>manifestaciones</w:t>
      </w:r>
      <w:r w:rsidR="00BA60EE" w:rsidRPr="00AF3D03">
        <w:rPr>
          <w:rFonts w:ascii="Arial" w:hAnsi="Arial" w:cs="Arial"/>
          <w:sz w:val="24"/>
          <w:szCs w:val="24"/>
        </w:rPr>
        <w:t xml:space="preserve"> periodísticas forma parte de la libertad de expresión tal y como lo advierte el Tribunal Electoral del Poder Judicial de la </w:t>
      </w:r>
      <w:r w:rsidR="00AF3D03" w:rsidRPr="00AF3D03">
        <w:rPr>
          <w:rFonts w:ascii="Arial" w:hAnsi="Arial" w:cs="Arial"/>
          <w:sz w:val="24"/>
          <w:szCs w:val="24"/>
        </w:rPr>
        <w:t>Fe</w:t>
      </w:r>
      <w:r w:rsidR="00AF3D03">
        <w:rPr>
          <w:rFonts w:ascii="Arial" w:hAnsi="Arial" w:cs="Arial"/>
          <w:sz w:val="24"/>
          <w:szCs w:val="24"/>
        </w:rPr>
        <w:t>de</w:t>
      </w:r>
      <w:r w:rsidR="00AF3D03" w:rsidRPr="00AF3D03">
        <w:rPr>
          <w:rFonts w:ascii="Arial" w:hAnsi="Arial" w:cs="Arial"/>
          <w:sz w:val="24"/>
          <w:szCs w:val="24"/>
        </w:rPr>
        <w:t>ración</w:t>
      </w:r>
      <w:r w:rsidR="00BA60EE" w:rsidRPr="00AF3D03">
        <w:rPr>
          <w:rFonts w:ascii="Arial" w:hAnsi="Arial" w:cs="Arial"/>
          <w:sz w:val="24"/>
          <w:szCs w:val="24"/>
        </w:rPr>
        <w:t xml:space="preserve"> que para tal efecto este órgano hace propia:</w:t>
      </w:r>
      <w:r w:rsidR="004B7553">
        <w:rPr>
          <w:rFonts w:ascii="Arial" w:hAnsi="Arial" w:cs="Arial"/>
          <w:sz w:val="24"/>
          <w:szCs w:val="24"/>
        </w:rPr>
        <w:tab/>
      </w:r>
    </w:p>
    <w:tbl>
      <w:tblPr>
        <w:tblW w:w="8691" w:type="dxa"/>
        <w:tblCellSpacing w:w="15" w:type="dxa"/>
        <w:shd w:val="clear" w:color="auto" w:fill="FFFFFF"/>
        <w:tblCellMar>
          <w:top w:w="15" w:type="dxa"/>
          <w:left w:w="15" w:type="dxa"/>
          <w:bottom w:w="15" w:type="dxa"/>
          <w:right w:w="15" w:type="dxa"/>
        </w:tblCellMar>
        <w:tblLook w:val="04A0"/>
      </w:tblPr>
      <w:tblGrid>
        <w:gridCol w:w="8691"/>
      </w:tblGrid>
      <w:tr w:rsidR="00385660" w:rsidRPr="00051FA0" w:rsidTr="00051FA0">
        <w:trPr>
          <w:trHeight w:val="1889"/>
          <w:tblCellSpacing w:w="15" w:type="dxa"/>
        </w:trPr>
        <w:tc>
          <w:tcPr>
            <w:tcW w:w="8631" w:type="dxa"/>
            <w:shd w:val="clear" w:color="auto" w:fill="FFFFFF"/>
            <w:vAlign w:val="center"/>
            <w:hideMark/>
          </w:tcPr>
          <w:p w:rsidR="00385660" w:rsidRPr="00051FA0" w:rsidRDefault="00385660" w:rsidP="00950B1A">
            <w:pPr>
              <w:spacing w:before="150" w:after="150"/>
              <w:ind w:left="567" w:right="284"/>
              <w:rPr>
                <w:rFonts w:ascii="Arial" w:eastAsia="Times New Roman" w:hAnsi="Arial" w:cs="Arial"/>
                <w:i/>
                <w:color w:val="000000"/>
                <w:sz w:val="18"/>
                <w:szCs w:val="18"/>
              </w:rPr>
            </w:pPr>
            <w:r w:rsidRPr="00051FA0">
              <w:rPr>
                <w:rFonts w:ascii="Arial" w:eastAsia="Times New Roman" w:hAnsi="Arial" w:cs="Arial"/>
                <w:b/>
                <w:bCs/>
                <w:i/>
                <w:color w:val="000000"/>
                <w:sz w:val="18"/>
                <w:szCs w:val="18"/>
              </w:rPr>
              <w:t>Partido Acción Nacional</w:t>
            </w:r>
            <w:r w:rsidRPr="00051FA0">
              <w:rPr>
                <w:rFonts w:ascii="Arial" w:eastAsia="Times New Roman" w:hAnsi="Arial" w:cs="Arial"/>
                <w:i/>
                <w:color w:val="000000"/>
                <w:sz w:val="18"/>
                <w:szCs w:val="18"/>
              </w:rPr>
              <w:br/>
            </w:r>
            <w:r w:rsidRPr="00051FA0">
              <w:rPr>
                <w:rFonts w:ascii="Arial" w:eastAsia="Times New Roman" w:hAnsi="Arial" w:cs="Arial"/>
                <w:i/>
                <w:color w:val="000000"/>
                <w:sz w:val="18"/>
                <w:szCs w:val="18"/>
              </w:rPr>
              <w:br/>
            </w:r>
            <w:r w:rsidRPr="00051FA0">
              <w:rPr>
                <w:rFonts w:ascii="Arial" w:eastAsia="Times New Roman" w:hAnsi="Arial" w:cs="Arial"/>
                <w:b/>
                <w:bCs/>
                <w:i/>
                <w:color w:val="000000"/>
                <w:sz w:val="18"/>
                <w:szCs w:val="18"/>
              </w:rPr>
              <w:t>vs.</w:t>
            </w:r>
            <w:r w:rsidRPr="00051FA0">
              <w:rPr>
                <w:rFonts w:ascii="Arial" w:eastAsia="Times New Roman" w:hAnsi="Arial" w:cs="Arial"/>
                <w:i/>
                <w:color w:val="000000"/>
                <w:sz w:val="18"/>
                <w:szCs w:val="18"/>
              </w:rPr>
              <w:br/>
            </w:r>
            <w:r w:rsidRPr="00051FA0">
              <w:rPr>
                <w:rFonts w:ascii="Arial" w:eastAsia="Times New Roman" w:hAnsi="Arial" w:cs="Arial"/>
                <w:i/>
                <w:color w:val="000000"/>
                <w:sz w:val="18"/>
                <w:szCs w:val="18"/>
              </w:rPr>
              <w:br/>
            </w:r>
            <w:r w:rsidRPr="00051FA0">
              <w:rPr>
                <w:rFonts w:ascii="Arial" w:eastAsia="Times New Roman" w:hAnsi="Arial" w:cs="Arial"/>
                <w:b/>
                <w:bCs/>
                <w:i/>
                <w:color w:val="000000"/>
                <w:sz w:val="18"/>
                <w:szCs w:val="18"/>
              </w:rPr>
              <w:t>Sala Unitaria Auxiliar del Tribunal Estatal Electoral de Tamaulipas</w:t>
            </w:r>
            <w:r w:rsidRPr="00051FA0">
              <w:rPr>
                <w:rFonts w:ascii="Arial" w:eastAsia="Times New Roman" w:hAnsi="Arial" w:cs="Arial"/>
                <w:i/>
                <w:color w:val="000000"/>
                <w:sz w:val="18"/>
                <w:szCs w:val="18"/>
              </w:rPr>
              <w:br/>
            </w:r>
            <w:r w:rsidRPr="00051FA0">
              <w:rPr>
                <w:rFonts w:ascii="Arial" w:eastAsia="Times New Roman" w:hAnsi="Arial" w:cs="Arial"/>
                <w:i/>
                <w:color w:val="000000"/>
                <w:sz w:val="18"/>
                <w:szCs w:val="18"/>
              </w:rPr>
              <w:br/>
            </w:r>
            <w:r w:rsidRPr="00051FA0">
              <w:rPr>
                <w:rFonts w:ascii="Arial" w:eastAsia="Times New Roman" w:hAnsi="Arial" w:cs="Arial"/>
                <w:b/>
                <w:bCs/>
                <w:i/>
                <w:color w:val="000000"/>
                <w:sz w:val="18"/>
                <w:szCs w:val="18"/>
              </w:rPr>
              <w:t>Jurisprudencia 11/2008</w:t>
            </w:r>
            <w:r w:rsidRPr="00051FA0">
              <w:rPr>
                <w:rFonts w:ascii="Arial" w:eastAsia="Times New Roman" w:hAnsi="Arial" w:cs="Arial"/>
                <w:i/>
                <w:color w:val="000000"/>
                <w:sz w:val="18"/>
                <w:szCs w:val="18"/>
              </w:rPr>
              <w:br/>
            </w:r>
          </w:p>
        </w:tc>
      </w:tr>
    </w:tbl>
    <w:p w:rsidR="00051FA0" w:rsidRDefault="00385660" w:rsidP="00950B1A">
      <w:pPr>
        <w:shd w:val="clear" w:color="auto" w:fill="FFFFFF"/>
        <w:ind w:left="567" w:right="284"/>
        <w:jc w:val="both"/>
        <w:rPr>
          <w:rFonts w:ascii="Arial" w:eastAsia="Times New Roman" w:hAnsi="Arial" w:cs="Arial"/>
          <w:i/>
          <w:color w:val="000000"/>
          <w:sz w:val="18"/>
          <w:szCs w:val="18"/>
        </w:rPr>
      </w:pPr>
      <w:r w:rsidRPr="00051FA0">
        <w:rPr>
          <w:rFonts w:ascii="Arial" w:eastAsia="Times New Roman" w:hAnsi="Arial" w:cs="Arial"/>
          <w:b/>
          <w:bCs/>
          <w:i/>
          <w:color w:val="000000"/>
          <w:sz w:val="18"/>
          <w:szCs w:val="18"/>
        </w:rPr>
        <w:lastRenderedPageBreak/>
        <w:t>LIBERTAD DE EXPRESIÓN E INFORMACIÓN. SU MAXIMIZACIÓN EN EL CONTEXTO DEL DEBATE POLÍTICO.- </w:t>
      </w:r>
      <w:r w:rsidRPr="00051FA0">
        <w:rPr>
          <w:rFonts w:ascii="Arial" w:eastAsia="Times New Roman" w:hAnsi="Arial" w:cs="Arial"/>
          <w:i/>
          <w:color w:val="000000"/>
          <w:sz w:val="18"/>
          <w:szCs w:val="18"/>
        </w:rPr>
        <w:t xml:space="preserve">El artículo 6o. de la Constitución Política de los Estados Unidos Mexicanos reconoce con el carácter de derecho fundamental a la libertad de expresión e información, así como el deber del Estado de garantizarla, derecho que a la vez se consagra en los numerales 19, párrafo 2, del Pacto Internacional de Derechos </w:t>
      </w:r>
      <w:r w:rsidRPr="00051FA0">
        <w:rPr>
          <w:rFonts w:ascii="Arial" w:eastAsia="Times New Roman" w:hAnsi="Arial" w:cs="Arial"/>
          <w:b/>
          <w:bCs/>
          <w:i/>
          <w:sz w:val="18"/>
          <w:szCs w:val="18"/>
        </w:rPr>
        <w:t>Políticos</w:t>
      </w:r>
      <w:r w:rsidRPr="00051FA0">
        <w:rPr>
          <w:rFonts w:ascii="Arial" w:eastAsia="Times New Roman" w:hAnsi="Arial" w:cs="Arial"/>
          <w:i/>
          <w:color w:val="000000"/>
          <w:sz w:val="18"/>
          <w:szCs w:val="18"/>
        </w:rPr>
        <w:t> y Civiles y 13, párrafo 1, de la Convención Americana sobre Derechos Humanos, disposiciones integradas al orden jurídico nacional en términos de lo dispuesto por el artículo 133 del propio ordenamiento constitucional. Conforme a los citados preceptos, el ejercicio de dicha libertad no es absoluto, encuentra límites en cuestiones de carácter objetivo, relacionadas con determinados aspectos de seguridad nacional, orden público o salud pública, al igual que otros de carácter subjetivo o intrínseco de la persona, vinculados principalmente con la dignidad o la reputación. En lo atinente al debate político, el ejercicio de tales prerrogativas ensancha el margen de tolerancia frente a juicios valorativos, apreciaciones o aseveraciones vertidas en esas confrontaciones, cuando se actualice en el entorno de temas de interés público en una sociedad democrática. Bajo esa premisa, no se considera transgresión a la normativa electoral la manifestación de ideas, expresiones u opiniones que apreciadas en su contexto, aporten elementos que permitan la formación de una opinión pública libre, la consolidación del sistema de </w:t>
      </w:r>
      <w:r w:rsidRPr="00051FA0">
        <w:rPr>
          <w:rFonts w:ascii="Arial" w:eastAsia="Times New Roman" w:hAnsi="Arial" w:cs="Arial"/>
          <w:b/>
          <w:bCs/>
          <w:i/>
          <w:sz w:val="18"/>
          <w:szCs w:val="18"/>
        </w:rPr>
        <w:t>partidos</w:t>
      </w:r>
      <w:r w:rsidRPr="00051FA0">
        <w:rPr>
          <w:rFonts w:ascii="Arial" w:eastAsia="Times New Roman" w:hAnsi="Arial" w:cs="Arial"/>
          <w:i/>
          <w:color w:val="000000"/>
          <w:sz w:val="18"/>
          <w:szCs w:val="18"/>
        </w:rPr>
        <w:t> y el fomento de una auténtica cultura democrática, cuando tenga lugar, entre los afiliados, militantes partidistas, candidatos o dirigentes y la ciudadanía en general, sin rebasar el derecho a la honra y dignidad reconocidos como derechos fundamentales por los ordenamientos antes invocados.</w:t>
      </w:r>
    </w:p>
    <w:p w:rsidR="00051FA0" w:rsidRDefault="00385660" w:rsidP="00950B1A">
      <w:pPr>
        <w:shd w:val="clear" w:color="auto" w:fill="FFFFFF"/>
        <w:ind w:left="567" w:right="284"/>
        <w:jc w:val="both"/>
        <w:rPr>
          <w:rFonts w:ascii="Arial" w:eastAsia="Times New Roman" w:hAnsi="Arial" w:cs="Arial"/>
          <w:b/>
          <w:bCs/>
          <w:i/>
          <w:color w:val="000000"/>
          <w:sz w:val="18"/>
          <w:szCs w:val="18"/>
        </w:rPr>
      </w:pPr>
      <w:r w:rsidRPr="00051FA0">
        <w:rPr>
          <w:rFonts w:ascii="Arial" w:eastAsia="Times New Roman" w:hAnsi="Arial" w:cs="Arial"/>
          <w:b/>
          <w:bCs/>
          <w:i/>
          <w:color w:val="000000"/>
          <w:sz w:val="18"/>
          <w:szCs w:val="18"/>
        </w:rPr>
        <w:t>Cuarta Época:</w:t>
      </w:r>
    </w:p>
    <w:p w:rsidR="00051FA0" w:rsidRDefault="00385660" w:rsidP="00950B1A">
      <w:pPr>
        <w:shd w:val="clear" w:color="auto" w:fill="FFFFFF"/>
        <w:ind w:left="567" w:right="284"/>
        <w:jc w:val="both"/>
        <w:rPr>
          <w:rFonts w:ascii="Arial" w:eastAsia="Times New Roman" w:hAnsi="Arial" w:cs="Arial"/>
          <w:i/>
          <w:iCs/>
          <w:color w:val="000000"/>
          <w:sz w:val="18"/>
          <w:szCs w:val="18"/>
        </w:rPr>
      </w:pPr>
      <w:r w:rsidRPr="00051FA0">
        <w:rPr>
          <w:rFonts w:ascii="Arial" w:eastAsia="Times New Roman" w:hAnsi="Arial" w:cs="Arial"/>
          <w:i/>
          <w:iCs/>
          <w:color w:val="000000"/>
          <w:sz w:val="18"/>
          <w:szCs w:val="18"/>
        </w:rPr>
        <w:t>Juicio de revisión constitucional electoral. </w:t>
      </w:r>
      <w:hyperlink r:id="rId14" w:tgtFrame="_blank" w:history="1">
        <w:r w:rsidRPr="00051FA0">
          <w:rPr>
            <w:rFonts w:ascii="Arial" w:eastAsia="Times New Roman" w:hAnsi="Arial" w:cs="Arial"/>
            <w:i/>
            <w:iCs/>
            <w:color w:val="006633"/>
            <w:sz w:val="18"/>
            <w:szCs w:val="18"/>
            <w:u w:val="single"/>
          </w:rPr>
          <w:t>SUP-JRC-288/2007</w:t>
        </w:r>
      </w:hyperlink>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Actor: Partido Acción Nacional</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Autoridad responsable: Sala Unitaria Auxiliar del Tribunal Estatal Electoral de Tamaulipas</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23 de octubre de 2007</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Unanimidad de seis votos</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Ponente: Constancio Carrasco Daza</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Secretarios: José Luis Ceballos Daza y Omar Oliver Cervantes.</w:t>
      </w:r>
    </w:p>
    <w:p w:rsidR="00051FA0" w:rsidRDefault="00385660" w:rsidP="00950B1A">
      <w:pPr>
        <w:shd w:val="clear" w:color="auto" w:fill="FFFFFF"/>
        <w:ind w:left="567" w:right="284"/>
        <w:jc w:val="both"/>
        <w:rPr>
          <w:rFonts w:ascii="Arial" w:eastAsia="Times New Roman" w:hAnsi="Arial" w:cs="Arial"/>
          <w:i/>
          <w:iCs/>
          <w:color w:val="000000"/>
          <w:sz w:val="18"/>
          <w:szCs w:val="18"/>
        </w:rPr>
      </w:pPr>
      <w:r w:rsidRPr="00051FA0">
        <w:rPr>
          <w:rFonts w:ascii="Arial" w:eastAsia="Times New Roman" w:hAnsi="Arial" w:cs="Arial"/>
          <w:i/>
          <w:iCs/>
          <w:color w:val="000000"/>
          <w:sz w:val="18"/>
          <w:szCs w:val="18"/>
        </w:rPr>
        <w:t>Juicio de revisión constitucional electoral. </w:t>
      </w:r>
      <w:hyperlink r:id="rId15" w:tgtFrame="_blank" w:history="1">
        <w:r w:rsidRPr="00051FA0">
          <w:rPr>
            <w:rFonts w:ascii="Arial" w:eastAsia="Times New Roman" w:hAnsi="Arial" w:cs="Arial"/>
            <w:i/>
            <w:iCs/>
            <w:color w:val="006633"/>
            <w:sz w:val="18"/>
            <w:szCs w:val="18"/>
            <w:u w:val="single"/>
          </w:rPr>
          <w:t>SUP-JRC-367/2007</w:t>
        </w:r>
      </w:hyperlink>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Actor: Partido Acción Nacional</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Autoridad responsable: Segunda Sala Unitaria del Tribunal Estatal Electoral de Tamaulipas</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7 de noviembre de 2007</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Unanimidad de votos</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Ponente: Constancio Carrasco Daza</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Secretario: Fab</w:t>
      </w:r>
      <w:r w:rsidR="00051FA0">
        <w:rPr>
          <w:rFonts w:ascii="Arial" w:eastAsia="Times New Roman" w:hAnsi="Arial" w:cs="Arial"/>
          <w:i/>
          <w:iCs/>
          <w:color w:val="000000"/>
          <w:sz w:val="18"/>
          <w:szCs w:val="18"/>
        </w:rPr>
        <w:t>ricio Fabio Villegas Estudillo.</w:t>
      </w:r>
    </w:p>
    <w:p w:rsidR="00051FA0" w:rsidRDefault="00385660" w:rsidP="00950B1A">
      <w:pPr>
        <w:shd w:val="clear" w:color="auto" w:fill="FFFFFF"/>
        <w:ind w:left="567" w:right="284"/>
        <w:jc w:val="both"/>
        <w:rPr>
          <w:rFonts w:ascii="Arial" w:eastAsia="Times New Roman" w:hAnsi="Arial" w:cs="Arial"/>
          <w:i/>
          <w:iCs/>
          <w:color w:val="000000"/>
          <w:sz w:val="18"/>
          <w:szCs w:val="18"/>
        </w:rPr>
      </w:pPr>
      <w:r w:rsidRPr="00051FA0">
        <w:rPr>
          <w:rFonts w:ascii="Arial" w:eastAsia="Times New Roman" w:hAnsi="Arial" w:cs="Arial"/>
          <w:i/>
          <w:iCs/>
          <w:color w:val="000000"/>
          <w:sz w:val="18"/>
          <w:szCs w:val="18"/>
        </w:rPr>
        <w:t>Recurso de apelación. </w:t>
      </w:r>
      <w:hyperlink r:id="rId16" w:tgtFrame="_blank" w:history="1">
        <w:r w:rsidRPr="00051FA0">
          <w:rPr>
            <w:rFonts w:ascii="Arial" w:eastAsia="Times New Roman" w:hAnsi="Arial" w:cs="Arial"/>
            <w:i/>
            <w:iCs/>
            <w:color w:val="006633"/>
            <w:sz w:val="18"/>
            <w:szCs w:val="18"/>
            <w:u w:val="single"/>
          </w:rPr>
          <w:t>SUP-RAP-118/2008</w:t>
        </w:r>
      </w:hyperlink>
      <w:r w:rsidRPr="00051FA0">
        <w:rPr>
          <w:rFonts w:ascii="Arial" w:eastAsia="Times New Roman" w:hAnsi="Arial" w:cs="Arial"/>
          <w:i/>
          <w:iCs/>
          <w:color w:val="000000"/>
          <w:sz w:val="18"/>
          <w:szCs w:val="18"/>
        </w:rPr>
        <w:t> y acumulado</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Actores: </w:t>
      </w:r>
      <w:r w:rsidRPr="00051FA0">
        <w:rPr>
          <w:rFonts w:ascii="Arial" w:eastAsia="Times New Roman" w:hAnsi="Arial" w:cs="Arial"/>
          <w:bCs/>
          <w:i/>
          <w:iCs/>
          <w:color w:val="990000"/>
          <w:sz w:val="18"/>
          <w:szCs w:val="18"/>
        </w:rPr>
        <w:t>Partidos</w:t>
      </w:r>
      <w:r w:rsidRPr="00051FA0">
        <w:rPr>
          <w:rFonts w:ascii="Arial" w:eastAsia="Times New Roman" w:hAnsi="Arial" w:cs="Arial"/>
          <w:i/>
          <w:iCs/>
          <w:color w:val="000000"/>
          <w:sz w:val="18"/>
          <w:szCs w:val="18"/>
        </w:rPr>
        <w:t> de la Revolución Democrática y otro</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Autoridad responsable: Consejo General del Instituto Federal Electoral</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20 de agosto de 2008</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Unanimidad de votos</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Ponente: Manuel González Oropeza</w:t>
      </w:r>
      <w:r w:rsidR="00AF3D03" w:rsidRPr="00051FA0">
        <w:rPr>
          <w:rFonts w:ascii="Arial" w:eastAsia="Times New Roman" w:hAnsi="Arial" w:cs="Arial"/>
          <w:i/>
          <w:iCs/>
          <w:color w:val="000000"/>
          <w:sz w:val="18"/>
          <w:szCs w:val="18"/>
        </w:rPr>
        <w:t>. —</w:t>
      </w:r>
      <w:r w:rsidRPr="00051FA0">
        <w:rPr>
          <w:rFonts w:ascii="Arial" w:eastAsia="Times New Roman" w:hAnsi="Arial" w:cs="Arial"/>
          <w:i/>
          <w:iCs/>
          <w:color w:val="000000"/>
          <w:sz w:val="18"/>
          <w:szCs w:val="18"/>
        </w:rPr>
        <w:t>Secretarios: Carlos Ortiz Martínez y David Cienfu</w:t>
      </w:r>
      <w:r w:rsidR="00051FA0">
        <w:rPr>
          <w:rFonts w:ascii="Arial" w:eastAsia="Times New Roman" w:hAnsi="Arial" w:cs="Arial"/>
          <w:i/>
          <w:iCs/>
          <w:color w:val="000000"/>
          <w:sz w:val="18"/>
          <w:szCs w:val="18"/>
        </w:rPr>
        <w:t>egos Salgado.</w:t>
      </w:r>
    </w:p>
    <w:p w:rsidR="00385660" w:rsidRPr="00AF3D03" w:rsidRDefault="00385660" w:rsidP="00950B1A">
      <w:pPr>
        <w:shd w:val="clear" w:color="auto" w:fill="FFFFFF"/>
        <w:ind w:left="567" w:right="284"/>
        <w:jc w:val="both"/>
        <w:rPr>
          <w:rFonts w:ascii="Arial" w:eastAsia="Times New Roman" w:hAnsi="Arial" w:cs="Arial"/>
          <w:i/>
          <w:color w:val="000000"/>
          <w:sz w:val="20"/>
          <w:szCs w:val="20"/>
        </w:rPr>
      </w:pPr>
      <w:r w:rsidRPr="00AF3D03">
        <w:rPr>
          <w:rFonts w:ascii="Arial" w:eastAsia="Times New Roman" w:hAnsi="Arial" w:cs="Arial"/>
          <w:b/>
          <w:bCs/>
          <w:i/>
          <w:color w:val="000000"/>
          <w:sz w:val="20"/>
          <w:szCs w:val="20"/>
        </w:rPr>
        <w:t>La Sala Superior en sesión pública celebrada el dieciocho de septiembre de dos mil ocho, aprobó por unanimidad de votos la jurisprudencia que antecede y la declaró formalmente obligatoria.</w:t>
      </w:r>
    </w:p>
    <w:p w:rsidR="00270569" w:rsidRPr="00AF3D03" w:rsidRDefault="00051FA0" w:rsidP="00950B1A">
      <w:pPr>
        <w:tabs>
          <w:tab w:val="right" w:leader="hyphen" w:pos="8930"/>
        </w:tabs>
        <w:autoSpaceDE w:val="0"/>
        <w:autoSpaceDN w:val="0"/>
        <w:adjustRightInd w:val="0"/>
        <w:spacing w:after="0" w:line="240" w:lineRule="auto"/>
        <w:jc w:val="both"/>
        <w:rPr>
          <w:rFonts w:ascii="Arial" w:hAnsi="Arial" w:cs="Arial"/>
          <w:b/>
          <w:sz w:val="24"/>
          <w:szCs w:val="24"/>
        </w:rPr>
      </w:pPr>
      <w:r>
        <w:rPr>
          <w:rFonts w:ascii="Arial" w:hAnsi="Arial" w:cs="Arial"/>
          <w:b/>
          <w:sz w:val="24"/>
          <w:szCs w:val="24"/>
        </w:rPr>
        <w:t>---</w:t>
      </w:r>
      <w:r w:rsidR="00AC57C5" w:rsidRPr="00AF3D03">
        <w:rPr>
          <w:rFonts w:ascii="Arial" w:hAnsi="Arial" w:cs="Arial"/>
          <w:b/>
          <w:sz w:val="24"/>
          <w:szCs w:val="24"/>
        </w:rPr>
        <w:t xml:space="preserve">TIEMPO. </w:t>
      </w:r>
      <w:r w:rsidR="00164863" w:rsidRPr="00AF3D03">
        <w:rPr>
          <w:rFonts w:ascii="Arial" w:hAnsi="Arial" w:cs="Arial"/>
          <w:sz w:val="24"/>
          <w:szCs w:val="24"/>
        </w:rPr>
        <w:t xml:space="preserve">Las </w:t>
      </w:r>
      <w:r>
        <w:rPr>
          <w:rFonts w:ascii="Arial" w:hAnsi="Arial" w:cs="Arial"/>
          <w:sz w:val="24"/>
          <w:szCs w:val="24"/>
        </w:rPr>
        <w:t xml:space="preserve">notas periodísticas, cuya fecha se puede identificar, </w:t>
      </w:r>
      <w:r w:rsidR="00AC57C5" w:rsidRPr="00AF3D03">
        <w:rPr>
          <w:rFonts w:ascii="Arial" w:hAnsi="Arial" w:cs="Arial"/>
          <w:sz w:val="24"/>
          <w:szCs w:val="24"/>
        </w:rPr>
        <w:t>se publicaron entre el 15 de febrero y el 10 de junio del año en curso, es decir, previo al inicio del proceso electoral en Sinaloa, por ende, antes del periodo de periodo de precampaña.</w:t>
      </w:r>
      <w:r w:rsidR="004B7553">
        <w:rPr>
          <w:rFonts w:ascii="Arial" w:hAnsi="Arial" w:cs="Arial"/>
          <w:sz w:val="24"/>
          <w:szCs w:val="24"/>
        </w:rPr>
        <w:tab/>
      </w:r>
    </w:p>
    <w:p w:rsidR="00270569" w:rsidRPr="00AF3D03" w:rsidRDefault="00270569" w:rsidP="00950B1A">
      <w:pPr>
        <w:autoSpaceDE w:val="0"/>
        <w:autoSpaceDN w:val="0"/>
        <w:adjustRightInd w:val="0"/>
        <w:spacing w:after="0" w:line="240" w:lineRule="auto"/>
        <w:jc w:val="both"/>
        <w:rPr>
          <w:rFonts w:ascii="Arial" w:hAnsi="Arial" w:cs="Arial"/>
          <w:sz w:val="24"/>
          <w:szCs w:val="24"/>
        </w:rPr>
      </w:pPr>
    </w:p>
    <w:p w:rsidR="00164863" w:rsidRPr="00051FA0" w:rsidRDefault="00051FA0" w:rsidP="00950B1A">
      <w:pPr>
        <w:tabs>
          <w:tab w:val="right" w:leader="hyphen" w:pos="8930"/>
        </w:tabs>
        <w:jc w:val="both"/>
        <w:rPr>
          <w:rFonts w:ascii="Arial" w:hAnsi="Arial" w:cs="Arial"/>
          <w:sz w:val="24"/>
          <w:szCs w:val="24"/>
        </w:rPr>
      </w:pPr>
      <w:r>
        <w:rPr>
          <w:rFonts w:ascii="Arial" w:hAnsi="Arial" w:cs="Arial"/>
          <w:b/>
          <w:sz w:val="24"/>
          <w:szCs w:val="24"/>
        </w:rPr>
        <w:t>---</w:t>
      </w:r>
      <w:r w:rsidR="00270569" w:rsidRPr="00AF3D03">
        <w:rPr>
          <w:rFonts w:ascii="Arial" w:hAnsi="Arial" w:cs="Arial"/>
          <w:b/>
          <w:sz w:val="24"/>
          <w:szCs w:val="24"/>
        </w:rPr>
        <w:t>LUGAR.</w:t>
      </w:r>
      <w:r w:rsidR="00164863" w:rsidRPr="00AF3D03">
        <w:rPr>
          <w:rFonts w:ascii="Arial" w:hAnsi="Arial" w:cs="Arial"/>
          <w:sz w:val="24"/>
          <w:szCs w:val="24"/>
        </w:rPr>
        <w:t>Las documentales privadas</w:t>
      </w:r>
      <w:r>
        <w:rPr>
          <w:rFonts w:ascii="Arial" w:hAnsi="Arial" w:cs="Arial"/>
          <w:sz w:val="24"/>
          <w:szCs w:val="24"/>
        </w:rPr>
        <w:t xml:space="preserve"> que pueden identificarse</w:t>
      </w:r>
      <w:r w:rsidR="00164863" w:rsidRPr="00AF3D03">
        <w:rPr>
          <w:rFonts w:ascii="Arial" w:hAnsi="Arial" w:cs="Arial"/>
          <w:sz w:val="24"/>
          <w:szCs w:val="24"/>
        </w:rPr>
        <w:t xml:space="preserve"> se difundieron en </w:t>
      </w:r>
      <w:r>
        <w:rPr>
          <w:rFonts w:ascii="Arial" w:hAnsi="Arial" w:cs="Arial"/>
          <w:sz w:val="24"/>
          <w:szCs w:val="24"/>
        </w:rPr>
        <w:t>cinco</w:t>
      </w:r>
      <w:r w:rsidR="00AC57C5" w:rsidRPr="00AF3D03">
        <w:rPr>
          <w:rFonts w:ascii="Arial" w:hAnsi="Arial" w:cs="Arial"/>
          <w:sz w:val="24"/>
          <w:szCs w:val="24"/>
        </w:rPr>
        <w:t>medios de comunicaci</w:t>
      </w:r>
      <w:r w:rsidR="00164863" w:rsidRPr="00AF3D03">
        <w:rPr>
          <w:rFonts w:ascii="Arial" w:hAnsi="Arial" w:cs="Arial"/>
          <w:sz w:val="24"/>
          <w:szCs w:val="24"/>
        </w:rPr>
        <w:t>ón</w:t>
      </w:r>
      <w:r>
        <w:rPr>
          <w:rFonts w:ascii="Arial" w:hAnsi="Arial" w:cs="Arial"/>
          <w:sz w:val="24"/>
          <w:szCs w:val="24"/>
        </w:rPr>
        <w:t xml:space="preserve"> electrónica</w:t>
      </w:r>
      <w:r w:rsidR="00164863" w:rsidRPr="00AF3D03">
        <w:rPr>
          <w:rFonts w:ascii="Arial" w:hAnsi="Arial" w:cs="Arial"/>
          <w:sz w:val="24"/>
          <w:szCs w:val="24"/>
        </w:rPr>
        <w:t xml:space="preserve">: </w:t>
      </w:r>
      <w:r w:rsidR="00164863" w:rsidRPr="00051FA0">
        <w:rPr>
          <w:rFonts w:ascii="Arial" w:hAnsi="Arial" w:cs="Arial"/>
          <w:sz w:val="24"/>
          <w:szCs w:val="24"/>
        </w:rPr>
        <w:t xml:space="preserve">VIVA VOZ, </w:t>
      </w:r>
      <w:r w:rsidR="00164863" w:rsidRPr="00051FA0">
        <w:rPr>
          <w:rFonts w:ascii="Arial" w:hAnsi="Arial" w:cs="Arial"/>
          <w:sz w:val="24"/>
        </w:rPr>
        <w:t xml:space="preserve">Café Negro Portal de Noticias, </w:t>
      </w:r>
      <w:r w:rsidRPr="00051FA0">
        <w:rPr>
          <w:rFonts w:ascii="Arial" w:hAnsi="Arial" w:cs="Arial"/>
          <w:sz w:val="24"/>
          <w:szCs w:val="24"/>
        </w:rPr>
        <w:t>Línea Directa ySinaloa en Línea</w:t>
      </w:r>
      <w:r w:rsidR="00164863" w:rsidRPr="00051FA0">
        <w:rPr>
          <w:rFonts w:ascii="Arial" w:hAnsi="Arial" w:cs="Arial"/>
          <w:sz w:val="24"/>
          <w:szCs w:val="24"/>
        </w:rPr>
        <w:t>.</w:t>
      </w:r>
      <w:r w:rsidR="004B7553">
        <w:rPr>
          <w:rFonts w:ascii="Arial" w:hAnsi="Arial" w:cs="Arial"/>
          <w:sz w:val="24"/>
          <w:szCs w:val="24"/>
        </w:rPr>
        <w:tab/>
      </w:r>
    </w:p>
    <w:p w:rsidR="00164863" w:rsidRPr="00AF3D03" w:rsidRDefault="00164863" w:rsidP="00950B1A">
      <w:pPr>
        <w:tabs>
          <w:tab w:val="right" w:leader="hyphen" w:pos="8930"/>
        </w:tabs>
        <w:jc w:val="both"/>
        <w:rPr>
          <w:rFonts w:ascii="Arial" w:hAnsi="Arial" w:cs="Arial"/>
          <w:sz w:val="24"/>
          <w:szCs w:val="24"/>
        </w:rPr>
      </w:pPr>
      <w:r w:rsidRPr="00AF3D03">
        <w:rPr>
          <w:rFonts w:ascii="Arial" w:hAnsi="Arial" w:cs="Arial"/>
          <w:i/>
          <w:sz w:val="24"/>
          <w:szCs w:val="24"/>
        </w:rPr>
        <w:t>---</w:t>
      </w:r>
      <w:r w:rsidRPr="00AF3D03">
        <w:rPr>
          <w:rFonts w:ascii="Arial" w:hAnsi="Arial" w:cs="Arial"/>
          <w:sz w:val="24"/>
          <w:szCs w:val="24"/>
        </w:rPr>
        <w:t xml:space="preserve">De conformidad con las circunstancias de modo, tiempo y lugar, es decir, elementos objetivos que se desprenden de las probanzas, se prueba la emisión por parte de ocho autores respecto a notas periodísticas que daban cuenta de </w:t>
      </w:r>
      <w:r w:rsidR="00AF3D03" w:rsidRPr="00AF3D03">
        <w:rPr>
          <w:rFonts w:ascii="Arial" w:hAnsi="Arial" w:cs="Arial"/>
          <w:sz w:val="24"/>
          <w:szCs w:val="24"/>
        </w:rPr>
        <w:t>acontecimientos</w:t>
      </w:r>
      <w:r w:rsidR="00051FA0">
        <w:rPr>
          <w:rFonts w:ascii="Arial" w:hAnsi="Arial" w:cs="Arial"/>
          <w:sz w:val="24"/>
          <w:szCs w:val="24"/>
        </w:rPr>
        <w:t xml:space="preserve"> que</w:t>
      </w:r>
      <w:r w:rsidRPr="00AF3D03">
        <w:rPr>
          <w:rFonts w:ascii="Arial" w:hAnsi="Arial" w:cs="Arial"/>
          <w:sz w:val="24"/>
          <w:szCs w:val="24"/>
        </w:rPr>
        <w:t xml:space="preserve"> a decir del quejoso, constituían actos anticipados de </w:t>
      </w:r>
      <w:r w:rsidRPr="00AF3D03">
        <w:rPr>
          <w:rFonts w:ascii="Arial" w:hAnsi="Arial" w:cs="Arial"/>
          <w:sz w:val="24"/>
          <w:szCs w:val="24"/>
        </w:rPr>
        <w:lastRenderedPageBreak/>
        <w:t xml:space="preserve">precampaña, también que las notas presentadas como probanzas se publicaron entre el 15 de febrero y el 10 de junio de 2014, antes del periodo de precampaña próximo a celebrarse en el estado, asimismo que las notas periodísticas fueron </w:t>
      </w:r>
      <w:r w:rsidR="00051FA0">
        <w:rPr>
          <w:rFonts w:ascii="Arial" w:hAnsi="Arial" w:cs="Arial"/>
          <w:sz w:val="24"/>
          <w:szCs w:val="24"/>
        </w:rPr>
        <w:t>publicadas encinco</w:t>
      </w:r>
      <w:r w:rsidRPr="00AF3D03">
        <w:rPr>
          <w:rFonts w:ascii="Arial" w:hAnsi="Arial" w:cs="Arial"/>
          <w:sz w:val="24"/>
          <w:szCs w:val="24"/>
        </w:rPr>
        <w:t xml:space="preserve"> medios de comunicación</w:t>
      </w:r>
      <w:r w:rsidR="00051FA0">
        <w:rPr>
          <w:rFonts w:ascii="Arial" w:hAnsi="Arial" w:cs="Arial"/>
          <w:sz w:val="24"/>
          <w:szCs w:val="24"/>
        </w:rPr>
        <w:t xml:space="preserve"> electrónicos diferentes</w:t>
      </w:r>
      <w:r w:rsidR="00AF3D03">
        <w:rPr>
          <w:rFonts w:ascii="Arial" w:hAnsi="Arial" w:cs="Arial"/>
          <w:sz w:val="24"/>
          <w:szCs w:val="24"/>
        </w:rPr>
        <w:t>.</w:t>
      </w:r>
      <w:r w:rsidR="004B7553">
        <w:rPr>
          <w:rFonts w:ascii="Arial" w:hAnsi="Arial" w:cs="Arial"/>
          <w:sz w:val="24"/>
          <w:szCs w:val="24"/>
        </w:rPr>
        <w:tab/>
      </w:r>
    </w:p>
    <w:p w:rsidR="00164863" w:rsidRPr="00051FA0" w:rsidRDefault="00AF3D03" w:rsidP="00950B1A">
      <w:pPr>
        <w:autoSpaceDE w:val="0"/>
        <w:autoSpaceDN w:val="0"/>
        <w:adjustRightInd w:val="0"/>
        <w:spacing w:after="0" w:line="240" w:lineRule="auto"/>
        <w:jc w:val="both"/>
        <w:rPr>
          <w:rFonts w:ascii="Arial" w:hAnsi="Arial" w:cs="Arial"/>
          <w:b/>
          <w:bCs/>
          <w:sz w:val="24"/>
          <w:szCs w:val="24"/>
          <w:u w:val="single"/>
        </w:rPr>
      </w:pPr>
      <w:r w:rsidRPr="00051FA0">
        <w:rPr>
          <w:rFonts w:ascii="Arial" w:hAnsi="Arial" w:cs="Arial"/>
          <w:b/>
          <w:bCs/>
          <w:sz w:val="24"/>
          <w:szCs w:val="24"/>
          <w:u w:val="single"/>
        </w:rPr>
        <w:t>Elementos subjetivos</w:t>
      </w:r>
      <w:r w:rsidR="00164863" w:rsidRPr="00051FA0">
        <w:rPr>
          <w:rFonts w:ascii="Arial" w:hAnsi="Arial" w:cs="Arial"/>
          <w:b/>
          <w:bCs/>
          <w:sz w:val="24"/>
          <w:szCs w:val="24"/>
          <w:u w:val="single"/>
        </w:rPr>
        <w:t xml:space="preserve"> (Intención).</w:t>
      </w:r>
    </w:p>
    <w:p w:rsidR="00164863" w:rsidRPr="00AF3D03" w:rsidRDefault="00164863" w:rsidP="00950B1A">
      <w:pPr>
        <w:autoSpaceDE w:val="0"/>
        <w:autoSpaceDN w:val="0"/>
        <w:adjustRightInd w:val="0"/>
        <w:spacing w:after="0" w:line="240" w:lineRule="auto"/>
        <w:jc w:val="both"/>
        <w:rPr>
          <w:rFonts w:ascii="Arial" w:hAnsi="Arial" w:cs="Arial"/>
          <w:b/>
          <w:bCs/>
          <w:sz w:val="24"/>
          <w:szCs w:val="24"/>
        </w:rPr>
      </w:pPr>
    </w:p>
    <w:p w:rsidR="00164863" w:rsidRDefault="00AF3D03" w:rsidP="00950B1A">
      <w:pPr>
        <w:tabs>
          <w:tab w:val="right" w:leader="hyphen" w:pos="8930"/>
        </w:tabs>
        <w:jc w:val="both"/>
        <w:rPr>
          <w:rFonts w:ascii="Arial" w:hAnsi="Arial" w:cs="Arial"/>
          <w:sz w:val="24"/>
          <w:szCs w:val="24"/>
        </w:rPr>
      </w:pPr>
      <w:r w:rsidRPr="00AF3D03">
        <w:rPr>
          <w:rFonts w:ascii="Arial" w:hAnsi="Arial" w:cs="Arial"/>
          <w:sz w:val="24"/>
          <w:szCs w:val="24"/>
        </w:rPr>
        <w:t>De conformidad a los hechos y probanzas presentadas por el quejos</w:t>
      </w:r>
      <w:r>
        <w:rPr>
          <w:rFonts w:ascii="Arial" w:hAnsi="Arial" w:cs="Arial"/>
          <w:sz w:val="24"/>
          <w:szCs w:val="24"/>
        </w:rPr>
        <w:t>o</w:t>
      </w:r>
      <w:r w:rsidRPr="00AF3D03">
        <w:rPr>
          <w:rFonts w:ascii="Arial" w:hAnsi="Arial" w:cs="Arial"/>
          <w:sz w:val="24"/>
          <w:szCs w:val="24"/>
        </w:rPr>
        <w:t xml:space="preserve"> se advierte que los denunciados emitieron las siguientes frases: </w:t>
      </w:r>
      <w:r w:rsidR="004B7553">
        <w:rPr>
          <w:rFonts w:ascii="Arial" w:hAnsi="Arial" w:cs="Arial"/>
          <w:sz w:val="24"/>
          <w:szCs w:val="24"/>
        </w:rPr>
        <w:tab/>
      </w:r>
    </w:p>
    <w:p w:rsidR="00AF3D03" w:rsidRPr="00AF3D03" w:rsidRDefault="00AF3D03" w:rsidP="00950B1A">
      <w:pPr>
        <w:jc w:val="both"/>
        <w:rPr>
          <w:rFonts w:ascii="Arial" w:hAnsi="Arial" w:cs="Arial"/>
          <w:sz w:val="24"/>
          <w:szCs w:val="24"/>
        </w:rPr>
      </w:pPr>
    </w:p>
    <w:tbl>
      <w:tblPr>
        <w:tblStyle w:val="Tablaconcuadrcula"/>
        <w:tblW w:w="0" w:type="auto"/>
        <w:tblLook w:val="04A0"/>
      </w:tblPr>
      <w:tblGrid>
        <w:gridCol w:w="2093"/>
        <w:gridCol w:w="4231"/>
        <w:gridCol w:w="2730"/>
      </w:tblGrid>
      <w:tr w:rsidR="00D242E6" w:rsidRPr="00AF3D03" w:rsidTr="00D242E6">
        <w:tc>
          <w:tcPr>
            <w:tcW w:w="2093" w:type="dxa"/>
            <w:shd w:val="clear" w:color="auto" w:fill="BFBFBF" w:themeFill="background1" w:themeFillShade="BF"/>
          </w:tcPr>
          <w:p w:rsidR="00D242E6" w:rsidRPr="00AF3D03" w:rsidRDefault="00D242E6" w:rsidP="00950B1A">
            <w:pPr>
              <w:jc w:val="center"/>
              <w:rPr>
                <w:rFonts w:ascii="Arial" w:hAnsi="Arial" w:cs="Arial"/>
                <w:sz w:val="24"/>
                <w:szCs w:val="24"/>
              </w:rPr>
            </w:pPr>
            <w:r w:rsidRPr="00AF3D03">
              <w:rPr>
                <w:rFonts w:ascii="Arial" w:hAnsi="Arial" w:cs="Arial"/>
                <w:sz w:val="24"/>
                <w:szCs w:val="24"/>
              </w:rPr>
              <w:t>Hechos</w:t>
            </w:r>
          </w:p>
        </w:tc>
        <w:tc>
          <w:tcPr>
            <w:tcW w:w="4231" w:type="dxa"/>
            <w:shd w:val="clear" w:color="auto" w:fill="BFBFBF" w:themeFill="background1" w:themeFillShade="BF"/>
          </w:tcPr>
          <w:p w:rsidR="00D242E6" w:rsidRPr="00AF3D03" w:rsidRDefault="00D242E6" w:rsidP="00950B1A">
            <w:pPr>
              <w:jc w:val="center"/>
              <w:rPr>
                <w:rFonts w:ascii="Arial" w:hAnsi="Arial" w:cs="Arial"/>
                <w:sz w:val="24"/>
                <w:szCs w:val="24"/>
              </w:rPr>
            </w:pPr>
            <w:r w:rsidRPr="00AF3D03">
              <w:rPr>
                <w:rFonts w:ascii="Arial" w:hAnsi="Arial" w:cs="Arial"/>
                <w:sz w:val="24"/>
                <w:szCs w:val="24"/>
              </w:rPr>
              <w:t>Frases o expresiones</w:t>
            </w:r>
          </w:p>
        </w:tc>
        <w:tc>
          <w:tcPr>
            <w:tcW w:w="2730" w:type="dxa"/>
            <w:shd w:val="clear" w:color="auto" w:fill="BFBFBF" w:themeFill="background1" w:themeFillShade="BF"/>
          </w:tcPr>
          <w:p w:rsidR="00D242E6" w:rsidRPr="00AF3D03" w:rsidRDefault="00D242E6" w:rsidP="00950B1A">
            <w:pPr>
              <w:jc w:val="center"/>
              <w:rPr>
                <w:rFonts w:ascii="Arial" w:hAnsi="Arial" w:cs="Arial"/>
                <w:sz w:val="24"/>
                <w:szCs w:val="24"/>
              </w:rPr>
            </w:pPr>
            <w:r w:rsidRPr="00AF3D03">
              <w:rPr>
                <w:rFonts w:ascii="Arial" w:hAnsi="Arial" w:cs="Arial"/>
                <w:sz w:val="24"/>
                <w:szCs w:val="24"/>
              </w:rPr>
              <w:t>Qué se acredita</w:t>
            </w:r>
          </w:p>
        </w:tc>
      </w:tr>
      <w:tr w:rsidR="00D242E6" w:rsidRPr="00AF3D03" w:rsidTr="00D242E6">
        <w:tc>
          <w:tcPr>
            <w:tcW w:w="2093" w:type="dxa"/>
          </w:tcPr>
          <w:p w:rsidR="00D242E6" w:rsidRPr="00AF3D03" w:rsidRDefault="00D242E6" w:rsidP="00950B1A">
            <w:pPr>
              <w:jc w:val="both"/>
              <w:rPr>
                <w:rFonts w:ascii="Arial" w:hAnsi="Arial" w:cs="Arial"/>
                <w:sz w:val="24"/>
                <w:szCs w:val="24"/>
              </w:rPr>
            </w:pPr>
            <w:r w:rsidRPr="00AF3D03">
              <w:rPr>
                <w:rFonts w:ascii="Arial" w:hAnsi="Arial" w:cs="Arial"/>
                <w:sz w:val="24"/>
                <w:szCs w:val="24"/>
              </w:rPr>
              <w:t>1 y 7. Presienta del Partido Revolucionario Institucional, C. Martha Tamayo. Partido Revolucionario Institucional.</w:t>
            </w:r>
          </w:p>
        </w:tc>
        <w:tc>
          <w:tcPr>
            <w:tcW w:w="4231" w:type="dxa"/>
          </w:tcPr>
          <w:p w:rsidR="00D242E6" w:rsidRPr="00AF3D03" w:rsidRDefault="00AF3D03" w:rsidP="00950B1A">
            <w:pPr>
              <w:autoSpaceDE w:val="0"/>
              <w:autoSpaceDN w:val="0"/>
              <w:adjustRightInd w:val="0"/>
              <w:jc w:val="both"/>
              <w:rPr>
                <w:rFonts w:ascii="Arial" w:hAnsi="Arial" w:cs="Arial"/>
                <w:sz w:val="24"/>
                <w:szCs w:val="24"/>
              </w:rPr>
            </w:pPr>
            <w:r w:rsidRPr="00AF3D03">
              <w:rPr>
                <w:rFonts w:ascii="Arial" w:hAnsi="Arial" w:cs="Arial"/>
                <w:sz w:val="24"/>
                <w:szCs w:val="24"/>
              </w:rPr>
              <w:t>A) “</w:t>
            </w:r>
            <w:r w:rsidR="00D242E6" w:rsidRPr="00AF3D03">
              <w:rPr>
                <w:rFonts w:ascii="Arial" w:hAnsi="Arial" w:cs="Arial"/>
                <w:sz w:val="24"/>
                <w:szCs w:val="24"/>
              </w:rPr>
              <w:t xml:space="preserve">no son todavía los tiempos”. </w:t>
            </w:r>
          </w:p>
          <w:p w:rsidR="00D242E6" w:rsidRPr="00AF3D03" w:rsidRDefault="00D242E6" w:rsidP="00950B1A">
            <w:pPr>
              <w:autoSpaceDE w:val="0"/>
              <w:autoSpaceDN w:val="0"/>
              <w:adjustRightInd w:val="0"/>
              <w:jc w:val="both"/>
              <w:rPr>
                <w:rFonts w:ascii="Arial" w:hAnsi="Arial" w:cs="Arial"/>
                <w:sz w:val="24"/>
                <w:szCs w:val="24"/>
              </w:rPr>
            </w:pPr>
          </w:p>
          <w:p w:rsidR="00D242E6" w:rsidRPr="00AF3D03" w:rsidRDefault="00D242E6" w:rsidP="00950B1A">
            <w:pPr>
              <w:autoSpaceDE w:val="0"/>
              <w:autoSpaceDN w:val="0"/>
              <w:adjustRightInd w:val="0"/>
              <w:jc w:val="both"/>
              <w:rPr>
                <w:rFonts w:ascii="Arial" w:hAnsi="Arial" w:cs="Arial"/>
                <w:sz w:val="24"/>
                <w:szCs w:val="24"/>
              </w:rPr>
            </w:pPr>
            <w:r w:rsidRPr="00AF3D03">
              <w:rPr>
                <w:rFonts w:ascii="Arial" w:hAnsi="Arial" w:cs="Arial"/>
                <w:sz w:val="24"/>
                <w:szCs w:val="24"/>
              </w:rPr>
              <w:t xml:space="preserve"> B) “Están sufriendo en dos años, no sé </w:t>
            </w:r>
            <w:r w:rsidR="00AF3D03" w:rsidRPr="00AF3D03">
              <w:rPr>
                <w:rFonts w:ascii="Arial" w:hAnsi="Arial" w:cs="Arial"/>
                <w:sz w:val="24"/>
                <w:szCs w:val="24"/>
              </w:rPr>
              <w:t>quién</w:t>
            </w:r>
            <w:r w:rsidRPr="00AF3D03">
              <w:rPr>
                <w:rFonts w:ascii="Arial" w:hAnsi="Arial" w:cs="Arial"/>
                <w:sz w:val="24"/>
                <w:szCs w:val="24"/>
              </w:rPr>
              <w:t xml:space="preserve"> los pueda aguantar en muchos sentidos porque se ponen de foco, para que sus enemigos los ejecuten, los tiren, les inventen y demás. Y bueno también la movilización cuesta entonces en el pecado van a llevar la penitencia”. </w:t>
            </w:r>
          </w:p>
          <w:p w:rsidR="00D242E6" w:rsidRPr="00AF3D03" w:rsidRDefault="00D242E6" w:rsidP="00950B1A">
            <w:pPr>
              <w:autoSpaceDE w:val="0"/>
              <w:autoSpaceDN w:val="0"/>
              <w:adjustRightInd w:val="0"/>
              <w:jc w:val="both"/>
              <w:rPr>
                <w:rFonts w:ascii="Arial" w:hAnsi="Arial" w:cs="Arial"/>
                <w:sz w:val="24"/>
                <w:szCs w:val="24"/>
              </w:rPr>
            </w:pPr>
          </w:p>
          <w:p w:rsidR="00D242E6" w:rsidRPr="00AF3D03" w:rsidRDefault="00AF3D03" w:rsidP="00950B1A">
            <w:pPr>
              <w:pStyle w:val="Textoindependiente"/>
              <w:ind w:left="-25" w:right="44" w:firstLine="25"/>
              <w:rPr>
                <w:rFonts w:ascii="Arial" w:hAnsi="Arial" w:cs="Arial"/>
                <w:b w:val="0"/>
                <w:sz w:val="24"/>
              </w:rPr>
            </w:pPr>
            <w:r w:rsidRPr="00AF3D03">
              <w:rPr>
                <w:rFonts w:ascii="Arial" w:hAnsi="Arial" w:cs="Arial"/>
                <w:b w:val="0"/>
                <w:sz w:val="24"/>
              </w:rPr>
              <w:t>C) “se avizora un panorama int</w:t>
            </w:r>
            <w:r>
              <w:rPr>
                <w:rFonts w:ascii="Arial" w:hAnsi="Arial" w:cs="Arial"/>
                <w:b w:val="0"/>
                <w:sz w:val="24"/>
              </w:rPr>
              <w:t xml:space="preserve">erno donde habrá muchos que </w:t>
            </w:r>
            <w:r w:rsidRPr="00AF3D03">
              <w:rPr>
                <w:rFonts w:ascii="Arial" w:hAnsi="Arial" w:cs="Arial"/>
                <w:b w:val="0"/>
                <w:sz w:val="24"/>
              </w:rPr>
              <w:t xml:space="preserve">quieran ocupar la silla del gobernador; pero que todavía no han hecho público sus interés,bajo la expectativa de mejora en agrupamientos”. </w:t>
            </w:r>
          </w:p>
          <w:p w:rsidR="00D242E6" w:rsidRPr="00AF3D03" w:rsidRDefault="00D242E6" w:rsidP="00950B1A">
            <w:pPr>
              <w:jc w:val="both"/>
              <w:rPr>
                <w:rFonts w:ascii="Arial" w:hAnsi="Arial" w:cs="Arial"/>
                <w:sz w:val="24"/>
                <w:szCs w:val="24"/>
              </w:rPr>
            </w:pPr>
          </w:p>
        </w:tc>
        <w:tc>
          <w:tcPr>
            <w:tcW w:w="2730" w:type="dxa"/>
          </w:tcPr>
          <w:p w:rsidR="00D242E6" w:rsidRPr="00AF3D03" w:rsidRDefault="00D242E6" w:rsidP="00950B1A">
            <w:pPr>
              <w:jc w:val="both"/>
              <w:rPr>
                <w:rFonts w:ascii="Arial" w:hAnsi="Arial" w:cs="Arial"/>
                <w:sz w:val="24"/>
                <w:szCs w:val="24"/>
              </w:rPr>
            </w:pPr>
            <w:r w:rsidRPr="00AF3D03">
              <w:rPr>
                <w:rFonts w:ascii="Arial" w:hAnsi="Arial" w:cs="Arial"/>
                <w:sz w:val="24"/>
                <w:szCs w:val="24"/>
              </w:rPr>
              <w:t>El sujeto activo no persigue un resultado y tampoco lo prevé como seguro, sino que sólo prevé que es posible que se produzca.</w:t>
            </w:r>
          </w:p>
          <w:p w:rsidR="00D242E6" w:rsidRPr="00AF3D03" w:rsidRDefault="00D242E6" w:rsidP="00950B1A">
            <w:pPr>
              <w:jc w:val="both"/>
              <w:rPr>
                <w:rFonts w:ascii="Arial" w:hAnsi="Arial" w:cs="Arial"/>
                <w:sz w:val="24"/>
                <w:szCs w:val="24"/>
              </w:rPr>
            </w:pPr>
          </w:p>
        </w:tc>
      </w:tr>
      <w:tr w:rsidR="00D242E6" w:rsidRPr="00AF3D03" w:rsidTr="00D242E6">
        <w:tc>
          <w:tcPr>
            <w:tcW w:w="2093" w:type="dxa"/>
          </w:tcPr>
          <w:p w:rsidR="00D242E6" w:rsidRPr="00AF3D03" w:rsidRDefault="00D242E6" w:rsidP="00950B1A">
            <w:pPr>
              <w:jc w:val="both"/>
              <w:rPr>
                <w:rFonts w:ascii="Arial" w:hAnsi="Arial" w:cs="Arial"/>
                <w:sz w:val="24"/>
                <w:szCs w:val="24"/>
              </w:rPr>
            </w:pPr>
            <w:r w:rsidRPr="00AF3D03">
              <w:rPr>
                <w:rFonts w:ascii="Arial" w:hAnsi="Arial" w:cs="Arial"/>
                <w:sz w:val="24"/>
                <w:szCs w:val="24"/>
              </w:rPr>
              <w:t xml:space="preserve">2. Diva Hadamira Gastélum. </w:t>
            </w:r>
          </w:p>
        </w:tc>
        <w:tc>
          <w:tcPr>
            <w:tcW w:w="4231" w:type="dxa"/>
          </w:tcPr>
          <w:p w:rsidR="00B90701" w:rsidRPr="00AF3D03" w:rsidRDefault="00B90701" w:rsidP="00950B1A">
            <w:pPr>
              <w:autoSpaceDE w:val="0"/>
              <w:autoSpaceDN w:val="0"/>
              <w:adjustRightInd w:val="0"/>
              <w:jc w:val="both"/>
              <w:rPr>
                <w:rFonts w:ascii="Arial" w:hAnsi="Arial" w:cs="Arial"/>
                <w:i/>
                <w:sz w:val="24"/>
                <w:szCs w:val="24"/>
              </w:rPr>
            </w:pPr>
            <w:r w:rsidRPr="00AF3D03">
              <w:rPr>
                <w:rFonts w:ascii="Arial" w:hAnsi="Arial" w:cs="Arial"/>
                <w:i/>
                <w:sz w:val="24"/>
                <w:szCs w:val="24"/>
              </w:rPr>
              <w:t xml:space="preserve">A) “anilladito y nuevo”.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i/>
                <w:sz w:val="24"/>
                <w:szCs w:val="24"/>
              </w:rPr>
              <w:t>B) “</w:t>
            </w:r>
            <w:r w:rsidR="00B90701" w:rsidRPr="00AF3D03">
              <w:rPr>
                <w:rFonts w:ascii="Arial" w:hAnsi="Arial" w:cs="Arial"/>
                <w:i/>
                <w:sz w:val="24"/>
                <w:szCs w:val="24"/>
              </w:rPr>
              <w:t xml:space="preserve">Anilladito y nuevo” y “Espaldarazo”.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sz w:val="24"/>
                <w:szCs w:val="24"/>
              </w:rPr>
              <w:t>C) “</w:t>
            </w:r>
            <w:r w:rsidR="00B90701" w:rsidRPr="00AF3D03">
              <w:rPr>
                <w:rFonts w:ascii="Arial" w:hAnsi="Arial" w:cs="Arial"/>
                <w:i/>
                <w:sz w:val="24"/>
                <w:szCs w:val="24"/>
              </w:rPr>
              <w:t xml:space="preserve">No quiero ser hipócrita con mis comentarios, es normal que un político trabaje en un propósito, sin obsesiones, sí con mucha pasión y para los que están diciendo que el motor está alterado, está anilladito y nuevo”.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i/>
                <w:sz w:val="24"/>
                <w:szCs w:val="24"/>
              </w:rPr>
              <w:t xml:space="preserve">D) “Lo voy a repetir como lo he repetido mil 500 veces: yo respeto la palabra del Presidente de la República, él es un hombre serio, responsable y mis respetos no tengo </w:t>
            </w:r>
            <w:r w:rsidRPr="00AF3D03">
              <w:rPr>
                <w:rFonts w:ascii="Arial" w:hAnsi="Arial" w:cs="Arial"/>
                <w:i/>
                <w:sz w:val="24"/>
                <w:szCs w:val="24"/>
              </w:rPr>
              <w:lastRenderedPageBreak/>
              <w:t xml:space="preserve">nada que decir sobre un comentario literal, osea, no está sujeto a interpretación, ahí está su comentario”.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B90701" w:rsidP="00950B1A">
            <w:pPr>
              <w:autoSpaceDE w:val="0"/>
              <w:autoSpaceDN w:val="0"/>
              <w:adjustRightInd w:val="0"/>
              <w:jc w:val="both"/>
              <w:rPr>
                <w:rFonts w:ascii="Arial" w:hAnsi="Arial" w:cs="Arial"/>
                <w:i/>
                <w:sz w:val="24"/>
                <w:szCs w:val="24"/>
              </w:rPr>
            </w:pPr>
            <w:r w:rsidRPr="00AF3D03">
              <w:rPr>
                <w:rFonts w:ascii="Arial" w:hAnsi="Arial" w:cs="Arial"/>
                <w:i/>
                <w:sz w:val="24"/>
                <w:szCs w:val="24"/>
              </w:rPr>
              <w:t xml:space="preserve">E) “No sé a los demás, a mí para nada”,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i/>
                <w:sz w:val="24"/>
                <w:szCs w:val="24"/>
              </w:rPr>
              <w:t>F) “</w:t>
            </w:r>
            <w:r w:rsidR="00B90701" w:rsidRPr="00AF3D03">
              <w:rPr>
                <w:rFonts w:ascii="Arial" w:hAnsi="Arial" w:cs="Arial"/>
                <w:i/>
                <w:sz w:val="24"/>
                <w:szCs w:val="24"/>
              </w:rPr>
              <w:t>No sé a los demás priístas, pero a mí no me desanima”.</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sz w:val="24"/>
                <w:szCs w:val="24"/>
              </w:rPr>
              <w:t>G)</w:t>
            </w:r>
            <w:r w:rsidRPr="00AF3D03">
              <w:rPr>
                <w:rFonts w:ascii="Arial" w:hAnsi="Arial" w:cs="Arial"/>
                <w:i/>
                <w:sz w:val="24"/>
                <w:szCs w:val="24"/>
              </w:rPr>
              <w:t xml:space="preserve"> “</w:t>
            </w:r>
            <w:r w:rsidR="00B90701" w:rsidRPr="00AF3D03">
              <w:rPr>
                <w:rFonts w:ascii="Arial" w:hAnsi="Arial" w:cs="Arial"/>
                <w:i/>
                <w:sz w:val="24"/>
                <w:szCs w:val="24"/>
              </w:rPr>
              <w:t xml:space="preserve">Los tiempos son tiempos. Es tiempo de trabajar y de ponerle ganas a lo que están haciendo, a pesar de que soy una persona que tiene el motor alterado, no adelanto nada que tenga que ver. Ahorita tengo que trabajar en mi responsabilidad”.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i/>
                <w:sz w:val="24"/>
                <w:szCs w:val="24"/>
              </w:rPr>
            </w:pPr>
            <w:r w:rsidRPr="00AF3D03">
              <w:rPr>
                <w:rFonts w:ascii="Arial" w:hAnsi="Arial" w:cs="Arial"/>
                <w:i/>
                <w:sz w:val="24"/>
                <w:szCs w:val="24"/>
              </w:rPr>
              <w:t>H) “</w:t>
            </w:r>
            <w:r w:rsidR="00B90701" w:rsidRPr="00AF3D03">
              <w:rPr>
                <w:rFonts w:ascii="Arial" w:hAnsi="Arial" w:cs="Arial"/>
                <w:i/>
                <w:sz w:val="24"/>
                <w:szCs w:val="24"/>
              </w:rPr>
              <w:t xml:space="preserve">No es el inicio de una campaña, porque siempre lo hago, siempre me van a encontrar trabajando; la próxima semana lo haré por todo el país, visitaré 2 mil 400 municipios, porque el OMPRI se va a refundar; ahí podrían decir que ando aceitando la maquinaria para otra cosa, pero el motor sigue alterado, porque como dijo </w:t>
            </w:r>
            <w:r w:rsidRPr="00AF3D03">
              <w:rPr>
                <w:rFonts w:ascii="Arial" w:hAnsi="Arial" w:cs="Arial"/>
                <w:i/>
                <w:sz w:val="24"/>
                <w:szCs w:val="24"/>
              </w:rPr>
              <w:t>Valentín</w:t>
            </w:r>
            <w:r w:rsidR="00B90701" w:rsidRPr="00AF3D03">
              <w:rPr>
                <w:rFonts w:ascii="Arial" w:hAnsi="Arial" w:cs="Arial"/>
                <w:i/>
                <w:sz w:val="24"/>
                <w:szCs w:val="24"/>
              </w:rPr>
              <w:t xml:space="preserve"> Elizalde, “Así nací y así me voy a morir”.</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B90701" w:rsidP="00950B1A">
            <w:pPr>
              <w:autoSpaceDE w:val="0"/>
              <w:autoSpaceDN w:val="0"/>
              <w:adjustRightInd w:val="0"/>
              <w:jc w:val="both"/>
              <w:rPr>
                <w:rFonts w:ascii="Arial" w:hAnsi="Arial" w:cs="Arial"/>
                <w:i/>
                <w:sz w:val="24"/>
                <w:szCs w:val="24"/>
              </w:rPr>
            </w:pPr>
            <w:r w:rsidRPr="00AF3D03">
              <w:rPr>
                <w:rFonts w:ascii="Arial" w:hAnsi="Arial" w:cs="Arial"/>
                <w:sz w:val="24"/>
                <w:szCs w:val="24"/>
              </w:rPr>
              <w:t xml:space="preserve"> I)</w:t>
            </w:r>
            <w:r w:rsidRPr="00AF3D03">
              <w:rPr>
                <w:rFonts w:ascii="Arial" w:hAnsi="Arial" w:cs="Arial"/>
                <w:i/>
                <w:sz w:val="24"/>
                <w:szCs w:val="24"/>
              </w:rPr>
              <w:t xml:space="preserve">“El motor está anilladito por gubernatura”, </w:t>
            </w:r>
          </w:p>
          <w:p w:rsidR="00B90701" w:rsidRPr="00AF3D03" w:rsidRDefault="00B90701" w:rsidP="00950B1A">
            <w:pPr>
              <w:autoSpaceDE w:val="0"/>
              <w:autoSpaceDN w:val="0"/>
              <w:adjustRightInd w:val="0"/>
              <w:jc w:val="both"/>
              <w:rPr>
                <w:rFonts w:ascii="Arial" w:hAnsi="Arial" w:cs="Arial"/>
                <w:i/>
                <w:sz w:val="24"/>
                <w:szCs w:val="24"/>
              </w:rPr>
            </w:pPr>
          </w:p>
          <w:p w:rsidR="00B90701" w:rsidRPr="00AF3D03" w:rsidRDefault="00AF3D03" w:rsidP="00950B1A">
            <w:pPr>
              <w:autoSpaceDE w:val="0"/>
              <w:autoSpaceDN w:val="0"/>
              <w:adjustRightInd w:val="0"/>
              <w:jc w:val="both"/>
              <w:rPr>
                <w:rFonts w:ascii="Arial" w:hAnsi="Arial" w:cs="Arial"/>
                <w:sz w:val="24"/>
                <w:szCs w:val="24"/>
              </w:rPr>
            </w:pPr>
            <w:r w:rsidRPr="00AF3D03">
              <w:rPr>
                <w:rFonts w:ascii="Arial" w:hAnsi="Arial" w:cs="Arial"/>
                <w:sz w:val="24"/>
                <w:szCs w:val="24"/>
              </w:rPr>
              <w:t>J) “</w:t>
            </w:r>
            <w:r w:rsidR="00B90701" w:rsidRPr="00AF3D03">
              <w:rPr>
                <w:rFonts w:ascii="Arial" w:hAnsi="Arial" w:cs="Arial"/>
                <w:i/>
                <w:sz w:val="24"/>
                <w:szCs w:val="24"/>
              </w:rPr>
              <w:t>Para los que dicen que el motor está alterado. Les digo que está anilladito y nuevo”.</w:t>
            </w:r>
          </w:p>
          <w:p w:rsidR="00B90701" w:rsidRPr="00AF3D03" w:rsidRDefault="00B90701" w:rsidP="00950B1A">
            <w:pPr>
              <w:autoSpaceDE w:val="0"/>
              <w:autoSpaceDN w:val="0"/>
              <w:adjustRightInd w:val="0"/>
              <w:jc w:val="both"/>
              <w:rPr>
                <w:rFonts w:ascii="Arial" w:hAnsi="Arial" w:cs="Arial"/>
                <w:sz w:val="24"/>
                <w:szCs w:val="24"/>
              </w:rPr>
            </w:pPr>
          </w:p>
          <w:p w:rsidR="00D242E6" w:rsidRPr="00AF3D03" w:rsidRDefault="00D242E6" w:rsidP="00950B1A">
            <w:pPr>
              <w:jc w:val="both"/>
              <w:rPr>
                <w:rFonts w:ascii="Arial" w:hAnsi="Arial" w:cs="Arial"/>
                <w:sz w:val="24"/>
                <w:szCs w:val="24"/>
              </w:rPr>
            </w:pPr>
          </w:p>
        </w:tc>
        <w:tc>
          <w:tcPr>
            <w:tcW w:w="2730" w:type="dxa"/>
          </w:tcPr>
          <w:p w:rsidR="00D242E6" w:rsidRPr="00AF3D03" w:rsidRDefault="00EA3F5F" w:rsidP="00950B1A">
            <w:pPr>
              <w:jc w:val="both"/>
              <w:rPr>
                <w:rFonts w:ascii="Arial" w:hAnsi="Arial" w:cs="Arial"/>
                <w:sz w:val="24"/>
                <w:szCs w:val="24"/>
              </w:rPr>
            </w:pPr>
            <w:r w:rsidRPr="00AF3D03">
              <w:rPr>
                <w:rFonts w:ascii="Arial" w:hAnsi="Arial" w:cs="Arial"/>
                <w:sz w:val="24"/>
                <w:szCs w:val="24"/>
              </w:rPr>
              <w:lastRenderedPageBreak/>
              <w:t xml:space="preserve">De las expresiones mencionadas por la hoy denunciada, este órgano electoral, advierte que no se tienen por acreditada la conciencia y voluntad transgredir lo establecido en el Ley Electoral del Estado de Sinaloa, tratándose de actos anticipados de precampaña </w:t>
            </w:r>
            <w:r w:rsidR="00AF3D03" w:rsidRPr="00AF3D03">
              <w:rPr>
                <w:rFonts w:ascii="Arial" w:hAnsi="Arial" w:cs="Arial"/>
                <w:sz w:val="24"/>
                <w:szCs w:val="24"/>
              </w:rPr>
              <w:t>electoral,</w:t>
            </w:r>
            <w:r w:rsidRPr="00AF3D03">
              <w:rPr>
                <w:rFonts w:ascii="Arial" w:hAnsi="Arial" w:cs="Arial"/>
                <w:sz w:val="24"/>
                <w:szCs w:val="24"/>
              </w:rPr>
              <w:t xml:space="preserve"> porque no hubo varias menciones para un cargo público </w:t>
            </w:r>
            <w:r w:rsidR="00AF3D03" w:rsidRPr="00AF3D03">
              <w:rPr>
                <w:rFonts w:ascii="Arial" w:hAnsi="Arial" w:cs="Arial"/>
                <w:sz w:val="24"/>
                <w:szCs w:val="24"/>
              </w:rPr>
              <w:t>representativo</w:t>
            </w:r>
            <w:r w:rsidRPr="00AF3D03">
              <w:rPr>
                <w:rFonts w:ascii="Arial" w:hAnsi="Arial" w:cs="Arial"/>
                <w:sz w:val="24"/>
                <w:szCs w:val="24"/>
              </w:rPr>
              <w:t xml:space="preserve"> y fechas establecidas o ámbito </w:t>
            </w:r>
            <w:r w:rsidRPr="00AF3D03">
              <w:rPr>
                <w:rFonts w:ascii="Arial" w:hAnsi="Arial" w:cs="Arial"/>
                <w:sz w:val="24"/>
                <w:szCs w:val="24"/>
              </w:rPr>
              <w:lastRenderedPageBreak/>
              <w:t xml:space="preserve">federal o localen el cual le </w:t>
            </w:r>
            <w:r w:rsidR="00AF3D03" w:rsidRPr="00AF3D03">
              <w:rPr>
                <w:rFonts w:ascii="Arial" w:hAnsi="Arial" w:cs="Arial"/>
                <w:sz w:val="24"/>
                <w:szCs w:val="24"/>
              </w:rPr>
              <w:t>pudiera</w:t>
            </w:r>
            <w:r w:rsidRPr="00AF3D03">
              <w:rPr>
                <w:rFonts w:ascii="Arial" w:hAnsi="Arial" w:cs="Arial"/>
                <w:sz w:val="24"/>
                <w:szCs w:val="24"/>
              </w:rPr>
              <w:t xml:space="preserve"> participar.</w:t>
            </w:r>
          </w:p>
          <w:p w:rsidR="00EA3F5F" w:rsidRPr="00AF3D03" w:rsidRDefault="00EA3F5F" w:rsidP="00950B1A">
            <w:pPr>
              <w:jc w:val="both"/>
              <w:rPr>
                <w:rFonts w:ascii="Arial" w:hAnsi="Arial" w:cs="Arial"/>
                <w:sz w:val="24"/>
                <w:szCs w:val="24"/>
              </w:rPr>
            </w:pPr>
          </w:p>
          <w:p w:rsidR="00EA3F5F" w:rsidRPr="00AF3D03" w:rsidRDefault="00EA3F5F" w:rsidP="00950B1A">
            <w:pPr>
              <w:jc w:val="both"/>
              <w:rPr>
                <w:rFonts w:ascii="Arial" w:hAnsi="Arial" w:cs="Arial"/>
                <w:sz w:val="24"/>
                <w:szCs w:val="24"/>
              </w:rPr>
            </w:pPr>
            <w:r w:rsidRPr="00AF3D03">
              <w:rPr>
                <w:rFonts w:ascii="Arial" w:hAnsi="Arial" w:cs="Arial"/>
                <w:sz w:val="24"/>
                <w:szCs w:val="24"/>
              </w:rPr>
              <w:t xml:space="preserve">Lo que sí se prueba es que de acuerdo al incido G), se encuentra realizando acciones propias de su cargo, como lo fundamenta en la contestación que se visualiza en la “Tabla de hechos y contestaciones”. </w:t>
            </w:r>
          </w:p>
        </w:tc>
      </w:tr>
      <w:tr w:rsidR="00D242E6" w:rsidRPr="00AF3D03" w:rsidTr="00D242E6">
        <w:tc>
          <w:tcPr>
            <w:tcW w:w="2093" w:type="dxa"/>
          </w:tcPr>
          <w:p w:rsidR="00D242E6" w:rsidRPr="00AF3D03" w:rsidRDefault="00EA3F5F" w:rsidP="00950B1A">
            <w:pPr>
              <w:jc w:val="both"/>
              <w:rPr>
                <w:rFonts w:ascii="Arial" w:hAnsi="Arial" w:cs="Arial"/>
                <w:sz w:val="24"/>
                <w:szCs w:val="24"/>
              </w:rPr>
            </w:pPr>
            <w:r w:rsidRPr="00AF3D03">
              <w:rPr>
                <w:rFonts w:ascii="Arial" w:hAnsi="Arial" w:cs="Arial"/>
                <w:sz w:val="24"/>
                <w:szCs w:val="24"/>
              </w:rPr>
              <w:lastRenderedPageBreak/>
              <w:t xml:space="preserve">3. Daniel Amador Gaxiola. </w:t>
            </w:r>
          </w:p>
        </w:tc>
        <w:tc>
          <w:tcPr>
            <w:tcW w:w="4231" w:type="dxa"/>
          </w:tcPr>
          <w:p w:rsidR="00EA3F5F" w:rsidRPr="00AF3D03" w:rsidRDefault="00EA3F5F" w:rsidP="00950B1A">
            <w:pPr>
              <w:autoSpaceDE w:val="0"/>
              <w:autoSpaceDN w:val="0"/>
              <w:adjustRightInd w:val="0"/>
              <w:jc w:val="both"/>
              <w:rPr>
                <w:rFonts w:ascii="Arial" w:hAnsi="Arial" w:cs="Arial"/>
                <w:sz w:val="24"/>
                <w:szCs w:val="24"/>
              </w:rPr>
            </w:pPr>
            <w:r w:rsidRPr="00AF3D03">
              <w:rPr>
                <w:rFonts w:ascii="Arial" w:hAnsi="Arial" w:cs="Arial"/>
                <w:i/>
                <w:sz w:val="24"/>
                <w:szCs w:val="24"/>
              </w:rPr>
              <w:t xml:space="preserve">A)“Las aspiraciones son normales y por el simple hecho de ser un cuadro político sinaloense, con una presencia política que no es de ahora en el estado, sino que tiene más de 35 años, donde pude construir un liderazgo primero dentro de mi sector magisterial y después dentro en la </w:t>
            </w:r>
            <w:r w:rsidRPr="00AF3D03">
              <w:rPr>
                <w:rFonts w:ascii="Arial" w:hAnsi="Arial" w:cs="Arial"/>
                <w:i/>
                <w:sz w:val="24"/>
                <w:szCs w:val="24"/>
              </w:rPr>
              <w:lastRenderedPageBreak/>
              <w:t>vida política social de mi estado, donde he tenido la oportunidad de ser diputado local, de ser presidente municipal, diputado federal, hoy Senador de la Republica, pues sin duda, soy un cuadro a considerar cuando lleguen los tiempos”.</w:t>
            </w:r>
          </w:p>
          <w:p w:rsidR="00EA3F5F" w:rsidRPr="00AF3D03" w:rsidRDefault="00EA3F5F" w:rsidP="00950B1A">
            <w:pPr>
              <w:autoSpaceDE w:val="0"/>
              <w:autoSpaceDN w:val="0"/>
              <w:adjustRightInd w:val="0"/>
              <w:jc w:val="both"/>
              <w:rPr>
                <w:rFonts w:ascii="Arial" w:hAnsi="Arial" w:cs="Arial"/>
                <w:sz w:val="24"/>
                <w:szCs w:val="24"/>
              </w:rPr>
            </w:pPr>
          </w:p>
          <w:p w:rsidR="00D242E6" w:rsidRPr="00AF3D03" w:rsidRDefault="00D242E6" w:rsidP="00950B1A">
            <w:pPr>
              <w:jc w:val="both"/>
              <w:rPr>
                <w:rFonts w:ascii="Arial" w:hAnsi="Arial" w:cs="Arial"/>
                <w:sz w:val="24"/>
                <w:szCs w:val="24"/>
              </w:rPr>
            </w:pPr>
          </w:p>
        </w:tc>
        <w:tc>
          <w:tcPr>
            <w:tcW w:w="2730" w:type="dxa"/>
          </w:tcPr>
          <w:p w:rsidR="00EA3F5F" w:rsidRPr="00AF3D03" w:rsidRDefault="00EA3F5F" w:rsidP="00950B1A">
            <w:pPr>
              <w:jc w:val="both"/>
              <w:rPr>
                <w:rFonts w:ascii="Arial" w:hAnsi="Arial" w:cs="Arial"/>
                <w:sz w:val="24"/>
                <w:szCs w:val="24"/>
              </w:rPr>
            </w:pPr>
            <w:r w:rsidRPr="00AF3D03">
              <w:rPr>
                <w:rFonts w:ascii="Arial" w:hAnsi="Arial" w:cs="Arial"/>
                <w:sz w:val="24"/>
                <w:szCs w:val="24"/>
              </w:rPr>
              <w:lastRenderedPageBreak/>
              <w:t>El sujeto activo no persigue un resultado y tampoco lo prevé como seguro, sino que sólo prevé que es posible que se produzca, además nos</w:t>
            </w:r>
            <w:r w:rsidR="00312561" w:rsidRPr="00AF3D03">
              <w:rPr>
                <w:rFonts w:ascii="Arial" w:hAnsi="Arial" w:cs="Arial"/>
                <w:sz w:val="24"/>
                <w:szCs w:val="24"/>
              </w:rPr>
              <w:t>e</w:t>
            </w:r>
            <w:r w:rsidRPr="00AF3D03">
              <w:rPr>
                <w:rFonts w:ascii="Arial" w:hAnsi="Arial" w:cs="Arial"/>
                <w:sz w:val="24"/>
                <w:szCs w:val="24"/>
              </w:rPr>
              <w:t xml:space="preserve"> acredita que las declaraciones </w:t>
            </w:r>
            <w:r w:rsidR="00312561" w:rsidRPr="00AF3D03">
              <w:rPr>
                <w:rFonts w:ascii="Arial" w:hAnsi="Arial" w:cs="Arial"/>
                <w:sz w:val="24"/>
                <w:szCs w:val="24"/>
              </w:rPr>
              <w:lastRenderedPageBreak/>
              <w:t>del quejoso, seanfrases propias del hoy denunciado, sino de la inferencia del trabajo periodístico.</w:t>
            </w:r>
          </w:p>
          <w:p w:rsidR="00312561" w:rsidRPr="00AF3D03" w:rsidRDefault="00312561" w:rsidP="00950B1A">
            <w:pPr>
              <w:jc w:val="both"/>
              <w:rPr>
                <w:rFonts w:ascii="Arial" w:hAnsi="Arial" w:cs="Arial"/>
                <w:sz w:val="24"/>
                <w:szCs w:val="24"/>
              </w:rPr>
            </w:pPr>
          </w:p>
          <w:p w:rsidR="00312561" w:rsidRPr="00AF3D03" w:rsidRDefault="00312561" w:rsidP="00950B1A">
            <w:pPr>
              <w:jc w:val="both"/>
              <w:rPr>
                <w:rFonts w:ascii="Arial" w:hAnsi="Arial" w:cs="Arial"/>
                <w:sz w:val="24"/>
                <w:szCs w:val="24"/>
              </w:rPr>
            </w:pPr>
            <w:r w:rsidRPr="00AF3D03">
              <w:rPr>
                <w:rFonts w:ascii="Arial" w:hAnsi="Arial" w:cs="Arial"/>
                <w:sz w:val="24"/>
                <w:szCs w:val="24"/>
              </w:rPr>
              <w:t xml:space="preserve">De las cuales, no se satisface de manera clara y precisa una </w:t>
            </w:r>
            <w:r w:rsidRPr="00AF3D03">
              <w:rPr>
                <w:rFonts w:ascii="Arial" w:hAnsi="Arial" w:cs="Arial"/>
                <w:sz w:val="24"/>
                <w:szCs w:val="24"/>
                <w:u w:val="single"/>
              </w:rPr>
              <w:t xml:space="preserve">evidente </w:t>
            </w:r>
            <w:r w:rsidR="00762199">
              <w:rPr>
                <w:rFonts w:ascii="Arial" w:hAnsi="Arial" w:cs="Arial"/>
                <w:sz w:val="24"/>
                <w:szCs w:val="24"/>
                <w:u w:val="single"/>
              </w:rPr>
              <w:t>intención</w:t>
            </w:r>
            <w:r w:rsidRPr="00AF3D03">
              <w:rPr>
                <w:rFonts w:ascii="Arial" w:hAnsi="Arial" w:cs="Arial"/>
                <w:sz w:val="24"/>
                <w:szCs w:val="24"/>
                <w:u w:val="single"/>
              </w:rPr>
              <w:t xml:space="preserve"> de aspirar a un cargo de elección popular,</w:t>
            </w:r>
            <w:r w:rsidRPr="00AF3D03">
              <w:rPr>
                <w:rFonts w:ascii="Arial" w:hAnsi="Arial" w:cs="Arial"/>
                <w:sz w:val="24"/>
                <w:szCs w:val="24"/>
              </w:rPr>
              <w:t xml:space="preserve"> tal y como lo manifiesta el quejoso. </w:t>
            </w:r>
          </w:p>
          <w:p w:rsidR="00D242E6" w:rsidRPr="00AF3D03" w:rsidRDefault="00D242E6" w:rsidP="00950B1A">
            <w:pPr>
              <w:jc w:val="both"/>
              <w:rPr>
                <w:rFonts w:ascii="Arial" w:hAnsi="Arial" w:cs="Arial"/>
                <w:sz w:val="24"/>
                <w:szCs w:val="24"/>
              </w:rPr>
            </w:pPr>
          </w:p>
        </w:tc>
      </w:tr>
      <w:tr w:rsidR="00D242E6" w:rsidRPr="00AF3D03" w:rsidTr="00D242E6">
        <w:tc>
          <w:tcPr>
            <w:tcW w:w="2093" w:type="dxa"/>
          </w:tcPr>
          <w:p w:rsidR="00EA3F5F" w:rsidRPr="00AF3D03" w:rsidRDefault="00EA3F5F" w:rsidP="00950B1A">
            <w:pPr>
              <w:jc w:val="both"/>
              <w:rPr>
                <w:rFonts w:ascii="Arial" w:hAnsi="Arial" w:cs="Arial"/>
                <w:sz w:val="24"/>
                <w:szCs w:val="24"/>
              </w:rPr>
            </w:pPr>
            <w:r w:rsidRPr="00AF3D03">
              <w:rPr>
                <w:rFonts w:ascii="Arial" w:hAnsi="Arial" w:cs="Arial"/>
                <w:sz w:val="24"/>
                <w:szCs w:val="24"/>
              </w:rPr>
              <w:lastRenderedPageBreak/>
              <w:t xml:space="preserve">4. Silvino Zavala Araujo. </w:t>
            </w:r>
          </w:p>
        </w:tc>
        <w:tc>
          <w:tcPr>
            <w:tcW w:w="4231" w:type="dxa"/>
          </w:tcPr>
          <w:p w:rsidR="00B840A3" w:rsidRPr="00AF3D03" w:rsidRDefault="00B840A3" w:rsidP="00950B1A">
            <w:pPr>
              <w:autoSpaceDE w:val="0"/>
              <w:autoSpaceDN w:val="0"/>
              <w:adjustRightInd w:val="0"/>
              <w:jc w:val="both"/>
              <w:rPr>
                <w:rFonts w:ascii="Arial" w:hAnsi="Arial" w:cs="Arial"/>
                <w:i/>
                <w:sz w:val="24"/>
                <w:szCs w:val="24"/>
              </w:rPr>
            </w:pPr>
            <w:r w:rsidRPr="00AF3D03">
              <w:rPr>
                <w:rFonts w:ascii="Arial" w:hAnsi="Arial" w:cs="Arial"/>
                <w:i/>
                <w:sz w:val="24"/>
                <w:szCs w:val="24"/>
              </w:rPr>
              <w:t>“Yo en 2016 voy a aspirar a la diputación de Salvador Alvarado, lo haré, yo voy a decir cuando lleguen los tiempos lo haré antes porque hoy dicen que el que no se mueve no sale en la foto, no nos limita la ley y decidimos el camino sindical para hacer política, estamos en una situación privilegiada nosotros tenemos relación y contacto con todos los órganos políticos y autoridades de todos los niveles.”</w:t>
            </w:r>
          </w:p>
          <w:p w:rsidR="00D242E6" w:rsidRPr="00AF3D03" w:rsidRDefault="00D242E6" w:rsidP="00950B1A">
            <w:pPr>
              <w:jc w:val="both"/>
              <w:rPr>
                <w:rFonts w:ascii="Arial" w:hAnsi="Arial" w:cs="Arial"/>
                <w:sz w:val="24"/>
                <w:szCs w:val="24"/>
              </w:rPr>
            </w:pPr>
          </w:p>
        </w:tc>
        <w:tc>
          <w:tcPr>
            <w:tcW w:w="2730" w:type="dxa"/>
          </w:tcPr>
          <w:p w:rsidR="00D242E6" w:rsidRPr="00AF3D03" w:rsidRDefault="00B840A3" w:rsidP="00950B1A">
            <w:pPr>
              <w:jc w:val="both"/>
              <w:rPr>
                <w:rFonts w:ascii="Arial" w:hAnsi="Arial" w:cs="Arial"/>
                <w:sz w:val="24"/>
                <w:szCs w:val="24"/>
              </w:rPr>
            </w:pPr>
            <w:r w:rsidRPr="00AF3D03">
              <w:rPr>
                <w:rFonts w:ascii="Arial" w:hAnsi="Arial" w:cs="Arial"/>
                <w:sz w:val="24"/>
                <w:szCs w:val="24"/>
              </w:rPr>
              <w:t xml:space="preserve">A pesar de identificar una </w:t>
            </w:r>
            <w:r w:rsidR="00762199">
              <w:rPr>
                <w:rFonts w:ascii="Arial" w:hAnsi="Arial" w:cs="Arial"/>
                <w:sz w:val="24"/>
                <w:szCs w:val="24"/>
              </w:rPr>
              <w:t>intención</w:t>
            </w:r>
            <w:r w:rsidRPr="00AF3D03">
              <w:rPr>
                <w:rFonts w:ascii="Arial" w:hAnsi="Arial" w:cs="Arial"/>
                <w:sz w:val="24"/>
                <w:szCs w:val="24"/>
              </w:rPr>
              <w:t xml:space="preserve"> expresa del año, lugar y cargo, también es necesario visu</w:t>
            </w:r>
            <w:r w:rsidR="00D85DE4" w:rsidRPr="00AF3D03">
              <w:rPr>
                <w:rFonts w:ascii="Arial" w:hAnsi="Arial" w:cs="Arial"/>
                <w:sz w:val="24"/>
                <w:szCs w:val="24"/>
              </w:rPr>
              <w:t>a</w:t>
            </w:r>
            <w:r w:rsidRPr="00AF3D03">
              <w:rPr>
                <w:rFonts w:ascii="Arial" w:hAnsi="Arial" w:cs="Arial"/>
                <w:sz w:val="24"/>
                <w:szCs w:val="24"/>
              </w:rPr>
              <w:t>lizar que de acuerdo a su declaración antepone la frase “lo haré”, es decir, acción futura de realizaci</w:t>
            </w:r>
            <w:r w:rsidR="00D85DE4" w:rsidRPr="00AF3D03">
              <w:rPr>
                <w:rFonts w:ascii="Arial" w:hAnsi="Arial" w:cs="Arial"/>
                <w:sz w:val="24"/>
                <w:szCs w:val="24"/>
              </w:rPr>
              <w:t>ón incierta, es decir, no se tiene la certeza jurídica de que el sujeto vaya a aspirar al cargo en mención.</w:t>
            </w:r>
            <w:r w:rsidRPr="00AF3D03">
              <w:rPr>
                <w:rFonts w:ascii="Arial" w:hAnsi="Arial" w:cs="Arial"/>
                <w:sz w:val="24"/>
                <w:szCs w:val="24"/>
              </w:rPr>
              <w:t>Por ende, aunque pudiera considerarse un indicio, este es muy leve, porque se necesita haber más de un indicio en el mismo sentido, emitido por di</w:t>
            </w:r>
            <w:r w:rsidR="002B7FA7" w:rsidRPr="00AF3D03">
              <w:rPr>
                <w:rFonts w:ascii="Arial" w:hAnsi="Arial" w:cs="Arial"/>
                <w:sz w:val="24"/>
                <w:szCs w:val="24"/>
              </w:rPr>
              <w:t>fe</w:t>
            </w:r>
            <w:r w:rsidRPr="00AF3D03">
              <w:rPr>
                <w:rFonts w:ascii="Arial" w:hAnsi="Arial" w:cs="Arial"/>
                <w:sz w:val="24"/>
                <w:szCs w:val="24"/>
              </w:rPr>
              <w:t>rentes medios</w:t>
            </w:r>
            <w:r w:rsidR="002B7FA7" w:rsidRPr="00AF3D03">
              <w:rPr>
                <w:rFonts w:ascii="Arial" w:hAnsi="Arial" w:cs="Arial"/>
                <w:sz w:val="24"/>
                <w:szCs w:val="24"/>
              </w:rPr>
              <w:t xml:space="preserve"> de comunicación</w:t>
            </w:r>
            <w:r w:rsidRPr="00AF3D03">
              <w:rPr>
                <w:rFonts w:ascii="Arial" w:hAnsi="Arial" w:cs="Arial"/>
                <w:sz w:val="24"/>
                <w:szCs w:val="24"/>
              </w:rPr>
              <w:t xml:space="preserve">, en tiempos distintos para que puede presumirse una </w:t>
            </w:r>
            <w:r w:rsidR="00AF3D03" w:rsidRPr="00AF3D03">
              <w:rPr>
                <w:rFonts w:ascii="Arial" w:hAnsi="Arial" w:cs="Arial"/>
                <w:sz w:val="24"/>
                <w:szCs w:val="24"/>
              </w:rPr>
              <w:t>conducta</w:t>
            </w:r>
            <w:r w:rsidRPr="00AF3D03">
              <w:rPr>
                <w:rFonts w:ascii="Arial" w:hAnsi="Arial" w:cs="Arial"/>
                <w:sz w:val="24"/>
                <w:szCs w:val="24"/>
              </w:rPr>
              <w:t>, es decir, para que este órgano electoral, tenga elementos mínimos o idóneos que le permitan realizar una presunci</w:t>
            </w:r>
            <w:r w:rsidR="002B7FA7" w:rsidRPr="00AF3D03">
              <w:rPr>
                <w:rFonts w:ascii="Arial" w:hAnsi="Arial" w:cs="Arial"/>
                <w:sz w:val="24"/>
                <w:szCs w:val="24"/>
              </w:rPr>
              <w:t>ón de cul</w:t>
            </w:r>
            <w:r w:rsidRPr="00AF3D03">
              <w:rPr>
                <w:rFonts w:ascii="Arial" w:hAnsi="Arial" w:cs="Arial"/>
                <w:sz w:val="24"/>
                <w:szCs w:val="24"/>
              </w:rPr>
              <w:t xml:space="preserve">pabilidad al hoy </w:t>
            </w:r>
            <w:r w:rsidRPr="00AF3D03">
              <w:rPr>
                <w:rFonts w:ascii="Arial" w:hAnsi="Arial" w:cs="Arial"/>
                <w:sz w:val="24"/>
                <w:szCs w:val="24"/>
              </w:rPr>
              <w:lastRenderedPageBreak/>
              <w:t xml:space="preserve">imputado, por ende, bajo una argumentación a contrario sensu, opera a favor del hoy presunto infractor la figura de presunción de inocencia. </w:t>
            </w:r>
          </w:p>
        </w:tc>
      </w:tr>
      <w:tr w:rsidR="00D242E6" w:rsidRPr="00AF3D03" w:rsidTr="00D242E6">
        <w:tc>
          <w:tcPr>
            <w:tcW w:w="2093" w:type="dxa"/>
          </w:tcPr>
          <w:p w:rsidR="00D242E6" w:rsidRPr="00AF3D03" w:rsidRDefault="00EA3F5F" w:rsidP="00950B1A">
            <w:pPr>
              <w:jc w:val="both"/>
              <w:rPr>
                <w:rFonts w:ascii="Arial" w:hAnsi="Arial" w:cs="Arial"/>
                <w:sz w:val="24"/>
                <w:szCs w:val="24"/>
              </w:rPr>
            </w:pPr>
            <w:r w:rsidRPr="00AF3D03">
              <w:rPr>
                <w:rFonts w:ascii="Arial" w:hAnsi="Arial" w:cs="Arial"/>
                <w:sz w:val="24"/>
                <w:szCs w:val="24"/>
              </w:rPr>
              <w:lastRenderedPageBreak/>
              <w:t xml:space="preserve">5. </w:t>
            </w:r>
            <w:r w:rsidR="002B7FA7" w:rsidRPr="00AF3D03">
              <w:rPr>
                <w:rFonts w:ascii="Arial" w:hAnsi="Arial" w:cs="Arial"/>
                <w:sz w:val="24"/>
                <w:szCs w:val="24"/>
              </w:rPr>
              <w:t xml:space="preserve">En todos los caso relatados, se advierte la clara </w:t>
            </w:r>
            <w:r w:rsidR="00AF3D03" w:rsidRPr="00AF3D03">
              <w:rPr>
                <w:rFonts w:ascii="Arial" w:hAnsi="Arial" w:cs="Arial"/>
                <w:sz w:val="24"/>
                <w:szCs w:val="24"/>
              </w:rPr>
              <w:t>intención</w:t>
            </w:r>
            <w:r w:rsidR="002B7FA7" w:rsidRPr="00AF3D03">
              <w:rPr>
                <w:rFonts w:ascii="Arial" w:hAnsi="Arial" w:cs="Arial"/>
                <w:sz w:val="24"/>
                <w:szCs w:val="24"/>
              </w:rPr>
              <w:t xml:space="preserve"> de los implicados de llevar a cabo actos encaminados a obtener la nominación como candidatos unos de la gubernatura y otros a la diputación local.</w:t>
            </w:r>
          </w:p>
        </w:tc>
        <w:tc>
          <w:tcPr>
            <w:tcW w:w="4231" w:type="dxa"/>
          </w:tcPr>
          <w:p w:rsidR="00D242E6" w:rsidRPr="00AF3D03" w:rsidRDefault="002B7FA7" w:rsidP="00950B1A">
            <w:pPr>
              <w:jc w:val="both"/>
              <w:rPr>
                <w:rFonts w:ascii="Arial" w:hAnsi="Arial" w:cs="Arial"/>
                <w:sz w:val="24"/>
                <w:szCs w:val="24"/>
              </w:rPr>
            </w:pPr>
            <w:r w:rsidRPr="00AF3D03">
              <w:rPr>
                <w:rFonts w:ascii="Arial" w:hAnsi="Arial" w:cs="Arial"/>
                <w:sz w:val="24"/>
                <w:szCs w:val="24"/>
              </w:rPr>
              <w:t xml:space="preserve">Por economía procesal, ténganse por reproducidas a la letra las frases y expresiones citadas en el resto de las filas que integran este cuadro. </w:t>
            </w:r>
          </w:p>
        </w:tc>
        <w:tc>
          <w:tcPr>
            <w:tcW w:w="2730" w:type="dxa"/>
          </w:tcPr>
          <w:p w:rsidR="00D242E6" w:rsidRPr="00AF3D03" w:rsidRDefault="002B7FA7" w:rsidP="00950B1A">
            <w:pPr>
              <w:jc w:val="both"/>
              <w:rPr>
                <w:rFonts w:ascii="Arial" w:hAnsi="Arial" w:cs="Arial"/>
                <w:sz w:val="24"/>
                <w:szCs w:val="24"/>
              </w:rPr>
            </w:pPr>
            <w:r w:rsidRPr="00AF3D03">
              <w:rPr>
                <w:rFonts w:ascii="Arial" w:hAnsi="Arial" w:cs="Arial"/>
                <w:sz w:val="24"/>
                <w:szCs w:val="24"/>
              </w:rPr>
              <w:t>Por economía procesal, ténganse por reproducidas a la letra los argumentos expresiones citadas en el resto de las filas que integran este cuadro.</w:t>
            </w:r>
          </w:p>
        </w:tc>
      </w:tr>
      <w:tr w:rsidR="00D242E6" w:rsidRPr="00AF3D03" w:rsidTr="00D242E6">
        <w:tc>
          <w:tcPr>
            <w:tcW w:w="2093" w:type="dxa"/>
          </w:tcPr>
          <w:p w:rsidR="00D242E6" w:rsidRPr="00AF3D03" w:rsidRDefault="00EA3F5F" w:rsidP="00950B1A">
            <w:pPr>
              <w:jc w:val="both"/>
              <w:rPr>
                <w:rFonts w:ascii="Arial" w:hAnsi="Arial" w:cs="Arial"/>
                <w:sz w:val="24"/>
                <w:szCs w:val="24"/>
              </w:rPr>
            </w:pPr>
            <w:r w:rsidRPr="00AF3D03">
              <w:rPr>
                <w:rFonts w:ascii="Arial" w:hAnsi="Arial" w:cs="Arial"/>
                <w:sz w:val="24"/>
                <w:szCs w:val="24"/>
              </w:rPr>
              <w:t xml:space="preserve">6. Mario López Valdez. </w:t>
            </w:r>
          </w:p>
          <w:p w:rsidR="006553E9" w:rsidRPr="00AF3D03" w:rsidRDefault="006553E9" w:rsidP="00950B1A">
            <w:pPr>
              <w:jc w:val="both"/>
              <w:rPr>
                <w:rFonts w:ascii="Arial" w:hAnsi="Arial" w:cs="Arial"/>
                <w:sz w:val="24"/>
                <w:szCs w:val="24"/>
              </w:rPr>
            </w:pPr>
          </w:p>
          <w:p w:rsidR="006553E9" w:rsidRPr="00AF3D03" w:rsidRDefault="006553E9" w:rsidP="00950B1A">
            <w:pPr>
              <w:jc w:val="both"/>
              <w:rPr>
                <w:rFonts w:ascii="Arial" w:hAnsi="Arial" w:cs="Arial"/>
                <w:sz w:val="24"/>
                <w:szCs w:val="24"/>
              </w:rPr>
            </w:pPr>
            <w:r w:rsidRPr="00AF3D03">
              <w:rPr>
                <w:rFonts w:ascii="Arial" w:hAnsi="Arial" w:cs="Arial"/>
                <w:sz w:val="24"/>
                <w:szCs w:val="24"/>
              </w:rPr>
              <w:t xml:space="preserve">Por el momento no hará ningún tipo de llamado para que se detengan, puesto que no le harán caso </w:t>
            </w:r>
            <w:r w:rsidR="002A3FFC" w:rsidRPr="00AF3D03">
              <w:rPr>
                <w:rFonts w:ascii="Arial" w:hAnsi="Arial" w:cs="Arial"/>
                <w:sz w:val="24"/>
                <w:szCs w:val="24"/>
              </w:rPr>
              <w:t xml:space="preserve">y esperará el momento oportuno para ponerles un alto. </w:t>
            </w:r>
          </w:p>
        </w:tc>
        <w:tc>
          <w:tcPr>
            <w:tcW w:w="4231" w:type="dxa"/>
          </w:tcPr>
          <w:p w:rsidR="006553E9" w:rsidRPr="00AF3D03" w:rsidRDefault="006553E9" w:rsidP="00950B1A">
            <w:pPr>
              <w:autoSpaceDE w:val="0"/>
              <w:autoSpaceDN w:val="0"/>
              <w:adjustRightInd w:val="0"/>
              <w:jc w:val="both"/>
              <w:rPr>
                <w:rFonts w:ascii="Arial" w:hAnsi="Arial" w:cs="Arial"/>
                <w:i/>
                <w:sz w:val="24"/>
                <w:szCs w:val="24"/>
              </w:rPr>
            </w:pPr>
            <w:r w:rsidRPr="00AF3D03">
              <w:rPr>
                <w:rFonts w:ascii="Arial" w:hAnsi="Arial" w:cs="Arial"/>
                <w:i/>
                <w:sz w:val="24"/>
                <w:szCs w:val="24"/>
              </w:rPr>
              <w:t xml:space="preserve">“Seguramente algunos, estudiando algunos mecanismos para aprovechar y construir algunos posicionamientos, buscan burlar las leyes electorales. Pero ya serán los partidos, los candidatos y las autoridades electorales las que van actuar en este terreno. Si les hago un llamado al freno no me van hacer caso, yo sé </w:t>
            </w:r>
            <w:r w:rsidR="00AF3D03" w:rsidRPr="00AF3D03">
              <w:rPr>
                <w:rFonts w:ascii="Arial" w:hAnsi="Arial" w:cs="Arial"/>
                <w:i/>
                <w:sz w:val="24"/>
                <w:szCs w:val="24"/>
              </w:rPr>
              <w:t>cuándo</w:t>
            </w:r>
            <w:r w:rsidRPr="00AF3D03">
              <w:rPr>
                <w:rFonts w:ascii="Arial" w:hAnsi="Arial" w:cs="Arial"/>
                <w:i/>
                <w:sz w:val="24"/>
                <w:szCs w:val="24"/>
              </w:rPr>
              <w:t xml:space="preserve"> hago llamados y cuando está en mi posibilidad el poder causar eco.”</w:t>
            </w:r>
          </w:p>
          <w:p w:rsidR="006553E9" w:rsidRPr="00AF3D03" w:rsidRDefault="006553E9" w:rsidP="00950B1A">
            <w:pPr>
              <w:autoSpaceDE w:val="0"/>
              <w:autoSpaceDN w:val="0"/>
              <w:adjustRightInd w:val="0"/>
              <w:jc w:val="both"/>
              <w:rPr>
                <w:rFonts w:ascii="Arial" w:hAnsi="Arial" w:cs="Arial"/>
                <w:i/>
                <w:sz w:val="24"/>
                <w:szCs w:val="24"/>
              </w:rPr>
            </w:pPr>
          </w:p>
          <w:p w:rsidR="006553E9" w:rsidRPr="00AF3D03" w:rsidRDefault="006553E9" w:rsidP="00950B1A">
            <w:pPr>
              <w:autoSpaceDE w:val="0"/>
              <w:autoSpaceDN w:val="0"/>
              <w:adjustRightInd w:val="0"/>
              <w:jc w:val="both"/>
              <w:rPr>
                <w:rFonts w:ascii="Arial" w:hAnsi="Arial" w:cs="Arial"/>
                <w:i/>
                <w:sz w:val="24"/>
                <w:szCs w:val="24"/>
              </w:rPr>
            </w:pPr>
            <w:r w:rsidRPr="00AF3D03">
              <w:rPr>
                <w:rFonts w:ascii="Arial" w:hAnsi="Arial" w:cs="Arial"/>
                <w:i/>
                <w:sz w:val="24"/>
                <w:szCs w:val="24"/>
              </w:rPr>
              <w:t xml:space="preserve">“Yo doy garantía que no cerraré las puertas a nadie, también voy a dar garantías de que no voy a estar detrás de nadie. Que si bien voy a permitir que la puerta esté abierta para todos, pero también que la gente tenga la seguridad de que yo no seré promotor de ningún partido ni candidato.” </w:t>
            </w:r>
          </w:p>
          <w:p w:rsidR="00D242E6" w:rsidRPr="00AF3D03" w:rsidRDefault="00D242E6" w:rsidP="00950B1A">
            <w:pPr>
              <w:jc w:val="both"/>
              <w:rPr>
                <w:rFonts w:ascii="Arial" w:hAnsi="Arial" w:cs="Arial"/>
                <w:sz w:val="24"/>
                <w:szCs w:val="24"/>
              </w:rPr>
            </w:pPr>
          </w:p>
        </w:tc>
        <w:tc>
          <w:tcPr>
            <w:tcW w:w="2730" w:type="dxa"/>
          </w:tcPr>
          <w:p w:rsidR="00D242E6" w:rsidRPr="00AF3D03" w:rsidRDefault="002A3FFC" w:rsidP="00950B1A">
            <w:pPr>
              <w:jc w:val="both"/>
              <w:rPr>
                <w:rFonts w:ascii="Arial" w:hAnsi="Arial" w:cs="Arial"/>
                <w:sz w:val="24"/>
                <w:szCs w:val="24"/>
              </w:rPr>
            </w:pPr>
            <w:r w:rsidRPr="00AF3D03">
              <w:rPr>
                <w:rFonts w:ascii="Arial" w:hAnsi="Arial" w:cs="Arial"/>
                <w:sz w:val="24"/>
                <w:szCs w:val="24"/>
              </w:rPr>
              <w:t xml:space="preserve">Se acredita que el C. Mario López Valdez, en su calidad de gobernador del estado de Sinaloa, no emitió alguna declaración que pudiera favorecer o vincule a una clara y evidente violación a la Ley Electoral del Estado de Sinaloa, es decir, algún apoyo a candidato, partido político o posible </w:t>
            </w:r>
            <w:r w:rsidR="00AF3D03" w:rsidRPr="00AF3D03">
              <w:rPr>
                <w:rFonts w:ascii="Arial" w:hAnsi="Arial" w:cs="Arial"/>
                <w:sz w:val="24"/>
                <w:szCs w:val="24"/>
              </w:rPr>
              <w:t>coalición</w:t>
            </w:r>
            <w:r w:rsidRPr="00AF3D03">
              <w:rPr>
                <w:rFonts w:ascii="Arial" w:hAnsi="Arial" w:cs="Arial"/>
                <w:sz w:val="24"/>
                <w:szCs w:val="24"/>
              </w:rPr>
              <w:t xml:space="preserve"> para un futuro cargo a elección popular. </w:t>
            </w:r>
          </w:p>
        </w:tc>
      </w:tr>
    </w:tbl>
    <w:p w:rsidR="00D242E6" w:rsidRPr="00AF3D03" w:rsidRDefault="00D242E6" w:rsidP="00950B1A">
      <w:pPr>
        <w:jc w:val="both"/>
        <w:rPr>
          <w:rFonts w:ascii="Arial" w:hAnsi="Arial" w:cs="Arial"/>
          <w:sz w:val="24"/>
          <w:szCs w:val="24"/>
        </w:rPr>
      </w:pPr>
    </w:p>
    <w:p w:rsidR="002A3FFC" w:rsidRPr="00AF3D03" w:rsidRDefault="002A3FFC" w:rsidP="00950B1A">
      <w:pPr>
        <w:tabs>
          <w:tab w:val="right" w:leader="hyphen" w:pos="8930"/>
        </w:tabs>
        <w:jc w:val="both"/>
        <w:rPr>
          <w:rFonts w:ascii="Arial" w:hAnsi="Arial" w:cs="Arial"/>
          <w:sz w:val="24"/>
          <w:szCs w:val="24"/>
        </w:rPr>
      </w:pPr>
      <w:r w:rsidRPr="00AF3D03">
        <w:rPr>
          <w:rFonts w:ascii="Arial" w:hAnsi="Arial" w:cs="Arial"/>
          <w:sz w:val="24"/>
          <w:szCs w:val="24"/>
        </w:rPr>
        <w:lastRenderedPageBreak/>
        <w:t>--- Con la finalidad de sustentar lo ante</w:t>
      </w:r>
      <w:r w:rsidR="004168A3">
        <w:rPr>
          <w:rFonts w:ascii="Arial" w:hAnsi="Arial" w:cs="Arial"/>
          <w:sz w:val="24"/>
          <w:szCs w:val="24"/>
        </w:rPr>
        <w:t>sacreditado</w:t>
      </w:r>
      <w:r w:rsidRPr="00AF3D03">
        <w:rPr>
          <w:rFonts w:ascii="Arial" w:hAnsi="Arial" w:cs="Arial"/>
          <w:sz w:val="24"/>
          <w:szCs w:val="24"/>
        </w:rPr>
        <w:t>, sirven de apoyo los siguientes pronunciamientos del Tribunal Electoral del Poder Judicial de la Federaci</w:t>
      </w:r>
      <w:r w:rsidR="004168A3">
        <w:rPr>
          <w:rFonts w:ascii="Arial" w:hAnsi="Arial" w:cs="Arial"/>
          <w:sz w:val="24"/>
          <w:szCs w:val="24"/>
        </w:rPr>
        <w:t>ón:----------</w:t>
      </w:r>
    </w:p>
    <w:p w:rsidR="00D605E6" w:rsidRPr="004168A3" w:rsidRDefault="00D605E6" w:rsidP="00950B1A">
      <w:pPr>
        <w:shd w:val="clear" w:color="auto" w:fill="FFFFFF"/>
        <w:spacing w:after="0" w:line="240" w:lineRule="auto"/>
        <w:ind w:left="567" w:right="284"/>
        <w:jc w:val="both"/>
        <w:rPr>
          <w:rFonts w:ascii="Arial" w:eastAsia="Times New Roman" w:hAnsi="Arial" w:cs="Arial"/>
          <w:b/>
          <w:bCs/>
          <w:i/>
          <w:sz w:val="18"/>
          <w:szCs w:val="18"/>
        </w:rPr>
      </w:pPr>
      <w:r w:rsidRPr="004168A3">
        <w:rPr>
          <w:rFonts w:ascii="Arial" w:eastAsia="Times New Roman" w:hAnsi="Arial" w:cs="Arial"/>
          <w:b/>
          <w:bCs/>
          <w:i/>
          <w:sz w:val="18"/>
          <w:szCs w:val="18"/>
        </w:rPr>
        <w:t>PRESUNCIÓN DE INOCENCIA. DEBE OBSERVARSE EN LOS PROCEDIMIENTOS SANCIONADORES ELECTORALES.-</w:t>
      </w:r>
    </w:p>
    <w:p w:rsidR="00D605E6" w:rsidRPr="004168A3" w:rsidRDefault="00D605E6" w:rsidP="00950B1A">
      <w:pPr>
        <w:shd w:val="clear" w:color="auto" w:fill="FFFFFF"/>
        <w:spacing w:after="0" w:line="240" w:lineRule="auto"/>
        <w:ind w:left="567" w:right="284"/>
        <w:jc w:val="both"/>
        <w:rPr>
          <w:rFonts w:ascii="Arial" w:eastAsia="Times New Roman" w:hAnsi="Arial" w:cs="Arial"/>
          <w:i/>
          <w:sz w:val="18"/>
          <w:szCs w:val="18"/>
        </w:rPr>
      </w:pPr>
      <w:r w:rsidRPr="004168A3">
        <w:rPr>
          <w:rFonts w:ascii="Arial" w:eastAsia="Times New Roman" w:hAnsi="Arial" w:cs="Arial"/>
          <w:bCs/>
          <w:i/>
          <w:sz w:val="18"/>
          <w:szCs w:val="18"/>
        </w:rPr>
        <w:t> </w:t>
      </w:r>
      <w:r w:rsidRPr="004168A3">
        <w:rPr>
          <w:rFonts w:ascii="Arial" w:eastAsia="Times New Roman" w:hAnsi="Arial" w:cs="Arial"/>
          <w:i/>
          <w:sz w:val="18"/>
          <w:szCs w:val="18"/>
        </w:rPr>
        <w:t>El artículo 20, apartado B, fracción I de la Constitución Política de los Estados Unidos Mexicanos, reformado el dieciocho de junio de dos mil ocho, reconoce expresamente el </w:t>
      </w:r>
      <w:r w:rsidRPr="004168A3">
        <w:rPr>
          <w:rFonts w:ascii="Arial" w:eastAsia="Times New Roman" w:hAnsi="Arial" w:cs="Arial"/>
          <w:bCs/>
          <w:i/>
          <w:sz w:val="18"/>
          <w:szCs w:val="18"/>
        </w:rPr>
        <w:t>derecho</w:t>
      </w:r>
      <w:r w:rsidRPr="004168A3">
        <w:rPr>
          <w:rFonts w:ascii="Arial" w:eastAsia="Times New Roman" w:hAnsi="Arial" w:cs="Arial"/>
          <w:i/>
          <w:sz w:val="18"/>
          <w:szCs w:val="18"/>
        </w:rPr>
        <w:t> de presunción de inocencia, consagrada en el </w:t>
      </w:r>
      <w:r w:rsidRPr="004168A3">
        <w:rPr>
          <w:rFonts w:ascii="Arial" w:eastAsia="Times New Roman" w:hAnsi="Arial" w:cs="Arial"/>
          <w:bCs/>
          <w:i/>
          <w:sz w:val="18"/>
          <w:szCs w:val="18"/>
        </w:rPr>
        <w:t>derecho</w:t>
      </w:r>
      <w:r w:rsidRPr="004168A3">
        <w:rPr>
          <w:rFonts w:ascii="Arial" w:eastAsia="Times New Roman" w:hAnsi="Arial" w:cs="Arial"/>
          <w:i/>
          <w:sz w:val="18"/>
          <w:szCs w:val="18"/>
        </w:rPr>
        <w:t> comunitario por los artículos 14, apartado 2 del Pacto Internacional de </w:t>
      </w:r>
      <w:r w:rsidRPr="004168A3">
        <w:rPr>
          <w:rFonts w:ascii="Arial" w:eastAsia="Times New Roman" w:hAnsi="Arial" w:cs="Arial"/>
          <w:bCs/>
          <w:i/>
          <w:sz w:val="18"/>
          <w:szCs w:val="18"/>
        </w:rPr>
        <w:t>Derecho</w:t>
      </w:r>
      <w:r w:rsidRPr="004168A3">
        <w:rPr>
          <w:rFonts w:ascii="Arial" w:eastAsia="Times New Roman" w:hAnsi="Arial" w:cs="Arial"/>
          <w:i/>
          <w:sz w:val="18"/>
          <w:szCs w:val="18"/>
        </w:rPr>
        <w:t>s Civiles y Políticos, y 8, apartado 2 de la Convención Americana sobre </w:t>
      </w:r>
      <w:r w:rsidRPr="004168A3">
        <w:rPr>
          <w:rFonts w:ascii="Arial" w:eastAsia="Times New Roman" w:hAnsi="Arial" w:cs="Arial"/>
          <w:bCs/>
          <w:i/>
          <w:sz w:val="18"/>
          <w:szCs w:val="18"/>
        </w:rPr>
        <w:t>Derecho</w:t>
      </w:r>
      <w:r w:rsidRPr="004168A3">
        <w:rPr>
          <w:rFonts w:ascii="Arial" w:eastAsia="Times New Roman" w:hAnsi="Arial" w:cs="Arial"/>
          <w:i/>
          <w:sz w:val="18"/>
          <w:szCs w:val="18"/>
        </w:rPr>
        <w:t>s Humanos, instrumentos ratificados por el Estado Mexicano, en términos del artículo 133 de la Constitución federal, como </w:t>
      </w:r>
      <w:r w:rsidRPr="004168A3">
        <w:rPr>
          <w:rFonts w:ascii="Arial" w:eastAsia="Times New Roman" w:hAnsi="Arial" w:cs="Arial"/>
          <w:bCs/>
          <w:i/>
          <w:sz w:val="18"/>
          <w:szCs w:val="18"/>
        </w:rPr>
        <w:t>derecho</w:t>
      </w:r>
      <w:r w:rsidRPr="004168A3">
        <w:rPr>
          <w:rFonts w:ascii="Arial" w:eastAsia="Times New Roman" w:hAnsi="Arial" w:cs="Arial"/>
          <w:i/>
          <w:sz w:val="18"/>
          <w:szCs w:val="18"/>
        </w:rPr>
        <w:t xml:space="preserve"> fundamental, que </w:t>
      </w:r>
      <w:r w:rsidRPr="004168A3">
        <w:rPr>
          <w:rFonts w:ascii="Arial" w:eastAsia="Times New Roman" w:hAnsi="Arial" w:cs="Arial"/>
          <w:b/>
          <w:i/>
          <w:sz w:val="18"/>
          <w:szCs w:val="18"/>
          <w:u w:val="single"/>
        </w:rPr>
        <w:t>implica la imposibilidad jurídica de imponer a quienes se les sigue un procedimiento </w:t>
      </w:r>
      <w:r w:rsidRPr="004168A3">
        <w:rPr>
          <w:rFonts w:ascii="Arial" w:eastAsia="Times New Roman" w:hAnsi="Arial" w:cs="Arial"/>
          <w:b/>
          <w:bCs/>
          <w:i/>
          <w:sz w:val="18"/>
          <w:szCs w:val="18"/>
          <w:u w:val="single"/>
        </w:rPr>
        <w:t>administrativo</w:t>
      </w:r>
      <w:r w:rsidRPr="004168A3">
        <w:rPr>
          <w:rFonts w:ascii="Arial" w:eastAsia="Times New Roman" w:hAnsi="Arial" w:cs="Arial"/>
          <w:b/>
          <w:i/>
          <w:sz w:val="18"/>
          <w:szCs w:val="18"/>
          <w:u w:val="single"/>
        </w:rPr>
        <w:t> </w:t>
      </w:r>
      <w:r w:rsidRPr="004168A3">
        <w:rPr>
          <w:rFonts w:ascii="Arial" w:eastAsia="Times New Roman" w:hAnsi="Arial" w:cs="Arial"/>
          <w:b/>
          <w:bCs/>
          <w:i/>
          <w:sz w:val="18"/>
          <w:szCs w:val="18"/>
          <w:u w:val="single"/>
        </w:rPr>
        <w:t>electoral</w:t>
      </w:r>
      <w:r w:rsidRPr="004168A3">
        <w:rPr>
          <w:rFonts w:ascii="Arial" w:eastAsia="Times New Roman" w:hAnsi="Arial" w:cs="Arial"/>
          <w:b/>
          <w:i/>
          <w:sz w:val="18"/>
          <w:szCs w:val="18"/>
          <w:u w:val="single"/>
        </w:rPr>
        <w:t> </w:t>
      </w:r>
      <w:r w:rsidRPr="004168A3">
        <w:rPr>
          <w:rFonts w:ascii="Arial" w:eastAsia="Times New Roman" w:hAnsi="Arial" w:cs="Arial"/>
          <w:b/>
          <w:bCs/>
          <w:i/>
          <w:sz w:val="18"/>
          <w:szCs w:val="18"/>
          <w:u w:val="single"/>
        </w:rPr>
        <w:t>sancionador</w:t>
      </w:r>
      <w:r w:rsidRPr="004168A3">
        <w:rPr>
          <w:rFonts w:ascii="Arial" w:eastAsia="Times New Roman" w:hAnsi="Arial" w:cs="Arial"/>
          <w:b/>
          <w:i/>
          <w:sz w:val="18"/>
          <w:szCs w:val="18"/>
          <w:u w:val="single"/>
        </w:rPr>
        <w:t>,</w:t>
      </w:r>
      <w:r w:rsidRPr="004168A3">
        <w:rPr>
          <w:rFonts w:ascii="Arial" w:eastAsia="Times New Roman" w:hAnsi="Arial" w:cs="Arial"/>
          <w:i/>
          <w:sz w:val="18"/>
          <w:szCs w:val="18"/>
        </w:rPr>
        <w:t xml:space="preserve"> consecuencias previstas para una infracción, </w:t>
      </w:r>
      <w:r w:rsidRPr="004168A3">
        <w:rPr>
          <w:rFonts w:ascii="Arial" w:eastAsia="Times New Roman" w:hAnsi="Arial" w:cs="Arial"/>
          <w:b/>
          <w:i/>
          <w:sz w:val="18"/>
          <w:szCs w:val="18"/>
          <w:u w:val="single"/>
        </w:rPr>
        <w:t>cuando no exista prueba que demuestre plenamente su responsabilidad,</w:t>
      </w:r>
      <w:r w:rsidRPr="004168A3">
        <w:rPr>
          <w:rFonts w:ascii="Arial" w:eastAsia="Times New Roman" w:hAnsi="Arial" w:cs="Arial"/>
          <w:i/>
          <w:sz w:val="18"/>
          <w:szCs w:val="18"/>
        </w:rPr>
        <w:t xml:space="preserve"> motivo por el cual, se </w:t>
      </w:r>
      <w:r w:rsidRPr="004168A3">
        <w:rPr>
          <w:rFonts w:ascii="Arial" w:eastAsia="Times New Roman" w:hAnsi="Arial" w:cs="Arial"/>
          <w:b/>
          <w:i/>
          <w:sz w:val="18"/>
          <w:szCs w:val="18"/>
          <w:u w:val="single"/>
        </w:rPr>
        <w:t>erige como principio esencial de todo Estado democrático, en tanto su reconocimiento, favorece una adecuada tutela de </w:t>
      </w:r>
      <w:r w:rsidRPr="004168A3">
        <w:rPr>
          <w:rFonts w:ascii="Arial" w:eastAsia="Times New Roman" w:hAnsi="Arial" w:cs="Arial"/>
          <w:b/>
          <w:bCs/>
          <w:i/>
          <w:sz w:val="18"/>
          <w:szCs w:val="18"/>
          <w:u w:val="single"/>
        </w:rPr>
        <w:t>derecho</w:t>
      </w:r>
      <w:r w:rsidRPr="004168A3">
        <w:rPr>
          <w:rFonts w:ascii="Arial" w:eastAsia="Times New Roman" w:hAnsi="Arial" w:cs="Arial"/>
          <w:b/>
          <w:i/>
          <w:sz w:val="18"/>
          <w:szCs w:val="18"/>
          <w:u w:val="single"/>
        </w:rPr>
        <w:t>s fundamentales,</w:t>
      </w:r>
      <w:r w:rsidRPr="004168A3">
        <w:rPr>
          <w:rFonts w:ascii="Arial" w:eastAsia="Times New Roman" w:hAnsi="Arial" w:cs="Arial"/>
          <w:i/>
          <w:sz w:val="18"/>
          <w:szCs w:val="18"/>
        </w:rPr>
        <w:t xml:space="preserve"> entre ellos, la libertad, la dignidad humana y el debido proceso. En atención a los fines que persigue el </w:t>
      </w:r>
      <w:r w:rsidRPr="004168A3">
        <w:rPr>
          <w:rFonts w:ascii="Arial" w:eastAsia="Times New Roman" w:hAnsi="Arial" w:cs="Arial"/>
          <w:bCs/>
          <w:i/>
          <w:sz w:val="18"/>
          <w:szCs w:val="18"/>
        </w:rPr>
        <w:t>derecho</w:t>
      </w:r>
      <w:r w:rsidRPr="004168A3">
        <w:rPr>
          <w:rFonts w:ascii="Arial" w:eastAsia="Times New Roman" w:hAnsi="Arial" w:cs="Arial"/>
          <w:i/>
          <w:sz w:val="18"/>
          <w:szCs w:val="18"/>
        </w:rPr>
        <w:t> </w:t>
      </w:r>
      <w:r w:rsidRPr="004168A3">
        <w:rPr>
          <w:rFonts w:ascii="Arial" w:eastAsia="Times New Roman" w:hAnsi="Arial" w:cs="Arial"/>
          <w:bCs/>
          <w:i/>
          <w:sz w:val="18"/>
          <w:szCs w:val="18"/>
        </w:rPr>
        <w:t>sancionador</w:t>
      </w:r>
      <w:r w:rsidRPr="004168A3">
        <w:rPr>
          <w:rFonts w:ascii="Arial" w:eastAsia="Times New Roman" w:hAnsi="Arial" w:cs="Arial"/>
          <w:i/>
          <w:sz w:val="18"/>
          <w:szCs w:val="18"/>
        </w:rPr>
        <w:t> </w:t>
      </w:r>
      <w:r w:rsidRPr="004168A3">
        <w:rPr>
          <w:rFonts w:ascii="Arial" w:eastAsia="Times New Roman" w:hAnsi="Arial" w:cs="Arial"/>
          <w:bCs/>
          <w:i/>
          <w:sz w:val="18"/>
          <w:szCs w:val="18"/>
        </w:rPr>
        <w:t>electoral</w:t>
      </w:r>
      <w:r w:rsidRPr="004168A3">
        <w:rPr>
          <w:rFonts w:ascii="Arial" w:eastAsia="Times New Roman" w:hAnsi="Arial" w:cs="Arial"/>
          <w:i/>
          <w:sz w:val="18"/>
          <w:szCs w:val="18"/>
        </w:rPr>
        <w:t xml:space="preserve">, consistentes en establecer un sistema punitivo para inhibir conductas que vulneren los principios rectores en la materia, como la legalidad, certeza, independencia, imparcialidad y objetividad, es incuestionable que el </w:t>
      </w:r>
      <w:r w:rsidRPr="004168A3">
        <w:rPr>
          <w:rFonts w:ascii="Arial" w:eastAsia="Times New Roman" w:hAnsi="Arial" w:cs="Arial"/>
          <w:bCs/>
          <w:i/>
          <w:sz w:val="18"/>
          <w:szCs w:val="18"/>
        </w:rPr>
        <w:t>derecho</w:t>
      </w:r>
      <w:r w:rsidRPr="004168A3">
        <w:rPr>
          <w:rFonts w:ascii="Arial" w:eastAsia="Times New Roman" w:hAnsi="Arial" w:cs="Arial"/>
          <w:i/>
          <w:sz w:val="18"/>
          <w:szCs w:val="18"/>
        </w:rPr>
        <w:t> constitucional de presunción de inocencia ha de orientar su instrumentación, en la medida que los procedimientos que se instauran para tal efecto, pueden concluir con la imposición de sanciones que incidan en el ámbito de </w:t>
      </w:r>
      <w:r w:rsidRPr="004168A3">
        <w:rPr>
          <w:rFonts w:ascii="Arial" w:eastAsia="Times New Roman" w:hAnsi="Arial" w:cs="Arial"/>
          <w:bCs/>
          <w:i/>
          <w:sz w:val="18"/>
          <w:szCs w:val="18"/>
        </w:rPr>
        <w:t>derecho</w:t>
      </w:r>
      <w:r w:rsidRPr="004168A3">
        <w:rPr>
          <w:rFonts w:ascii="Arial" w:eastAsia="Times New Roman" w:hAnsi="Arial" w:cs="Arial"/>
          <w:i/>
          <w:sz w:val="18"/>
          <w:szCs w:val="18"/>
        </w:rPr>
        <w:t xml:space="preserve">s de los gobernados (El resalte es propio del órgano electoral. </w:t>
      </w:r>
    </w:p>
    <w:p w:rsidR="00D605E6" w:rsidRPr="004168A3" w:rsidRDefault="00D605E6" w:rsidP="00950B1A">
      <w:pPr>
        <w:shd w:val="clear" w:color="auto" w:fill="FFFFFF"/>
        <w:spacing w:after="0" w:line="240" w:lineRule="auto"/>
        <w:ind w:left="567" w:right="284"/>
        <w:jc w:val="both"/>
        <w:rPr>
          <w:rFonts w:ascii="Arial" w:eastAsia="Times New Roman" w:hAnsi="Arial" w:cs="Arial"/>
          <w:i/>
          <w:sz w:val="18"/>
          <w:szCs w:val="18"/>
        </w:rPr>
      </w:pPr>
    </w:p>
    <w:p w:rsidR="00D605E6" w:rsidRPr="004168A3" w:rsidRDefault="00D605E6" w:rsidP="00950B1A">
      <w:pPr>
        <w:shd w:val="clear" w:color="auto" w:fill="FFFFFF"/>
        <w:spacing w:after="0" w:line="240" w:lineRule="auto"/>
        <w:ind w:left="567" w:right="284"/>
        <w:jc w:val="both"/>
        <w:rPr>
          <w:rFonts w:ascii="Arial" w:eastAsia="Times New Roman" w:hAnsi="Arial" w:cs="Arial"/>
          <w:i/>
          <w:sz w:val="18"/>
          <w:szCs w:val="18"/>
        </w:rPr>
      </w:pPr>
    </w:p>
    <w:p w:rsidR="00D605E6" w:rsidRPr="004168A3" w:rsidRDefault="00D605E6" w:rsidP="00950B1A">
      <w:pPr>
        <w:shd w:val="clear" w:color="auto" w:fill="FFFFFF"/>
        <w:spacing w:after="0" w:line="240" w:lineRule="auto"/>
        <w:ind w:right="284"/>
        <w:jc w:val="both"/>
        <w:rPr>
          <w:rFonts w:ascii="Arial" w:eastAsia="Times New Roman" w:hAnsi="Arial" w:cs="Arial"/>
          <w:i/>
          <w:sz w:val="18"/>
          <w:szCs w:val="18"/>
        </w:rPr>
      </w:pPr>
    </w:p>
    <w:p w:rsidR="00D605E6" w:rsidRPr="004168A3" w:rsidRDefault="00D605E6" w:rsidP="00950B1A">
      <w:pPr>
        <w:shd w:val="clear" w:color="auto" w:fill="FFFFFF"/>
        <w:spacing w:after="0" w:line="240" w:lineRule="auto"/>
        <w:ind w:left="567" w:right="284"/>
        <w:jc w:val="both"/>
        <w:rPr>
          <w:rFonts w:ascii="Arial" w:eastAsia="Times New Roman" w:hAnsi="Arial" w:cs="Arial"/>
          <w:b/>
          <w:bCs/>
          <w:i/>
          <w:sz w:val="18"/>
          <w:szCs w:val="18"/>
        </w:rPr>
      </w:pPr>
      <w:r w:rsidRPr="004168A3">
        <w:rPr>
          <w:rFonts w:ascii="Arial" w:eastAsia="Times New Roman" w:hAnsi="Arial" w:cs="Arial"/>
          <w:b/>
          <w:bCs/>
          <w:i/>
          <w:sz w:val="18"/>
          <w:szCs w:val="18"/>
        </w:rPr>
        <w:t>PRESUNCIÓN DE INOCENCIA. SU NATURALEZA Y ALCANCE EN EL DERECHO ADMINISTRATIVO SANCIONADOR ELECTORAL.- </w:t>
      </w:r>
    </w:p>
    <w:p w:rsidR="00D605E6" w:rsidRPr="004168A3" w:rsidRDefault="00D605E6" w:rsidP="00950B1A">
      <w:pPr>
        <w:shd w:val="clear" w:color="auto" w:fill="FFFFFF"/>
        <w:spacing w:after="0" w:line="240" w:lineRule="auto"/>
        <w:ind w:left="567" w:right="284"/>
        <w:jc w:val="both"/>
        <w:rPr>
          <w:rFonts w:ascii="Arial" w:eastAsia="Times New Roman" w:hAnsi="Arial" w:cs="Arial"/>
          <w:i/>
          <w:sz w:val="18"/>
          <w:szCs w:val="18"/>
        </w:rPr>
      </w:pPr>
      <w:r w:rsidRPr="004168A3">
        <w:rPr>
          <w:rFonts w:ascii="Arial" w:eastAsia="Times New Roman" w:hAnsi="Arial" w:cs="Arial"/>
          <w:i/>
          <w:sz w:val="18"/>
          <w:szCs w:val="18"/>
        </w:rPr>
        <w:t xml:space="preserve">La presunción de inocencia es una garantía del acusado de una infracción administrativa, de la cual se genera </w:t>
      </w:r>
      <w:r w:rsidRPr="004168A3">
        <w:rPr>
          <w:rFonts w:ascii="Arial" w:eastAsia="Times New Roman" w:hAnsi="Arial" w:cs="Arial"/>
          <w:b/>
          <w:i/>
          <w:sz w:val="18"/>
          <w:szCs w:val="18"/>
          <w:u w:val="single"/>
        </w:rPr>
        <w:t>el </w:t>
      </w:r>
      <w:r w:rsidRPr="004168A3">
        <w:rPr>
          <w:rFonts w:ascii="Arial" w:eastAsia="Times New Roman" w:hAnsi="Arial" w:cs="Arial"/>
          <w:b/>
          <w:bCs/>
          <w:i/>
          <w:sz w:val="18"/>
          <w:szCs w:val="18"/>
          <w:u w:val="single"/>
        </w:rPr>
        <w:t>derecho</w:t>
      </w:r>
      <w:r w:rsidRPr="004168A3">
        <w:rPr>
          <w:rFonts w:ascii="Arial" w:eastAsia="Times New Roman" w:hAnsi="Arial" w:cs="Arial"/>
          <w:b/>
          <w:i/>
          <w:sz w:val="18"/>
          <w:szCs w:val="18"/>
          <w:u w:val="single"/>
        </w:rPr>
        <w:t> a ser tenido y tratado como inocente mientras no se pruebe lo contrario, y tiene por objeto evitar que las autoridades jurisdiccionales o administrativas, con la detentación del poder, involucren fácilmente a los gobernados en procedimientos sancionatorios, con elementos simples y sin fundamento en un juicio razonable sobre su autoría o participación en los hechos imputados</w:t>
      </w:r>
      <w:r w:rsidRPr="004168A3">
        <w:rPr>
          <w:rFonts w:ascii="Arial" w:eastAsia="Times New Roman" w:hAnsi="Arial" w:cs="Arial"/>
          <w:i/>
          <w:sz w:val="18"/>
          <w:szCs w:val="18"/>
        </w:rPr>
        <w:t>. A través de esta garantía se exige, que las autoridades </w:t>
      </w:r>
      <w:r w:rsidRPr="004168A3">
        <w:rPr>
          <w:rFonts w:ascii="Arial" w:eastAsia="Times New Roman" w:hAnsi="Arial" w:cs="Arial"/>
          <w:bCs/>
          <w:i/>
          <w:sz w:val="18"/>
          <w:szCs w:val="18"/>
        </w:rPr>
        <w:t>sancionador</w:t>
      </w:r>
      <w:r w:rsidRPr="004168A3">
        <w:rPr>
          <w:rFonts w:ascii="Arial" w:eastAsia="Times New Roman" w:hAnsi="Arial" w:cs="Arial"/>
          <w:i/>
          <w:sz w:val="18"/>
          <w:szCs w:val="18"/>
        </w:rPr>
        <w:t xml:space="preserve">as reciban o recaben </w:t>
      </w:r>
      <w:r w:rsidRPr="004168A3">
        <w:rPr>
          <w:rFonts w:ascii="Arial" w:eastAsia="Times New Roman" w:hAnsi="Arial" w:cs="Arial"/>
          <w:b/>
          <w:i/>
          <w:sz w:val="18"/>
          <w:szCs w:val="18"/>
          <w:u w:val="single"/>
        </w:rPr>
        <w:t>pruebas idóneas, aptas y suficientes, con respeto irrestricto de todas las formalidades y requisitos del debido proceso legal, sin afectación no autorizada de los </w:t>
      </w:r>
      <w:r w:rsidRPr="004168A3">
        <w:rPr>
          <w:rFonts w:ascii="Arial" w:eastAsia="Times New Roman" w:hAnsi="Arial" w:cs="Arial"/>
          <w:b/>
          <w:bCs/>
          <w:i/>
          <w:sz w:val="18"/>
          <w:szCs w:val="18"/>
          <w:u w:val="single"/>
        </w:rPr>
        <w:t>derecho</w:t>
      </w:r>
      <w:r w:rsidRPr="004168A3">
        <w:rPr>
          <w:rFonts w:ascii="Arial" w:eastAsia="Times New Roman" w:hAnsi="Arial" w:cs="Arial"/>
          <w:b/>
          <w:i/>
          <w:sz w:val="18"/>
          <w:szCs w:val="18"/>
          <w:u w:val="single"/>
        </w:rPr>
        <w:t>s fundamentales, y mediante investigaciones exhaustivas y serias, dirigidas a conocer la verdad objetiva de los hechos denunciados</w:t>
      </w:r>
      <w:r w:rsidRPr="004168A3">
        <w:rPr>
          <w:rFonts w:ascii="Arial" w:eastAsia="Times New Roman" w:hAnsi="Arial" w:cs="Arial"/>
          <w:i/>
          <w:sz w:val="18"/>
          <w:szCs w:val="18"/>
        </w:rPr>
        <w:t xml:space="preserve"> y de los relacionados con ellos, respecto al objeto de la investigación, mientras no se cuente con los elementos con grado suficiente de convicción sobre la autoría o participación en los mismos del indiciado, para lo cual deberán realizarse todas las diligencias previsibles ordinariamente a su alcance, con atención a las reglas de la lógica y a las máximas de experiencia, dentro de la situación cultural y de aptitud media requerida para ocupar el cargo desempeñado por la autoridad investigadora, y que esto se haga a través de medios adecuados, con los cuales se agoten las posibilidades racionales de la investigación, de modo que, mientras la autoridad </w:t>
      </w:r>
      <w:r w:rsidRPr="004168A3">
        <w:rPr>
          <w:rFonts w:ascii="Arial" w:eastAsia="Times New Roman" w:hAnsi="Arial" w:cs="Arial"/>
          <w:bCs/>
          <w:i/>
          <w:sz w:val="18"/>
          <w:szCs w:val="18"/>
        </w:rPr>
        <w:t>sancionador</w:t>
      </w:r>
      <w:r w:rsidRPr="004168A3">
        <w:rPr>
          <w:rFonts w:ascii="Arial" w:eastAsia="Times New Roman" w:hAnsi="Arial" w:cs="Arial"/>
          <w:i/>
          <w:sz w:val="18"/>
          <w:szCs w:val="18"/>
        </w:rPr>
        <w:t>a no realice todas las diligencias necesarias en las condiciones descritas, el acusado se mantiene protegido por la presunción de inocencia, la cual desenvuelve su protección de manera absoluta, sin verse el indiciado en la necesidad de desplegar actividades probatorias en favor de su inocencia, más allá de la estricta negación de los hechos imputados, sin perjuicio del </w:t>
      </w:r>
      <w:r w:rsidRPr="004168A3">
        <w:rPr>
          <w:rFonts w:ascii="Arial" w:eastAsia="Times New Roman" w:hAnsi="Arial" w:cs="Arial"/>
          <w:bCs/>
          <w:i/>
          <w:sz w:val="18"/>
          <w:szCs w:val="18"/>
        </w:rPr>
        <w:t>derecho</w:t>
      </w:r>
      <w:r w:rsidRPr="004168A3">
        <w:rPr>
          <w:rFonts w:ascii="Arial" w:eastAsia="Times New Roman" w:hAnsi="Arial" w:cs="Arial"/>
          <w:i/>
          <w:sz w:val="18"/>
          <w:szCs w:val="18"/>
        </w:rPr>
        <w:t> de hacerlo; pero cuando la autoridad responsable cumple adecuadamente con sus deberes y ejerce en forma apropiada sus poderes de investigación, resulta factible superar la presunción de inocencia con la apreciación cuidadosa y exhaustiva de los indicios encontrados y su enlace debido, y determinando, en su caso, la autoría o participación del inculpado, con el material obtenido que produzca el convencimiento suficiente, el cual debe impeler al procesado a aportar los elementos de descargo con que cuente o a contribuir con la formulación de inferencias divergentes, para contrarrestar esos fuertes indicios, sin que lo anterior indique desplazar el onusprobandi, correspondiente a la autoridad, y si el indiciado no lo hace, le pueden resultar indicios adversos, derivados de su silencio o actitud pasiva, porque la reacción natural y ordinaria de una persona imputada cuya situación se pone en peligro con la acumulación de pruebas incriminatorias en el curso del proceso, consiste en la adopción de una conducta activa de colaboración con la autoridad, en pro de sus intereses, encaminada a desvanecer los indicios perniciosos, con explicaciones racionales encaminadas a destruirlos o debilitarlos, o con la aportación de medios probatorios para acreditar su inocencia.</w:t>
      </w:r>
      <w:r w:rsidR="002E4A0D" w:rsidRPr="004168A3">
        <w:rPr>
          <w:rFonts w:ascii="Arial" w:eastAsia="Times New Roman" w:hAnsi="Arial" w:cs="Arial"/>
          <w:i/>
          <w:sz w:val="18"/>
          <w:szCs w:val="18"/>
        </w:rPr>
        <w:t xml:space="preserve"> (El resalte es propio del órgano electoral)</w:t>
      </w:r>
    </w:p>
    <w:p w:rsidR="002E4A0D" w:rsidRPr="00AF3D03" w:rsidRDefault="002E4A0D" w:rsidP="00950B1A">
      <w:pPr>
        <w:shd w:val="clear" w:color="auto" w:fill="FFFFFF"/>
        <w:spacing w:after="0" w:line="240" w:lineRule="auto"/>
        <w:jc w:val="both"/>
        <w:rPr>
          <w:rFonts w:ascii="Arial" w:eastAsia="Times New Roman" w:hAnsi="Arial" w:cs="Arial"/>
          <w:sz w:val="24"/>
          <w:szCs w:val="24"/>
        </w:rPr>
      </w:pPr>
    </w:p>
    <w:p w:rsidR="00385660" w:rsidRPr="00AF3D03" w:rsidRDefault="004168A3" w:rsidP="00950B1A">
      <w:pPr>
        <w:shd w:val="clear" w:color="auto" w:fill="FFFFFF"/>
        <w:tabs>
          <w:tab w:val="right" w:leader="hyphen" w:pos="8930"/>
        </w:tabs>
        <w:spacing w:after="0" w:line="240" w:lineRule="auto"/>
        <w:jc w:val="both"/>
        <w:rPr>
          <w:rFonts w:ascii="Arial" w:eastAsia="Times New Roman" w:hAnsi="Arial" w:cs="Arial"/>
          <w:sz w:val="24"/>
          <w:szCs w:val="24"/>
        </w:rPr>
      </w:pPr>
      <w:r>
        <w:rPr>
          <w:rFonts w:ascii="Arial" w:eastAsia="Times New Roman" w:hAnsi="Arial" w:cs="Arial"/>
          <w:sz w:val="24"/>
          <w:szCs w:val="24"/>
        </w:rPr>
        <w:lastRenderedPageBreak/>
        <w:t>---</w:t>
      </w:r>
      <w:r w:rsidR="00AF3D03" w:rsidRPr="00AF3D03">
        <w:rPr>
          <w:rFonts w:ascii="Arial" w:eastAsia="Times New Roman" w:hAnsi="Arial" w:cs="Arial"/>
          <w:sz w:val="24"/>
          <w:szCs w:val="24"/>
        </w:rPr>
        <w:t>De conformidad a las frases y expresiones emitidas en las notas periodísticas que se analizaron con anterioridad, se desprende que no existió, excepto en el caso del C. Silvino Zavala Araujo, por parte de los denunciados pronunciamiento expreso para contender a un cargo de elección popular e</w:t>
      </w:r>
      <w:r w:rsidR="00AF3D03">
        <w:rPr>
          <w:rFonts w:ascii="Arial" w:eastAsia="Times New Roman" w:hAnsi="Arial" w:cs="Arial"/>
          <w:sz w:val="24"/>
          <w:szCs w:val="24"/>
        </w:rPr>
        <w:t>n el estado, es decir, no se acr</w:t>
      </w:r>
      <w:r w:rsidR="00AF3D03" w:rsidRPr="00AF3D03">
        <w:rPr>
          <w:rFonts w:ascii="Arial" w:eastAsia="Times New Roman" w:hAnsi="Arial" w:cs="Arial"/>
          <w:sz w:val="24"/>
          <w:szCs w:val="24"/>
        </w:rPr>
        <w:t>e</w:t>
      </w:r>
      <w:r w:rsidR="00AF3D03">
        <w:rPr>
          <w:rFonts w:ascii="Arial" w:eastAsia="Times New Roman" w:hAnsi="Arial" w:cs="Arial"/>
          <w:sz w:val="24"/>
          <w:szCs w:val="24"/>
        </w:rPr>
        <w:t>di</w:t>
      </w:r>
      <w:r w:rsidR="00AF3D03" w:rsidRPr="00AF3D03">
        <w:rPr>
          <w:rFonts w:ascii="Arial" w:eastAsia="Times New Roman" w:hAnsi="Arial" w:cs="Arial"/>
          <w:sz w:val="24"/>
          <w:szCs w:val="24"/>
        </w:rPr>
        <w:t xml:space="preserve">ta la </w:t>
      </w:r>
      <w:r w:rsidR="00762199">
        <w:rPr>
          <w:rFonts w:ascii="Arial" w:eastAsia="Times New Roman" w:hAnsi="Arial" w:cs="Arial"/>
          <w:sz w:val="24"/>
          <w:szCs w:val="24"/>
        </w:rPr>
        <w:t>intención</w:t>
      </w:r>
      <w:r w:rsidR="00AF3D03" w:rsidRPr="00AF3D03">
        <w:rPr>
          <w:rFonts w:ascii="Arial" w:eastAsia="Times New Roman" w:hAnsi="Arial" w:cs="Arial"/>
          <w:sz w:val="24"/>
          <w:szCs w:val="24"/>
        </w:rPr>
        <w:t xml:space="preserve"> de querer obtener como resultado una nominación a un cargo representativo. </w:t>
      </w:r>
      <w:r w:rsidR="00385660" w:rsidRPr="00AF3D03">
        <w:rPr>
          <w:rFonts w:ascii="Arial" w:eastAsia="Times New Roman" w:hAnsi="Arial" w:cs="Arial"/>
          <w:sz w:val="24"/>
          <w:szCs w:val="24"/>
        </w:rPr>
        <w:t>En consecuencia,</w:t>
      </w:r>
      <w:r>
        <w:rPr>
          <w:rFonts w:ascii="Arial" w:eastAsia="Times New Roman" w:hAnsi="Arial" w:cs="Arial"/>
          <w:sz w:val="24"/>
          <w:szCs w:val="24"/>
        </w:rPr>
        <w:t xml:space="preserve"> las probanzas respecto a</w:t>
      </w:r>
      <w:r w:rsidR="00385660" w:rsidRPr="00AF3D03">
        <w:rPr>
          <w:rFonts w:ascii="Arial" w:eastAsia="Times New Roman" w:hAnsi="Arial" w:cs="Arial"/>
          <w:sz w:val="24"/>
          <w:szCs w:val="24"/>
        </w:rPr>
        <w:t xml:space="preserve"> los Hechos externos que se tienen probados, no acreditan lo que pudiera </w:t>
      </w:r>
      <w:r w:rsidR="00AF3D03" w:rsidRPr="00AF3D03">
        <w:rPr>
          <w:rFonts w:ascii="Arial" w:eastAsia="Times New Roman" w:hAnsi="Arial" w:cs="Arial"/>
          <w:sz w:val="24"/>
          <w:szCs w:val="24"/>
        </w:rPr>
        <w:t>servir</w:t>
      </w:r>
      <w:r w:rsidR="00385660" w:rsidRPr="00AF3D03">
        <w:rPr>
          <w:rFonts w:ascii="Arial" w:eastAsia="Times New Roman" w:hAnsi="Arial" w:cs="Arial"/>
          <w:sz w:val="24"/>
          <w:szCs w:val="24"/>
        </w:rPr>
        <w:t xml:space="preserve"> de sustento a un Hecho interno, por ende no se cumple con el </w:t>
      </w:r>
      <w:r w:rsidR="00AF3D03" w:rsidRPr="00AF3D03">
        <w:rPr>
          <w:rFonts w:ascii="Arial" w:eastAsia="Times New Roman" w:hAnsi="Arial" w:cs="Arial"/>
          <w:sz w:val="24"/>
          <w:szCs w:val="24"/>
        </w:rPr>
        <w:t>requisito</w:t>
      </w:r>
      <w:r w:rsidR="00385660" w:rsidRPr="00AF3D03">
        <w:rPr>
          <w:rFonts w:ascii="Arial" w:eastAsia="Times New Roman" w:hAnsi="Arial" w:cs="Arial"/>
          <w:sz w:val="24"/>
          <w:szCs w:val="24"/>
        </w:rPr>
        <w:t xml:space="preserve"> subjetivo de la falta administrativa</w:t>
      </w:r>
      <w:r>
        <w:rPr>
          <w:rFonts w:ascii="Arial" w:eastAsia="Times New Roman" w:hAnsi="Arial" w:cs="Arial"/>
          <w:sz w:val="24"/>
          <w:szCs w:val="24"/>
        </w:rPr>
        <w:t xml:space="preserve"> tipo</w:t>
      </w:r>
      <w:r w:rsidR="00385660" w:rsidRPr="00AF3D03">
        <w:rPr>
          <w:rFonts w:ascii="Arial" w:eastAsia="Times New Roman" w:hAnsi="Arial" w:cs="Arial"/>
          <w:sz w:val="24"/>
          <w:szCs w:val="24"/>
        </w:rPr>
        <w:t>, así que, no es posible que se actualice una sanción.</w:t>
      </w:r>
      <w:r w:rsidR="004B7553">
        <w:rPr>
          <w:rFonts w:ascii="Arial" w:eastAsia="Times New Roman" w:hAnsi="Arial" w:cs="Arial"/>
          <w:sz w:val="24"/>
          <w:szCs w:val="24"/>
        </w:rPr>
        <w:tab/>
      </w:r>
    </w:p>
    <w:p w:rsidR="00385660" w:rsidRPr="00AF3D03" w:rsidRDefault="00385660" w:rsidP="00950B1A">
      <w:pPr>
        <w:shd w:val="clear" w:color="auto" w:fill="FFFFFF"/>
        <w:spacing w:after="0" w:line="240" w:lineRule="auto"/>
        <w:jc w:val="both"/>
        <w:rPr>
          <w:rFonts w:ascii="Arial" w:eastAsia="Times New Roman" w:hAnsi="Arial" w:cs="Arial"/>
          <w:sz w:val="24"/>
          <w:szCs w:val="24"/>
        </w:rPr>
      </w:pPr>
    </w:p>
    <w:p w:rsidR="00385660" w:rsidRPr="00F27C0F" w:rsidRDefault="004168A3" w:rsidP="00950B1A">
      <w:pPr>
        <w:shd w:val="clear" w:color="auto" w:fill="FFFFFF"/>
        <w:tabs>
          <w:tab w:val="right" w:leader="hyphen" w:pos="8930"/>
        </w:tabs>
        <w:spacing w:after="0" w:line="240" w:lineRule="auto"/>
        <w:jc w:val="both"/>
        <w:rPr>
          <w:rFonts w:ascii="Arial" w:eastAsia="Times New Roman" w:hAnsi="Arial" w:cs="Arial"/>
          <w:sz w:val="24"/>
          <w:szCs w:val="24"/>
        </w:rPr>
      </w:pPr>
      <w:r>
        <w:rPr>
          <w:rFonts w:ascii="Arial" w:eastAsia="Times New Roman" w:hAnsi="Arial" w:cs="Arial"/>
          <w:sz w:val="24"/>
          <w:szCs w:val="24"/>
        </w:rPr>
        <w:t>---En conclusión, se propone determinar que en el caso no se acredita que</w:t>
      </w:r>
      <w:r w:rsidR="00F27C0F">
        <w:rPr>
          <w:rFonts w:ascii="Arial" w:eastAsia="Times New Roman" w:hAnsi="Arial" w:cs="Arial"/>
          <w:sz w:val="24"/>
          <w:szCs w:val="24"/>
        </w:rPr>
        <w:t xml:space="preserve">,con las expresiones que se les atribuyen en las notas periodísticas analizadas, </w:t>
      </w:r>
      <w:r>
        <w:rPr>
          <w:rFonts w:ascii="Arial" w:eastAsia="Times New Roman" w:hAnsi="Arial" w:cs="Arial"/>
          <w:sz w:val="24"/>
          <w:szCs w:val="24"/>
        </w:rPr>
        <w:t xml:space="preserve">los </w:t>
      </w:r>
      <w:r w:rsidRPr="00F27C0F">
        <w:rPr>
          <w:rFonts w:ascii="Arial" w:eastAsia="Times New Roman" w:hAnsi="Arial" w:cs="Arial"/>
          <w:sz w:val="24"/>
          <w:szCs w:val="24"/>
        </w:rPr>
        <w:t xml:space="preserve">denunciados </w:t>
      </w:r>
      <w:r w:rsidR="00591DF2" w:rsidRPr="00F27C0F">
        <w:rPr>
          <w:rFonts w:ascii="Arial" w:eastAsia="Times New Roman" w:hAnsi="Arial" w:cs="Arial"/>
          <w:sz w:val="24"/>
          <w:szCs w:val="24"/>
        </w:rPr>
        <w:t xml:space="preserve">hayan realizado </w:t>
      </w:r>
      <w:r w:rsidR="00F27C0F" w:rsidRPr="00F27C0F">
        <w:rPr>
          <w:rFonts w:ascii="Arial" w:eastAsia="Times New Roman" w:hAnsi="Arial" w:cs="Arial"/>
          <w:sz w:val="24"/>
          <w:szCs w:val="24"/>
        </w:rPr>
        <w:t xml:space="preserve">hecho alguno constitutivo de conductas vinculadas con la obtención de </w:t>
      </w:r>
      <w:r w:rsidR="00522828" w:rsidRPr="00F27C0F">
        <w:rPr>
          <w:rFonts w:ascii="Arial" w:eastAsia="Times New Roman" w:hAnsi="Arial" w:cs="Arial"/>
          <w:sz w:val="24"/>
          <w:szCs w:val="24"/>
        </w:rPr>
        <w:t>una nominación como candidato</w:t>
      </w:r>
      <w:r w:rsidR="00F27C0F" w:rsidRPr="00F27C0F">
        <w:rPr>
          <w:rFonts w:ascii="Arial" w:eastAsia="Times New Roman" w:hAnsi="Arial" w:cs="Arial"/>
          <w:sz w:val="24"/>
          <w:szCs w:val="24"/>
        </w:rPr>
        <w:t>s</w:t>
      </w:r>
      <w:r w:rsidR="00522828" w:rsidRPr="00F27C0F">
        <w:rPr>
          <w:rFonts w:ascii="Arial" w:eastAsia="Times New Roman" w:hAnsi="Arial" w:cs="Arial"/>
          <w:sz w:val="24"/>
          <w:szCs w:val="24"/>
        </w:rPr>
        <w:t xml:space="preserve"> para contender en un una elección constitucional</w:t>
      </w:r>
      <w:r w:rsidR="00F27C0F" w:rsidRPr="00F27C0F">
        <w:rPr>
          <w:rFonts w:ascii="Arial" w:eastAsia="Times New Roman" w:hAnsi="Arial" w:cs="Arial"/>
          <w:sz w:val="24"/>
          <w:szCs w:val="24"/>
        </w:rPr>
        <w:t>.</w:t>
      </w:r>
      <w:r w:rsidR="004B7553">
        <w:rPr>
          <w:rFonts w:ascii="Arial" w:eastAsia="Times New Roman" w:hAnsi="Arial" w:cs="Arial"/>
          <w:sz w:val="24"/>
          <w:szCs w:val="24"/>
        </w:rPr>
        <w:tab/>
      </w:r>
    </w:p>
    <w:p w:rsidR="00522828" w:rsidRPr="00F27C0F" w:rsidRDefault="00522828" w:rsidP="00950B1A">
      <w:pPr>
        <w:shd w:val="clear" w:color="auto" w:fill="FFFFFF"/>
        <w:spacing w:after="0" w:line="240" w:lineRule="auto"/>
        <w:jc w:val="both"/>
        <w:rPr>
          <w:rFonts w:ascii="Arial" w:eastAsia="Times New Roman" w:hAnsi="Arial" w:cs="Arial"/>
          <w:sz w:val="24"/>
          <w:szCs w:val="24"/>
        </w:rPr>
      </w:pPr>
    </w:p>
    <w:p w:rsidR="00FF08AB" w:rsidRDefault="00F27C0F" w:rsidP="00950B1A">
      <w:pPr>
        <w:shd w:val="clear" w:color="auto" w:fill="FFFFFF"/>
        <w:tabs>
          <w:tab w:val="right" w:leader="hyphen" w:pos="8930"/>
        </w:tabs>
        <w:spacing w:after="0" w:line="240" w:lineRule="auto"/>
        <w:jc w:val="both"/>
        <w:rPr>
          <w:rFonts w:ascii="Arial" w:eastAsia="Times New Roman" w:hAnsi="Arial" w:cs="Arial"/>
          <w:sz w:val="24"/>
          <w:szCs w:val="24"/>
        </w:rPr>
      </w:pPr>
      <w:r w:rsidRPr="00F27C0F">
        <w:rPr>
          <w:rFonts w:ascii="Arial" w:eastAsia="Times New Roman" w:hAnsi="Arial" w:cs="Arial"/>
          <w:sz w:val="24"/>
          <w:szCs w:val="24"/>
        </w:rPr>
        <w:t>---</w:t>
      </w:r>
      <w:r w:rsidR="00522828" w:rsidRPr="00F27C0F">
        <w:rPr>
          <w:rFonts w:ascii="Arial" w:eastAsia="Times New Roman" w:hAnsi="Arial" w:cs="Arial"/>
          <w:sz w:val="24"/>
          <w:szCs w:val="24"/>
        </w:rPr>
        <w:t xml:space="preserve">Luego entonces, en el caso </w:t>
      </w:r>
      <w:r w:rsidRPr="00F27C0F">
        <w:rPr>
          <w:rFonts w:ascii="Arial" w:eastAsia="Times New Roman" w:hAnsi="Arial" w:cs="Arial"/>
          <w:sz w:val="24"/>
          <w:szCs w:val="24"/>
        </w:rPr>
        <w:t>de estudio</w:t>
      </w:r>
      <w:r w:rsidR="00522828" w:rsidRPr="00F27C0F">
        <w:rPr>
          <w:rFonts w:ascii="Arial" w:eastAsia="Times New Roman" w:hAnsi="Arial" w:cs="Arial"/>
          <w:sz w:val="24"/>
          <w:szCs w:val="24"/>
        </w:rPr>
        <w:t>, es claro qu</w:t>
      </w:r>
      <w:r w:rsidR="00FF08AB" w:rsidRPr="00F27C0F">
        <w:rPr>
          <w:rFonts w:ascii="Arial" w:eastAsia="Times New Roman" w:hAnsi="Arial" w:cs="Arial"/>
          <w:sz w:val="24"/>
          <w:szCs w:val="24"/>
        </w:rPr>
        <w:t>e no existe</w:t>
      </w:r>
      <w:r w:rsidRPr="00F27C0F">
        <w:rPr>
          <w:rFonts w:ascii="Arial" w:eastAsia="Times New Roman" w:hAnsi="Arial" w:cs="Arial"/>
          <w:sz w:val="24"/>
          <w:szCs w:val="24"/>
        </w:rPr>
        <w:t>n</w:t>
      </w:r>
      <w:r w:rsidR="00FF08AB" w:rsidRPr="00F27C0F">
        <w:rPr>
          <w:rFonts w:ascii="Arial" w:eastAsia="Times New Roman" w:hAnsi="Arial" w:cs="Arial"/>
          <w:sz w:val="24"/>
          <w:szCs w:val="24"/>
        </w:rPr>
        <w:t xml:space="preserve"> prueba</w:t>
      </w:r>
      <w:r w:rsidRPr="00F27C0F">
        <w:rPr>
          <w:rFonts w:ascii="Arial" w:eastAsia="Times New Roman" w:hAnsi="Arial" w:cs="Arial"/>
          <w:sz w:val="24"/>
          <w:szCs w:val="24"/>
        </w:rPr>
        <w:t>s</w:t>
      </w:r>
      <w:r w:rsidR="00FF08AB" w:rsidRPr="00F27C0F">
        <w:rPr>
          <w:rFonts w:ascii="Arial" w:eastAsia="Times New Roman" w:hAnsi="Arial" w:cs="Arial"/>
          <w:sz w:val="24"/>
          <w:szCs w:val="24"/>
        </w:rPr>
        <w:t xml:space="preserve"> suficiente</w:t>
      </w:r>
      <w:r w:rsidRPr="00F27C0F">
        <w:rPr>
          <w:rFonts w:ascii="Arial" w:eastAsia="Times New Roman" w:hAnsi="Arial" w:cs="Arial"/>
          <w:sz w:val="24"/>
          <w:szCs w:val="24"/>
        </w:rPr>
        <w:t>s</w:t>
      </w:r>
      <w:r w:rsidR="00FF08AB" w:rsidRPr="00F27C0F">
        <w:rPr>
          <w:rFonts w:ascii="Arial" w:eastAsia="Times New Roman" w:hAnsi="Arial" w:cs="Arial"/>
          <w:sz w:val="24"/>
          <w:szCs w:val="24"/>
        </w:rPr>
        <w:t xml:space="preserve"> jurídicamente para tener por demostrado plenamente que se acreditó la pluralidad de elementos constitutivos del acto anticipado de precam</w:t>
      </w:r>
      <w:r w:rsidR="004168A3" w:rsidRPr="00F27C0F">
        <w:rPr>
          <w:rFonts w:ascii="Arial" w:eastAsia="Times New Roman" w:hAnsi="Arial" w:cs="Arial"/>
          <w:sz w:val="24"/>
          <w:szCs w:val="24"/>
        </w:rPr>
        <w:t>p</w:t>
      </w:r>
      <w:r w:rsidR="00FF08AB" w:rsidRPr="00F27C0F">
        <w:rPr>
          <w:rFonts w:ascii="Arial" w:eastAsia="Times New Roman" w:hAnsi="Arial" w:cs="Arial"/>
          <w:sz w:val="24"/>
          <w:szCs w:val="24"/>
        </w:rPr>
        <w:t xml:space="preserve">aña, y por tanto, por las razones y fundamento legal expresado con antelación, se </w:t>
      </w:r>
      <w:r w:rsidRPr="00F27C0F">
        <w:rPr>
          <w:rFonts w:ascii="Arial" w:eastAsia="Times New Roman" w:hAnsi="Arial" w:cs="Arial"/>
          <w:sz w:val="24"/>
          <w:szCs w:val="24"/>
        </w:rPr>
        <w:t xml:space="preserve">propone </w:t>
      </w:r>
      <w:r w:rsidR="00FF08AB" w:rsidRPr="00F27C0F">
        <w:rPr>
          <w:rFonts w:ascii="Arial" w:eastAsia="Times New Roman" w:hAnsi="Arial" w:cs="Arial"/>
          <w:sz w:val="24"/>
          <w:szCs w:val="24"/>
        </w:rPr>
        <w:t>de</w:t>
      </w:r>
      <w:r w:rsidR="004168A3" w:rsidRPr="00F27C0F">
        <w:rPr>
          <w:rFonts w:ascii="Arial" w:eastAsia="Times New Roman" w:hAnsi="Arial" w:cs="Arial"/>
          <w:sz w:val="24"/>
          <w:szCs w:val="24"/>
        </w:rPr>
        <w:t>c</w:t>
      </w:r>
      <w:r w:rsidR="00FF08AB" w:rsidRPr="00F27C0F">
        <w:rPr>
          <w:rFonts w:ascii="Arial" w:eastAsia="Times New Roman" w:hAnsi="Arial" w:cs="Arial"/>
          <w:sz w:val="24"/>
          <w:szCs w:val="24"/>
        </w:rPr>
        <w:t>lara</w:t>
      </w:r>
      <w:r w:rsidRPr="00F27C0F">
        <w:rPr>
          <w:rFonts w:ascii="Arial" w:eastAsia="Times New Roman" w:hAnsi="Arial" w:cs="Arial"/>
          <w:sz w:val="24"/>
          <w:szCs w:val="24"/>
        </w:rPr>
        <w:t>r</w:t>
      </w:r>
      <w:r w:rsidR="00FF08AB" w:rsidRPr="00F27C0F">
        <w:rPr>
          <w:rFonts w:ascii="Arial" w:eastAsia="Times New Roman" w:hAnsi="Arial" w:cs="Arial"/>
          <w:sz w:val="24"/>
          <w:szCs w:val="24"/>
        </w:rPr>
        <w:t xml:space="preserve"> infundada la queja administrativa materia del presente procedimiento administrativo sancionador</w:t>
      </w:r>
      <w:r w:rsidRPr="00F27C0F">
        <w:rPr>
          <w:rFonts w:ascii="Arial" w:eastAsia="Times New Roman" w:hAnsi="Arial" w:cs="Arial"/>
          <w:sz w:val="24"/>
          <w:szCs w:val="24"/>
        </w:rPr>
        <w:t>, mediante el siguiente:</w:t>
      </w:r>
      <w:r w:rsidR="004B7553">
        <w:rPr>
          <w:rFonts w:ascii="Arial" w:eastAsia="Times New Roman" w:hAnsi="Arial" w:cs="Arial"/>
          <w:sz w:val="24"/>
          <w:szCs w:val="24"/>
        </w:rPr>
        <w:tab/>
      </w:r>
    </w:p>
    <w:p w:rsidR="00270569" w:rsidRPr="00AF3D03" w:rsidRDefault="00270569" w:rsidP="00950B1A">
      <w:pPr>
        <w:shd w:val="clear" w:color="auto" w:fill="FFFFFF"/>
        <w:spacing w:after="0" w:line="240" w:lineRule="auto"/>
        <w:jc w:val="both"/>
        <w:rPr>
          <w:rFonts w:ascii="Arial" w:eastAsia="Times New Roman" w:hAnsi="Arial" w:cs="Arial"/>
          <w:sz w:val="24"/>
          <w:szCs w:val="24"/>
        </w:rPr>
      </w:pPr>
    </w:p>
    <w:p w:rsidR="00D64CA8" w:rsidRPr="00AF3D03" w:rsidRDefault="00D64CA8" w:rsidP="00950B1A">
      <w:pPr>
        <w:tabs>
          <w:tab w:val="right" w:leader="hyphen" w:pos="8930"/>
        </w:tabs>
        <w:autoSpaceDE w:val="0"/>
        <w:autoSpaceDN w:val="0"/>
        <w:adjustRightInd w:val="0"/>
        <w:spacing w:after="0" w:line="240" w:lineRule="auto"/>
        <w:jc w:val="both"/>
        <w:rPr>
          <w:rFonts w:ascii="Arial" w:hAnsi="Arial" w:cs="Arial"/>
          <w:b/>
          <w:bCs/>
          <w:sz w:val="24"/>
          <w:szCs w:val="24"/>
        </w:rPr>
      </w:pPr>
      <w:r w:rsidRPr="00AF3D03">
        <w:rPr>
          <w:rFonts w:ascii="Arial" w:hAnsi="Arial" w:cs="Arial"/>
          <w:b/>
          <w:bCs/>
          <w:sz w:val="24"/>
          <w:szCs w:val="24"/>
        </w:rPr>
        <w:t>---------------------------------------------------DICTAMEN</w:t>
      </w:r>
      <w:r w:rsidR="004B7553">
        <w:rPr>
          <w:rFonts w:ascii="Arial" w:hAnsi="Arial" w:cs="Arial"/>
          <w:b/>
          <w:bCs/>
          <w:sz w:val="24"/>
          <w:szCs w:val="24"/>
        </w:rPr>
        <w:tab/>
      </w:r>
    </w:p>
    <w:p w:rsidR="00D64CA8" w:rsidRPr="00AF3D03" w:rsidRDefault="00D64CA8" w:rsidP="00950B1A">
      <w:pPr>
        <w:autoSpaceDE w:val="0"/>
        <w:autoSpaceDN w:val="0"/>
        <w:adjustRightInd w:val="0"/>
        <w:spacing w:after="0" w:line="240" w:lineRule="auto"/>
        <w:jc w:val="both"/>
        <w:rPr>
          <w:rFonts w:ascii="Arial" w:hAnsi="Arial" w:cs="Arial"/>
          <w:b/>
          <w:bCs/>
          <w:sz w:val="24"/>
          <w:szCs w:val="24"/>
        </w:rPr>
      </w:pPr>
    </w:p>
    <w:p w:rsidR="00D64CA8" w:rsidRDefault="00D64CA8" w:rsidP="00950B1A">
      <w:pPr>
        <w:tabs>
          <w:tab w:val="right" w:leader="hyphen" w:pos="8930"/>
        </w:tabs>
        <w:autoSpaceDE w:val="0"/>
        <w:autoSpaceDN w:val="0"/>
        <w:adjustRightInd w:val="0"/>
        <w:spacing w:after="0" w:line="240" w:lineRule="auto"/>
        <w:jc w:val="both"/>
        <w:rPr>
          <w:rFonts w:ascii="Arial" w:hAnsi="Arial" w:cs="Arial"/>
          <w:bCs/>
          <w:sz w:val="24"/>
          <w:szCs w:val="24"/>
        </w:rPr>
      </w:pPr>
      <w:r w:rsidRPr="00F4421F">
        <w:rPr>
          <w:rFonts w:ascii="Arial" w:hAnsi="Arial" w:cs="Arial"/>
          <w:b/>
          <w:bCs/>
          <w:sz w:val="24"/>
          <w:szCs w:val="24"/>
        </w:rPr>
        <w:t>---PRIMERO.-</w:t>
      </w:r>
      <w:r w:rsidRPr="00AF3D03">
        <w:rPr>
          <w:rFonts w:ascii="Arial" w:hAnsi="Arial" w:cs="Arial"/>
          <w:bCs/>
          <w:sz w:val="24"/>
          <w:szCs w:val="24"/>
        </w:rPr>
        <w:t xml:space="preserve"> Se declara infundada la queja administrativa identificada bajo el expediente QA-001/2014, interpuesta por el C. Ignacio Niebla Aispuro en su carácter de Presidente del Comité Directivo Municipal del Partido Acción Nacional en Culiacán, en contra del Partido Revolucionario Institucional y de los CC. Daniel Amador Gaxiola, Diva Hadamira Gastélum Bajo y Silvino Zavala Araujo, por presuntas violaciones a la Ley Electoral del Estado de Sinaloa, por las razones y f</w:t>
      </w:r>
      <w:r w:rsidR="00FF08AB">
        <w:rPr>
          <w:rFonts w:ascii="Arial" w:hAnsi="Arial" w:cs="Arial"/>
          <w:bCs/>
          <w:sz w:val="24"/>
          <w:szCs w:val="24"/>
        </w:rPr>
        <w:t>undamento legal expresados en los</w:t>
      </w:r>
      <w:r w:rsidRPr="00AF3D03">
        <w:rPr>
          <w:rFonts w:ascii="Arial" w:hAnsi="Arial" w:cs="Arial"/>
          <w:bCs/>
          <w:sz w:val="24"/>
          <w:szCs w:val="24"/>
        </w:rPr>
        <w:t xml:space="preserve"> Considerando</w:t>
      </w:r>
      <w:r w:rsidR="00FF08AB">
        <w:rPr>
          <w:rFonts w:ascii="Arial" w:hAnsi="Arial" w:cs="Arial"/>
          <w:bCs/>
          <w:sz w:val="24"/>
          <w:szCs w:val="24"/>
        </w:rPr>
        <w:t xml:space="preserve">s </w:t>
      </w:r>
      <w:r w:rsidR="00F4421F">
        <w:rPr>
          <w:rFonts w:ascii="Arial" w:hAnsi="Arial" w:cs="Arial"/>
          <w:bCs/>
          <w:sz w:val="24"/>
          <w:szCs w:val="24"/>
        </w:rPr>
        <w:t xml:space="preserve">XI y XII </w:t>
      </w:r>
      <w:r w:rsidRPr="00AF3D03">
        <w:rPr>
          <w:rFonts w:ascii="Arial" w:hAnsi="Arial" w:cs="Arial"/>
          <w:bCs/>
          <w:sz w:val="24"/>
          <w:szCs w:val="24"/>
        </w:rPr>
        <w:t>del presente dictamen</w:t>
      </w:r>
      <w:r w:rsidRPr="00F4421F">
        <w:rPr>
          <w:rFonts w:ascii="Arial" w:hAnsi="Arial" w:cs="Arial"/>
          <w:bCs/>
          <w:sz w:val="24"/>
          <w:szCs w:val="24"/>
        </w:rPr>
        <w:t>.</w:t>
      </w:r>
      <w:r w:rsidR="004B7553">
        <w:rPr>
          <w:rFonts w:ascii="Arial" w:hAnsi="Arial" w:cs="Arial"/>
          <w:bCs/>
          <w:sz w:val="24"/>
          <w:szCs w:val="24"/>
        </w:rPr>
        <w:tab/>
      </w:r>
    </w:p>
    <w:p w:rsidR="00F4421F" w:rsidRPr="00AF3D03" w:rsidRDefault="00F4421F" w:rsidP="00950B1A">
      <w:pPr>
        <w:autoSpaceDE w:val="0"/>
        <w:autoSpaceDN w:val="0"/>
        <w:adjustRightInd w:val="0"/>
        <w:spacing w:after="0" w:line="240" w:lineRule="auto"/>
        <w:jc w:val="both"/>
        <w:rPr>
          <w:rFonts w:ascii="Arial" w:hAnsi="Arial" w:cs="Arial"/>
          <w:bCs/>
          <w:sz w:val="24"/>
          <w:szCs w:val="24"/>
        </w:rPr>
      </w:pPr>
    </w:p>
    <w:p w:rsidR="005F0416" w:rsidRDefault="00D64CA8" w:rsidP="00950B1A">
      <w:pPr>
        <w:tabs>
          <w:tab w:val="right" w:leader="hyphen" w:pos="8930"/>
        </w:tabs>
        <w:autoSpaceDE w:val="0"/>
        <w:autoSpaceDN w:val="0"/>
        <w:adjustRightInd w:val="0"/>
        <w:spacing w:after="0" w:line="240" w:lineRule="auto"/>
        <w:jc w:val="both"/>
        <w:rPr>
          <w:rFonts w:ascii="Arial" w:hAnsi="Arial" w:cs="Arial"/>
          <w:bCs/>
          <w:sz w:val="24"/>
          <w:szCs w:val="24"/>
        </w:rPr>
      </w:pPr>
      <w:r w:rsidRPr="00F4421F">
        <w:rPr>
          <w:rFonts w:ascii="Arial" w:hAnsi="Arial" w:cs="Arial"/>
          <w:b/>
          <w:bCs/>
          <w:sz w:val="24"/>
          <w:szCs w:val="24"/>
        </w:rPr>
        <w:t>---SEGUNDO.-</w:t>
      </w:r>
      <w:r w:rsidRPr="00AF3D03">
        <w:rPr>
          <w:rFonts w:ascii="Arial" w:hAnsi="Arial" w:cs="Arial"/>
          <w:bCs/>
          <w:sz w:val="24"/>
          <w:szCs w:val="24"/>
        </w:rPr>
        <w:t xml:space="preserve"> Notifíquese al Partido Revolucionario Institucional acreditado ante este Consejo, y los CC. Daniel Amador Gaxiola, Diva Hadamira Gastélum Bajo y Silvino Zavala Araujo en los domicilios que tienen señalado ante este órgano electoral, salvo que se encuentren en el supuesto del artículo 239 de la Ley.</w:t>
      </w:r>
      <w:r w:rsidR="004B7553">
        <w:rPr>
          <w:rFonts w:ascii="Arial" w:hAnsi="Arial" w:cs="Arial"/>
          <w:bCs/>
          <w:sz w:val="24"/>
          <w:szCs w:val="24"/>
        </w:rPr>
        <w:tab/>
      </w:r>
    </w:p>
    <w:p w:rsidR="005F0416" w:rsidRDefault="005F0416" w:rsidP="00950B1A">
      <w:pPr>
        <w:tabs>
          <w:tab w:val="right" w:leader="hyphen" w:pos="8930"/>
        </w:tabs>
        <w:autoSpaceDE w:val="0"/>
        <w:autoSpaceDN w:val="0"/>
        <w:adjustRightInd w:val="0"/>
        <w:spacing w:after="0" w:line="240" w:lineRule="auto"/>
        <w:jc w:val="both"/>
        <w:rPr>
          <w:rFonts w:ascii="Arial" w:hAnsi="Arial" w:cs="Arial"/>
          <w:bCs/>
          <w:sz w:val="24"/>
          <w:szCs w:val="24"/>
        </w:rPr>
      </w:pPr>
    </w:p>
    <w:p w:rsidR="005F0416" w:rsidRPr="005F0416" w:rsidRDefault="005F0416" w:rsidP="00950B1A">
      <w:pPr>
        <w:tabs>
          <w:tab w:val="right" w:leader="hyphen" w:pos="8930"/>
        </w:tabs>
        <w:autoSpaceDE w:val="0"/>
        <w:autoSpaceDN w:val="0"/>
        <w:adjustRightInd w:val="0"/>
        <w:spacing w:after="0" w:line="240" w:lineRule="auto"/>
        <w:jc w:val="both"/>
        <w:rPr>
          <w:rFonts w:ascii="Arial" w:hAnsi="Arial" w:cs="Arial"/>
          <w:bCs/>
          <w:sz w:val="24"/>
          <w:szCs w:val="24"/>
        </w:rPr>
      </w:pPr>
      <w:r w:rsidRPr="00F4421F">
        <w:rPr>
          <w:rFonts w:ascii="Arial" w:hAnsi="Arial" w:cs="Arial"/>
          <w:b/>
          <w:bCs/>
          <w:sz w:val="24"/>
          <w:szCs w:val="24"/>
        </w:rPr>
        <w:t>---TERCERO.-</w:t>
      </w:r>
      <w:r>
        <w:rPr>
          <w:rFonts w:ascii="Arial" w:hAnsi="Arial" w:cs="Arial"/>
          <w:bCs/>
          <w:sz w:val="24"/>
          <w:szCs w:val="24"/>
        </w:rPr>
        <w:t xml:space="preserve">Notifíquese al C. </w:t>
      </w:r>
      <w:r w:rsidRPr="00AF3D03">
        <w:rPr>
          <w:rFonts w:ascii="Arial" w:hAnsi="Arial" w:cs="Arial"/>
          <w:bCs/>
          <w:sz w:val="24"/>
          <w:szCs w:val="24"/>
        </w:rPr>
        <w:t>Ignacio Niebla Aispuroen su carácter de Presidente del Comité Directivo Municipal del Partido Acción Nacional en Culiacán</w:t>
      </w:r>
      <w:r>
        <w:rPr>
          <w:rFonts w:ascii="Arial" w:hAnsi="Arial" w:cs="Arial"/>
          <w:bCs/>
          <w:sz w:val="24"/>
          <w:szCs w:val="24"/>
        </w:rPr>
        <w:t>, en el domicilio que tiene señalado, para los efectos legales a que haya lugar.</w:t>
      </w:r>
      <w:r>
        <w:rPr>
          <w:rFonts w:ascii="Arial" w:hAnsi="Arial" w:cs="Arial"/>
          <w:bCs/>
          <w:sz w:val="24"/>
          <w:szCs w:val="24"/>
        </w:rPr>
        <w:tab/>
      </w:r>
    </w:p>
    <w:p w:rsidR="00D64CA8" w:rsidRPr="00AF3D03" w:rsidRDefault="00D64CA8" w:rsidP="00950B1A">
      <w:pPr>
        <w:autoSpaceDE w:val="0"/>
        <w:autoSpaceDN w:val="0"/>
        <w:adjustRightInd w:val="0"/>
        <w:spacing w:after="0" w:line="240" w:lineRule="auto"/>
        <w:jc w:val="both"/>
        <w:rPr>
          <w:rFonts w:ascii="Arial" w:hAnsi="Arial" w:cs="Arial"/>
          <w:bCs/>
          <w:sz w:val="24"/>
          <w:szCs w:val="24"/>
        </w:rPr>
      </w:pPr>
    </w:p>
    <w:p w:rsidR="00270569" w:rsidRPr="00AF3D03" w:rsidRDefault="00D64CA8" w:rsidP="00950B1A">
      <w:pPr>
        <w:tabs>
          <w:tab w:val="right" w:leader="hyphen" w:pos="8930"/>
        </w:tabs>
        <w:autoSpaceDE w:val="0"/>
        <w:autoSpaceDN w:val="0"/>
        <w:adjustRightInd w:val="0"/>
        <w:spacing w:after="0" w:line="240" w:lineRule="auto"/>
        <w:jc w:val="both"/>
        <w:rPr>
          <w:rFonts w:ascii="Arial" w:hAnsi="Arial" w:cs="Arial"/>
          <w:bCs/>
          <w:sz w:val="24"/>
          <w:szCs w:val="24"/>
        </w:rPr>
      </w:pPr>
      <w:r w:rsidRPr="00F4421F">
        <w:rPr>
          <w:rFonts w:ascii="Arial" w:hAnsi="Arial" w:cs="Arial"/>
          <w:b/>
          <w:bCs/>
          <w:sz w:val="24"/>
          <w:szCs w:val="24"/>
        </w:rPr>
        <w:t>---</w:t>
      </w:r>
      <w:r w:rsidR="005F0416">
        <w:rPr>
          <w:rFonts w:ascii="Arial" w:hAnsi="Arial" w:cs="Arial"/>
          <w:b/>
          <w:bCs/>
          <w:sz w:val="24"/>
          <w:szCs w:val="24"/>
        </w:rPr>
        <w:t>CUARTO</w:t>
      </w:r>
      <w:r w:rsidRPr="00F4421F">
        <w:rPr>
          <w:rFonts w:ascii="Arial" w:hAnsi="Arial" w:cs="Arial"/>
          <w:b/>
          <w:bCs/>
          <w:sz w:val="24"/>
          <w:szCs w:val="24"/>
        </w:rPr>
        <w:t>.-</w:t>
      </w:r>
      <w:r w:rsidRPr="00AF3D03">
        <w:rPr>
          <w:rFonts w:ascii="Arial" w:hAnsi="Arial" w:cs="Arial"/>
          <w:bCs/>
          <w:sz w:val="24"/>
          <w:szCs w:val="24"/>
        </w:rPr>
        <w:t xml:space="preserve"> En su oportunidad archívese el presente expediente, como asunto total y definitivamente concluido.</w:t>
      </w:r>
      <w:r w:rsidR="004B7553">
        <w:rPr>
          <w:rFonts w:ascii="Arial" w:hAnsi="Arial" w:cs="Arial"/>
          <w:bCs/>
          <w:sz w:val="24"/>
          <w:szCs w:val="24"/>
        </w:rPr>
        <w:tab/>
      </w:r>
    </w:p>
    <w:p w:rsidR="00270569" w:rsidRPr="00AF3D03" w:rsidRDefault="00270569"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AF3D03" w:rsidRDefault="00AF3D03" w:rsidP="00950B1A">
      <w:pPr>
        <w:spacing w:after="0" w:line="240" w:lineRule="auto"/>
        <w:jc w:val="center"/>
        <w:rPr>
          <w:rFonts w:ascii="Arial" w:hAnsi="Arial" w:cs="Arial"/>
          <w:b/>
          <w:sz w:val="24"/>
          <w:szCs w:val="24"/>
        </w:rPr>
      </w:pPr>
    </w:p>
    <w:p w:rsidR="00270569" w:rsidRPr="00AF3D03" w:rsidRDefault="00270569" w:rsidP="00950B1A">
      <w:pPr>
        <w:spacing w:after="0" w:line="240" w:lineRule="auto"/>
        <w:jc w:val="center"/>
        <w:rPr>
          <w:rFonts w:ascii="Arial" w:hAnsi="Arial" w:cs="Arial"/>
          <w:b/>
          <w:sz w:val="24"/>
          <w:szCs w:val="24"/>
        </w:rPr>
      </w:pPr>
      <w:r w:rsidRPr="00AF3D03">
        <w:rPr>
          <w:rFonts w:ascii="Arial" w:hAnsi="Arial" w:cs="Arial"/>
          <w:b/>
          <w:sz w:val="24"/>
          <w:szCs w:val="24"/>
        </w:rPr>
        <w:t>COMISIÓN DE ORGANIZACIÓN Y VIGILANCIA ELECTORAL</w:t>
      </w:r>
    </w:p>
    <w:p w:rsidR="00270569" w:rsidRDefault="00270569" w:rsidP="00950B1A">
      <w:pPr>
        <w:spacing w:after="0" w:line="240" w:lineRule="auto"/>
        <w:jc w:val="both"/>
        <w:rPr>
          <w:rFonts w:ascii="Arial" w:hAnsi="Arial" w:cs="Arial"/>
          <w:sz w:val="24"/>
          <w:szCs w:val="24"/>
        </w:rPr>
      </w:pPr>
    </w:p>
    <w:p w:rsidR="00AF3D03" w:rsidRDefault="00AF3D03" w:rsidP="00950B1A">
      <w:pPr>
        <w:spacing w:after="0" w:line="240" w:lineRule="auto"/>
        <w:jc w:val="both"/>
        <w:rPr>
          <w:rFonts w:ascii="Arial" w:hAnsi="Arial" w:cs="Arial"/>
          <w:sz w:val="24"/>
          <w:szCs w:val="24"/>
        </w:rPr>
      </w:pPr>
    </w:p>
    <w:p w:rsidR="00AF3D03" w:rsidRDefault="00AF3D03" w:rsidP="00950B1A">
      <w:pPr>
        <w:spacing w:after="0" w:line="240" w:lineRule="auto"/>
        <w:jc w:val="both"/>
        <w:rPr>
          <w:rFonts w:ascii="Arial" w:hAnsi="Arial" w:cs="Arial"/>
          <w:sz w:val="24"/>
          <w:szCs w:val="24"/>
        </w:rPr>
      </w:pPr>
    </w:p>
    <w:p w:rsidR="00AF3D03" w:rsidRDefault="00AF3D03" w:rsidP="00950B1A">
      <w:pPr>
        <w:spacing w:after="0" w:line="240" w:lineRule="auto"/>
        <w:jc w:val="both"/>
        <w:rPr>
          <w:rFonts w:ascii="Arial" w:hAnsi="Arial" w:cs="Arial"/>
          <w:sz w:val="24"/>
          <w:szCs w:val="24"/>
        </w:rPr>
      </w:pPr>
    </w:p>
    <w:p w:rsidR="00AF3D03" w:rsidRDefault="00AF3D03" w:rsidP="00950B1A">
      <w:pPr>
        <w:spacing w:after="0" w:line="240" w:lineRule="auto"/>
        <w:jc w:val="both"/>
        <w:rPr>
          <w:rFonts w:ascii="Arial" w:hAnsi="Arial" w:cs="Arial"/>
          <w:sz w:val="24"/>
          <w:szCs w:val="24"/>
        </w:rPr>
      </w:pPr>
    </w:p>
    <w:p w:rsidR="00AF3D03" w:rsidRDefault="00AF3D03" w:rsidP="00950B1A">
      <w:pPr>
        <w:spacing w:after="0" w:line="240" w:lineRule="auto"/>
        <w:jc w:val="both"/>
        <w:rPr>
          <w:rFonts w:ascii="Arial" w:hAnsi="Arial" w:cs="Arial"/>
          <w:sz w:val="24"/>
          <w:szCs w:val="24"/>
        </w:rPr>
      </w:pPr>
    </w:p>
    <w:p w:rsidR="00AF3D03" w:rsidRPr="00AF3D03" w:rsidRDefault="00AF3D03" w:rsidP="00950B1A">
      <w:pPr>
        <w:spacing w:after="0" w:line="240" w:lineRule="auto"/>
        <w:jc w:val="both"/>
        <w:rPr>
          <w:rFonts w:ascii="Arial" w:hAnsi="Arial" w:cs="Arial"/>
          <w:sz w:val="24"/>
          <w:szCs w:val="24"/>
        </w:rPr>
      </w:pPr>
    </w:p>
    <w:tbl>
      <w:tblPr>
        <w:tblW w:w="0" w:type="auto"/>
        <w:jc w:val="center"/>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820"/>
      </w:tblGrid>
      <w:tr w:rsidR="00270569" w:rsidRPr="00AF3D03" w:rsidTr="00270569">
        <w:trPr>
          <w:trHeight w:val="474"/>
          <w:jc w:val="center"/>
        </w:trPr>
        <w:tc>
          <w:tcPr>
            <w:tcW w:w="4820" w:type="dxa"/>
            <w:tcBorders>
              <w:top w:val="nil"/>
              <w:left w:val="nil"/>
              <w:bottom w:val="nil"/>
              <w:right w:val="nil"/>
            </w:tcBorders>
          </w:tcPr>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Prof. Andrés López Muñoz</w:t>
            </w:r>
          </w:p>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Titular</w:t>
            </w:r>
          </w:p>
        </w:tc>
      </w:tr>
    </w:tbl>
    <w:p w:rsidR="00270569" w:rsidRPr="00AF3D03" w:rsidRDefault="00270569" w:rsidP="00950B1A">
      <w:pPr>
        <w:spacing w:after="0" w:line="240" w:lineRule="auto"/>
        <w:jc w:val="center"/>
        <w:rPr>
          <w:rFonts w:ascii="Arial" w:hAnsi="Arial" w:cs="Arial"/>
          <w:smallCaps/>
          <w:sz w:val="24"/>
          <w:szCs w:val="24"/>
        </w:rPr>
      </w:pPr>
    </w:p>
    <w:p w:rsidR="00270569" w:rsidRPr="00AF3D03" w:rsidRDefault="00270569" w:rsidP="00950B1A">
      <w:pPr>
        <w:spacing w:after="0" w:line="240" w:lineRule="auto"/>
        <w:jc w:val="center"/>
        <w:rPr>
          <w:rFonts w:ascii="Arial" w:hAnsi="Arial" w:cs="Arial"/>
          <w:smallCaps/>
          <w:sz w:val="24"/>
          <w:szCs w:val="24"/>
        </w:rPr>
      </w:pPr>
    </w:p>
    <w:p w:rsidR="005D0A29" w:rsidRPr="00AF3D03" w:rsidRDefault="005D0A29" w:rsidP="00950B1A">
      <w:pPr>
        <w:spacing w:after="0" w:line="240" w:lineRule="auto"/>
        <w:jc w:val="center"/>
        <w:rPr>
          <w:rFonts w:ascii="Arial" w:hAnsi="Arial" w:cs="Arial"/>
          <w:smallCaps/>
          <w:sz w:val="24"/>
          <w:szCs w:val="24"/>
        </w:rPr>
      </w:pPr>
    </w:p>
    <w:p w:rsidR="005D0A29" w:rsidRPr="00AF3D03" w:rsidRDefault="005D0A29" w:rsidP="00950B1A">
      <w:pPr>
        <w:spacing w:after="0" w:line="240" w:lineRule="auto"/>
        <w:jc w:val="center"/>
        <w:rPr>
          <w:rFonts w:ascii="Arial" w:hAnsi="Arial" w:cs="Arial"/>
          <w:smallCaps/>
          <w:sz w:val="24"/>
          <w:szCs w:val="24"/>
        </w:rPr>
      </w:pPr>
    </w:p>
    <w:p w:rsidR="00270569" w:rsidRPr="00AF3D03" w:rsidRDefault="00270569" w:rsidP="00950B1A">
      <w:pPr>
        <w:spacing w:after="0" w:line="240" w:lineRule="auto"/>
        <w:jc w:val="center"/>
        <w:rPr>
          <w:rFonts w:ascii="Arial" w:hAnsi="Arial" w:cs="Arial"/>
          <w:smallCaps/>
          <w:sz w:val="24"/>
          <w:szCs w:val="24"/>
        </w:rPr>
      </w:pPr>
    </w:p>
    <w:tbl>
      <w:tblPr>
        <w:tblW w:w="9554" w:type="dxa"/>
        <w:jc w:val="center"/>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611"/>
        <w:gridCol w:w="337"/>
        <w:gridCol w:w="4606"/>
      </w:tblGrid>
      <w:tr w:rsidR="00270569" w:rsidRPr="00AF3D03" w:rsidTr="00270569">
        <w:trPr>
          <w:trHeight w:val="565"/>
          <w:jc w:val="center"/>
        </w:trPr>
        <w:tc>
          <w:tcPr>
            <w:tcW w:w="4611" w:type="dxa"/>
            <w:tcBorders>
              <w:top w:val="nil"/>
              <w:left w:val="nil"/>
              <w:bottom w:val="nil"/>
              <w:right w:val="nil"/>
            </w:tcBorders>
          </w:tcPr>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Lic. Arturo Fajardo Mejía</w:t>
            </w:r>
          </w:p>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Consejero Ciudadano</w:t>
            </w:r>
          </w:p>
        </w:tc>
        <w:tc>
          <w:tcPr>
            <w:tcW w:w="337" w:type="dxa"/>
            <w:tcBorders>
              <w:top w:val="nil"/>
              <w:left w:val="nil"/>
              <w:bottom w:val="nil"/>
              <w:right w:val="nil"/>
            </w:tcBorders>
          </w:tcPr>
          <w:p w:rsidR="00270569" w:rsidRPr="00AF3D03" w:rsidRDefault="00270569" w:rsidP="00950B1A">
            <w:pPr>
              <w:spacing w:after="0" w:line="240" w:lineRule="auto"/>
              <w:jc w:val="center"/>
              <w:rPr>
                <w:rFonts w:ascii="Arial" w:hAnsi="Arial" w:cs="Arial"/>
                <w:smallCaps/>
                <w:sz w:val="24"/>
                <w:szCs w:val="24"/>
              </w:rPr>
            </w:pPr>
          </w:p>
        </w:tc>
        <w:tc>
          <w:tcPr>
            <w:tcW w:w="4606" w:type="dxa"/>
            <w:tcBorders>
              <w:top w:val="nil"/>
              <w:left w:val="nil"/>
              <w:bottom w:val="nil"/>
              <w:right w:val="nil"/>
            </w:tcBorders>
          </w:tcPr>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Lic. Rodrigo Borbón Contreras</w:t>
            </w:r>
          </w:p>
          <w:p w:rsidR="00270569" w:rsidRPr="00AF3D03" w:rsidRDefault="00270569" w:rsidP="00950B1A">
            <w:pPr>
              <w:spacing w:after="0" w:line="240" w:lineRule="auto"/>
              <w:jc w:val="center"/>
              <w:rPr>
                <w:rFonts w:ascii="Arial" w:hAnsi="Arial" w:cs="Arial"/>
                <w:smallCaps/>
                <w:sz w:val="24"/>
                <w:szCs w:val="24"/>
              </w:rPr>
            </w:pPr>
            <w:r w:rsidRPr="00AF3D03">
              <w:rPr>
                <w:rFonts w:ascii="Arial" w:hAnsi="Arial" w:cs="Arial"/>
                <w:smallCaps/>
                <w:sz w:val="24"/>
                <w:szCs w:val="24"/>
              </w:rPr>
              <w:t>Consejero Ciudadano</w:t>
            </w:r>
          </w:p>
        </w:tc>
      </w:tr>
    </w:tbl>
    <w:p w:rsidR="00A82D53" w:rsidRDefault="00A82D53" w:rsidP="00950B1A">
      <w:pPr>
        <w:autoSpaceDE w:val="0"/>
        <w:autoSpaceDN w:val="0"/>
        <w:adjustRightInd w:val="0"/>
        <w:spacing w:after="0" w:line="240" w:lineRule="auto"/>
        <w:jc w:val="both"/>
        <w:rPr>
          <w:rFonts w:ascii="Arial" w:hAnsi="Arial" w:cs="Arial"/>
          <w:b/>
          <w:bCs/>
          <w:sz w:val="24"/>
          <w:szCs w:val="24"/>
        </w:rPr>
      </w:pPr>
    </w:p>
    <w:p w:rsidR="00A82D53" w:rsidRPr="00A82D53" w:rsidRDefault="00A82D53" w:rsidP="00A82D53">
      <w:pPr>
        <w:rPr>
          <w:rFonts w:ascii="Arial" w:hAnsi="Arial" w:cs="Arial"/>
          <w:sz w:val="24"/>
          <w:szCs w:val="24"/>
        </w:rPr>
      </w:pPr>
    </w:p>
    <w:p w:rsidR="00332DDE" w:rsidRPr="00A82D53" w:rsidRDefault="00A82D53" w:rsidP="00A82D53">
      <w:pPr>
        <w:tabs>
          <w:tab w:val="left" w:pos="1860"/>
        </w:tabs>
        <w:jc w:val="both"/>
        <w:rPr>
          <w:rFonts w:ascii="Arial" w:hAnsi="Arial" w:cs="Arial"/>
          <w:b/>
          <w:sz w:val="18"/>
          <w:szCs w:val="18"/>
        </w:rPr>
      </w:pPr>
      <w:r w:rsidRPr="00A82D53">
        <w:rPr>
          <w:rFonts w:ascii="Arial" w:hAnsi="Arial" w:cs="Arial"/>
          <w:b/>
          <w:sz w:val="18"/>
          <w:szCs w:val="18"/>
        </w:rPr>
        <w:t>EL PRESENTE DICTAMEN FUE APROBADO POR EL PLENO DEL CONSEJO ESTATAL ELECTORAL EN LA CUARTA SESIÓN EXTRAORDINARIA, CELEBRADA EL DÍA 1 DE JULIO DE 2014.</w:t>
      </w:r>
    </w:p>
    <w:sectPr w:rsidR="00332DDE" w:rsidRPr="00A82D53" w:rsidSect="00A5767B">
      <w:footerReference w:type="default" r:id="rId17"/>
      <w:pgSz w:w="12240" w:h="15840"/>
      <w:pgMar w:top="851" w:right="1608" w:bottom="1276" w:left="1701" w:header="708" w:footer="42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6780" w:rsidRDefault="001B6780" w:rsidP="00404099">
      <w:pPr>
        <w:spacing w:after="0" w:line="240" w:lineRule="auto"/>
      </w:pPr>
      <w:r>
        <w:separator/>
      </w:r>
    </w:p>
  </w:endnote>
  <w:endnote w:type="continuationSeparator" w:id="0">
    <w:p w:rsidR="001B6780" w:rsidRDefault="001B6780" w:rsidP="004040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73904"/>
      <w:docPartObj>
        <w:docPartGallery w:val="Page Numbers (Bottom of Page)"/>
        <w:docPartUnique/>
      </w:docPartObj>
    </w:sdtPr>
    <w:sdtContent>
      <w:p w:rsidR="00950B1A" w:rsidRDefault="00327925">
        <w:pPr>
          <w:pStyle w:val="Piedepgina"/>
          <w:jc w:val="right"/>
        </w:pPr>
        <w:r>
          <w:fldChar w:fldCharType="begin"/>
        </w:r>
        <w:r w:rsidR="00950B1A">
          <w:instrText xml:space="preserve"> PAGE   \* MERGEFORMAT </w:instrText>
        </w:r>
        <w:r>
          <w:fldChar w:fldCharType="separate"/>
        </w:r>
        <w:r w:rsidR="00A82D53">
          <w:rPr>
            <w:noProof/>
          </w:rPr>
          <w:t>58</w:t>
        </w:r>
        <w:r>
          <w:rPr>
            <w:noProof/>
          </w:rPr>
          <w:fldChar w:fldCharType="end"/>
        </w:r>
      </w:p>
    </w:sdtContent>
  </w:sdt>
  <w:p w:rsidR="00950B1A" w:rsidRDefault="00950B1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6780" w:rsidRDefault="001B6780" w:rsidP="00404099">
      <w:pPr>
        <w:spacing w:after="0" w:line="240" w:lineRule="auto"/>
      </w:pPr>
      <w:r>
        <w:separator/>
      </w:r>
    </w:p>
  </w:footnote>
  <w:footnote w:type="continuationSeparator" w:id="0">
    <w:p w:rsidR="001B6780" w:rsidRDefault="001B6780" w:rsidP="00404099">
      <w:pPr>
        <w:spacing w:after="0" w:line="240" w:lineRule="auto"/>
      </w:pPr>
      <w:r>
        <w:continuationSeparator/>
      </w:r>
    </w:p>
  </w:footnote>
  <w:footnote w:id="1">
    <w:p w:rsidR="00950B1A" w:rsidRDefault="00950B1A" w:rsidP="00984C48">
      <w:pPr>
        <w:pStyle w:val="Textonotapie"/>
      </w:pPr>
      <w:r>
        <w:rPr>
          <w:rStyle w:val="Refdenotaalpie"/>
        </w:rPr>
        <w:footnoteRef/>
      </w:r>
      <w:r>
        <w:t xml:space="preserve"> FRAMARINO, Nicola de Malatesta, </w:t>
      </w:r>
      <w:r>
        <w:rPr>
          <w:i/>
        </w:rPr>
        <w:t xml:space="preserve">Lógica de las pruebas en materia criminal, </w:t>
      </w:r>
      <w:r>
        <w:t>Tomo I, Temis, Bogotá, 1997.</w:t>
      </w:r>
    </w:p>
  </w:footnote>
  <w:footnote w:id="2">
    <w:p w:rsidR="00950B1A" w:rsidRPr="00C349C9" w:rsidRDefault="00950B1A" w:rsidP="002C5759">
      <w:pPr>
        <w:pStyle w:val="Textonotapie"/>
      </w:pPr>
      <w:r>
        <w:rPr>
          <w:rStyle w:val="Refdenotaalpie"/>
        </w:rPr>
        <w:footnoteRef/>
      </w:r>
      <w:r>
        <w:t>Ídem.</w:t>
      </w:r>
    </w:p>
  </w:footnote>
  <w:footnote w:id="3">
    <w:p w:rsidR="00950B1A" w:rsidRDefault="00950B1A" w:rsidP="002C5759">
      <w:pPr>
        <w:pStyle w:val="Textonotapie"/>
      </w:pPr>
      <w:r>
        <w:rPr>
          <w:rStyle w:val="Refdenotaalpie"/>
        </w:rPr>
        <w:footnoteRef/>
      </w:r>
      <w:r>
        <w:t xml:space="preserve"> Ibídem, p.158, 159.</w:t>
      </w:r>
    </w:p>
  </w:footnote>
  <w:footnote w:id="4">
    <w:p w:rsidR="00950B1A" w:rsidRDefault="00950B1A" w:rsidP="00B20EFF">
      <w:pPr>
        <w:pStyle w:val="Textonotapie"/>
      </w:pPr>
      <w:r>
        <w:rPr>
          <w:rStyle w:val="Refdenotaalpie"/>
        </w:rPr>
        <w:footnoteRef/>
      </w:r>
      <w:r>
        <w:t xml:space="preserve"> Ibídem, p. p. 159, 161, 162.</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394691A0"/>
    <w:lvl w:ilvl="0">
      <w:start w:val="8"/>
      <w:numFmt w:val="upperLetter"/>
      <w:lvlText w:val="%1."/>
      <w:lvlJc w:val="left"/>
      <w:rPr>
        <w:rFonts w:ascii="Arial" w:hAnsi="Arial" w:cs="Arial"/>
        <w:b w:val="0"/>
        <w:bCs w:val="0"/>
        <w:i w:val="0"/>
        <w:iCs w:val="0"/>
        <w:smallCaps w:val="0"/>
        <w:strike w:val="0"/>
        <w:color w:val="000000"/>
        <w:spacing w:val="0"/>
        <w:w w:val="100"/>
        <w:position w:val="0"/>
        <w:sz w:val="16"/>
        <w:szCs w:val="16"/>
        <w:u w:val="none"/>
      </w:rPr>
    </w:lvl>
    <w:lvl w:ilvl="1">
      <w:start w:val="3"/>
      <w:numFmt w:val="decimal"/>
      <w:lvlText w:val="%2."/>
      <w:lvlJc w:val="left"/>
    </w:lvl>
    <w:lvl w:ilvl="2">
      <w:start w:val="3"/>
      <w:numFmt w:val="decimal"/>
      <w:lvlText w:val="%2."/>
      <w:lvlJc w:val="left"/>
    </w:lvl>
    <w:lvl w:ilvl="3">
      <w:start w:val="3"/>
      <w:numFmt w:val="decimal"/>
      <w:lvlText w:val="%2."/>
      <w:lvlJc w:val="left"/>
    </w:lvl>
    <w:lvl w:ilvl="4">
      <w:start w:val="3"/>
      <w:numFmt w:val="decimal"/>
      <w:lvlText w:val="%2."/>
      <w:lvlJc w:val="left"/>
    </w:lvl>
    <w:lvl w:ilvl="5">
      <w:start w:val="3"/>
      <w:numFmt w:val="decimal"/>
      <w:lvlText w:val="%2."/>
      <w:lvlJc w:val="left"/>
    </w:lvl>
    <w:lvl w:ilvl="6">
      <w:start w:val="3"/>
      <w:numFmt w:val="decimal"/>
      <w:lvlText w:val="%2."/>
      <w:lvlJc w:val="left"/>
    </w:lvl>
    <w:lvl w:ilvl="7">
      <w:start w:val="3"/>
      <w:numFmt w:val="decimal"/>
      <w:lvlText w:val="%2."/>
      <w:lvlJc w:val="left"/>
    </w:lvl>
    <w:lvl w:ilvl="8">
      <w:start w:val="3"/>
      <w:numFmt w:val="decimal"/>
      <w:lvlText w:val="%2."/>
      <w:lvlJc w:val="left"/>
    </w:lvl>
  </w:abstractNum>
  <w:abstractNum w:abstractNumId="1">
    <w:nsid w:val="066862A3"/>
    <w:multiLevelType w:val="hybridMultilevel"/>
    <w:tmpl w:val="E384D94C"/>
    <w:lvl w:ilvl="0" w:tplc="C75A6724">
      <w:start w:val="1"/>
      <w:numFmt w:val="decimal"/>
      <w:lvlText w:val="%1."/>
      <w:lvlJc w:val="left"/>
      <w:pPr>
        <w:ind w:left="720" w:hanging="360"/>
      </w:pPr>
      <w:rPr>
        <w:rFonts w:ascii="Arial" w:hAnsi="Arial" w:cs="Arial" w:hint="default"/>
        <w:b/>
        <w:sz w:val="14"/>
        <w:szCs w:val="1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96E5718"/>
    <w:multiLevelType w:val="hybridMultilevel"/>
    <w:tmpl w:val="D274634C"/>
    <w:lvl w:ilvl="0" w:tplc="DB4A5FD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9D95ED6"/>
    <w:multiLevelType w:val="hybridMultilevel"/>
    <w:tmpl w:val="86387F6C"/>
    <w:lvl w:ilvl="0" w:tplc="D0141586">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nsid w:val="1E525DA9"/>
    <w:multiLevelType w:val="hybridMultilevel"/>
    <w:tmpl w:val="CCC2A600"/>
    <w:lvl w:ilvl="0" w:tplc="E0C2023C">
      <w:start w:val="1"/>
      <w:numFmt w:val="decimal"/>
      <w:lvlText w:val="%1)"/>
      <w:lvlJc w:val="left"/>
      <w:pPr>
        <w:ind w:left="786" w:hanging="360"/>
      </w:pPr>
      <w:rPr>
        <w:rFonts w:hint="default"/>
        <w:b/>
        <w:color w:val="000000"/>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205210A8"/>
    <w:multiLevelType w:val="hybridMultilevel"/>
    <w:tmpl w:val="DA80140E"/>
    <w:lvl w:ilvl="0" w:tplc="C058947A">
      <w:start w:val="1"/>
      <w:numFmt w:val="decimal"/>
      <w:lvlText w:val="%1."/>
      <w:lvlJc w:val="left"/>
      <w:pPr>
        <w:ind w:left="927" w:hanging="360"/>
      </w:pPr>
      <w:rPr>
        <w:rFonts w:hint="default"/>
        <w:b/>
        <w:color w:val="000000"/>
      </w:rPr>
    </w:lvl>
    <w:lvl w:ilvl="1" w:tplc="080A0019">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6">
    <w:nsid w:val="21143561"/>
    <w:multiLevelType w:val="hybridMultilevel"/>
    <w:tmpl w:val="66F41B18"/>
    <w:lvl w:ilvl="0" w:tplc="E08AC2BE">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nsid w:val="227C182B"/>
    <w:multiLevelType w:val="hybridMultilevel"/>
    <w:tmpl w:val="521A4576"/>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42903FB"/>
    <w:multiLevelType w:val="hybridMultilevel"/>
    <w:tmpl w:val="0BD67376"/>
    <w:lvl w:ilvl="0" w:tplc="0C94D55E">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9">
    <w:nsid w:val="24823A7A"/>
    <w:multiLevelType w:val="hybridMultilevel"/>
    <w:tmpl w:val="31ACE3B6"/>
    <w:lvl w:ilvl="0" w:tplc="5CC41ED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nsid w:val="25AB50CB"/>
    <w:multiLevelType w:val="hybridMultilevel"/>
    <w:tmpl w:val="D2BCF560"/>
    <w:lvl w:ilvl="0" w:tplc="1884C8C6">
      <w:start w:val="1"/>
      <w:numFmt w:val="decimal"/>
      <w:lvlText w:val="%1)"/>
      <w:lvlJc w:val="left"/>
      <w:pPr>
        <w:ind w:left="360" w:hanging="360"/>
      </w:pPr>
      <w:rPr>
        <w:rFonts w:hint="default"/>
        <w:b/>
        <w:color w:val="000000"/>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nsid w:val="28422543"/>
    <w:multiLevelType w:val="hybridMultilevel"/>
    <w:tmpl w:val="A064BC80"/>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8C39C2"/>
    <w:multiLevelType w:val="hybridMultilevel"/>
    <w:tmpl w:val="D6900D46"/>
    <w:lvl w:ilvl="0" w:tplc="92741410">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3">
    <w:nsid w:val="2DEF6960"/>
    <w:multiLevelType w:val="hybridMultilevel"/>
    <w:tmpl w:val="FD4A9842"/>
    <w:lvl w:ilvl="0" w:tplc="6E96DCBE">
      <w:start w:val="5"/>
      <w:numFmt w:val="decimal"/>
      <w:lvlText w:val="%1."/>
      <w:lvlJc w:val="left"/>
      <w:pPr>
        <w:ind w:left="380" w:hanging="360"/>
      </w:pPr>
      <w:rPr>
        <w:rFonts w:hint="default"/>
      </w:rPr>
    </w:lvl>
    <w:lvl w:ilvl="1" w:tplc="080A0019" w:tentative="1">
      <w:start w:val="1"/>
      <w:numFmt w:val="lowerLetter"/>
      <w:lvlText w:val="%2."/>
      <w:lvlJc w:val="left"/>
      <w:pPr>
        <w:ind w:left="1100" w:hanging="360"/>
      </w:pPr>
    </w:lvl>
    <w:lvl w:ilvl="2" w:tplc="080A001B" w:tentative="1">
      <w:start w:val="1"/>
      <w:numFmt w:val="lowerRoman"/>
      <w:lvlText w:val="%3."/>
      <w:lvlJc w:val="right"/>
      <w:pPr>
        <w:ind w:left="1820" w:hanging="180"/>
      </w:pPr>
    </w:lvl>
    <w:lvl w:ilvl="3" w:tplc="080A000F" w:tentative="1">
      <w:start w:val="1"/>
      <w:numFmt w:val="decimal"/>
      <w:lvlText w:val="%4."/>
      <w:lvlJc w:val="left"/>
      <w:pPr>
        <w:ind w:left="2540" w:hanging="360"/>
      </w:pPr>
    </w:lvl>
    <w:lvl w:ilvl="4" w:tplc="080A0019" w:tentative="1">
      <w:start w:val="1"/>
      <w:numFmt w:val="lowerLetter"/>
      <w:lvlText w:val="%5."/>
      <w:lvlJc w:val="left"/>
      <w:pPr>
        <w:ind w:left="3260" w:hanging="360"/>
      </w:pPr>
    </w:lvl>
    <w:lvl w:ilvl="5" w:tplc="080A001B" w:tentative="1">
      <w:start w:val="1"/>
      <w:numFmt w:val="lowerRoman"/>
      <w:lvlText w:val="%6."/>
      <w:lvlJc w:val="right"/>
      <w:pPr>
        <w:ind w:left="3980" w:hanging="180"/>
      </w:pPr>
    </w:lvl>
    <w:lvl w:ilvl="6" w:tplc="080A000F" w:tentative="1">
      <w:start w:val="1"/>
      <w:numFmt w:val="decimal"/>
      <w:lvlText w:val="%7."/>
      <w:lvlJc w:val="left"/>
      <w:pPr>
        <w:ind w:left="4700" w:hanging="360"/>
      </w:pPr>
    </w:lvl>
    <w:lvl w:ilvl="7" w:tplc="080A0019" w:tentative="1">
      <w:start w:val="1"/>
      <w:numFmt w:val="lowerLetter"/>
      <w:lvlText w:val="%8."/>
      <w:lvlJc w:val="left"/>
      <w:pPr>
        <w:ind w:left="5420" w:hanging="360"/>
      </w:pPr>
    </w:lvl>
    <w:lvl w:ilvl="8" w:tplc="080A001B" w:tentative="1">
      <w:start w:val="1"/>
      <w:numFmt w:val="lowerRoman"/>
      <w:lvlText w:val="%9."/>
      <w:lvlJc w:val="right"/>
      <w:pPr>
        <w:ind w:left="6140" w:hanging="180"/>
      </w:pPr>
    </w:lvl>
  </w:abstractNum>
  <w:abstractNum w:abstractNumId="14">
    <w:nsid w:val="31247562"/>
    <w:multiLevelType w:val="hybridMultilevel"/>
    <w:tmpl w:val="AFA00BBA"/>
    <w:lvl w:ilvl="0" w:tplc="62D4BAF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nsid w:val="31856BDB"/>
    <w:multiLevelType w:val="hybridMultilevel"/>
    <w:tmpl w:val="719CF78C"/>
    <w:lvl w:ilvl="0" w:tplc="38068B9A">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6">
    <w:nsid w:val="35BC32EC"/>
    <w:multiLevelType w:val="hybridMultilevel"/>
    <w:tmpl w:val="B26A262C"/>
    <w:lvl w:ilvl="0" w:tplc="E4F88B92">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7">
    <w:nsid w:val="37770B06"/>
    <w:multiLevelType w:val="hybridMultilevel"/>
    <w:tmpl w:val="8F6A73B2"/>
    <w:lvl w:ilvl="0" w:tplc="F3BC0A5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18">
    <w:nsid w:val="378E7A0F"/>
    <w:multiLevelType w:val="hybridMultilevel"/>
    <w:tmpl w:val="01569F2A"/>
    <w:lvl w:ilvl="0" w:tplc="9F08655C">
      <w:start w:val="1"/>
      <w:numFmt w:val="decimal"/>
      <w:lvlText w:val="%1)"/>
      <w:lvlJc w:val="left"/>
      <w:pPr>
        <w:ind w:left="644" w:hanging="360"/>
      </w:pPr>
      <w:rPr>
        <w:b/>
      </w:rPr>
    </w:lvl>
    <w:lvl w:ilvl="1" w:tplc="080A0019">
      <w:start w:val="1"/>
      <w:numFmt w:val="lowerLetter"/>
      <w:lvlText w:val="%2."/>
      <w:lvlJc w:val="left"/>
      <w:pPr>
        <w:ind w:left="1364" w:hanging="360"/>
      </w:pPr>
    </w:lvl>
    <w:lvl w:ilvl="2" w:tplc="080A001B">
      <w:start w:val="1"/>
      <w:numFmt w:val="lowerRoman"/>
      <w:lvlText w:val="%3."/>
      <w:lvlJc w:val="right"/>
      <w:pPr>
        <w:ind w:left="2084" w:hanging="180"/>
      </w:pPr>
    </w:lvl>
    <w:lvl w:ilvl="3" w:tplc="080A000F">
      <w:start w:val="1"/>
      <w:numFmt w:val="decimal"/>
      <w:lvlText w:val="%4."/>
      <w:lvlJc w:val="left"/>
      <w:pPr>
        <w:ind w:left="2804" w:hanging="360"/>
      </w:pPr>
    </w:lvl>
    <w:lvl w:ilvl="4" w:tplc="080A0019">
      <w:start w:val="1"/>
      <w:numFmt w:val="lowerLetter"/>
      <w:lvlText w:val="%5."/>
      <w:lvlJc w:val="left"/>
      <w:pPr>
        <w:ind w:left="3524" w:hanging="360"/>
      </w:pPr>
    </w:lvl>
    <w:lvl w:ilvl="5" w:tplc="080A001B">
      <w:start w:val="1"/>
      <w:numFmt w:val="lowerRoman"/>
      <w:lvlText w:val="%6."/>
      <w:lvlJc w:val="right"/>
      <w:pPr>
        <w:ind w:left="4244" w:hanging="180"/>
      </w:pPr>
    </w:lvl>
    <w:lvl w:ilvl="6" w:tplc="080A000F">
      <w:start w:val="1"/>
      <w:numFmt w:val="decimal"/>
      <w:lvlText w:val="%7."/>
      <w:lvlJc w:val="left"/>
      <w:pPr>
        <w:ind w:left="4964" w:hanging="360"/>
      </w:pPr>
    </w:lvl>
    <w:lvl w:ilvl="7" w:tplc="080A0019">
      <w:start w:val="1"/>
      <w:numFmt w:val="lowerLetter"/>
      <w:lvlText w:val="%8."/>
      <w:lvlJc w:val="left"/>
      <w:pPr>
        <w:ind w:left="5684" w:hanging="360"/>
      </w:pPr>
    </w:lvl>
    <w:lvl w:ilvl="8" w:tplc="080A001B">
      <w:start w:val="1"/>
      <w:numFmt w:val="lowerRoman"/>
      <w:lvlText w:val="%9."/>
      <w:lvlJc w:val="right"/>
      <w:pPr>
        <w:ind w:left="6404" w:hanging="180"/>
      </w:pPr>
    </w:lvl>
  </w:abstractNum>
  <w:abstractNum w:abstractNumId="19">
    <w:nsid w:val="39F6582A"/>
    <w:multiLevelType w:val="hybridMultilevel"/>
    <w:tmpl w:val="0BBA4C66"/>
    <w:lvl w:ilvl="0" w:tplc="7952B5B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3B130DB4"/>
    <w:multiLevelType w:val="hybridMultilevel"/>
    <w:tmpl w:val="C0B69B7A"/>
    <w:lvl w:ilvl="0" w:tplc="44246C6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3DE36A43"/>
    <w:multiLevelType w:val="hybridMultilevel"/>
    <w:tmpl w:val="C8C24E10"/>
    <w:lvl w:ilvl="0" w:tplc="4978D418">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2">
    <w:nsid w:val="3EF27848"/>
    <w:multiLevelType w:val="multilevel"/>
    <w:tmpl w:val="00000000"/>
    <w:lvl w:ilvl="0">
      <w:start w:val="8"/>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nsid w:val="48FF2540"/>
    <w:multiLevelType w:val="hybridMultilevel"/>
    <w:tmpl w:val="CB2CF8F6"/>
    <w:lvl w:ilvl="0" w:tplc="A4AA848A">
      <w:start w:val="1"/>
      <w:numFmt w:val="decimal"/>
      <w:lvlText w:val="%1."/>
      <w:lvlJc w:val="left"/>
      <w:pPr>
        <w:ind w:left="927" w:hanging="360"/>
      </w:pPr>
      <w:rPr>
        <w:rFonts w:hint="default"/>
        <w:b/>
        <w:i/>
        <w:sz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4">
    <w:nsid w:val="4AC523D2"/>
    <w:multiLevelType w:val="hybridMultilevel"/>
    <w:tmpl w:val="88DE4DF4"/>
    <w:lvl w:ilvl="0" w:tplc="4D9A7B9C">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nsid w:val="4B9A1E5C"/>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C8E260A"/>
    <w:multiLevelType w:val="hybridMultilevel"/>
    <w:tmpl w:val="A38CC9CA"/>
    <w:lvl w:ilvl="0" w:tplc="DCD8D6A0">
      <w:start w:val="1"/>
      <w:numFmt w:val="decimal"/>
      <w:lvlText w:val="%1."/>
      <w:lvlJc w:val="left"/>
      <w:pPr>
        <w:ind w:left="928"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940B4F"/>
    <w:multiLevelType w:val="hybridMultilevel"/>
    <w:tmpl w:val="19E84288"/>
    <w:lvl w:ilvl="0" w:tplc="A8684770">
      <w:start w:val="1"/>
      <w:numFmt w:val="decimal"/>
      <w:lvlText w:val="%1)"/>
      <w:lvlJc w:val="left"/>
      <w:pPr>
        <w:ind w:left="1070" w:hanging="360"/>
      </w:pPr>
      <w:rPr>
        <w:rFonts w:hint="default"/>
        <w:b/>
        <w:color w:val="000000"/>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8">
    <w:nsid w:val="4FA819D4"/>
    <w:multiLevelType w:val="hybridMultilevel"/>
    <w:tmpl w:val="AB5EA232"/>
    <w:lvl w:ilvl="0" w:tplc="BE3EF990">
      <w:start w:val="2"/>
      <w:numFmt w:val="bullet"/>
      <w:lvlText w:val="-"/>
      <w:lvlJc w:val="left"/>
      <w:pPr>
        <w:ind w:left="786" w:hanging="360"/>
      </w:pPr>
      <w:rPr>
        <w:rFonts w:ascii="Arial" w:eastAsiaTheme="minorEastAsia"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520E229D"/>
    <w:multiLevelType w:val="hybridMultilevel"/>
    <w:tmpl w:val="26DADA26"/>
    <w:lvl w:ilvl="0" w:tplc="42EA75A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4963B99"/>
    <w:multiLevelType w:val="hybridMultilevel"/>
    <w:tmpl w:val="CE2E7B44"/>
    <w:lvl w:ilvl="0" w:tplc="CE5E62AC">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1">
    <w:nsid w:val="55776C09"/>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2">
    <w:nsid w:val="57262257"/>
    <w:multiLevelType w:val="hybridMultilevel"/>
    <w:tmpl w:val="C0EC9366"/>
    <w:lvl w:ilvl="0" w:tplc="76E84634">
      <w:start w:val="3"/>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nsid w:val="5C056D2C"/>
    <w:multiLevelType w:val="hybridMultilevel"/>
    <w:tmpl w:val="F6D88446"/>
    <w:lvl w:ilvl="0" w:tplc="F56253E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4">
    <w:nsid w:val="5F59309E"/>
    <w:multiLevelType w:val="hybridMultilevel"/>
    <w:tmpl w:val="8FD45ACC"/>
    <w:lvl w:ilvl="0" w:tplc="9E62BD1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2594BBC"/>
    <w:multiLevelType w:val="hybridMultilevel"/>
    <w:tmpl w:val="C65E8296"/>
    <w:lvl w:ilvl="0" w:tplc="9078F086">
      <w:start w:val="1"/>
      <w:numFmt w:val="decimal"/>
      <w:lvlText w:val="%1)"/>
      <w:lvlJc w:val="left"/>
      <w:pPr>
        <w:ind w:left="927" w:hanging="360"/>
      </w:pPr>
      <w:rPr>
        <w:rFonts w:hint="default"/>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6">
    <w:nsid w:val="632C5B47"/>
    <w:multiLevelType w:val="hybridMultilevel"/>
    <w:tmpl w:val="EDA0CA4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4C65B51"/>
    <w:multiLevelType w:val="hybridMultilevel"/>
    <w:tmpl w:val="8E56E16E"/>
    <w:lvl w:ilvl="0" w:tplc="CB5E8292">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8">
    <w:nsid w:val="678C3FD0"/>
    <w:multiLevelType w:val="hybridMultilevel"/>
    <w:tmpl w:val="3CB8DD78"/>
    <w:lvl w:ilvl="0" w:tplc="E878E18E">
      <w:start w:val="1"/>
      <w:numFmt w:val="decimal"/>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9">
    <w:nsid w:val="68803684"/>
    <w:multiLevelType w:val="hybridMultilevel"/>
    <w:tmpl w:val="7EC83CC0"/>
    <w:lvl w:ilvl="0" w:tplc="E86AC6E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nsid w:val="705C41FB"/>
    <w:multiLevelType w:val="hybridMultilevel"/>
    <w:tmpl w:val="4DB211E8"/>
    <w:lvl w:ilvl="0" w:tplc="42D40FCE">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0B40675"/>
    <w:multiLevelType w:val="hybridMultilevel"/>
    <w:tmpl w:val="7A28EBEC"/>
    <w:lvl w:ilvl="0" w:tplc="C4BA896C">
      <w:start w:val="1"/>
      <w:numFmt w:val="lowerLetter"/>
      <w:lvlText w:val="%1)"/>
      <w:lvlJc w:val="left"/>
      <w:pPr>
        <w:ind w:left="927" w:hanging="360"/>
      </w:pPr>
      <w:rPr>
        <w:rFonts w:hint="default"/>
        <w:i/>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2">
    <w:nsid w:val="70C213E5"/>
    <w:multiLevelType w:val="hybridMultilevel"/>
    <w:tmpl w:val="68D29832"/>
    <w:lvl w:ilvl="0" w:tplc="42B8F5AC">
      <w:start w:val="1"/>
      <w:numFmt w:val="decimal"/>
      <w:lvlText w:val="%1."/>
      <w:lvlJc w:val="left"/>
      <w:pPr>
        <w:ind w:left="1080" w:hanging="360"/>
      </w:pPr>
      <w:rPr>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3">
    <w:nsid w:val="711F0A98"/>
    <w:multiLevelType w:val="hybridMultilevel"/>
    <w:tmpl w:val="D43A4CFC"/>
    <w:lvl w:ilvl="0" w:tplc="D9726D54">
      <w:start w:val="1"/>
      <w:numFmt w:val="decimal"/>
      <w:lvlText w:val="%1)"/>
      <w:lvlJc w:val="left"/>
      <w:pPr>
        <w:ind w:left="927" w:hanging="360"/>
      </w:pPr>
      <w:rPr>
        <w:rFonts w:hint="default"/>
        <w:b/>
        <w:color w:val="00000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4">
    <w:nsid w:val="756578FB"/>
    <w:multiLevelType w:val="hybridMultilevel"/>
    <w:tmpl w:val="DB70E258"/>
    <w:lvl w:ilvl="0" w:tplc="E974A098">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5">
    <w:nsid w:val="777503FB"/>
    <w:multiLevelType w:val="hybridMultilevel"/>
    <w:tmpl w:val="503A2898"/>
    <w:lvl w:ilvl="0" w:tplc="CEECC4CC">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nsid w:val="77F95B37"/>
    <w:multiLevelType w:val="hybridMultilevel"/>
    <w:tmpl w:val="7DCC9656"/>
    <w:lvl w:ilvl="0" w:tplc="04C4424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7">
    <w:nsid w:val="79FC0ED0"/>
    <w:multiLevelType w:val="hybridMultilevel"/>
    <w:tmpl w:val="B27E3DF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nsid w:val="7B862011"/>
    <w:multiLevelType w:val="hybridMultilevel"/>
    <w:tmpl w:val="852680F6"/>
    <w:lvl w:ilvl="0" w:tplc="BC767118">
      <w:start w:val="1"/>
      <w:numFmt w:val="decimal"/>
      <w:lvlText w:val="%1)"/>
      <w:lvlJc w:val="left"/>
      <w:pPr>
        <w:ind w:left="502" w:hanging="36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49">
    <w:nsid w:val="7EF71C52"/>
    <w:multiLevelType w:val="hybridMultilevel"/>
    <w:tmpl w:val="0F64D9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8"/>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8"/>
  </w:num>
  <w:num w:numId="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18"/>
  </w:num>
  <w:num w:numId="8">
    <w:abstractNumId w:val="14"/>
  </w:num>
  <w:num w:numId="9">
    <w:abstractNumId w:val="33"/>
  </w:num>
  <w:num w:numId="10">
    <w:abstractNumId w:val="31"/>
  </w:num>
  <w:num w:numId="11">
    <w:abstractNumId w:val="40"/>
  </w:num>
  <w:num w:numId="12">
    <w:abstractNumId w:val="26"/>
  </w:num>
  <w:num w:numId="13">
    <w:abstractNumId w:val="5"/>
  </w:num>
  <w:num w:numId="14">
    <w:abstractNumId w:val="39"/>
  </w:num>
  <w:num w:numId="15">
    <w:abstractNumId w:val="42"/>
  </w:num>
  <w:num w:numId="16">
    <w:abstractNumId w:val="12"/>
  </w:num>
  <w:num w:numId="17">
    <w:abstractNumId w:val="19"/>
  </w:num>
  <w:num w:numId="18">
    <w:abstractNumId w:val="34"/>
  </w:num>
  <w:num w:numId="19">
    <w:abstractNumId w:val="2"/>
  </w:num>
  <w:num w:numId="20">
    <w:abstractNumId w:val="4"/>
  </w:num>
  <w:num w:numId="21">
    <w:abstractNumId w:val="45"/>
  </w:num>
  <w:num w:numId="22">
    <w:abstractNumId w:val="44"/>
  </w:num>
  <w:num w:numId="23">
    <w:abstractNumId w:val="37"/>
  </w:num>
  <w:num w:numId="24">
    <w:abstractNumId w:val="43"/>
  </w:num>
  <w:num w:numId="25">
    <w:abstractNumId w:val="3"/>
  </w:num>
  <w:num w:numId="26">
    <w:abstractNumId w:val="27"/>
  </w:num>
  <w:num w:numId="27">
    <w:abstractNumId w:val="35"/>
  </w:num>
  <w:num w:numId="28">
    <w:abstractNumId w:val="9"/>
  </w:num>
  <w:num w:numId="29">
    <w:abstractNumId w:val="15"/>
  </w:num>
  <w:num w:numId="30">
    <w:abstractNumId w:val="16"/>
  </w:num>
  <w:num w:numId="31">
    <w:abstractNumId w:val="21"/>
  </w:num>
  <w:num w:numId="32">
    <w:abstractNumId w:val="30"/>
  </w:num>
  <w:num w:numId="33">
    <w:abstractNumId w:val="24"/>
  </w:num>
  <w:num w:numId="34">
    <w:abstractNumId w:val="17"/>
  </w:num>
  <w:num w:numId="35">
    <w:abstractNumId w:val="6"/>
  </w:num>
  <w:num w:numId="36">
    <w:abstractNumId w:val="36"/>
  </w:num>
  <w:num w:numId="37">
    <w:abstractNumId w:val="23"/>
  </w:num>
  <w:num w:numId="38">
    <w:abstractNumId w:val="32"/>
  </w:num>
  <w:num w:numId="39">
    <w:abstractNumId w:val="25"/>
  </w:num>
  <w:num w:numId="40">
    <w:abstractNumId w:val="38"/>
  </w:num>
  <w:num w:numId="41">
    <w:abstractNumId w:val="20"/>
  </w:num>
  <w:num w:numId="42">
    <w:abstractNumId w:val="49"/>
  </w:num>
  <w:num w:numId="43">
    <w:abstractNumId w:val="7"/>
  </w:num>
  <w:num w:numId="44">
    <w:abstractNumId w:val="13"/>
  </w:num>
  <w:num w:numId="45">
    <w:abstractNumId w:val="11"/>
  </w:num>
  <w:num w:numId="46">
    <w:abstractNumId w:val="0"/>
  </w:num>
  <w:num w:numId="47">
    <w:abstractNumId w:val="22"/>
  </w:num>
  <w:num w:numId="48">
    <w:abstractNumId w:val="41"/>
  </w:num>
  <w:num w:numId="49">
    <w:abstractNumId w:val="29"/>
  </w:num>
  <w:num w:numId="50">
    <w:abstractNumId w:val="47"/>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9"/>
  <w:hyphenationZone w:val="425"/>
  <w:characterSpacingControl w:val="doNotCompress"/>
  <w:footnotePr>
    <w:footnote w:id="-1"/>
    <w:footnote w:id="0"/>
  </w:footnotePr>
  <w:endnotePr>
    <w:endnote w:id="-1"/>
    <w:endnote w:id="0"/>
  </w:endnotePr>
  <w:compat>
    <w:useFELayout/>
  </w:compat>
  <w:rsids>
    <w:rsidRoot w:val="005F290D"/>
    <w:rsid w:val="0000293D"/>
    <w:rsid w:val="00004A7E"/>
    <w:rsid w:val="000106AC"/>
    <w:rsid w:val="00010CDA"/>
    <w:rsid w:val="0001145F"/>
    <w:rsid w:val="000141FB"/>
    <w:rsid w:val="00015EF3"/>
    <w:rsid w:val="0002053A"/>
    <w:rsid w:val="000206A3"/>
    <w:rsid w:val="00025CA5"/>
    <w:rsid w:val="00031EDF"/>
    <w:rsid w:val="00032631"/>
    <w:rsid w:val="00033DCE"/>
    <w:rsid w:val="00037857"/>
    <w:rsid w:val="000400A6"/>
    <w:rsid w:val="000415AF"/>
    <w:rsid w:val="00043B3F"/>
    <w:rsid w:val="00047225"/>
    <w:rsid w:val="00051FA0"/>
    <w:rsid w:val="0005248A"/>
    <w:rsid w:val="0005413F"/>
    <w:rsid w:val="00057482"/>
    <w:rsid w:val="000662B0"/>
    <w:rsid w:val="00071E0B"/>
    <w:rsid w:val="00072B39"/>
    <w:rsid w:val="00072B79"/>
    <w:rsid w:val="00073176"/>
    <w:rsid w:val="0007423D"/>
    <w:rsid w:val="00076F84"/>
    <w:rsid w:val="00085A0D"/>
    <w:rsid w:val="0008646E"/>
    <w:rsid w:val="00086529"/>
    <w:rsid w:val="00090980"/>
    <w:rsid w:val="00090E27"/>
    <w:rsid w:val="00092EAD"/>
    <w:rsid w:val="00093268"/>
    <w:rsid w:val="00093725"/>
    <w:rsid w:val="00094930"/>
    <w:rsid w:val="00096AC2"/>
    <w:rsid w:val="00097DB9"/>
    <w:rsid w:val="000A799A"/>
    <w:rsid w:val="000B1C5C"/>
    <w:rsid w:val="000B1F2B"/>
    <w:rsid w:val="000B5D4F"/>
    <w:rsid w:val="000B656B"/>
    <w:rsid w:val="000B69BE"/>
    <w:rsid w:val="000B79B8"/>
    <w:rsid w:val="000C0599"/>
    <w:rsid w:val="000C3384"/>
    <w:rsid w:val="000C3A0D"/>
    <w:rsid w:val="000C4D26"/>
    <w:rsid w:val="000C66CC"/>
    <w:rsid w:val="000D0B23"/>
    <w:rsid w:val="000D1967"/>
    <w:rsid w:val="000D33F6"/>
    <w:rsid w:val="000D456E"/>
    <w:rsid w:val="000D5CEB"/>
    <w:rsid w:val="000D60D0"/>
    <w:rsid w:val="000E0FA7"/>
    <w:rsid w:val="000E19CC"/>
    <w:rsid w:val="000E2A07"/>
    <w:rsid w:val="000E4074"/>
    <w:rsid w:val="000F6F38"/>
    <w:rsid w:val="000F6F9F"/>
    <w:rsid w:val="0010148A"/>
    <w:rsid w:val="00102754"/>
    <w:rsid w:val="00102EC0"/>
    <w:rsid w:val="00103488"/>
    <w:rsid w:val="00110AE0"/>
    <w:rsid w:val="00111747"/>
    <w:rsid w:val="00112450"/>
    <w:rsid w:val="00121030"/>
    <w:rsid w:val="00125A2B"/>
    <w:rsid w:val="00126DA5"/>
    <w:rsid w:val="001333BF"/>
    <w:rsid w:val="001348F2"/>
    <w:rsid w:val="001404E7"/>
    <w:rsid w:val="0015398C"/>
    <w:rsid w:val="00154BB1"/>
    <w:rsid w:val="00155B6A"/>
    <w:rsid w:val="00156252"/>
    <w:rsid w:val="00157379"/>
    <w:rsid w:val="00164863"/>
    <w:rsid w:val="00164E0A"/>
    <w:rsid w:val="00167AAD"/>
    <w:rsid w:val="00175474"/>
    <w:rsid w:val="00180EB8"/>
    <w:rsid w:val="00182A4E"/>
    <w:rsid w:val="00182D11"/>
    <w:rsid w:val="00186DE4"/>
    <w:rsid w:val="00191537"/>
    <w:rsid w:val="00196D2F"/>
    <w:rsid w:val="001A0448"/>
    <w:rsid w:val="001A0871"/>
    <w:rsid w:val="001A47BD"/>
    <w:rsid w:val="001A5C4D"/>
    <w:rsid w:val="001A72B9"/>
    <w:rsid w:val="001B039A"/>
    <w:rsid w:val="001B101C"/>
    <w:rsid w:val="001B3076"/>
    <w:rsid w:val="001B6780"/>
    <w:rsid w:val="001B7EF3"/>
    <w:rsid w:val="001C40DF"/>
    <w:rsid w:val="001C6F09"/>
    <w:rsid w:val="001C7D83"/>
    <w:rsid w:val="001D1439"/>
    <w:rsid w:val="001D3FA2"/>
    <w:rsid w:val="001D40FC"/>
    <w:rsid w:val="001D421E"/>
    <w:rsid w:val="001E2F22"/>
    <w:rsid w:val="001E452B"/>
    <w:rsid w:val="001E729C"/>
    <w:rsid w:val="001F0CE2"/>
    <w:rsid w:val="001F1F52"/>
    <w:rsid w:val="001F2563"/>
    <w:rsid w:val="001F46FD"/>
    <w:rsid w:val="001F7A78"/>
    <w:rsid w:val="002001F6"/>
    <w:rsid w:val="00200C37"/>
    <w:rsid w:val="00200E41"/>
    <w:rsid w:val="002018F9"/>
    <w:rsid w:val="0020407E"/>
    <w:rsid w:val="00206279"/>
    <w:rsid w:val="0020644F"/>
    <w:rsid w:val="002135F7"/>
    <w:rsid w:val="00217216"/>
    <w:rsid w:val="002177B4"/>
    <w:rsid w:val="002276CC"/>
    <w:rsid w:val="002334DB"/>
    <w:rsid w:val="00234CAE"/>
    <w:rsid w:val="00235208"/>
    <w:rsid w:val="002420B0"/>
    <w:rsid w:val="00243EC8"/>
    <w:rsid w:val="00244FE3"/>
    <w:rsid w:val="00245590"/>
    <w:rsid w:val="00251359"/>
    <w:rsid w:val="002534F8"/>
    <w:rsid w:val="0025796C"/>
    <w:rsid w:val="00262A4A"/>
    <w:rsid w:val="00263DE2"/>
    <w:rsid w:val="002665BA"/>
    <w:rsid w:val="0027004D"/>
    <w:rsid w:val="00270569"/>
    <w:rsid w:val="002805AD"/>
    <w:rsid w:val="00280E35"/>
    <w:rsid w:val="00284C96"/>
    <w:rsid w:val="00284D87"/>
    <w:rsid w:val="00287225"/>
    <w:rsid w:val="002A3FFC"/>
    <w:rsid w:val="002A4732"/>
    <w:rsid w:val="002A6CDB"/>
    <w:rsid w:val="002A794E"/>
    <w:rsid w:val="002B5DF5"/>
    <w:rsid w:val="002B7FA7"/>
    <w:rsid w:val="002C279A"/>
    <w:rsid w:val="002C291A"/>
    <w:rsid w:val="002C4B3F"/>
    <w:rsid w:val="002C5759"/>
    <w:rsid w:val="002D1563"/>
    <w:rsid w:val="002D6351"/>
    <w:rsid w:val="002E1B1A"/>
    <w:rsid w:val="002E4A0D"/>
    <w:rsid w:val="002E6E88"/>
    <w:rsid w:val="002E7FEB"/>
    <w:rsid w:val="002F1852"/>
    <w:rsid w:val="002F3008"/>
    <w:rsid w:val="002F34D9"/>
    <w:rsid w:val="002F3DB1"/>
    <w:rsid w:val="002F4FF8"/>
    <w:rsid w:val="002F5FFD"/>
    <w:rsid w:val="00301868"/>
    <w:rsid w:val="00301BE1"/>
    <w:rsid w:val="003063C7"/>
    <w:rsid w:val="00306715"/>
    <w:rsid w:val="00310A70"/>
    <w:rsid w:val="00312561"/>
    <w:rsid w:val="00313831"/>
    <w:rsid w:val="00316EEE"/>
    <w:rsid w:val="003170B3"/>
    <w:rsid w:val="00320430"/>
    <w:rsid w:val="0032525D"/>
    <w:rsid w:val="00325580"/>
    <w:rsid w:val="00325732"/>
    <w:rsid w:val="00327340"/>
    <w:rsid w:val="00327925"/>
    <w:rsid w:val="00327AFB"/>
    <w:rsid w:val="00332DDE"/>
    <w:rsid w:val="003333DE"/>
    <w:rsid w:val="00333C2F"/>
    <w:rsid w:val="00334C6B"/>
    <w:rsid w:val="00340730"/>
    <w:rsid w:val="003409FD"/>
    <w:rsid w:val="00342D00"/>
    <w:rsid w:val="003440E7"/>
    <w:rsid w:val="003479A2"/>
    <w:rsid w:val="00353E02"/>
    <w:rsid w:val="00356381"/>
    <w:rsid w:val="00360625"/>
    <w:rsid w:val="00360940"/>
    <w:rsid w:val="00361625"/>
    <w:rsid w:val="00361B50"/>
    <w:rsid w:val="003621D7"/>
    <w:rsid w:val="00362DCC"/>
    <w:rsid w:val="0036407D"/>
    <w:rsid w:val="0036514A"/>
    <w:rsid w:val="0037238B"/>
    <w:rsid w:val="0037300D"/>
    <w:rsid w:val="0037485E"/>
    <w:rsid w:val="00374CF4"/>
    <w:rsid w:val="003750D6"/>
    <w:rsid w:val="003758AE"/>
    <w:rsid w:val="003760CF"/>
    <w:rsid w:val="00377DBF"/>
    <w:rsid w:val="00380FA7"/>
    <w:rsid w:val="00381507"/>
    <w:rsid w:val="00381D0C"/>
    <w:rsid w:val="0038317A"/>
    <w:rsid w:val="00384162"/>
    <w:rsid w:val="00385660"/>
    <w:rsid w:val="00395B9B"/>
    <w:rsid w:val="003973EF"/>
    <w:rsid w:val="003A001D"/>
    <w:rsid w:val="003A1CC1"/>
    <w:rsid w:val="003A2A79"/>
    <w:rsid w:val="003A4908"/>
    <w:rsid w:val="003A5901"/>
    <w:rsid w:val="003B14EE"/>
    <w:rsid w:val="003B15B0"/>
    <w:rsid w:val="003B1894"/>
    <w:rsid w:val="003B300E"/>
    <w:rsid w:val="003C0D42"/>
    <w:rsid w:val="003C69D9"/>
    <w:rsid w:val="003C6CB2"/>
    <w:rsid w:val="003C6DAD"/>
    <w:rsid w:val="003D1EB8"/>
    <w:rsid w:val="003D2FE9"/>
    <w:rsid w:val="003D44F8"/>
    <w:rsid w:val="003D5171"/>
    <w:rsid w:val="003D5DC4"/>
    <w:rsid w:val="003E1F83"/>
    <w:rsid w:val="003E4427"/>
    <w:rsid w:val="003E7B02"/>
    <w:rsid w:val="003F0E5B"/>
    <w:rsid w:val="003F2DEB"/>
    <w:rsid w:val="003F2F81"/>
    <w:rsid w:val="003F34ED"/>
    <w:rsid w:val="003F4067"/>
    <w:rsid w:val="00401BE7"/>
    <w:rsid w:val="00404099"/>
    <w:rsid w:val="00404C46"/>
    <w:rsid w:val="004051F8"/>
    <w:rsid w:val="004056C8"/>
    <w:rsid w:val="00405952"/>
    <w:rsid w:val="00406509"/>
    <w:rsid w:val="00406FCA"/>
    <w:rsid w:val="00410B23"/>
    <w:rsid w:val="00411CA1"/>
    <w:rsid w:val="00413C57"/>
    <w:rsid w:val="0041455C"/>
    <w:rsid w:val="00415645"/>
    <w:rsid w:val="004168A3"/>
    <w:rsid w:val="0042088B"/>
    <w:rsid w:val="00422B74"/>
    <w:rsid w:val="00422D66"/>
    <w:rsid w:val="00432F3D"/>
    <w:rsid w:val="00436124"/>
    <w:rsid w:val="004405AC"/>
    <w:rsid w:val="00440D9D"/>
    <w:rsid w:val="00441CAE"/>
    <w:rsid w:val="00446008"/>
    <w:rsid w:val="004461E3"/>
    <w:rsid w:val="00446E86"/>
    <w:rsid w:val="00450050"/>
    <w:rsid w:val="00453E69"/>
    <w:rsid w:val="004569F9"/>
    <w:rsid w:val="004617C9"/>
    <w:rsid w:val="00464FAE"/>
    <w:rsid w:val="00470748"/>
    <w:rsid w:val="00472E0C"/>
    <w:rsid w:val="00473846"/>
    <w:rsid w:val="00481F95"/>
    <w:rsid w:val="004820FD"/>
    <w:rsid w:val="004824F4"/>
    <w:rsid w:val="0048317D"/>
    <w:rsid w:val="0048400A"/>
    <w:rsid w:val="0048417F"/>
    <w:rsid w:val="00485922"/>
    <w:rsid w:val="00490C94"/>
    <w:rsid w:val="00490EAF"/>
    <w:rsid w:val="00492754"/>
    <w:rsid w:val="004930D1"/>
    <w:rsid w:val="00496E96"/>
    <w:rsid w:val="004A04AF"/>
    <w:rsid w:val="004A28ED"/>
    <w:rsid w:val="004A2936"/>
    <w:rsid w:val="004A2B27"/>
    <w:rsid w:val="004A44B6"/>
    <w:rsid w:val="004A4D37"/>
    <w:rsid w:val="004A4E79"/>
    <w:rsid w:val="004A5947"/>
    <w:rsid w:val="004A7057"/>
    <w:rsid w:val="004B26F1"/>
    <w:rsid w:val="004B713C"/>
    <w:rsid w:val="004B7553"/>
    <w:rsid w:val="004C6F3F"/>
    <w:rsid w:val="004D0B1A"/>
    <w:rsid w:val="004D1A57"/>
    <w:rsid w:val="004D4A41"/>
    <w:rsid w:val="004D5074"/>
    <w:rsid w:val="004E040C"/>
    <w:rsid w:val="004E174A"/>
    <w:rsid w:val="004E181F"/>
    <w:rsid w:val="004E1D38"/>
    <w:rsid w:val="004E219A"/>
    <w:rsid w:val="004E4D3B"/>
    <w:rsid w:val="004E7BFA"/>
    <w:rsid w:val="004F0AFE"/>
    <w:rsid w:val="004F1B1E"/>
    <w:rsid w:val="005007C0"/>
    <w:rsid w:val="005012F4"/>
    <w:rsid w:val="00502B99"/>
    <w:rsid w:val="005036AF"/>
    <w:rsid w:val="00505072"/>
    <w:rsid w:val="005065B2"/>
    <w:rsid w:val="0051077B"/>
    <w:rsid w:val="0051200A"/>
    <w:rsid w:val="00512F40"/>
    <w:rsid w:val="005135EE"/>
    <w:rsid w:val="00515178"/>
    <w:rsid w:val="0051725E"/>
    <w:rsid w:val="00522333"/>
    <w:rsid w:val="00522828"/>
    <w:rsid w:val="0052338D"/>
    <w:rsid w:val="00525FC4"/>
    <w:rsid w:val="0052779C"/>
    <w:rsid w:val="005277E4"/>
    <w:rsid w:val="00533E9D"/>
    <w:rsid w:val="00544FCB"/>
    <w:rsid w:val="0054607C"/>
    <w:rsid w:val="00547270"/>
    <w:rsid w:val="00553ACA"/>
    <w:rsid w:val="00554778"/>
    <w:rsid w:val="00561279"/>
    <w:rsid w:val="00563F4F"/>
    <w:rsid w:val="00564279"/>
    <w:rsid w:val="005649C9"/>
    <w:rsid w:val="005663FA"/>
    <w:rsid w:val="00566776"/>
    <w:rsid w:val="0056681C"/>
    <w:rsid w:val="005700A3"/>
    <w:rsid w:val="00577773"/>
    <w:rsid w:val="00581960"/>
    <w:rsid w:val="00581BA7"/>
    <w:rsid w:val="0058337B"/>
    <w:rsid w:val="0058625E"/>
    <w:rsid w:val="00586C58"/>
    <w:rsid w:val="00590D51"/>
    <w:rsid w:val="00591DF2"/>
    <w:rsid w:val="00595F93"/>
    <w:rsid w:val="005A4554"/>
    <w:rsid w:val="005A676C"/>
    <w:rsid w:val="005A6BB2"/>
    <w:rsid w:val="005B33E7"/>
    <w:rsid w:val="005B4077"/>
    <w:rsid w:val="005B74D2"/>
    <w:rsid w:val="005B7574"/>
    <w:rsid w:val="005C0561"/>
    <w:rsid w:val="005D0A29"/>
    <w:rsid w:val="005D3C19"/>
    <w:rsid w:val="005D55BB"/>
    <w:rsid w:val="005D5F08"/>
    <w:rsid w:val="005D77DC"/>
    <w:rsid w:val="005E14E2"/>
    <w:rsid w:val="005E2471"/>
    <w:rsid w:val="005E7732"/>
    <w:rsid w:val="005E7E66"/>
    <w:rsid w:val="005F0416"/>
    <w:rsid w:val="005F0D34"/>
    <w:rsid w:val="005F1B14"/>
    <w:rsid w:val="005F290D"/>
    <w:rsid w:val="005F4658"/>
    <w:rsid w:val="005F4AE2"/>
    <w:rsid w:val="005F7572"/>
    <w:rsid w:val="00603412"/>
    <w:rsid w:val="00612966"/>
    <w:rsid w:val="006140D8"/>
    <w:rsid w:val="00616AD1"/>
    <w:rsid w:val="00623877"/>
    <w:rsid w:val="006238BE"/>
    <w:rsid w:val="00625F9D"/>
    <w:rsid w:val="006269DB"/>
    <w:rsid w:val="00626A54"/>
    <w:rsid w:val="00626A7E"/>
    <w:rsid w:val="006275BA"/>
    <w:rsid w:val="00633389"/>
    <w:rsid w:val="0063506A"/>
    <w:rsid w:val="00635299"/>
    <w:rsid w:val="006354C4"/>
    <w:rsid w:val="006360A9"/>
    <w:rsid w:val="00642A77"/>
    <w:rsid w:val="00645A8C"/>
    <w:rsid w:val="0065235F"/>
    <w:rsid w:val="00653FD4"/>
    <w:rsid w:val="006553E9"/>
    <w:rsid w:val="00662242"/>
    <w:rsid w:val="00662CFD"/>
    <w:rsid w:val="006631D5"/>
    <w:rsid w:val="00665755"/>
    <w:rsid w:val="00667243"/>
    <w:rsid w:val="00670FF9"/>
    <w:rsid w:val="00671BAF"/>
    <w:rsid w:val="0067249B"/>
    <w:rsid w:val="00674135"/>
    <w:rsid w:val="0067670E"/>
    <w:rsid w:val="00680F02"/>
    <w:rsid w:val="00681F7A"/>
    <w:rsid w:val="0068392C"/>
    <w:rsid w:val="00684595"/>
    <w:rsid w:val="00690065"/>
    <w:rsid w:val="00695BA0"/>
    <w:rsid w:val="00696FED"/>
    <w:rsid w:val="006A28EB"/>
    <w:rsid w:val="006A36B8"/>
    <w:rsid w:val="006A3A33"/>
    <w:rsid w:val="006A7DA6"/>
    <w:rsid w:val="006B0370"/>
    <w:rsid w:val="006B1767"/>
    <w:rsid w:val="006B1B55"/>
    <w:rsid w:val="006B63BF"/>
    <w:rsid w:val="006C32C4"/>
    <w:rsid w:val="006C33A5"/>
    <w:rsid w:val="006C38F2"/>
    <w:rsid w:val="006C4785"/>
    <w:rsid w:val="006C64A5"/>
    <w:rsid w:val="006D0E48"/>
    <w:rsid w:val="006D14F2"/>
    <w:rsid w:val="006D4239"/>
    <w:rsid w:val="006D48CA"/>
    <w:rsid w:val="006D667F"/>
    <w:rsid w:val="006D7BAE"/>
    <w:rsid w:val="006E14E1"/>
    <w:rsid w:val="006E3C7B"/>
    <w:rsid w:val="006E4E29"/>
    <w:rsid w:val="006E5374"/>
    <w:rsid w:val="006E63DE"/>
    <w:rsid w:val="006E710A"/>
    <w:rsid w:val="006E778E"/>
    <w:rsid w:val="006F0660"/>
    <w:rsid w:val="006F5065"/>
    <w:rsid w:val="007026E0"/>
    <w:rsid w:val="00702FF0"/>
    <w:rsid w:val="00705FDC"/>
    <w:rsid w:val="00707504"/>
    <w:rsid w:val="00710361"/>
    <w:rsid w:val="007136F0"/>
    <w:rsid w:val="00713D33"/>
    <w:rsid w:val="00723024"/>
    <w:rsid w:val="00730361"/>
    <w:rsid w:val="00732693"/>
    <w:rsid w:val="00732D43"/>
    <w:rsid w:val="007416FC"/>
    <w:rsid w:val="00743688"/>
    <w:rsid w:val="00744D6A"/>
    <w:rsid w:val="0074520D"/>
    <w:rsid w:val="0075047C"/>
    <w:rsid w:val="0075270B"/>
    <w:rsid w:val="00754970"/>
    <w:rsid w:val="007561A8"/>
    <w:rsid w:val="00761AAC"/>
    <w:rsid w:val="00762199"/>
    <w:rsid w:val="007666DC"/>
    <w:rsid w:val="00767993"/>
    <w:rsid w:val="00770121"/>
    <w:rsid w:val="007702F4"/>
    <w:rsid w:val="00774909"/>
    <w:rsid w:val="007763BC"/>
    <w:rsid w:val="00776C78"/>
    <w:rsid w:val="00777F47"/>
    <w:rsid w:val="007803AA"/>
    <w:rsid w:val="0078082E"/>
    <w:rsid w:val="00781453"/>
    <w:rsid w:val="00783639"/>
    <w:rsid w:val="00784182"/>
    <w:rsid w:val="007908C2"/>
    <w:rsid w:val="00791ACC"/>
    <w:rsid w:val="007924BE"/>
    <w:rsid w:val="00794714"/>
    <w:rsid w:val="00794A72"/>
    <w:rsid w:val="00795C4D"/>
    <w:rsid w:val="00797334"/>
    <w:rsid w:val="007A10C1"/>
    <w:rsid w:val="007A2BFC"/>
    <w:rsid w:val="007A71FF"/>
    <w:rsid w:val="007A7C52"/>
    <w:rsid w:val="007B0591"/>
    <w:rsid w:val="007B204F"/>
    <w:rsid w:val="007B2125"/>
    <w:rsid w:val="007B77AA"/>
    <w:rsid w:val="007C0679"/>
    <w:rsid w:val="007C0B74"/>
    <w:rsid w:val="007C10F8"/>
    <w:rsid w:val="007C3BCE"/>
    <w:rsid w:val="007C6946"/>
    <w:rsid w:val="007C7310"/>
    <w:rsid w:val="007C74C4"/>
    <w:rsid w:val="007D1B48"/>
    <w:rsid w:val="007D1FA8"/>
    <w:rsid w:val="007D375F"/>
    <w:rsid w:val="007D4218"/>
    <w:rsid w:val="007D7571"/>
    <w:rsid w:val="007E0FA8"/>
    <w:rsid w:val="007E1DB3"/>
    <w:rsid w:val="007E29F9"/>
    <w:rsid w:val="007E2B99"/>
    <w:rsid w:val="007F1889"/>
    <w:rsid w:val="007F1CB1"/>
    <w:rsid w:val="00800F56"/>
    <w:rsid w:val="00800F58"/>
    <w:rsid w:val="00801C34"/>
    <w:rsid w:val="00802926"/>
    <w:rsid w:val="00803D7C"/>
    <w:rsid w:val="00804AA3"/>
    <w:rsid w:val="008075D0"/>
    <w:rsid w:val="00810A8F"/>
    <w:rsid w:val="00811199"/>
    <w:rsid w:val="00811DC1"/>
    <w:rsid w:val="008154EC"/>
    <w:rsid w:val="00815A4E"/>
    <w:rsid w:val="00816535"/>
    <w:rsid w:val="00817344"/>
    <w:rsid w:val="0082372E"/>
    <w:rsid w:val="008247BB"/>
    <w:rsid w:val="00825E9A"/>
    <w:rsid w:val="008269EE"/>
    <w:rsid w:val="00826FDD"/>
    <w:rsid w:val="008319DA"/>
    <w:rsid w:val="008334E1"/>
    <w:rsid w:val="0083378E"/>
    <w:rsid w:val="0083619F"/>
    <w:rsid w:val="00837731"/>
    <w:rsid w:val="00847053"/>
    <w:rsid w:val="00847D66"/>
    <w:rsid w:val="008513C6"/>
    <w:rsid w:val="008535FA"/>
    <w:rsid w:val="008539EC"/>
    <w:rsid w:val="00855348"/>
    <w:rsid w:val="00855C67"/>
    <w:rsid w:val="00857DE4"/>
    <w:rsid w:val="0086152D"/>
    <w:rsid w:val="00863428"/>
    <w:rsid w:val="00865537"/>
    <w:rsid w:val="00865F1E"/>
    <w:rsid w:val="00873942"/>
    <w:rsid w:val="00873EBA"/>
    <w:rsid w:val="00874183"/>
    <w:rsid w:val="00874DFE"/>
    <w:rsid w:val="00876488"/>
    <w:rsid w:val="00882DD8"/>
    <w:rsid w:val="00884963"/>
    <w:rsid w:val="00885863"/>
    <w:rsid w:val="008862DE"/>
    <w:rsid w:val="00890346"/>
    <w:rsid w:val="0089585E"/>
    <w:rsid w:val="00896828"/>
    <w:rsid w:val="008A20E4"/>
    <w:rsid w:val="008A3B95"/>
    <w:rsid w:val="008A69E3"/>
    <w:rsid w:val="008A7055"/>
    <w:rsid w:val="008B0EB6"/>
    <w:rsid w:val="008B39B8"/>
    <w:rsid w:val="008C1B02"/>
    <w:rsid w:val="008C5F47"/>
    <w:rsid w:val="008D0527"/>
    <w:rsid w:val="008D309E"/>
    <w:rsid w:val="008D4D44"/>
    <w:rsid w:val="008D63C4"/>
    <w:rsid w:val="008D7932"/>
    <w:rsid w:val="008E042D"/>
    <w:rsid w:val="008E13AE"/>
    <w:rsid w:val="008E1B97"/>
    <w:rsid w:val="008E4400"/>
    <w:rsid w:val="008E6263"/>
    <w:rsid w:val="008F3B19"/>
    <w:rsid w:val="008F4080"/>
    <w:rsid w:val="008F5886"/>
    <w:rsid w:val="008F59CA"/>
    <w:rsid w:val="008F7849"/>
    <w:rsid w:val="00900E4C"/>
    <w:rsid w:val="009029BE"/>
    <w:rsid w:val="00902A43"/>
    <w:rsid w:val="00903A1F"/>
    <w:rsid w:val="0090443A"/>
    <w:rsid w:val="00915525"/>
    <w:rsid w:val="009157F6"/>
    <w:rsid w:val="00916EAA"/>
    <w:rsid w:val="00932045"/>
    <w:rsid w:val="00932BA6"/>
    <w:rsid w:val="009330B5"/>
    <w:rsid w:val="00934545"/>
    <w:rsid w:val="00934818"/>
    <w:rsid w:val="00936F75"/>
    <w:rsid w:val="009377E2"/>
    <w:rsid w:val="00944287"/>
    <w:rsid w:val="00945A20"/>
    <w:rsid w:val="00950B1A"/>
    <w:rsid w:val="009542B1"/>
    <w:rsid w:val="00956A60"/>
    <w:rsid w:val="0095716C"/>
    <w:rsid w:val="009620FC"/>
    <w:rsid w:val="00962B7E"/>
    <w:rsid w:val="009702B4"/>
    <w:rsid w:val="00971E73"/>
    <w:rsid w:val="0097678C"/>
    <w:rsid w:val="00981608"/>
    <w:rsid w:val="00982233"/>
    <w:rsid w:val="00984710"/>
    <w:rsid w:val="00984C48"/>
    <w:rsid w:val="00985411"/>
    <w:rsid w:val="00985D0A"/>
    <w:rsid w:val="00993DC4"/>
    <w:rsid w:val="009A0119"/>
    <w:rsid w:val="009A10A8"/>
    <w:rsid w:val="009A1DFE"/>
    <w:rsid w:val="009A3E73"/>
    <w:rsid w:val="009A5B59"/>
    <w:rsid w:val="009A7AF9"/>
    <w:rsid w:val="009B7DF3"/>
    <w:rsid w:val="009C3FE2"/>
    <w:rsid w:val="009C5EDE"/>
    <w:rsid w:val="009C61FD"/>
    <w:rsid w:val="009D08FF"/>
    <w:rsid w:val="009D28D7"/>
    <w:rsid w:val="009D3157"/>
    <w:rsid w:val="009D384E"/>
    <w:rsid w:val="009D3FFC"/>
    <w:rsid w:val="009D4DC7"/>
    <w:rsid w:val="009D4E9F"/>
    <w:rsid w:val="009E061C"/>
    <w:rsid w:val="009E09C1"/>
    <w:rsid w:val="009E120D"/>
    <w:rsid w:val="009E158F"/>
    <w:rsid w:val="009E4165"/>
    <w:rsid w:val="009F01A3"/>
    <w:rsid w:val="009F24E3"/>
    <w:rsid w:val="009F4412"/>
    <w:rsid w:val="009F55FA"/>
    <w:rsid w:val="009F5971"/>
    <w:rsid w:val="00A00551"/>
    <w:rsid w:val="00A00DCF"/>
    <w:rsid w:val="00A0235F"/>
    <w:rsid w:val="00A136B1"/>
    <w:rsid w:val="00A1436A"/>
    <w:rsid w:val="00A14EAF"/>
    <w:rsid w:val="00A16D2A"/>
    <w:rsid w:val="00A26626"/>
    <w:rsid w:val="00A26B3B"/>
    <w:rsid w:val="00A27424"/>
    <w:rsid w:val="00A27EDB"/>
    <w:rsid w:val="00A330FD"/>
    <w:rsid w:val="00A33588"/>
    <w:rsid w:val="00A4126A"/>
    <w:rsid w:val="00A45C0C"/>
    <w:rsid w:val="00A50CAA"/>
    <w:rsid w:val="00A528C9"/>
    <w:rsid w:val="00A54B2D"/>
    <w:rsid w:val="00A554BE"/>
    <w:rsid w:val="00A56DA3"/>
    <w:rsid w:val="00A5767B"/>
    <w:rsid w:val="00A63831"/>
    <w:rsid w:val="00A65568"/>
    <w:rsid w:val="00A67F84"/>
    <w:rsid w:val="00A7396E"/>
    <w:rsid w:val="00A73D9C"/>
    <w:rsid w:val="00A74088"/>
    <w:rsid w:val="00A753C6"/>
    <w:rsid w:val="00A82D53"/>
    <w:rsid w:val="00A8346F"/>
    <w:rsid w:val="00A84726"/>
    <w:rsid w:val="00A84838"/>
    <w:rsid w:val="00A85649"/>
    <w:rsid w:val="00A91F50"/>
    <w:rsid w:val="00A92E7E"/>
    <w:rsid w:val="00A95AF8"/>
    <w:rsid w:val="00A97048"/>
    <w:rsid w:val="00AA22D3"/>
    <w:rsid w:val="00AA3458"/>
    <w:rsid w:val="00AA76FD"/>
    <w:rsid w:val="00AB0919"/>
    <w:rsid w:val="00AB3968"/>
    <w:rsid w:val="00AB5C1F"/>
    <w:rsid w:val="00AC0A24"/>
    <w:rsid w:val="00AC57C5"/>
    <w:rsid w:val="00AC74CE"/>
    <w:rsid w:val="00AC7DE7"/>
    <w:rsid w:val="00AD0CBD"/>
    <w:rsid w:val="00AD2E22"/>
    <w:rsid w:val="00AD5136"/>
    <w:rsid w:val="00AD75E8"/>
    <w:rsid w:val="00AD771B"/>
    <w:rsid w:val="00AE4579"/>
    <w:rsid w:val="00AE6D37"/>
    <w:rsid w:val="00AE704C"/>
    <w:rsid w:val="00AF04BC"/>
    <w:rsid w:val="00AF0644"/>
    <w:rsid w:val="00AF0FC8"/>
    <w:rsid w:val="00AF14B1"/>
    <w:rsid w:val="00AF2F30"/>
    <w:rsid w:val="00AF3C8E"/>
    <w:rsid w:val="00AF3D03"/>
    <w:rsid w:val="00AF4FAF"/>
    <w:rsid w:val="00AF6167"/>
    <w:rsid w:val="00B0202D"/>
    <w:rsid w:val="00B04E1A"/>
    <w:rsid w:val="00B069E5"/>
    <w:rsid w:val="00B124E5"/>
    <w:rsid w:val="00B1284A"/>
    <w:rsid w:val="00B154D4"/>
    <w:rsid w:val="00B1653E"/>
    <w:rsid w:val="00B20EFF"/>
    <w:rsid w:val="00B227A8"/>
    <w:rsid w:val="00B24E7C"/>
    <w:rsid w:val="00B25998"/>
    <w:rsid w:val="00B2641E"/>
    <w:rsid w:val="00B26CB6"/>
    <w:rsid w:val="00B35E27"/>
    <w:rsid w:val="00B41591"/>
    <w:rsid w:val="00B42F8A"/>
    <w:rsid w:val="00B4338A"/>
    <w:rsid w:val="00B4371C"/>
    <w:rsid w:val="00B4373A"/>
    <w:rsid w:val="00B472AE"/>
    <w:rsid w:val="00B53CF4"/>
    <w:rsid w:val="00B57A96"/>
    <w:rsid w:val="00B57FEF"/>
    <w:rsid w:val="00B614A1"/>
    <w:rsid w:val="00B63E4D"/>
    <w:rsid w:val="00B67394"/>
    <w:rsid w:val="00B720DB"/>
    <w:rsid w:val="00B7281B"/>
    <w:rsid w:val="00B7751C"/>
    <w:rsid w:val="00B776AB"/>
    <w:rsid w:val="00B81468"/>
    <w:rsid w:val="00B840A3"/>
    <w:rsid w:val="00B8464C"/>
    <w:rsid w:val="00B866AF"/>
    <w:rsid w:val="00B87066"/>
    <w:rsid w:val="00B8729F"/>
    <w:rsid w:val="00B90701"/>
    <w:rsid w:val="00B9233D"/>
    <w:rsid w:val="00B96711"/>
    <w:rsid w:val="00B97180"/>
    <w:rsid w:val="00BA60EE"/>
    <w:rsid w:val="00BA779F"/>
    <w:rsid w:val="00BB0515"/>
    <w:rsid w:val="00BB4FA2"/>
    <w:rsid w:val="00BB5550"/>
    <w:rsid w:val="00BB5B37"/>
    <w:rsid w:val="00BB6487"/>
    <w:rsid w:val="00BC4962"/>
    <w:rsid w:val="00BD1D6F"/>
    <w:rsid w:val="00BD4321"/>
    <w:rsid w:val="00BD6021"/>
    <w:rsid w:val="00BD7599"/>
    <w:rsid w:val="00BE47ED"/>
    <w:rsid w:val="00BE4AC3"/>
    <w:rsid w:val="00BE4B45"/>
    <w:rsid w:val="00BE77B8"/>
    <w:rsid w:val="00BF0893"/>
    <w:rsid w:val="00BF3261"/>
    <w:rsid w:val="00BF331A"/>
    <w:rsid w:val="00BF3415"/>
    <w:rsid w:val="00C032CA"/>
    <w:rsid w:val="00C06999"/>
    <w:rsid w:val="00C0724C"/>
    <w:rsid w:val="00C138CC"/>
    <w:rsid w:val="00C13BEC"/>
    <w:rsid w:val="00C15534"/>
    <w:rsid w:val="00C15786"/>
    <w:rsid w:val="00C168B4"/>
    <w:rsid w:val="00C22B97"/>
    <w:rsid w:val="00C30290"/>
    <w:rsid w:val="00C30AB3"/>
    <w:rsid w:val="00C33D09"/>
    <w:rsid w:val="00C3418A"/>
    <w:rsid w:val="00C3427A"/>
    <w:rsid w:val="00C36F39"/>
    <w:rsid w:val="00C400D8"/>
    <w:rsid w:val="00C410F8"/>
    <w:rsid w:val="00C52387"/>
    <w:rsid w:val="00C62BC1"/>
    <w:rsid w:val="00C63285"/>
    <w:rsid w:val="00C64C60"/>
    <w:rsid w:val="00C65DC0"/>
    <w:rsid w:val="00C6780B"/>
    <w:rsid w:val="00C679CD"/>
    <w:rsid w:val="00C73EDA"/>
    <w:rsid w:val="00C8012C"/>
    <w:rsid w:val="00C80357"/>
    <w:rsid w:val="00C816D1"/>
    <w:rsid w:val="00C83D14"/>
    <w:rsid w:val="00C84B0B"/>
    <w:rsid w:val="00C85350"/>
    <w:rsid w:val="00C86A8D"/>
    <w:rsid w:val="00C87B39"/>
    <w:rsid w:val="00C87F76"/>
    <w:rsid w:val="00C900E3"/>
    <w:rsid w:val="00C9381B"/>
    <w:rsid w:val="00C95378"/>
    <w:rsid w:val="00C962DC"/>
    <w:rsid w:val="00CA160D"/>
    <w:rsid w:val="00CA55F5"/>
    <w:rsid w:val="00CB2F33"/>
    <w:rsid w:val="00CB356A"/>
    <w:rsid w:val="00CB5858"/>
    <w:rsid w:val="00CB590D"/>
    <w:rsid w:val="00CB625F"/>
    <w:rsid w:val="00CC1020"/>
    <w:rsid w:val="00CC2AFC"/>
    <w:rsid w:val="00CC4F53"/>
    <w:rsid w:val="00CC6D2F"/>
    <w:rsid w:val="00CD124B"/>
    <w:rsid w:val="00CD409C"/>
    <w:rsid w:val="00CD46A7"/>
    <w:rsid w:val="00CD4BC1"/>
    <w:rsid w:val="00CD6A09"/>
    <w:rsid w:val="00CD7D3E"/>
    <w:rsid w:val="00CE14E7"/>
    <w:rsid w:val="00CE4862"/>
    <w:rsid w:val="00CE6ABE"/>
    <w:rsid w:val="00CE7E85"/>
    <w:rsid w:val="00CF5DCA"/>
    <w:rsid w:val="00CF691E"/>
    <w:rsid w:val="00CF72E5"/>
    <w:rsid w:val="00D00776"/>
    <w:rsid w:val="00D01C67"/>
    <w:rsid w:val="00D072EE"/>
    <w:rsid w:val="00D12308"/>
    <w:rsid w:val="00D1444A"/>
    <w:rsid w:val="00D1696A"/>
    <w:rsid w:val="00D16EA4"/>
    <w:rsid w:val="00D17367"/>
    <w:rsid w:val="00D2242D"/>
    <w:rsid w:val="00D242E6"/>
    <w:rsid w:val="00D2465C"/>
    <w:rsid w:val="00D25403"/>
    <w:rsid w:val="00D30303"/>
    <w:rsid w:val="00D35A29"/>
    <w:rsid w:val="00D3742E"/>
    <w:rsid w:val="00D37CAF"/>
    <w:rsid w:val="00D434BA"/>
    <w:rsid w:val="00D4653D"/>
    <w:rsid w:val="00D477EB"/>
    <w:rsid w:val="00D51595"/>
    <w:rsid w:val="00D52BDB"/>
    <w:rsid w:val="00D5501F"/>
    <w:rsid w:val="00D56644"/>
    <w:rsid w:val="00D6006E"/>
    <w:rsid w:val="00D605E6"/>
    <w:rsid w:val="00D63B70"/>
    <w:rsid w:val="00D64CA8"/>
    <w:rsid w:val="00D66808"/>
    <w:rsid w:val="00D72EE6"/>
    <w:rsid w:val="00D761A8"/>
    <w:rsid w:val="00D77167"/>
    <w:rsid w:val="00D8113C"/>
    <w:rsid w:val="00D81783"/>
    <w:rsid w:val="00D81F00"/>
    <w:rsid w:val="00D85DE4"/>
    <w:rsid w:val="00D8773E"/>
    <w:rsid w:val="00D90864"/>
    <w:rsid w:val="00D90D92"/>
    <w:rsid w:val="00D90F5D"/>
    <w:rsid w:val="00D91487"/>
    <w:rsid w:val="00D92801"/>
    <w:rsid w:val="00D94608"/>
    <w:rsid w:val="00D947B5"/>
    <w:rsid w:val="00D97B9D"/>
    <w:rsid w:val="00DA16D2"/>
    <w:rsid w:val="00DA1B68"/>
    <w:rsid w:val="00DA3E78"/>
    <w:rsid w:val="00DB5D3F"/>
    <w:rsid w:val="00DC02A7"/>
    <w:rsid w:val="00DC2038"/>
    <w:rsid w:val="00DC23A0"/>
    <w:rsid w:val="00DC2DB7"/>
    <w:rsid w:val="00DC3054"/>
    <w:rsid w:val="00DC4A9E"/>
    <w:rsid w:val="00DC55BA"/>
    <w:rsid w:val="00DD5744"/>
    <w:rsid w:val="00DD6972"/>
    <w:rsid w:val="00DE59C0"/>
    <w:rsid w:val="00DE65AB"/>
    <w:rsid w:val="00DF026B"/>
    <w:rsid w:val="00DF3283"/>
    <w:rsid w:val="00DF4EBF"/>
    <w:rsid w:val="00E00C53"/>
    <w:rsid w:val="00E02198"/>
    <w:rsid w:val="00E022E8"/>
    <w:rsid w:val="00E02391"/>
    <w:rsid w:val="00E05FBC"/>
    <w:rsid w:val="00E13ED1"/>
    <w:rsid w:val="00E1523D"/>
    <w:rsid w:val="00E22500"/>
    <w:rsid w:val="00E23DF1"/>
    <w:rsid w:val="00E250B1"/>
    <w:rsid w:val="00E25225"/>
    <w:rsid w:val="00E25FDC"/>
    <w:rsid w:val="00E268F8"/>
    <w:rsid w:val="00E27190"/>
    <w:rsid w:val="00E33DE8"/>
    <w:rsid w:val="00E36D32"/>
    <w:rsid w:val="00E40535"/>
    <w:rsid w:val="00E42A1A"/>
    <w:rsid w:val="00E43EB6"/>
    <w:rsid w:val="00E44D92"/>
    <w:rsid w:val="00E527EE"/>
    <w:rsid w:val="00E5310D"/>
    <w:rsid w:val="00E531BD"/>
    <w:rsid w:val="00E54605"/>
    <w:rsid w:val="00E546C8"/>
    <w:rsid w:val="00E60149"/>
    <w:rsid w:val="00E640AB"/>
    <w:rsid w:val="00E647AE"/>
    <w:rsid w:val="00E65309"/>
    <w:rsid w:val="00E657A1"/>
    <w:rsid w:val="00E70299"/>
    <w:rsid w:val="00E73EF2"/>
    <w:rsid w:val="00E765EE"/>
    <w:rsid w:val="00E81B5C"/>
    <w:rsid w:val="00E821DD"/>
    <w:rsid w:val="00E87010"/>
    <w:rsid w:val="00E87488"/>
    <w:rsid w:val="00E919F0"/>
    <w:rsid w:val="00E935EF"/>
    <w:rsid w:val="00E94AC9"/>
    <w:rsid w:val="00E974A7"/>
    <w:rsid w:val="00EA0DC8"/>
    <w:rsid w:val="00EA3F5F"/>
    <w:rsid w:val="00EA6978"/>
    <w:rsid w:val="00EA6A4A"/>
    <w:rsid w:val="00EB03C7"/>
    <w:rsid w:val="00EB1E22"/>
    <w:rsid w:val="00EB2D52"/>
    <w:rsid w:val="00EB499F"/>
    <w:rsid w:val="00EB552B"/>
    <w:rsid w:val="00EC0111"/>
    <w:rsid w:val="00EC1E5B"/>
    <w:rsid w:val="00EC5634"/>
    <w:rsid w:val="00EC6D6C"/>
    <w:rsid w:val="00ED3CD2"/>
    <w:rsid w:val="00ED42C8"/>
    <w:rsid w:val="00ED6556"/>
    <w:rsid w:val="00EE439C"/>
    <w:rsid w:val="00EE448B"/>
    <w:rsid w:val="00EE6D37"/>
    <w:rsid w:val="00EF51B0"/>
    <w:rsid w:val="00EF569B"/>
    <w:rsid w:val="00EF5D8D"/>
    <w:rsid w:val="00EF6BDB"/>
    <w:rsid w:val="00F00218"/>
    <w:rsid w:val="00F00224"/>
    <w:rsid w:val="00F07704"/>
    <w:rsid w:val="00F07DE5"/>
    <w:rsid w:val="00F15744"/>
    <w:rsid w:val="00F22C08"/>
    <w:rsid w:val="00F27C0F"/>
    <w:rsid w:val="00F31134"/>
    <w:rsid w:val="00F316B3"/>
    <w:rsid w:val="00F33707"/>
    <w:rsid w:val="00F35805"/>
    <w:rsid w:val="00F4421F"/>
    <w:rsid w:val="00F453D4"/>
    <w:rsid w:val="00F45A3B"/>
    <w:rsid w:val="00F51356"/>
    <w:rsid w:val="00F54157"/>
    <w:rsid w:val="00F5422E"/>
    <w:rsid w:val="00F6254F"/>
    <w:rsid w:val="00F63A3E"/>
    <w:rsid w:val="00F64139"/>
    <w:rsid w:val="00F6496B"/>
    <w:rsid w:val="00F7192C"/>
    <w:rsid w:val="00F74B57"/>
    <w:rsid w:val="00F80C9B"/>
    <w:rsid w:val="00F80D19"/>
    <w:rsid w:val="00F83D03"/>
    <w:rsid w:val="00F8442B"/>
    <w:rsid w:val="00F873EB"/>
    <w:rsid w:val="00F913A5"/>
    <w:rsid w:val="00F91C27"/>
    <w:rsid w:val="00F93195"/>
    <w:rsid w:val="00F93632"/>
    <w:rsid w:val="00F94740"/>
    <w:rsid w:val="00F97C1A"/>
    <w:rsid w:val="00FA0797"/>
    <w:rsid w:val="00FA2AA7"/>
    <w:rsid w:val="00FA67A5"/>
    <w:rsid w:val="00FA6BBF"/>
    <w:rsid w:val="00FB03A6"/>
    <w:rsid w:val="00FB5203"/>
    <w:rsid w:val="00FB77C7"/>
    <w:rsid w:val="00FB7F55"/>
    <w:rsid w:val="00FC016C"/>
    <w:rsid w:val="00FC0677"/>
    <w:rsid w:val="00FC4711"/>
    <w:rsid w:val="00FC5BCF"/>
    <w:rsid w:val="00FC5F76"/>
    <w:rsid w:val="00FD0373"/>
    <w:rsid w:val="00FD0989"/>
    <w:rsid w:val="00FD1F36"/>
    <w:rsid w:val="00FD4D4C"/>
    <w:rsid w:val="00FE2AAA"/>
    <w:rsid w:val="00FE4A63"/>
    <w:rsid w:val="00FE5030"/>
    <w:rsid w:val="00FE5755"/>
    <w:rsid w:val="00FE5E21"/>
    <w:rsid w:val="00FE76BA"/>
    <w:rsid w:val="00FF08AB"/>
    <w:rsid w:val="00FF3842"/>
    <w:rsid w:val="00FF465E"/>
    <w:rsid w:val="00FF4FAB"/>
    <w:rsid w:val="00FF511C"/>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925"/>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character" w:styleId="Textoennegrita">
    <w:name w:val="Strong"/>
    <w:basedOn w:val="Fuentedeprrafopredeter"/>
    <w:uiPriority w:val="22"/>
    <w:qFormat/>
    <w:rsid w:val="009E4165"/>
    <w:rPr>
      <w:b/>
      <w:bCs/>
    </w:rPr>
  </w:style>
  <w:style w:type="paragraph" w:customStyle="1" w:styleId="Texto">
    <w:name w:val="Texto"/>
    <w:basedOn w:val="Normal"/>
    <w:link w:val="TextoCar"/>
    <w:rsid w:val="009F24E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24E3"/>
    <w:rPr>
      <w:rFonts w:ascii="Arial" w:eastAsia="Times New Roman" w:hAnsi="Arial" w:cs="Arial"/>
      <w:sz w:val="18"/>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A8346F"/>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Ttulo2">
    <w:name w:val="heading 2"/>
    <w:basedOn w:val="Normal"/>
    <w:next w:val="Normal"/>
    <w:link w:val="Ttulo2Car"/>
    <w:unhideWhenUsed/>
    <w:qFormat/>
    <w:rsid w:val="00662CFD"/>
    <w:pPr>
      <w:keepNext/>
      <w:spacing w:before="240" w:after="60" w:line="240" w:lineRule="auto"/>
      <w:outlineLvl w:val="1"/>
    </w:pPr>
    <w:rPr>
      <w:rFonts w:ascii="Cambria" w:eastAsia="Times New Roman" w:hAnsi="Cambria" w:cs="Times New Roman"/>
      <w:b/>
      <w:bCs/>
      <w:i/>
      <w:iCs/>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00224"/>
    <w:pPr>
      <w:ind w:left="720"/>
      <w:contextualSpacing/>
    </w:pPr>
  </w:style>
  <w:style w:type="paragraph" w:customStyle="1" w:styleId="Default">
    <w:name w:val="Default"/>
    <w:rsid w:val="003F0E5B"/>
    <w:pPr>
      <w:autoSpaceDE w:val="0"/>
      <w:autoSpaceDN w:val="0"/>
      <w:adjustRightInd w:val="0"/>
      <w:spacing w:after="0" w:line="240" w:lineRule="auto"/>
    </w:pPr>
    <w:rPr>
      <w:rFonts w:ascii="Arial" w:hAnsi="Arial" w:cs="Arial"/>
      <w:color w:val="000000"/>
      <w:sz w:val="24"/>
      <w:szCs w:val="24"/>
    </w:rPr>
  </w:style>
  <w:style w:type="character" w:customStyle="1" w:styleId="apple-converted-space">
    <w:name w:val="apple-converted-space"/>
    <w:basedOn w:val="Fuentedeprrafopredeter"/>
    <w:rsid w:val="007C0679"/>
  </w:style>
  <w:style w:type="character" w:customStyle="1" w:styleId="Ttulo2Car">
    <w:name w:val="Título 2 Car"/>
    <w:basedOn w:val="Fuentedeprrafopredeter"/>
    <w:link w:val="Ttulo2"/>
    <w:rsid w:val="00662CFD"/>
    <w:rPr>
      <w:rFonts w:ascii="Cambria" w:eastAsia="Times New Roman" w:hAnsi="Cambria" w:cs="Times New Roman"/>
      <w:b/>
      <w:bCs/>
      <w:i/>
      <w:iCs/>
      <w:sz w:val="28"/>
      <w:szCs w:val="28"/>
      <w:lang w:val="es-ES" w:eastAsia="es-ES"/>
    </w:rPr>
  </w:style>
  <w:style w:type="paragraph" w:styleId="Textoindependiente">
    <w:name w:val="Body Text"/>
    <w:basedOn w:val="Normal"/>
    <w:link w:val="TextoindependienteCar"/>
    <w:rsid w:val="00662CFD"/>
    <w:pPr>
      <w:spacing w:after="0" w:line="240" w:lineRule="auto"/>
      <w:jc w:val="both"/>
    </w:pPr>
    <w:rPr>
      <w:rFonts w:ascii="Times New Roman" w:eastAsia="Times New Roman" w:hAnsi="Times New Roman" w:cs="Times New Roman"/>
      <w:b/>
      <w:bCs/>
      <w:sz w:val="36"/>
      <w:szCs w:val="24"/>
      <w:lang w:eastAsia="es-ES"/>
    </w:rPr>
  </w:style>
  <w:style w:type="character" w:customStyle="1" w:styleId="TextoindependienteCar">
    <w:name w:val="Texto independiente Car"/>
    <w:basedOn w:val="Fuentedeprrafopredeter"/>
    <w:link w:val="Textoindependiente"/>
    <w:rsid w:val="00662CFD"/>
    <w:rPr>
      <w:rFonts w:ascii="Times New Roman" w:eastAsia="Times New Roman" w:hAnsi="Times New Roman" w:cs="Times New Roman"/>
      <w:b/>
      <w:bCs/>
      <w:sz w:val="36"/>
      <w:szCs w:val="24"/>
      <w:lang w:eastAsia="es-ES"/>
    </w:rPr>
  </w:style>
  <w:style w:type="paragraph" w:styleId="Textodebloque">
    <w:name w:val="Block Text"/>
    <w:basedOn w:val="Normal"/>
    <w:rsid w:val="00662CFD"/>
    <w:pPr>
      <w:spacing w:after="0" w:line="240" w:lineRule="auto"/>
      <w:ind w:left="1080" w:right="1124"/>
    </w:pPr>
    <w:rPr>
      <w:rFonts w:ascii="Times New Roman" w:eastAsia="Times New Roman" w:hAnsi="Times New Roman" w:cs="Times New Roman"/>
      <w:szCs w:val="24"/>
      <w:lang w:val="es-ES" w:eastAsia="es-ES"/>
    </w:rPr>
  </w:style>
  <w:style w:type="table" w:styleId="Tablaconcuadrcula">
    <w:name w:val="Table Grid"/>
    <w:basedOn w:val="Tablanormal"/>
    <w:uiPriority w:val="59"/>
    <w:rsid w:val="005A6B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7416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16FC"/>
    <w:rPr>
      <w:rFonts w:ascii="Tahoma" w:hAnsi="Tahoma" w:cs="Tahoma"/>
      <w:sz w:val="16"/>
      <w:szCs w:val="16"/>
    </w:rPr>
  </w:style>
  <w:style w:type="paragraph" w:styleId="Encabezado">
    <w:name w:val="header"/>
    <w:basedOn w:val="Normal"/>
    <w:link w:val="EncabezadoCar"/>
    <w:uiPriority w:val="99"/>
    <w:unhideWhenUsed/>
    <w:rsid w:val="0040409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4099"/>
  </w:style>
  <w:style w:type="paragraph" w:styleId="Piedepgina">
    <w:name w:val="footer"/>
    <w:basedOn w:val="Normal"/>
    <w:link w:val="PiedepginaCar"/>
    <w:uiPriority w:val="99"/>
    <w:unhideWhenUsed/>
    <w:rsid w:val="0040409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4099"/>
  </w:style>
  <w:style w:type="paragraph" w:styleId="Textonotapie">
    <w:name w:val="footnote text"/>
    <w:basedOn w:val="Normal"/>
    <w:link w:val="TextonotapieCar"/>
    <w:uiPriority w:val="99"/>
    <w:semiHidden/>
    <w:unhideWhenUsed/>
    <w:rsid w:val="002C575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2C5759"/>
    <w:rPr>
      <w:sz w:val="20"/>
      <w:szCs w:val="20"/>
    </w:rPr>
  </w:style>
  <w:style w:type="character" w:styleId="Refdenotaalpie">
    <w:name w:val="footnote reference"/>
    <w:basedOn w:val="Fuentedeprrafopredeter"/>
    <w:uiPriority w:val="99"/>
    <w:semiHidden/>
    <w:unhideWhenUsed/>
    <w:rsid w:val="002C5759"/>
    <w:rPr>
      <w:vertAlign w:val="superscript"/>
    </w:rPr>
  </w:style>
  <w:style w:type="character" w:customStyle="1" w:styleId="Ttulo1Car">
    <w:name w:val="Título 1 Car"/>
    <w:basedOn w:val="Fuentedeprrafopredeter"/>
    <w:link w:val="Ttulo1"/>
    <w:uiPriority w:val="9"/>
    <w:rsid w:val="00A8346F"/>
    <w:rPr>
      <w:rFonts w:asciiTheme="majorHAnsi" w:eastAsiaTheme="majorEastAsia" w:hAnsiTheme="majorHAnsi" w:cstheme="majorBidi"/>
      <w:b/>
      <w:bCs/>
      <w:color w:val="365F91" w:themeColor="accent1" w:themeShade="BF"/>
      <w:sz w:val="28"/>
      <w:szCs w:val="28"/>
      <w:lang w:eastAsia="en-US"/>
    </w:rPr>
  </w:style>
  <w:style w:type="paragraph" w:styleId="NormalWeb">
    <w:name w:val="Normal (Web)"/>
    <w:basedOn w:val="Default"/>
    <w:next w:val="Default"/>
    <w:uiPriority w:val="99"/>
    <w:rsid w:val="00A8346F"/>
    <w:rPr>
      <w:rFonts w:eastAsiaTheme="minorHAnsi"/>
      <w:color w:val="auto"/>
      <w:lang w:eastAsia="en-US"/>
    </w:rPr>
  </w:style>
  <w:style w:type="paragraph" w:styleId="Textoindependiente2">
    <w:name w:val="Body Text 2"/>
    <w:basedOn w:val="Normal"/>
    <w:link w:val="Textoindependiente2Car"/>
    <w:uiPriority w:val="99"/>
    <w:semiHidden/>
    <w:unhideWhenUsed/>
    <w:rsid w:val="00916EAA"/>
    <w:pPr>
      <w:spacing w:after="120" w:line="480" w:lineRule="auto"/>
    </w:pPr>
    <w:rPr>
      <w:rFonts w:eastAsiaTheme="minorHAnsi"/>
      <w:lang w:eastAsia="en-US"/>
    </w:rPr>
  </w:style>
  <w:style w:type="character" w:customStyle="1" w:styleId="Textoindependiente2Car">
    <w:name w:val="Texto independiente 2 Car"/>
    <w:basedOn w:val="Fuentedeprrafopredeter"/>
    <w:link w:val="Textoindependiente2"/>
    <w:uiPriority w:val="99"/>
    <w:semiHidden/>
    <w:rsid w:val="00916EAA"/>
    <w:rPr>
      <w:rFonts w:eastAsiaTheme="minorHAnsi"/>
      <w:lang w:eastAsia="en-US"/>
    </w:rPr>
  </w:style>
  <w:style w:type="paragraph" w:customStyle="1" w:styleId="Estilo1">
    <w:name w:val="Estilo1"/>
    <w:basedOn w:val="Normal"/>
    <w:rsid w:val="00916EAA"/>
    <w:pPr>
      <w:spacing w:after="0" w:line="240" w:lineRule="auto"/>
    </w:pPr>
    <w:rPr>
      <w:rFonts w:ascii="Arial" w:eastAsia="Times New Roman" w:hAnsi="Arial" w:cs="Times New Roman"/>
      <w:sz w:val="24"/>
      <w:szCs w:val="24"/>
      <w:lang w:val="es-ES" w:eastAsia="es-ES"/>
    </w:rPr>
  </w:style>
  <w:style w:type="character" w:styleId="Textoennegrita">
    <w:name w:val="Strong"/>
    <w:basedOn w:val="Fuentedeprrafopredeter"/>
    <w:uiPriority w:val="22"/>
    <w:qFormat/>
    <w:rsid w:val="009E4165"/>
    <w:rPr>
      <w:b/>
      <w:bCs/>
    </w:rPr>
  </w:style>
  <w:style w:type="paragraph" w:customStyle="1" w:styleId="Texto">
    <w:name w:val="Texto"/>
    <w:basedOn w:val="Normal"/>
    <w:link w:val="TextoCar"/>
    <w:rsid w:val="009F24E3"/>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9F24E3"/>
    <w:rPr>
      <w:rFonts w:ascii="Arial" w:eastAsia="Times New Roman" w:hAnsi="Arial" w:cs="Arial"/>
      <w:sz w:val="18"/>
      <w:szCs w:val="20"/>
      <w:lang w:val="es-ES" w:eastAsia="es-ES"/>
    </w:rPr>
  </w:style>
</w:styles>
</file>

<file path=word/webSettings.xml><?xml version="1.0" encoding="utf-8"?>
<w:webSettings xmlns:r="http://schemas.openxmlformats.org/officeDocument/2006/relationships" xmlns:w="http://schemas.openxmlformats.org/wordprocessingml/2006/main">
  <w:divs>
    <w:div w:id="216087663">
      <w:bodyDiv w:val="1"/>
      <w:marLeft w:val="0"/>
      <w:marRight w:val="0"/>
      <w:marTop w:val="0"/>
      <w:marBottom w:val="0"/>
      <w:divBdr>
        <w:top w:val="none" w:sz="0" w:space="0" w:color="auto"/>
        <w:left w:val="none" w:sz="0" w:space="0" w:color="auto"/>
        <w:bottom w:val="none" w:sz="0" w:space="0" w:color="auto"/>
        <w:right w:val="none" w:sz="0" w:space="0" w:color="auto"/>
      </w:divBdr>
    </w:div>
    <w:div w:id="233011896">
      <w:bodyDiv w:val="1"/>
      <w:marLeft w:val="0"/>
      <w:marRight w:val="0"/>
      <w:marTop w:val="0"/>
      <w:marBottom w:val="0"/>
      <w:divBdr>
        <w:top w:val="none" w:sz="0" w:space="0" w:color="auto"/>
        <w:left w:val="none" w:sz="0" w:space="0" w:color="auto"/>
        <w:bottom w:val="none" w:sz="0" w:space="0" w:color="auto"/>
        <w:right w:val="none" w:sz="0" w:space="0" w:color="auto"/>
      </w:divBdr>
    </w:div>
    <w:div w:id="1776975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te.gob.mx/colecciones/sentencias/html/SUP/2009/RAP/SUP-RAP-00075-2009.htm" TargetMode="External"/><Relationship Id="rId13" Type="http://schemas.openxmlformats.org/officeDocument/2006/relationships/hyperlink" Target="http://portal.te.gob.mx/colecciones/sentencias/html/SUP/2009/JDC/SUP-JDC-00502-2009.ht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ortal.te.gob.mx/colecciones/sentencias/html/SUP/2008/RAP/SUP-RAP-00142-2008.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portal.te.gob.mx/colecciones/sentencias/html/SUP/2008/RAP/SUP-RAP-00118-2008.htm" TargetMode="Externa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ortal.te.gob.mx/colecciones/sentencias/html/SUP/2007/JRC/SUP-JRC-00250-2007.htm" TargetMode="External"/><Relationship Id="rId5" Type="http://schemas.openxmlformats.org/officeDocument/2006/relationships/webSettings" Target="webSettings.xml"/><Relationship Id="rId15" Type="http://schemas.openxmlformats.org/officeDocument/2006/relationships/hyperlink" Target="http://portal.te.gob.mx/colecciones/sentencias/html/SUP/2007/JRC/SUP-JRC-00367-2007.htm" TargetMode="External"/><Relationship Id="rId10" Type="http://schemas.openxmlformats.org/officeDocument/2006/relationships/hyperlink" Target="http://portal.te.gob.mx/colecciones/sentencias/html/SUP/2009/RAP/SUP-RAP-00159-2009.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portal.te.gob.mx/colecciones/sentencias/html/SUP/2009/RAP/SUP-RAP-00145-2009.htm" TargetMode="External"/><Relationship Id="rId14" Type="http://schemas.openxmlformats.org/officeDocument/2006/relationships/hyperlink" Target="http://portal.te.gob.mx/colecciones/sentencias/html/SUP/2007/JRC/SUP-JRC-00288-2007.ht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OVA10</b:Tag>
    <b:SourceType>Book</b:SourceType>
    <b:Guid>{F7572279-1127-4A74-A2BA-C6C90F12C060}</b:Guid>
    <b:Author>
      <b:Author>
        <b:NameList>
          <b:Person>
            <b:Last>OVALLE</b:Last>
            <b:First>Favela,</b:First>
            <b:Middle>José</b:Middle>
          </b:Person>
        </b:NameList>
      </b:Author>
    </b:Author>
    <b:Title>Teoría General del Proceso</b:Title>
    <b:Year>2010</b:Year>
    <b:City>México </b:City>
    <b:Publisher>Oxford</b:Publisher>
    <b:RefOrder>1</b:RefOrder>
  </b:Source>
</b:Sources>
</file>

<file path=customXml/itemProps1.xml><?xml version="1.0" encoding="utf-8"?>
<ds:datastoreItem xmlns:ds="http://schemas.openxmlformats.org/officeDocument/2006/customXml" ds:itemID="{D31DAEF5-45DC-402B-8639-ACFA30097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58</Pages>
  <Words>23506</Words>
  <Characters>129285</Characters>
  <Application>Microsoft Office Word</Application>
  <DocSecurity>0</DocSecurity>
  <Lines>1077</Lines>
  <Paragraphs>304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Lap_Secretaria</cp:lastModifiedBy>
  <cp:revision>5</cp:revision>
  <cp:lastPrinted>2014-07-01T19:25:00Z</cp:lastPrinted>
  <dcterms:created xsi:type="dcterms:W3CDTF">2014-06-27T20:51:00Z</dcterms:created>
  <dcterms:modified xsi:type="dcterms:W3CDTF">2014-07-01T19:29:00Z</dcterms:modified>
</cp:coreProperties>
</file>