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8E" w:rsidRDefault="00F4238E" w:rsidP="006C4B00">
      <w:pPr>
        <w:pStyle w:val="Sinespaciado"/>
      </w:pPr>
    </w:p>
    <w:p w:rsidR="003A0765" w:rsidRPr="006C4B00" w:rsidRDefault="003A0765" w:rsidP="006C4B00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C4B00">
        <w:rPr>
          <w:rFonts w:ascii="Arial" w:hAnsi="Arial" w:cs="Arial"/>
          <w:b/>
          <w:sz w:val="32"/>
          <w:szCs w:val="32"/>
        </w:rPr>
        <w:t>Jorge Alberto De La Herrán García</w:t>
      </w:r>
      <w:r w:rsidR="00F4238E" w:rsidRPr="006C4B00">
        <w:rPr>
          <w:rFonts w:ascii="Arial" w:hAnsi="Arial" w:cs="Arial"/>
          <w:b/>
          <w:sz w:val="32"/>
          <w:szCs w:val="32"/>
        </w:rPr>
        <w:t>.</w:t>
      </w:r>
    </w:p>
    <w:p w:rsidR="006C4B00" w:rsidRDefault="006C4B00" w:rsidP="006C4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C4B00" w:rsidRDefault="006C4B00" w:rsidP="006C4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4238E" w:rsidRPr="00F4238E" w:rsidRDefault="00F4238E" w:rsidP="006C4B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4238E">
        <w:rPr>
          <w:rFonts w:ascii="Arial" w:hAnsi="Arial" w:cs="Arial"/>
          <w:b/>
          <w:sz w:val="24"/>
          <w:szCs w:val="24"/>
        </w:rPr>
        <w:t>ESTUDIOS REALIZADOS</w:t>
      </w:r>
    </w:p>
    <w:p w:rsidR="003A0765" w:rsidRPr="00F4238E" w:rsidRDefault="003A0765" w:rsidP="006C4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Estudios de licenciatura en la UNAM (1973-1976) y titulación en la Universidad Autónoma de Guerrero (1983).</w:t>
      </w:r>
    </w:p>
    <w:p w:rsidR="003A0765" w:rsidRPr="00F4238E" w:rsidRDefault="003A0765" w:rsidP="006C4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Especialidad en planeación educativa UAS (1979).</w:t>
      </w:r>
    </w:p>
    <w:p w:rsidR="003A0765" w:rsidRPr="00F4238E" w:rsidRDefault="003A0765" w:rsidP="006C4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Maestría en Economía y Política Internacional CIDE (1983).</w:t>
      </w:r>
    </w:p>
    <w:p w:rsidR="003A0765" w:rsidRPr="00F4238E" w:rsidRDefault="003A0765" w:rsidP="006C4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Estudios de Doctorado en Ciencias Sociales UIA (1984).</w:t>
      </w:r>
    </w:p>
    <w:p w:rsidR="00B13044" w:rsidRDefault="00B13044" w:rsidP="006C4B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4B00" w:rsidRDefault="006C4B00" w:rsidP="006C4B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0765" w:rsidRPr="00F4238E" w:rsidRDefault="003A0765" w:rsidP="006C4B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238E">
        <w:rPr>
          <w:rFonts w:ascii="Arial" w:hAnsi="Arial" w:cs="Arial"/>
          <w:b/>
          <w:sz w:val="24"/>
          <w:szCs w:val="24"/>
        </w:rPr>
        <w:t>TRAYECTORIA LABORAL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Profesor Investigador de tiempo completo Jubilado a partir de mayo de 2015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Universidad Autónoma de Sinaloa 1976-2015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Director Técnico en estudios de ingreso-gasto Gobierno del Estado de Sinaloa</w:t>
      </w:r>
    </w:p>
    <w:p w:rsidR="003A0765" w:rsidRPr="00F4238E" w:rsidRDefault="003A0765" w:rsidP="006C4B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1991-1992</w:t>
      </w:r>
    </w:p>
    <w:p w:rsidR="003A0765" w:rsidRPr="00F4238E" w:rsidRDefault="003A0765" w:rsidP="006C4B0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Coordinador del Diplomado en Derecho Electoral</w:t>
      </w:r>
    </w:p>
    <w:p w:rsidR="003A0765" w:rsidRPr="00F4238E" w:rsidRDefault="003A0765" w:rsidP="006C4B0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UAS-IFE 1993-1994</w:t>
      </w:r>
    </w:p>
    <w:p w:rsidR="003A0765" w:rsidRPr="00F4238E" w:rsidRDefault="003A0765" w:rsidP="006C4B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Coordinador de la Especialidad en Estudios Electorales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UAS 1998-1999</w:t>
      </w:r>
    </w:p>
    <w:p w:rsidR="003A0765" w:rsidRPr="00F4238E" w:rsidRDefault="003A0765" w:rsidP="006C4B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2 veces Director de la Escuela de Filosofía y Letras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UAS 1994-1997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UAS     2003-2007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Coordinador Agenda de la Reforma Municipal en Sinaloa H. Congreso del Estado de Sinaloa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1999</w:t>
      </w:r>
    </w:p>
    <w:p w:rsidR="00F4238E" w:rsidRPr="00F4238E" w:rsidRDefault="00F4238E" w:rsidP="006C4B00">
      <w:pPr>
        <w:pStyle w:val="Sinespaciad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Coordinador local del Diplomado en gobierno y Gestión Local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CIDE 2009</w:t>
      </w:r>
    </w:p>
    <w:p w:rsidR="00F4238E" w:rsidRPr="00F4238E" w:rsidRDefault="00F4238E" w:rsidP="006C4B00">
      <w:pPr>
        <w:pStyle w:val="Sinespaciad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Verificador titular en Desarrollo Municipal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SEGOB-INAFED-UAS 2010-2014</w:t>
      </w:r>
    </w:p>
    <w:p w:rsidR="003A0765" w:rsidRPr="00F4238E" w:rsidRDefault="003A0765" w:rsidP="006C4B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Consultor para el “Diagnóstico de la Seguridad Pública en el Municipio de Culiacán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UAS- H. Ayuntamiento de Culiacán 2011-2012</w:t>
      </w:r>
    </w:p>
    <w:p w:rsidR="00F4238E" w:rsidRPr="00F4238E" w:rsidRDefault="00F4238E" w:rsidP="006C4B00">
      <w:pPr>
        <w:pStyle w:val="Sinespaciado"/>
        <w:rPr>
          <w:rFonts w:ascii="Arial" w:hAnsi="Arial" w:cs="Arial"/>
          <w:sz w:val="24"/>
          <w:szCs w:val="24"/>
        </w:rPr>
      </w:pP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 xml:space="preserve">Consejero Electoral Suplente </w:t>
      </w:r>
    </w:p>
    <w:p w:rsidR="003A0765" w:rsidRPr="00F4238E" w:rsidRDefault="003A0765" w:rsidP="006C4B00">
      <w:pPr>
        <w:pStyle w:val="Sinespaciado"/>
        <w:rPr>
          <w:rFonts w:ascii="Arial" w:hAnsi="Arial" w:cs="Arial"/>
          <w:sz w:val="24"/>
          <w:szCs w:val="24"/>
        </w:rPr>
      </w:pPr>
      <w:r w:rsidRPr="00F4238E">
        <w:rPr>
          <w:rFonts w:ascii="Arial" w:hAnsi="Arial" w:cs="Arial"/>
          <w:sz w:val="24"/>
          <w:szCs w:val="24"/>
        </w:rPr>
        <w:t>Consejo Local IFE 1997</w:t>
      </w:r>
    </w:p>
    <w:p w:rsidR="003A0765" w:rsidRPr="00F4238E" w:rsidRDefault="003A0765" w:rsidP="006C4B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A0765" w:rsidRPr="00F4238E" w:rsidSect="006C4B00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65"/>
    <w:rsid w:val="000B1BA2"/>
    <w:rsid w:val="003A0765"/>
    <w:rsid w:val="006C4B00"/>
    <w:rsid w:val="007D6777"/>
    <w:rsid w:val="00B13044"/>
    <w:rsid w:val="00F4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7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A07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76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A07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2017-03-08T21:08:00Z</cp:lastPrinted>
  <dcterms:created xsi:type="dcterms:W3CDTF">2017-03-08T23:40:00Z</dcterms:created>
  <dcterms:modified xsi:type="dcterms:W3CDTF">2017-03-08T23:40:00Z</dcterms:modified>
</cp:coreProperties>
</file>