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CC" w:rsidRPr="0033491C" w:rsidRDefault="002A09CC">
      <w:pPr>
        <w:pStyle w:val="Ttulo2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1C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MELINA AMILAMIA LEÓN VERDUGO</w:t>
      </w:r>
    </w:p>
    <w:p w:rsidR="002A09CC" w:rsidRPr="0033491C" w:rsidRDefault="002A09CC">
      <w:pPr>
        <w:rPr>
          <w:rFonts w:ascii="Arial" w:eastAsia="Arial Unicode MS" w:hAnsi="Arial" w:cs="Arial"/>
          <w:sz w:val="22"/>
          <w:szCs w:val="22"/>
        </w:rPr>
      </w:pPr>
    </w:p>
    <w:p w:rsidR="002A09CC" w:rsidRPr="0033491C" w:rsidRDefault="002A09CC">
      <w:pPr>
        <w:pStyle w:val="Ttulo3"/>
        <w:rPr>
          <w:rFonts w:ascii="Arial" w:hAnsi="Arial" w:cs="Arial"/>
          <w:sz w:val="22"/>
          <w:szCs w:val="22"/>
        </w:rPr>
      </w:pPr>
      <w:r w:rsidRPr="0033491C">
        <w:rPr>
          <w:rFonts w:ascii="Arial" w:hAnsi="Arial" w:cs="Arial"/>
          <w:sz w:val="22"/>
          <w:szCs w:val="22"/>
        </w:rPr>
        <w:t xml:space="preserve">OBJETIVO PERSONAL </w:t>
      </w:r>
    </w:p>
    <w:p w:rsidR="002A09CC" w:rsidRPr="0033491C" w:rsidRDefault="002A09CC">
      <w:pPr>
        <w:pStyle w:val="Textoindependiente"/>
        <w:rPr>
          <w:rFonts w:ascii="Arial" w:hAnsi="Arial" w:cs="Arial"/>
          <w:sz w:val="22"/>
          <w:szCs w:val="22"/>
        </w:rPr>
      </w:pPr>
      <w:r w:rsidRPr="0033491C">
        <w:rPr>
          <w:rFonts w:ascii="Arial" w:hAnsi="Arial" w:cs="Arial"/>
          <w:sz w:val="22"/>
          <w:szCs w:val="22"/>
        </w:rPr>
        <w:t xml:space="preserve">Aplicar los conocimientos adquiridos en mi formación académica </w:t>
      </w:r>
      <w:r w:rsidR="00B40318" w:rsidRPr="0033491C">
        <w:rPr>
          <w:rFonts w:ascii="Arial" w:hAnsi="Arial" w:cs="Arial"/>
          <w:sz w:val="22"/>
          <w:szCs w:val="22"/>
        </w:rPr>
        <w:t xml:space="preserve">y mi experiencia profesional </w:t>
      </w:r>
      <w:r w:rsidR="000F677A" w:rsidRPr="0033491C">
        <w:rPr>
          <w:rFonts w:ascii="Arial" w:hAnsi="Arial" w:cs="Arial"/>
          <w:sz w:val="22"/>
          <w:szCs w:val="22"/>
        </w:rPr>
        <w:t>a</w:t>
      </w:r>
      <w:r w:rsidR="00B40318" w:rsidRPr="0033491C">
        <w:rPr>
          <w:rFonts w:ascii="Arial" w:hAnsi="Arial" w:cs="Arial"/>
          <w:sz w:val="22"/>
          <w:szCs w:val="22"/>
        </w:rPr>
        <w:t xml:space="preserve"> la </w:t>
      </w:r>
      <w:r w:rsidRPr="0033491C">
        <w:rPr>
          <w:rFonts w:ascii="Arial" w:hAnsi="Arial" w:cs="Arial"/>
          <w:sz w:val="22"/>
          <w:szCs w:val="22"/>
        </w:rPr>
        <w:t xml:space="preserve">práctica, renovarlos y </w:t>
      </w:r>
      <w:r w:rsidR="00B40318" w:rsidRPr="0033491C">
        <w:rPr>
          <w:rFonts w:ascii="Arial" w:hAnsi="Arial" w:cs="Arial"/>
          <w:sz w:val="22"/>
          <w:szCs w:val="22"/>
        </w:rPr>
        <w:t>fortalecer</w:t>
      </w:r>
      <w:r w:rsidRPr="0033491C">
        <w:rPr>
          <w:rFonts w:ascii="Arial" w:hAnsi="Arial" w:cs="Arial"/>
          <w:sz w:val="22"/>
          <w:szCs w:val="22"/>
        </w:rPr>
        <w:t>los mediante investigación, análisis y estudio</w:t>
      </w:r>
      <w:r w:rsidR="00B40318" w:rsidRPr="0033491C">
        <w:rPr>
          <w:rFonts w:ascii="Arial" w:hAnsi="Arial" w:cs="Arial"/>
          <w:sz w:val="22"/>
          <w:szCs w:val="22"/>
        </w:rPr>
        <w:t>;</w:t>
      </w:r>
      <w:r w:rsidRPr="0033491C">
        <w:rPr>
          <w:rFonts w:ascii="Arial" w:hAnsi="Arial" w:cs="Arial"/>
          <w:sz w:val="22"/>
          <w:szCs w:val="22"/>
        </w:rPr>
        <w:t xml:space="preserve"> innovar y proponer de acuerdo a las necesidades requeridas por el puesto que desarrolle. </w:t>
      </w:r>
    </w:p>
    <w:p w:rsidR="002A09CC" w:rsidRPr="0033491C" w:rsidRDefault="002A09CC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2A09CC" w:rsidRPr="0033491C" w:rsidRDefault="002A09CC">
      <w:pPr>
        <w:pStyle w:val="Ttulo3"/>
        <w:rPr>
          <w:rFonts w:ascii="Arial" w:hAnsi="Arial" w:cs="Arial"/>
          <w:sz w:val="22"/>
          <w:szCs w:val="22"/>
        </w:rPr>
      </w:pPr>
      <w:r w:rsidRPr="0033491C">
        <w:rPr>
          <w:rFonts w:ascii="Arial" w:hAnsi="Arial" w:cs="Arial"/>
          <w:sz w:val="22"/>
          <w:szCs w:val="22"/>
        </w:rPr>
        <w:t>ESCOLARIDAD</w:t>
      </w:r>
    </w:p>
    <w:p w:rsidR="002A09CC" w:rsidRPr="0033491C" w:rsidRDefault="002A09CC">
      <w:pPr>
        <w:numPr>
          <w:ilvl w:val="0"/>
          <w:numId w:val="2"/>
        </w:numPr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33491C">
        <w:rPr>
          <w:rFonts w:ascii="Arial" w:eastAsia="Arial Unicode MS" w:hAnsi="Arial" w:cs="Arial"/>
          <w:b/>
          <w:bCs/>
          <w:sz w:val="22"/>
          <w:szCs w:val="22"/>
        </w:rPr>
        <w:t xml:space="preserve">Especialidad en Derecho de Procuración y Administración de Justicia. </w:t>
      </w:r>
      <w:r w:rsidRPr="0033491C">
        <w:rPr>
          <w:rFonts w:ascii="Arial" w:eastAsia="Arial Unicode MS" w:hAnsi="Arial" w:cs="Arial"/>
          <w:sz w:val="22"/>
          <w:szCs w:val="22"/>
        </w:rPr>
        <w:t xml:space="preserve">Unidad de Posgrado de Universidad Autónoma de Sinaloa Septiembre de </w:t>
      </w:r>
      <w:smartTag w:uri="urn:schemas-microsoft-com:office:smarttags" w:element="metricconverter">
        <w:smartTagPr>
          <w:attr w:name="ProductID" w:val="2004 a"/>
        </w:smartTagPr>
        <w:r w:rsidRPr="0033491C">
          <w:rPr>
            <w:rFonts w:ascii="Arial" w:eastAsia="Arial Unicode MS" w:hAnsi="Arial" w:cs="Arial"/>
            <w:sz w:val="22"/>
            <w:szCs w:val="22"/>
          </w:rPr>
          <w:t>2004 a</w:t>
        </w:r>
      </w:smartTag>
      <w:r w:rsidRPr="0033491C">
        <w:rPr>
          <w:rFonts w:ascii="Arial" w:eastAsia="Arial Unicode MS" w:hAnsi="Arial" w:cs="Arial"/>
          <w:sz w:val="22"/>
          <w:szCs w:val="22"/>
        </w:rPr>
        <w:t xml:space="preserve"> Julio de 2005. </w:t>
      </w:r>
      <w:r w:rsidR="00B40318" w:rsidRPr="0033491C">
        <w:rPr>
          <w:rFonts w:ascii="Arial" w:eastAsia="Arial Unicode MS" w:hAnsi="Arial" w:cs="Arial"/>
          <w:sz w:val="22"/>
          <w:szCs w:val="22"/>
        </w:rPr>
        <w:t>Certificado</w:t>
      </w:r>
      <w:r w:rsidRPr="0033491C">
        <w:rPr>
          <w:rFonts w:ascii="Arial" w:eastAsia="Arial Unicode MS" w:hAnsi="Arial" w:cs="Arial"/>
          <w:sz w:val="22"/>
          <w:szCs w:val="22"/>
        </w:rPr>
        <w:t xml:space="preserve">. </w:t>
      </w:r>
    </w:p>
    <w:p w:rsidR="002A09CC" w:rsidRPr="0033491C" w:rsidRDefault="002A09CC">
      <w:pPr>
        <w:ind w:left="360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2A09CC" w:rsidRPr="0033491C" w:rsidRDefault="002A09CC">
      <w:pPr>
        <w:numPr>
          <w:ilvl w:val="0"/>
          <w:numId w:val="2"/>
        </w:numPr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33491C">
        <w:rPr>
          <w:rFonts w:ascii="Arial" w:eastAsia="Arial Unicode MS" w:hAnsi="Arial" w:cs="Arial"/>
          <w:b/>
          <w:bCs/>
          <w:sz w:val="22"/>
          <w:szCs w:val="22"/>
        </w:rPr>
        <w:t xml:space="preserve">Licenciada en Derecho y Ciencias Sociales. </w:t>
      </w:r>
      <w:r w:rsidRPr="0033491C">
        <w:rPr>
          <w:rFonts w:ascii="Arial" w:eastAsia="Arial Unicode MS" w:hAnsi="Arial" w:cs="Arial"/>
          <w:sz w:val="22"/>
          <w:szCs w:val="22"/>
        </w:rPr>
        <w:t>Facultad de Derecho y Ciencias Sociales. 1994-1999. Cédula profesional No. 3671689.</w:t>
      </w:r>
    </w:p>
    <w:p w:rsidR="002A09CC" w:rsidRPr="0033491C" w:rsidRDefault="002A09CC">
      <w:pPr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2A09CC" w:rsidRPr="0033491C" w:rsidRDefault="002A09CC">
      <w:pPr>
        <w:numPr>
          <w:ilvl w:val="0"/>
          <w:numId w:val="2"/>
        </w:numPr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33491C">
        <w:rPr>
          <w:rFonts w:ascii="Arial" w:eastAsia="Arial Unicode MS" w:hAnsi="Arial" w:cs="Arial"/>
          <w:b/>
          <w:bCs/>
          <w:sz w:val="22"/>
          <w:szCs w:val="22"/>
        </w:rPr>
        <w:t xml:space="preserve">Servicio Social. Bufete Jurídico Estudiantil de la Universidad Autónoma de Sinaloa. </w:t>
      </w:r>
      <w:r w:rsidRPr="0033491C">
        <w:rPr>
          <w:rFonts w:ascii="Arial" w:eastAsia="Arial Unicode MS" w:hAnsi="Arial" w:cs="Arial"/>
          <w:sz w:val="22"/>
          <w:szCs w:val="22"/>
        </w:rPr>
        <w:t xml:space="preserve">Litigios penales, civiles, familiares, laborales y administrativos. Octubre </w:t>
      </w:r>
      <w:smartTag w:uri="urn:schemas-microsoft-com:office:smarttags" w:element="metricconverter">
        <w:smartTagPr>
          <w:attr w:name="ProductID" w:val="1998 a"/>
        </w:smartTagPr>
        <w:r w:rsidRPr="0033491C">
          <w:rPr>
            <w:rFonts w:ascii="Arial" w:eastAsia="Arial Unicode MS" w:hAnsi="Arial" w:cs="Arial"/>
            <w:sz w:val="22"/>
            <w:szCs w:val="22"/>
          </w:rPr>
          <w:t>1998 a</w:t>
        </w:r>
      </w:smartTag>
      <w:r w:rsidRPr="0033491C">
        <w:rPr>
          <w:rFonts w:ascii="Arial" w:eastAsia="Arial Unicode MS" w:hAnsi="Arial" w:cs="Arial"/>
          <w:sz w:val="22"/>
          <w:szCs w:val="22"/>
        </w:rPr>
        <w:t xml:space="preserve"> Julio 2000.</w:t>
      </w:r>
    </w:p>
    <w:p w:rsidR="003B002D" w:rsidRPr="0033491C" w:rsidRDefault="003B002D" w:rsidP="003B002D">
      <w:pPr>
        <w:pStyle w:val="Prrafodelista"/>
        <w:rPr>
          <w:rFonts w:ascii="Arial" w:eastAsia="Arial Unicode MS" w:hAnsi="Arial" w:cs="Arial"/>
          <w:b/>
          <w:bCs/>
          <w:sz w:val="22"/>
          <w:szCs w:val="22"/>
        </w:rPr>
      </w:pPr>
    </w:p>
    <w:p w:rsidR="003B002D" w:rsidRPr="0033491C" w:rsidRDefault="003B002D" w:rsidP="003B002D">
      <w:pPr>
        <w:pStyle w:val="Ttulo4"/>
        <w:rPr>
          <w:rFonts w:ascii="Arial" w:hAnsi="Arial" w:cs="Arial"/>
          <w:bCs w:val="0"/>
          <w:sz w:val="22"/>
          <w:szCs w:val="22"/>
        </w:rPr>
      </w:pPr>
      <w:r w:rsidRPr="0033491C">
        <w:rPr>
          <w:rFonts w:ascii="Arial" w:hAnsi="Arial" w:cs="Arial"/>
          <w:bCs w:val="0"/>
          <w:sz w:val="22"/>
          <w:szCs w:val="22"/>
        </w:rPr>
        <w:t>OTROS ESTUDIOS</w:t>
      </w:r>
    </w:p>
    <w:p w:rsidR="003B002D" w:rsidRPr="0033491C" w:rsidRDefault="003B002D" w:rsidP="003B002D">
      <w:pPr>
        <w:rPr>
          <w:rFonts w:ascii="Arial" w:eastAsia="Arial Unicode MS" w:hAnsi="Arial" w:cs="Arial"/>
          <w:sz w:val="22"/>
          <w:szCs w:val="22"/>
        </w:rPr>
      </w:pPr>
    </w:p>
    <w:p w:rsidR="00B57758" w:rsidRPr="0033491C" w:rsidRDefault="00B57758" w:rsidP="003B002D">
      <w:pPr>
        <w:numPr>
          <w:ilvl w:val="0"/>
          <w:numId w:val="6"/>
        </w:numPr>
        <w:jc w:val="both"/>
        <w:rPr>
          <w:rFonts w:ascii="Arial" w:eastAsia="Arial Unicode MS" w:hAnsi="Arial" w:cs="Arial"/>
          <w:sz w:val="22"/>
          <w:szCs w:val="22"/>
        </w:rPr>
      </w:pPr>
      <w:r w:rsidRPr="0033491C">
        <w:rPr>
          <w:rFonts w:ascii="Arial" w:eastAsia="Arial Unicode MS" w:hAnsi="Arial" w:cs="Arial"/>
          <w:b/>
          <w:sz w:val="22"/>
          <w:szCs w:val="22"/>
        </w:rPr>
        <w:t xml:space="preserve">Curso en Línea Reformas Electorales 2014. </w:t>
      </w:r>
      <w:r w:rsidRPr="0033491C">
        <w:rPr>
          <w:rFonts w:ascii="Arial" w:eastAsia="Arial Unicode MS" w:hAnsi="Arial" w:cs="Arial"/>
          <w:sz w:val="22"/>
          <w:szCs w:val="22"/>
        </w:rPr>
        <w:t>Centro de Capacitación Judicial Electoral del Tribunal Electoral del Poder Judicial de la Federación. 2014.</w:t>
      </w:r>
    </w:p>
    <w:p w:rsidR="00B57758" w:rsidRPr="0033491C" w:rsidRDefault="00B57758" w:rsidP="003B002D">
      <w:pPr>
        <w:numPr>
          <w:ilvl w:val="0"/>
          <w:numId w:val="6"/>
        </w:numPr>
        <w:jc w:val="both"/>
        <w:rPr>
          <w:rFonts w:ascii="Arial" w:eastAsia="Arial Unicode MS" w:hAnsi="Arial" w:cs="Arial"/>
          <w:sz w:val="22"/>
          <w:szCs w:val="22"/>
        </w:rPr>
      </w:pPr>
      <w:r w:rsidRPr="0033491C">
        <w:rPr>
          <w:rFonts w:ascii="Arial" w:eastAsia="Arial Unicode MS" w:hAnsi="Arial" w:cs="Arial"/>
          <w:b/>
          <w:sz w:val="22"/>
          <w:szCs w:val="22"/>
        </w:rPr>
        <w:t xml:space="preserve">Curso Primera y Segunda Semana de Derecho Electoral. </w:t>
      </w:r>
      <w:r w:rsidRPr="0033491C">
        <w:rPr>
          <w:rFonts w:ascii="Arial" w:eastAsia="Arial Unicode MS" w:hAnsi="Arial" w:cs="Arial"/>
          <w:sz w:val="22"/>
          <w:szCs w:val="22"/>
        </w:rPr>
        <w:t xml:space="preserve">Consejo Estatal Electoral impartido por  el Tribunal Electoral del Poder Judicial de la Federación. 2013. Valor: 20 horas. </w:t>
      </w:r>
    </w:p>
    <w:p w:rsidR="00B57758" w:rsidRPr="0033491C" w:rsidRDefault="00B57758" w:rsidP="003B002D">
      <w:pPr>
        <w:numPr>
          <w:ilvl w:val="0"/>
          <w:numId w:val="6"/>
        </w:numPr>
        <w:jc w:val="both"/>
        <w:rPr>
          <w:rFonts w:ascii="Arial" w:eastAsia="Arial Unicode MS" w:hAnsi="Arial" w:cs="Arial"/>
          <w:sz w:val="22"/>
          <w:szCs w:val="22"/>
        </w:rPr>
      </w:pPr>
      <w:r w:rsidRPr="0033491C">
        <w:rPr>
          <w:rFonts w:ascii="Arial" w:eastAsia="Arial Unicode MS" w:hAnsi="Arial" w:cs="Arial"/>
          <w:b/>
          <w:bCs/>
          <w:sz w:val="22"/>
          <w:szCs w:val="22"/>
        </w:rPr>
        <w:t xml:space="preserve">Taller Cómo realizar Informes Ejecutivos. </w:t>
      </w:r>
      <w:r w:rsidRPr="0033491C">
        <w:rPr>
          <w:rFonts w:ascii="Arial" w:eastAsia="Arial Unicode MS" w:hAnsi="Arial" w:cs="Arial"/>
          <w:bCs/>
          <w:sz w:val="22"/>
          <w:szCs w:val="22"/>
        </w:rPr>
        <w:t xml:space="preserve">Consejo Estatal Electoral. 2009. Valor: 20 horas. </w:t>
      </w:r>
    </w:p>
    <w:p w:rsidR="003B002D" w:rsidRPr="0033491C" w:rsidRDefault="003B002D" w:rsidP="003B002D">
      <w:pPr>
        <w:numPr>
          <w:ilvl w:val="0"/>
          <w:numId w:val="6"/>
        </w:numPr>
        <w:jc w:val="both"/>
        <w:rPr>
          <w:rFonts w:ascii="Arial" w:eastAsia="Arial Unicode MS" w:hAnsi="Arial" w:cs="Arial"/>
          <w:sz w:val="22"/>
          <w:szCs w:val="22"/>
        </w:rPr>
      </w:pPr>
      <w:r w:rsidRPr="0033491C">
        <w:rPr>
          <w:rFonts w:ascii="Arial" w:eastAsia="Arial Unicode MS" w:hAnsi="Arial" w:cs="Arial"/>
          <w:b/>
          <w:bCs/>
          <w:sz w:val="22"/>
          <w:szCs w:val="22"/>
        </w:rPr>
        <w:t xml:space="preserve">Diplomado “Derecho Procesal Constitucional”. </w:t>
      </w:r>
      <w:r w:rsidRPr="0033491C">
        <w:rPr>
          <w:rFonts w:ascii="Arial" w:eastAsia="Arial Unicode MS" w:hAnsi="Arial" w:cs="Arial"/>
          <w:sz w:val="22"/>
          <w:szCs w:val="22"/>
        </w:rPr>
        <w:t xml:space="preserve">Unidad de Posgrado de la Facultad de Derecho y Ciencias Sociales de la Universidad Autónoma de Sinaloa. Junio 2004. Valor: 100 horas. </w:t>
      </w:r>
    </w:p>
    <w:p w:rsidR="003B002D" w:rsidRPr="0033491C" w:rsidRDefault="003B002D" w:rsidP="003B002D">
      <w:pPr>
        <w:numPr>
          <w:ilvl w:val="0"/>
          <w:numId w:val="6"/>
        </w:numPr>
        <w:jc w:val="both"/>
        <w:rPr>
          <w:rFonts w:ascii="Arial" w:eastAsia="Arial Unicode MS" w:hAnsi="Arial" w:cs="Arial"/>
          <w:sz w:val="22"/>
          <w:szCs w:val="22"/>
        </w:rPr>
      </w:pPr>
      <w:r w:rsidRPr="0033491C">
        <w:rPr>
          <w:rFonts w:ascii="Arial" w:eastAsia="Arial Unicode MS" w:hAnsi="Arial" w:cs="Arial"/>
          <w:b/>
          <w:bCs/>
          <w:sz w:val="22"/>
          <w:szCs w:val="22"/>
        </w:rPr>
        <w:t>Taller “Técnicas de Interrogatorio Policial”.</w:t>
      </w:r>
      <w:r w:rsidRPr="0033491C">
        <w:rPr>
          <w:rFonts w:ascii="Arial" w:eastAsia="Arial Unicode MS" w:hAnsi="Arial" w:cs="Arial"/>
          <w:sz w:val="22"/>
          <w:szCs w:val="22"/>
        </w:rPr>
        <w:t xml:space="preserve"> Procuraduría General de Justicia del Estado. Junio de 2004.</w:t>
      </w:r>
    </w:p>
    <w:p w:rsidR="003B002D" w:rsidRPr="0033491C" w:rsidRDefault="003B002D" w:rsidP="003B002D">
      <w:pPr>
        <w:numPr>
          <w:ilvl w:val="0"/>
          <w:numId w:val="6"/>
        </w:numPr>
        <w:jc w:val="both"/>
        <w:rPr>
          <w:rFonts w:ascii="Arial" w:eastAsia="Arial Unicode MS" w:hAnsi="Arial" w:cs="Arial"/>
          <w:sz w:val="22"/>
          <w:szCs w:val="22"/>
        </w:rPr>
      </w:pPr>
      <w:r w:rsidRPr="0033491C">
        <w:rPr>
          <w:rFonts w:ascii="Arial" w:eastAsia="Arial Unicode MS" w:hAnsi="Arial" w:cs="Arial"/>
          <w:b/>
          <w:bCs/>
          <w:sz w:val="22"/>
          <w:szCs w:val="22"/>
        </w:rPr>
        <w:t xml:space="preserve">Seminario “Derecho Constitucional en Período de Transición”. </w:t>
      </w:r>
      <w:r w:rsidRPr="0033491C">
        <w:rPr>
          <w:rFonts w:ascii="Arial" w:eastAsia="Arial Unicode MS" w:hAnsi="Arial" w:cs="Arial"/>
          <w:sz w:val="22"/>
          <w:szCs w:val="22"/>
        </w:rPr>
        <w:t xml:space="preserve">Suprema Corte de Justicia de la Nación. Casa de la Cultura Jurídica. Noviembre de 2003. </w:t>
      </w:r>
    </w:p>
    <w:p w:rsidR="003B002D" w:rsidRPr="0033491C" w:rsidRDefault="003B002D" w:rsidP="003B002D">
      <w:pPr>
        <w:numPr>
          <w:ilvl w:val="0"/>
          <w:numId w:val="6"/>
        </w:numPr>
        <w:jc w:val="both"/>
        <w:rPr>
          <w:rFonts w:ascii="Arial" w:eastAsia="Arial Unicode MS" w:hAnsi="Arial" w:cs="Arial"/>
          <w:sz w:val="22"/>
          <w:szCs w:val="22"/>
        </w:rPr>
      </w:pPr>
      <w:r w:rsidRPr="0033491C">
        <w:rPr>
          <w:rFonts w:ascii="Arial" w:eastAsia="Arial Unicode MS" w:hAnsi="Arial" w:cs="Arial"/>
          <w:b/>
          <w:bCs/>
          <w:sz w:val="22"/>
          <w:szCs w:val="22"/>
        </w:rPr>
        <w:t xml:space="preserve">Taller “Sensibilización en Torno al Tratamiento de la Violencia Intrafamiliar.” </w:t>
      </w:r>
      <w:r w:rsidRPr="0033491C">
        <w:rPr>
          <w:rFonts w:ascii="Arial" w:eastAsia="Arial Unicode MS" w:hAnsi="Arial" w:cs="Arial"/>
          <w:sz w:val="22"/>
          <w:szCs w:val="22"/>
        </w:rPr>
        <w:t>Procuraduría General de Justicia del Estado. Septiembre de 2003. Valor: 20 horas.</w:t>
      </w:r>
    </w:p>
    <w:p w:rsidR="003B002D" w:rsidRPr="0033491C" w:rsidRDefault="003B002D" w:rsidP="003B002D">
      <w:pPr>
        <w:numPr>
          <w:ilvl w:val="0"/>
          <w:numId w:val="6"/>
        </w:numPr>
        <w:jc w:val="both"/>
        <w:rPr>
          <w:rFonts w:ascii="Arial" w:eastAsia="Arial Unicode MS" w:hAnsi="Arial" w:cs="Arial"/>
          <w:sz w:val="22"/>
          <w:szCs w:val="22"/>
        </w:rPr>
      </w:pPr>
      <w:r w:rsidRPr="0033491C">
        <w:rPr>
          <w:rFonts w:ascii="Arial" w:eastAsia="Arial Unicode MS" w:hAnsi="Arial" w:cs="Arial"/>
          <w:b/>
          <w:bCs/>
          <w:sz w:val="22"/>
          <w:szCs w:val="22"/>
        </w:rPr>
        <w:t xml:space="preserve">Diplomado “Violencia Intrafamiliar” </w:t>
      </w:r>
      <w:r w:rsidRPr="0033491C">
        <w:rPr>
          <w:rFonts w:ascii="Arial" w:eastAsia="Arial Unicode MS" w:hAnsi="Arial" w:cs="Arial"/>
          <w:sz w:val="22"/>
          <w:szCs w:val="22"/>
        </w:rPr>
        <w:t>Academia Regional de Ciencias Penales del Noroeste. Febrero a octubre de 2003. Valor: 200 horas.</w:t>
      </w:r>
    </w:p>
    <w:p w:rsidR="003B002D" w:rsidRPr="0033491C" w:rsidRDefault="003B002D" w:rsidP="003B002D">
      <w:pPr>
        <w:numPr>
          <w:ilvl w:val="0"/>
          <w:numId w:val="6"/>
        </w:numPr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33491C">
        <w:rPr>
          <w:rFonts w:ascii="Arial" w:eastAsia="Arial Unicode MS" w:hAnsi="Arial" w:cs="Arial"/>
          <w:b/>
          <w:bCs/>
          <w:sz w:val="22"/>
          <w:szCs w:val="22"/>
        </w:rPr>
        <w:t>Curso Taller “La integración de la Averiguación Previa.”</w:t>
      </w:r>
      <w:r w:rsidRPr="0033491C">
        <w:rPr>
          <w:rFonts w:ascii="Arial" w:eastAsia="Arial Unicode MS" w:hAnsi="Arial" w:cs="Arial"/>
          <w:sz w:val="22"/>
          <w:szCs w:val="22"/>
        </w:rPr>
        <w:t xml:space="preserve"> Procuraduría General de Justicia del Estado. Agosto de 2003. Valor: 20 horas.</w:t>
      </w:r>
    </w:p>
    <w:p w:rsidR="003B002D" w:rsidRPr="0033491C" w:rsidRDefault="003B002D" w:rsidP="003B002D">
      <w:pPr>
        <w:numPr>
          <w:ilvl w:val="0"/>
          <w:numId w:val="6"/>
        </w:numPr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33491C">
        <w:rPr>
          <w:rFonts w:ascii="Arial" w:eastAsia="Arial Unicode MS" w:hAnsi="Arial" w:cs="Arial"/>
          <w:b/>
          <w:bCs/>
          <w:sz w:val="22"/>
          <w:szCs w:val="22"/>
        </w:rPr>
        <w:t xml:space="preserve">Congreso Regional de Tribunales Electorales. </w:t>
      </w:r>
      <w:r w:rsidRPr="0033491C">
        <w:rPr>
          <w:rFonts w:ascii="Arial" w:eastAsia="Arial Unicode MS" w:hAnsi="Arial" w:cs="Arial"/>
          <w:sz w:val="22"/>
          <w:szCs w:val="22"/>
        </w:rPr>
        <w:t>Tribunal Estatal Electoral de Sinaloa. Septiembre de 2001.</w:t>
      </w:r>
    </w:p>
    <w:p w:rsidR="003B002D" w:rsidRPr="0033491C" w:rsidRDefault="0011626F" w:rsidP="003B002D">
      <w:pPr>
        <w:numPr>
          <w:ilvl w:val="0"/>
          <w:numId w:val="6"/>
        </w:numPr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bookmarkStart w:id="0" w:name="_GoBack"/>
      <w:bookmarkEnd w:id="0"/>
      <w:r w:rsidRPr="0033491C">
        <w:rPr>
          <w:rFonts w:ascii="Arial" w:eastAsia="Arial Unicode MS" w:hAnsi="Arial" w:cs="Arial"/>
          <w:b/>
          <w:bCs/>
          <w:sz w:val="22"/>
          <w:szCs w:val="22"/>
        </w:rPr>
        <w:t>I Simpó</w:t>
      </w:r>
      <w:r w:rsidR="003B002D" w:rsidRPr="0033491C">
        <w:rPr>
          <w:rFonts w:ascii="Arial" w:eastAsia="Arial Unicode MS" w:hAnsi="Arial" w:cs="Arial"/>
          <w:b/>
          <w:bCs/>
          <w:sz w:val="22"/>
          <w:szCs w:val="22"/>
        </w:rPr>
        <w:t xml:space="preserve">sium Nacional de Derecho. SINADE. </w:t>
      </w:r>
      <w:r w:rsidR="003B002D" w:rsidRPr="0033491C">
        <w:rPr>
          <w:rFonts w:ascii="Arial" w:eastAsia="Arial Unicode MS" w:hAnsi="Arial" w:cs="Arial"/>
          <w:sz w:val="22"/>
          <w:szCs w:val="22"/>
        </w:rPr>
        <w:t>Sociedad de Alumnos de la Facultad de Derecho y Ciencias Sociales de la Universidad Autónoma de Sinaloa. Mayo de 1999.</w:t>
      </w:r>
    </w:p>
    <w:p w:rsidR="003B002D" w:rsidRPr="0033491C" w:rsidRDefault="0011626F" w:rsidP="003B002D">
      <w:pPr>
        <w:numPr>
          <w:ilvl w:val="0"/>
          <w:numId w:val="6"/>
        </w:numPr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33491C">
        <w:rPr>
          <w:rFonts w:ascii="Arial" w:eastAsia="Arial Unicode MS" w:hAnsi="Arial" w:cs="Arial"/>
          <w:b/>
          <w:bCs/>
          <w:sz w:val="22"/>
          <w:szCs w:val="22"/>
        </w:rPr>
        <w:t>X Simpó</w:t>
      </w:r>
      <w:r w:rsidR="003B002D" w:rsidRPr="0033491C">
        <w:rPr>
          <w:rFonts w:ascii="Arial" w:eastAsia="Arial Unicode MS" w:hAnsi="Arial" w:cs="Arial"/>
          <w:b/>
          <w:bCs/>
          <w:sz w:val="22"/>
          <w:szCs w:val="22"/>
        </w:rPr>
        <w:t xml:space="preserve">sium Internacional de Derecho “Los Efectos de la Globalización”. </w:t>
      </w:r>
      <w:r w:rsidR="003B002D" w:rsidRPr="0033491C">
        <w:rPr>
          <w:rFonts w:ascii="Arial" w:eastAsia="Arial Unicode MS" w:hAnsi="Arial" w:cs="Arial"/>
          <w:sz w:val="22"/>
          <w:szCs w:val="22"/>
        </w:rPr>
        <w:t xml:space="preserve">Instituto Tecnológico de Monterrey Campus Monterrey. Octubre de 1998. </w:t>
      </w:r>
    </w:p>
    <w:p w:rsidR="003B002D" w:rsidRPr="0033491C" w:rsidRDefault="0011626F" w:rsidP="003B002D">
      <w:pPr>
        <w:numPr>
          <w:ilvl w:val="0"/>
          <w:numId w:val="6"/>
        </w:numPr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33491C">
        <w:rPr>
          <w:rFonts w:ascii="Arial" w:eastAsia="Arial Unicode MS" w:hAnsi="Arial" w:cs="Arial"/>
          <w:b/>
          <w:bCs/>
          <w:sz w:val="22"/>
          <w:szCs w:val="22"/>
        </w:rPr>
        <w:lastRenderedPageBreak/>
        <w:t>IX Simpó</w:t>
      </w:r>
      <w:r w:rsidR="003B002D" w:rsidRPr="0033491C">
        <w:rPr>
          <w:rFonts w:ascii="Arial" w:eastAsia="Arial Unicode MS" w:hAnsi="Arial" w:cs="Arial"/>
          <w:b/>
          <w:bCs/>
          <w:sz w:val="22"/>
          <w:szCs w:val="22"/>
        </w:rPr>
        <w:t xml:space="preserve">sium Internacional de Derecho “La Realidad Jurídica Mexicana: un enfoque integral”. </w:t>
      </w:r>
      <w:r w:rsidR="003B002D" w:rsidRPr="0033491C">
        <w:rPr>
          <w:rFonts w:ascii="Arial" w:eastAsia="Arial Unicode MS" w:hAnsi="Arial" w:cs="Arial"/>
          <w:sz w:val="22"/>
          <w:szCs w:val="22"/>
        </w:rPr>
        <w:t>Instituto Tecnológico de Monterrey Campus Monterrey. Octubre de 1997.</w:t>
      </w:r>
    </w:p>
    <w:p w:rsidR="003B002D" w:rsidRPr="0033491C" w:rsidRDefault="003B002D" w:rsidP="003B002D">
      <w:pPr>
        <w:ind w:left="720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2A09CC" w:rsidRPr="0033491C" w:rsidRDefault="002A09CC">
      <w:pPr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2A09CC" w:rsidRPr="0033491C" w:rsidRDefault="002A09CC">
      <w:pPr>
        <w:pStyle w:val="Ttulo4"/>
        <w:rPr>
          <w:rFonts w:ascii="Arial" w:hAnsi="Arial" w:cs="Arial"/>
          <w:sz w:val="22"/>
          <w:szCs w:val="22"/>
        </w:rPr>
      </w:pPr>
      <w:r w:rsidRPr="0033491C">
        <w:rPr>
          <w:rFonts w:ascii="Arial" w:hAnsi="Arial" w:cs="Arial"/>
          <w:sz w:val="22"/>
          <w:szCs w:val="22"/>
        </w:rPr>
        <w:t>EXPERIENCIA PROFESIONAL</w:t>
      </w:r>
    </w:p>
    <w:p w:rsidR="002A09CC" w:rsidRPr="0033491C" w:rsidRDefault="002A09CC">
      <w:pPr>
        <w:rPr>
          <w:rFonts w:ascii="Arial" w:hAnsi="Arial" w:cs="Arial"/>
          <w:sz w:val="22"/>
          <w:szCs w:val="22"/>
        </w:rPr>
      </w:pPr>
    </w:p>
    <w:p w:rsidR="0027499F" w:rsidRPr="0033491C" w:rsidRDefault="0027499F" w:rsidP="0027499F">
      <w:pPr>
        <w:numPr>
          <w:ilvl w:val="0"/>
          <w:numId w:val="5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33491C">
        <w:rPr>
          <w:rFonts w:ascii="Arial" w:eastAsia="Arial Unicode MS" w:hAnsi="Arial" w:cs="Arial"/>
          <w:b/>
          <w:bCs/>
          <w:sz w:val="22"/>
          <w:szCs w:val="22"/>
        </w:rPr>
        <w:t xml:space="preserve">Instituto Electoral del Estado de Sinaloa. </w:t>
      </w:r>
      <w:r w:rsidRPr="0033491C">
        <w:rPr>
          <w:rFonts w:ascii="Arial" w:eastAsia="Arial Unicode MS" w:hAnsi="Arial" w:cs="Arial"/>
          <w:bCs/>
          <w:sz w:val="22"/>
          <w:szCs w:val="22"/>
        </w:rPr>
        <w:t>Analista. Adscrita al Área de Participación Ciudadana en apoyo permanente a la Presidencia. Funciones: Implementación del Servicio Profesional Electoral Nacional en el IEES, análisis, investigación y elaboración de proyectos en la materia</w:t>
      </w:r>
      <w:r w:rsidR="00A37D1A" w:rsidRPr="0033491C">
        <w:rPr>
          <w:rFonts w:ascii="Arial" w:eastAsia="Arial Unicode MS" w:hAnsi="Arial" w:cs="Arial"/>
          <w:bCs/>
          <w:sz w:val="22"/>
          <w:szCs w:val="22"/>
        </w:rPr>
        <w:t>, responsable en el proceso de incorporación de funcionarios electorales al SPEN; clasificación y seguimiento de solicitudes enviadas por la Unidad Técnica o por la Comisión de Vinculación del Instituto Nacional Electoral con los Organismos Públicos Locales Electorales.</w:t>
      </w:r>
    </w:p>
    <w:p w:rsidR="0027499F" w:rsidRPr="0033491C" w:rsidRDefault="0027499F" w:rsidP="0027499F">
      <w:pPr>
        <w:ind w:left="720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3B002D" w:rsidRPr="0033491C" w:rsidRDefault="003B002D">
      <w:pPr>
        <w:numPr>
          <w:ilvl w:val="0"/>
          <w:numId w:val="5"/>
        </w:numPr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33491C">
        <w:rPr>
          <w:rFonts w:ascii="Arial" w:eastAsia="Arial Unicode MS" w:hAnsi="Arial" w:cs="Arial"/>
          <w:b/>
          <w:bCs/>
          <w:sz w:val="22"/>
          <w:szCs w:val="22"/>
        </w:rPr>
        <w:t xml:space="preserve">Instituto Electoral del Estado de Sinaloa. </w:t>
      </w:r>
      <w:r w:rsidRPr="0033491C">
        <w:rPr>
          <w:rFonts w:ascii="Arial" w:eastAsia="Arial Unicode MS" w:hAnsi="Arial" w:cs="Arial"/>
          <w:bCs/>
          <w:sz w:val="22"/>
          <w:szCs w:val="22"/>
        </w:rPr>
        <w:t>Asistente Técnico</w:t>
      </w:r>
      <w:r w:rsidR="00A37D1A" w:rsidRPr="0033491C">
        <w:rPr>
          <w:rFonts w:ascii="Arial" w:eastAsia="Arial Unicode MS" w:hAnsi="Arial" w:cs="Arial"/>
          <w:bCs/>
          <w:sz w:val="22"/>
          <w:szCs w:val="22"/>
        </w:rPr>
        <w:t xml:space="preserve"> y Vocal del Comité de Información</w:t>
      </w:r>
      <w:r w:rsidRPr="0033491C">
        <w:rPr>
          <w:rFonts w:ascii="Arial" w:eastAsia="Arial Unicode MS" w:hAnsi="Arial" w:cs="Arial"/>
          <w:bCs/>
          <w:sz w:val="22"/>
          <w:szCs w:val="22"/>
        </w:rPr>
        <w:t>. Adscrita al Área de Participación Ciudadana</w:t>
      </w:r>
      <w:r w:rsidR="0027499F" w:rsidRPr="0033491C">
        <w:rPr>
          <w:rFonts w:ascii="Arial" w:eastAsia="Arial Unicode MS" w:hAnsi="Arial" w:cs="Arial"/>
          <w:bCs/>
          <w:sz w:val="22"/>
          <w:szCs w:val="22"/>
        </w:rPr>
        <w:t xml:space="preserve"> en apoyo permanente a la Presidencia</w:t>
      </w:r>
      <w:r w:rsidRPr="0033491C">
        <w:rPr>
          <w:rFonts w:ascii="Arial" w:eastAsia="Arial Unicode MS" w:hAnsi="Arial" w:cs="Arial"/>
          <w:bCs/>
          <w:sz w:val="22"/>
          <w:szCs w:val="22"/>
        </w:rPr>
        <w:t xml:space="preserve">. Funciones: Análisis de reforma electoral 2014, </w:t>
      </w:r>
      <w:r w:rsidR="00A37D1A" w:rsidRPr="0033491C">
        <w:rPr>
          <w:rFonts w:ascii="Arial" w:eastAsia="Arial Unicode MS" w:hAnsi="Arial" w:cs="Arial"/>
          <w:bCs/>
          <w:sz w:val="22"/>
          <w:szCs w:val="22"/>
        </w:rPr>
        <w:t xml:space="preserve">Facilitadora en materia de Delitos Electorales, participante en elaboración y revisión de normatividad jurídica del IEES, </w:t>
      </w:r>
      <w:r w:rsidRPr="0033491C">
        <w:rPr>
          <w:rFonts w:ascii="Arial" w:eastAsia="Arial Unicode MS" w:hAnsi="Arial" w:cs="Arial"/>
          <w:bCs/>
          <w:sz w:val="22"/>
          <w:szCs w:val="22"/>
        </w:rPr>
        <w:t>seguimiento a solicitudes recibidas del Instituto Nacional Electoral, análisis</w:t>
      </w:r>
      <w:r w:rsidR="0027499F" w:rsidRPr="0033491C">
        <w:rPr>
          <w:rFonts w:ascii="Arial" w:eastAsia="Arial Unicode MS" w:hAnsi="Arial" w:cs="Arial"/>
          <w:bCs/>
          <w:sz w:val="22"/>
          <w:szCs w:val="22"/>
        </w:rPr>
        <w:t xml:space="preserve">, </w:t>
      </w:r>
      <w:r w:rsidRPr="0033491C">
        <w:rPr>
          <w:rFonts w:ascii="Arial" w:eastAsia="Arial Unicode MS" w:hAnsi="Arial" w:cs="Arial"/>
          <w:bCs/>
          <w:sz w:val="22"/>
          <w:szCs w:val="22"/>
        </w:rPr>
        <w:t xml:space="preserve">seguimiento </w:t>
      </w:r>
      <w:r w:rsidR="0027499F" w:rsidRPr="0033491C">
        <w:rPr>
          <w:rFonts w:ascii="Arial" w:eastAsia="Arial Unicode MS" w:hAnsi="Arial" w:cs="Arial"/>
          <w:bCs/>
          <w:sz w:val="22"/>
          <w:szCs w:val="22"/>
        </w:rPr>
        <w:t xml:space="preserve">e implementación </w:t>
      </w:r>
      <w:r w:rsidRPr="0033491C">
        <w:rPr>
          <w:rFonts w:ascii="Arial" w:eastAsia="Arial Unicode MS" w:hAnsi="Arial" w:cs="Arial"/>
          <w:bCs/>
          <w:sz w:val="22"/>
          <w:szCs w:val="22"/>
        </w:rPr>
        <w:t>del Servicio Profesional Electoral Nacional</w:t>
      </w:r>
      <w:r w:rsidR="0027499F" w:rsidRPr="0033491C">
        <w:rPr>
          <w:rFonts w:ascii="Arial" w:eastAsia="Arial Unicode MS" w:hAnsi="Arial" w:cs="Arial"/>
          <w:bCs/>
          <w:sz w:val="22"/>
          <w:szCs w:val="22"/>
        </w:rPr>
        <w:t xml:space="preserve"> en el IEES</w:t>
      </w:r>
      <w:r w:rsidR="00A37D1A" w:rsidRPr="0033491C">
        <w:rPr>
          <w:rFonts w:ascii="Arial" w:eastAsia="Arial Unicode MS" w:hAnsi="Arial" w:cs="Arial"/>
          <w:bCs/>
          <w:sz w:val="22"/>
          <w:szCs w:val="22"/>
        </w:rPr>
        <w:t>, nombrada Titular del Órgano de Enlace del Servicio Profesional Electoral Nacional ante el INE.</w:t>
      </w:r>
    </w:p>
    <w:p w:rsidR="003B002D" w:rsidRPr="0033491C" w:rsidRDefault="003B002D" w:rsidP="003B002D">
      <w:pPr>
        <w:ind w:left="720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2A09CC" w:rsidRPr="0033491C" w:rsidRDefault="002A09CC">
      <w:pPr>
        <w:numPr>
          <w:ilvl w:val="0"/>
          <w:numId w:val="5"/>
        </w:numPr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33491C">
        <w:rPr>
          <w:rFonts w:ascii="Arial" w:eastAsia="Arial Unicode MS" w:hAnsi="Arial" w:cs="Arial"/>
          <w:b/>
          <w:bCs/>
          <w:sz w:val="22"/>
          <w:szCs w:val="22"/>
        </w:rPr>
        <w:t xml:space="preserve">Consejo Estatal Electoral de Sinaloa. </w:t>
      </w:r>
      <w:r w:rsidRPr="0033491C">
        <w:rPr>
          <w:rFonts w:ascii="Arial" w:eastAsia="Arial Unicode MS" w:hAnsi="Arial" w:cs="Arial"/>
          <w:sz w:val="22"/>
          <w:szCs w:val="22"/>
        </w:rPr>
        <w:t xml:space="preserve">Supervisor Estatal Electoral. </w:t>
      </w:r>
      <w:r w:rsidR="003B002D" w:rsidRPr="0033491C">
        <w:rPr>
          <w:rFonts w:ascii="Arial" w:eastAsia="Arial Unicode MS" w:hAnsi="Arial" w:cs="Arial"/>
          <w:sz w:val="22"/>
          <w:szCs w:val="22"/>
        </w:rPr>
        <w:t>Adscrita a la Coordinación de Educación Cívica. Funciones: Elaboración y seguimiento de proyectos</w:t>
      </w:r>
      <w:r w:rsidR="00A37D1A" w:rsidRPr="0033491C">
        <w:rPr>
          <w:rFonts w:ascii="Arial" w:eastAsia="Arial Unicode MS" w:hAnsi="Arial" w:cs="Arial"/>
          <w:sz w:val="22"/>
          <w:szCs w:val="22"/>
        </w:rPr>
        <w:t xml:space="preserve"> y presupuestos</w:t>
      </w:r>
      <w:r w:rsidR="003B002D" w:rsidRPr="0033491C">
        <w:rPr>
          <w:rFonts w:ascii="Arial" w:eastAsia="Arial Unicode MS" w:hAnsi="Arial" w:cs="Arial"/>
          <w:sz w:val="22"/>
          <w:szCs w:val="22"/>
        </w:rPr>
        <w:t xml:space="preserve">, revisión y corrección de textos y asesora jurídica de la Coordinación, </w:t>
      </w:r>
      <w:r w:rsidR="00A37D1A" w:rsidRPr="0033491C">
        <w:rPr>
          <w:rFonts w:ascii="Arial" w:eastAsia="Arial Unicode MS" w:hAnsi="Arial" w:cs="Arial"/>
          <w:sz w:val="22"/>
          <w:szCs w:val="22"/>
        </w:rPr>
        <w:t>facilitadora y tallerista en nivel</w:t>
      </w:r>
      <w:r w:rsidR="00FD5507" w:rsidRPr="0033491C">
        <w:rPr>
          <w:rFonts w:ascii="Arial" w:eastAsia="Arial Unicode MS" w:hAnsi="Arial" w:cs="Arial"/>
          <w:sz w:val="22"/>
          <w:szCs w:val="22"/>
        </w:rPr>
        <w:t xml:space="preserve"> educativo</w:t>
      </w:r>
      <w:r w:rsidR="00A37D1A" w:rsidRPr="0033491C">
        <w:rPr>
          <w:rFonts w:ascii="Arial" w:eastAsia="Arial Unicode MS" w:hAnsi="Arial" w:cs="Arial"/>
          <w:sz w:val="22"/>
          <w:szCs w:val="22"/>
        </w:rPr>
        <w:t xml:space="preserve"> básico, medio, superior y ante Servidores Públicos, </w:t>
      </w:r>
      <w:r w:rsidR="003B002D" w:rsidRPr="0033491C">
        <w:rPr>
          <w:rFonts w:ascii="Arial" w:eastAsia="Arial Unicode MS" w:hAnsi="Arial" w:cs="Arial"/>
          <w:sz w:val="22"/>
          <w:szCs w:val="22"/>
        </w:rPr>
        <w:t>entre otros. En</w:t>
      </w:r>
      <w:r w:rsidRPr="0033491C">
        <w:rPr>
          <w:rFonts w:ascii="Arial" w:eastAsia="Arial Unicode MS" w:hAnsi="Arial" w:cs="Arial"/>
          <w:sz w:val="22"/>
          <w:szCs w:val="22"/>
        </w:rPr>
        <w:t xml:space="preserve">ero de </w:t>
      </w:r>
      <w:smartTag w:uri="urn:schemas-microsoft-com:office:smarttags" w:element="metricconverter">
        <w:smartTagPr>
          <w:attr w:name="ProductID" w:val="2006 a"/>
        </w:smartTagPr>
        <w:r w:rsidRPr="0033491C">
          <w:rPr>
            <w:rFonts w:ascii="Arial" w:eastAsia="Arial Unicode MS" w:hAnsi="Arial" w:cs="Arial"/>
            <w:sz w:val="22"/>
            <w:szCs w:val="22"/>
          </w:rPr>
          <w:t>2006 a</w:t>
        </w:r>
      </w:smartTag>
      <w:r w:rsidRPr="0033491C">
        <w:rPr>
          <w:rFonts w:ascii="Arial" w:eastAsia="Arial Unicode MS" w:hAnsi="Arial" w:cs="Arial"/>
          <w:sz w:val="22"/>
          <w:szCs w:val="22"/>
        </w:rPr>
        <w:t xml:space="preserve"> </w:t>
      </w:r>
      <w:r w:rsidR="003B002D" w:rsidRPr="0033491C">
        <w:rPr>
          <w:rFonts w:ascii="Arial" w:eastAsia="Arial Unicode MS" w:hAnsi="Arial" w:cs="Arial"/>
          <w:sz w:val="22"/>
          <w:szCs w:val="22"/>
        </w:rPr>
        <w:t xml:space="preserve">septiembre de 2015. </w:t>
      </w:r>
    </w:p>
    <w:p w:rsidR="002A09CC" w:rsidRPr="0033491C" w:rsidRDefault="002A09CC">
      <w:pPr>
        <w:ind w:left="360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2A09CC" w:rsidRPr="0033491C" w:rsidRDefault="002A09CC">
      <w:pPr>
        <w:numPr>
          <w:ilvl w:val="0"/>
          <w:numId w:val="5"/>
        </w:numPr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33491C">
        <w:rPr>
          <w:rFonts w:ascii="Arial" w:eastAsia="Arial Unicode MS" w:hAnsi="Arial" w:cs="Arial"/>
          <w:b/>
          <w:sz w:val="22"/>
          <w:szCs w:val="22"/>
        </w:rPr>
        <w:t xml:space="preserve">Centro de Atención a Víctimas de Delitos de Procuraduría General de Justicia del Estado. </w:t>
      </w:r>
      <w:r w:rsidRPr="0033491C">
        <w:rPr>
          <w:rFonts w:ascii="Arial" w:eastAsia="Arial Unicode MS" w:hAnsi="Arial" w:cs="Arial"/>
          <w:bCs/>
          <w:sz w:val="22"/>
          <w:szCs w:val="22"/>
        </w:rPr>
        <w:t>Abogada adscrita.</w:t>
      </w:r>
      <w:r w:rsidR="00A37D1A" w:rsidRPr="0033491C">
        <w:rPr>
          <w:rFonts w:ascii="Arial" w:eastAsia="Arial Unicode MS" w:hAnsi="Arial" w:cs="Arial"/>
          <w:bCs/>
          <w:sz w:val="22"/>
          <w:szCs w:val="22"/>
        </w:rPr>
        <w:t xml:space="preserve"> Funciones: Responsable del área jurídica, clasificación y canalización de solicitudes de víctimas directas o indirectas de delito a fin de brindar apoyo en los términos del artículo 20 constitucional. </w:t>
      </w:r>
      <w:r w:rsidRPr="0033491C">
        <w:rPr>
          <w:rFonts w:ascii="Arial" w:eastAsia="Arial Unicode MS" w:hAnsi="Arial" w:cs="Arial"/>
          <w:bCs/>
          <w:sz w:val="22"/>
          <w:szCs w:val="22"/>
        </w:rPr>
        <w:t xml:space="preserve"> Febrero de </w:t>
      </w:r>
      <w:smartTag w:uri="urn:schemas-microsoft-com:office:smarttags" w:element="metricconverter">
        <w:smartTagPr>
          <w:attr w:name="ProductID" w:val="2003 a"/>
        </w:smartTagPr>
        <w:r w:rsidRPr="0033491C">
          <w:rPr>
            <w:rFonts w:ascii="Arial" w:eastAsia="Arial Unicode MS" w:hAnsi="Arial" w:cs="Arial"/>
            <w:bCs/>
            <w:sz w:val="22"/>
            <w:szCs w:val="22"/>
          </w:rPr>
          <w:t>2003 a</w:t>
        </w:r>
      </w:smartTag>
      <w:r w:rsidRPr="0033491C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B40318" w:rsidRPr="0033491C">
        <w:rPr>
          <w:rFonts w:ascii="Arial" w:eastAsia="Arial Unicode MS" w:hAnsi="Arial" w:cs="Arial"/>
          <w:bCs/>
          <w:sz w:val="22"/>
          <w:szCs w:val="22"/>
        </w:rPr>
        <w:t>e</w:t>
      </w:r>
      <w:r w:rsidRPr="0033491C">
        <w:rPr>
          <w:rFonts w:ascii="Arial" w:eastAsia="Arial Unicode MS" w:hAnsi="Arial" w:cs="Arial"/>
          <w:bCs/>
          <w:sz w:val="22"/>
          <w:szCs w:val="22"/>
        </w:rPr>
        <w:t xml:space="preserve">nero de 2006. </w:t>
      </w:r>
    </w:p>
    <w:p w:rsidR="002A09CC" w:rsidRPr="0033491C" w:rsidRDefault="002A09CC">
      <w:pPr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2A09CC" w:rsidRPr="0033491C" w:rsidRDefault="002A09CC">
      <w:pPr>
        <w:numPr>
          <w:ilvl w:val="0"/>
          <w:numId w:val="5"/>
        </w:numPr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33491C">
        <w:rPr>
          <w:rFonts w:ascii="Arial" w:eastAsia="Arial Unicode MS" w:hAnsi="Arial" w:cs="Arial"/>
          <w:b/>
          <w:sz w:val="22"/>
          <w:szCs w:val="22"/>
        </w:rPr>
        <w:t xml:space="preserve">Programa de Abatimiento de Rezago de Averiguaciones Previas de la Procuraduría General de Justicia del Estado. </w:t>
      </w:r>
      <w:r w:rsidRPr="0033491C">
        <w:rPr>
          <w:rFonts w:ascii="Arial" w:eastAsia="Arial Unicode MS" w:hAnsi="Arial" w:cs="Arial"/>
          <w:bCs/>
          <w:sz w:val="22"/>
          <w:szCs w:val="22"/>
        </w:rPr>
        <w:t>Auxiliar</w:t>
      </w:r>
      <w:r w:rsidR="00C17469" w:rsidRPr="0033491C">
        <w:rPr>
          <w:rFonts w:ascii="Arial" w:eastAsia="Arial Unicode MS" w:hAnsi="Arial" w:cs="Arial"/>
          <w:bCs/>
          <w:sz w:val="22"/>
          <w:szCs w:val="22"/>
        </w:rPr>
        <w:t xml:space="preserve"> jurídico</w:t>
      </w:r>
      <w:r w:rsidRPr="0033491C">
        <w:rPr>
          <w:rFonts w:ascii="Arial" w:eastAsia="Arial Unicode MS" w:hAnsi="Arial" w:cs="Arial"/>
          <w:bCs/>
          <w:sz w:val="22"/>
          <w:szCs w:val="22"/>
        </w:rPr>
        <w:t>.</w:t>
      </w:r>
      <w:r w:rsidR="00A37D1A" w:rsidRPr="0033491C">
        <w:rPr>
          <w:rFonts w:ascii="Arial" w:eastAsia="Arial Unicode MS" w:hAnsi="Arial" w:cs="Arial"/>
          <w:bCs/>
          <w:sz w:val="22"/>
          <w:szCs w:val="22"/>
        </w:rPr>
        <w:t xml:space="preserve"> Funciones: Elaboración de proyectos de resolución de averiguaciones previas pendientes de resolver.</w:t>
      </w:r>
      <w:r w:rsidRPr="0033491C">
        <w:rPr>
          <w:rFonts w:ascii="Arial" w:eastAsia="Arial Unicode MS" w:hAnsi="Arial" w:cs="Arial"/>
          <w:bCs/>
          <w:sz w:val="22"/>
          <w:szCs w:val="22"/>
        </w:rPr>
        <w:t xml:space="preserve"> Junio de </w:t>
      </w:r>
      <w:smartTag w:uri="urn:schemas-microsoft-com:office:smarttags" w:element="metricconverter">
        <w:smartTagPr>
          <w:attr w:name="ProductID" w:val="2002 a"/>
        </w:smartTagPr>
        <w:r w:rsidRPr="0033491C">
          <w:rPr>
            <w:rFonts w:ascii="Arial" w:eastAsia="Arial Unicode MS" w:hAnsi="Arial" w:cs="Arial"/>
            <w:bCs/>
            <w:sz w:val="22"/>
            <w:szCs w:val="22"/>
          </w:rPr>
          <w:t>2002 a</w:t>
        </w:r>
      </w:smartTag>
      <w:r w:rsidRPr="0033491C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B40318" w:rsidRPr="0033491C">
        <w:rPr>
          <w:rFonts w:ascii="Arial" w:eastAsia="Arial Unicode MS" w:hAnsi="Arial" w:cs="Arial"/>
          <w:bCs/>
          <w:sz w:val="22"/>
          <w:szCs w:val="22"/>
        </w:rPr>
        <w:t>f</w:t>
      </w:r>
      <w:r w:rsidRPr="0033491C">
        <w:rPr>
          <w:rFonts w:ascii="Arial" w:eastAsia="Arial Unicode MS" w:hAnsi="Arial" w:cs="Arial"/>
          <w:bCs/>
          <w:sz w:val="22"/>
          <w:szCs w:val="22"/>
        </w:rPr>
        <w:t xml:space="preserve">ebrero de 2003. </w:t>
      </w:r>
    </w:p>
    <w:p w:rsidR="002A09CC" w:rsidRPr="0033491C" w:rsidRDefault="002A09CC">
      <w:pPr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2A09CC" w:rsidRPr="0033491C" w:rsidRDefault="002A09CC">
      <w:pPr>
        <w:numPr>
          <w:ilvl w:val="0"/>
          <w:numId w:val="5"/>
        </w:numPr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33491C">
        <w:rPr>
          <w:rFonts w:ascii="Arial" w:eastAsia="Arial Unicode MS" w:hAnsi="Arial" w:cs="Arial"/>
          <w:b/>
          <w:sz w:val="22"/>
          <w:szCs w:val="22"/>
        </w:rPr>
        <w:t>Tribunal Estatal Electoral de Sinaloa.</w:t>
      </w:r>
      <w:r w:rsidRPr="0033491C">
        <w:rPr>
          <w:rFonts w:ascii="Arial" w:eastAsia="Arial Unicode MS" w:hAnsi="Arial" w:cs="Arial"/>
          <w:b/>
          <w:bCs/>
          <w:sz w:val="22"/>
          <w:szCs w:val="22"/>
        </w:rPr>
        <w:t xml:space="preserve"> Proceso Electoral 2001. </w:t>
      </w:r>
      <w:r w:rsidRPr="0033491C">
        <w:rPr>
          <w:rFonts w:ascii="Arial" w:eastAsia="Arial Unicode MS" w:hAnsi="Arial" w:cs="Arial"/>
          <w:sz w:val="22"/>
          <w:szCs w:val="22"/>
        </w:rPr>
        <w:t xml:space="preserve">Secretaria </w:t>
      </w:r>
      <w:r w:rsidR="00B40318" w:rsidRPr="0033491C">
        <w:rPr>
          <w:rFonts w:ascii="Arial" w:eastAsia="Arial Unicode MS" w:hAnsi="Arial" w:cs="Arial"/>
          <w:sz w:val="22"/>
          <w:szCs w:val="22"/>
        </w:rPr>
        <w:t>e</w:t>
      </w:r>
      <w:r w:rsidRPr="0033491C">
        <w:rPr>
          <w:rFonts w:ascii="Arial" w:eastAsia="Arial Unicode MS" w:hAnsi="Arial" w:cs="Arial"/>
          <w:sz w:val="22"/>
          <w:szCs w:val="22"/>
        </w:rPr>
        <w:t xml:space="preserve">scribiente </w:t>
      </w:r>
      <w:r w:rsidR="00B40318" w:rsidRPr="0033491C">
        <w:rPr>
          <w:rFonts w:ascii="Arial" w:eastAsia="Arial Unicode MS" w:hAnsi="Arial" w:cs="Arial"/>
          <w:sz w:val="22"/>
          <w:szCs w:val="22"/>
        </w:rPr>
        <w:t>S</w:t>
      </w:r>
      <w:r w:rsidRPr="0033491C">
        <w:rPr>
          <w:rFonts w:ascii="Arial" w:eastAsia="Arial Unicode MS" w:hAnsi="Arial" w:cs="Arial"/>
          <w:sz w:val="22"/>
          <w:szCs w:val="22"/>
        </w:rPr>
        <w:t xml:space="preserve">ala </w:t>
      </w:r>
      <w:r w:rsidR="00B40318" w:rsidRPr="0033491C">
        <w:rPr>
          <w:rFonts w:ascii="Arial" w:eastAsia="Arial Unicode MS" w:hAnsi="Arial" w:cs="Arial"/>
          <w:sz w:val="22"/>
          <w:szCs w:val="22"/>
        </w:rPr>
        <w:t>N</w:t>
      </w:r>
      <w:r w:rsidRPr="0033491C">
        <w:rPr>
          <w:rFonts w:ascii="Arial" w:eastAsia="Arial Unicode MS" w:hAnsi="Arial" w:cs="Arial"/>
          <w:sz w:val="22"/>
          <w:szCs w:val="22"/>
        </w:rPr>
        <w:t xml:space="preserve">orte. </w:t>
      </w:r>
      <w:r w:rsidR="007D6BB8" w:rsidRPr="0033491C">
        <w:rPr>
          <w:rFonts w:ascii="Arial" w:eastAsia="Arial Unicode MS" w:hAnsi="Arial" w:cs="Arial"/>
          <w:sz w:val="22"/>
          <w:szCs w:val="22"/>
        </w:rPr>
        <w:t xml:space="preserve">Funciones: Elaboración de resoluciones en materia electoral, proceso local 2001. </w:t>
      </w:r>
      <w:r w:rsidRPr="0033491C">
        <w:rPr>
          <w:rFonts w:ascii="Arial" w:eastAsia="Arial Unicode MS" w:hAnsi="Arial" w:cs="Arial"/>
          <w:sz w:val="22"/>
          <w:szCs w:val="22"/>
        </w:rPr>
        <w:t xml:space="preserve">Agosto a </w:t>
      </w:r>
      <w:r w:rsidR="00B40318" w:rsidRPr="0033491C">
        <w:rPr>
          <w:rFonts w:ascii="Arial" w:eastAsia="Arial Unicode MS" w:hAnsi="Arial" w:cs="Arial"/>
          <w:sz w:val="22"/>
          <w:szCs w:val="22"/>
        </w:rPr>
        <w:t>d</w:t>
      </w:r>
      <w:r w:rsidRPr="0033491C">
        <w:rPr>
          <w:rFonts w:ascii="Arial" w:eastAsia="Arial Unicode MS" w:hAnsi="Arial" w:cs="Arial"/>
          <w:sz w:val="22"/>
          <w:szCs w:val="22"/>
        </w:rPr>
        <w:t>iciembre de 2001.</w:t>
      </w:r>
    </w:p>
    <w:p w:rsidR="002A09CC" w:rsidRPr="0033491C" w:rsidRDefault="002A09CC">
      <w:pPr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sectPr w:rsidR="002A09CC" w:rsidRPr="0033491C" w:rsidSect="00606A27">
      <w:footerReference w:type="even" r:id="rId8"/>
      <w:footerReference w:type="default" r:id="rId9"/>
      <w:pgSz w:w="12240" w:h="15840" w:code="1"/>
      <w:pgMar w:top="1751" w:right="1701" w:bottom="1417" w:left="1701" w:header="125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D3" w:rsidRDefault="002D1AD3">
      <w:r>
        <w:separator/>
      </w:r>
    </w:p>
  </w:endnote>
  <w:endnote w:type="continuationSeparator" w:id="0">
    <w:p w:rsidR="002D1AD3" w:rsidRDefault="002D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CC" w:rsidRDefault="002A09C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A09CC" w:rsidRDefault="002A09C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CC" w:rsidRDefault="002A09C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E327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A09CC" w:rsidRDefault="002A09C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D3" w:rsidRDefault="002D1AD3">
      <w:r>
        <w:separator/>
      </w:r>
    </w:p>
  </w:footnote>
  <w:footnote w:type="continuationSeparator" w:id="0">
    <w:p w:rsidR="002D1AD3" w:rsidRDefault="002D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E57"/>
    <w:multiLevelType w:val="hybridMultilevel"/>
    <w:tmpl w:val="02B8980A"/>
    <w:lvl w:ilvl="0" w:tplc="4838225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0012B3"/>
    <w:multiLevelType w:val="hybridMultilevel"/>
    <w:tmpl w:val="3276437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9D561B"/>
    <w:multiLevelType w:val="hybridMultilevel"/>
    <w:tmpl w:val="02B8980A"/>
    <w:lvl w:ilvl="0" w:tplc="4838225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B17683"/>
    <w:multiLevelType w:val="hybridMultilevel"/>
    <w:tmpl w:val="BADE8A70"/>
    <w:lvl w:ilvl="0" w:tplc="4838225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9A1E9F"/>
    <w:multiLevelType w:val="hybridMultilevel"/>
    <w:tmpl w:val="32764374"/>
    <w:lvl w:ilvl="0" w:tplc="4838225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F745D2"/>
    <w:multiLevelType w:val="hybridMultilevel"/>
    <w:tmpl w:val="8F42655A"/>
    <w:lvl w:ilvl="0" w:tplc="48382250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E7"/>
    <w:rsid w:val="00057DE7"/>
    <w:rsid w:val="000F677A"/>
    <w:rsid w:val="0011626F"/>
    <w:rsid w:val="0027499F"/>
    <w:rsid w:val="002A09CC"/>
    <w:rsid w:val="002D1AD3"/>
    <w:rsid w:val="003014AA"/>
    <w:rsid w:val="0033491C"/>
    <w:rsid w:val="003B002D"/>
    <w:rsid w:val="003E7F2F"/>
    <w:rsid w:val="00606A27"/>
    <w:rsid w:val="00657A5B"/>
    <w:rsid w:val="007D6BB8"/>
    <w:rsid w:val="007F1509"/>
    <w:rsid w:val="00976928"/>
    <w:rsid w:val="009C3BD0"/>
    <w:rsid w:val="009E3278"/>
    <w:rsid w:val="00A37D1A"/>
    <w:rsid w:val="00B171A9"/>
    <w:rsid w:val="00B40318"/>
    <w:rsid w:val="00B57758"/>
    <w:rsid w:val="00B9463D"/>
    <w:rsid w:val="00BA476F"/>
    <w:rsid w:val="00C17469"/>
    <w:rsid w:val="00D01B62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Unicode MS" w:eastAsia="Arial Unicode MS" w:hAnsi="Arial Unicode MS" w:cs="Arial Unicode MS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Unicode MS" w:eastAsia="Arial Unicode MS" w:hAnsi="Arial Unicode MS" w:cs="Arial Unicode MS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Unicode MS" w:eastAsia="Arial Unicode MS" w:hAnsi="Arial Unicode MS" w:cs="Arial Unicode MS"/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pPr>
      <w:keepNext/>
      <w:ind w:left="360"/>
      <w:jc w:val="center"/>
      <w:outlineLvl w:val="3"/>
    </w:pPr>
    <w:rPr>
      <w:rFonts w:ascii="Arial Unicode MS" w:eastAsia="Arial Unicode MS" w:hAnsi="Arial Unicode MS" w:cs="Arial Unicode MS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 Unicode MS" w:eastAsia="Arial Unicode MS" w:hAnsi="Arial Unicode MS" w:cs="Arial Unicode MS"/>
      <w:sz w:val="28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360"/>
      <w:jc w:val="both"/>
    </w:pPr>
    <w:rPr>
      <w:rFonts w:ascii="Arial Unicode MS" w:eastAsia="Arial Unicode MS" w:hAnsi="Arial Unicode MS" w:cs="Arial Unicode MS"/>
      <w:sz w:val="26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3B002D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3B002D"/>
    <w:rPr>
      <w:rFonts w:ascii="Arial Unicode MS" w:eastAsia="Arial Unicode MS" w:hAnsi="Arial Unicode MS" w:cs="Arial Unicode MS"/>
      <w:b/>
      <w:bCs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Unicode MS" w:eastAsia="Arial Unicode MS" w:hAnsi="Arial Unicode MS" w:cs="Arial Unicode MS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Unicode MS" w:eastAsia="Arial Unicode MS" w:hAnsi="Arial Unicode MS" w:cs="Arial Unicode MS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Unicode MS" w:eastAsia="Arial Unicode MS" w:hAnsi="Arial Unicode MS" w:cs="Arial Unicode MS"/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pPr>
      <w:keepNext/>
      <w:ind w:left="360"/>
      <w:jc w:val="center"/>
      <w:outlineLvl w:val="3"/>
    </w:pPr>
    <w:rPr>
      <w:rFonts w:ascii="Arial Unicode MS" w:eastAsia="Arial Unicode MS" w:hAnsi="Arial Unicode MS" w:cs="Arial Unicode MS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 Unicode MS" w:eastAsia="Arial Unicode MS" w:hAnsi="Arial Unicode MS" w:cs="Arial Unicode MS"/>
      <w:sz w:val="28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360"/>
      <w:jc w:val="both"/>
    </w:pPr>
    <w:rPr>
      <w:rFonts w:ascii="Arial Unicode MS" w:eastAsia="Arial Unicode MS" w:hAnsi="Arial Unicode MS" w:cs="Arial Unicode MS"/>
      <w:sz w:val="26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3B002D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3B002D"/>
    <w:rPr>
      <w:rFonts w:ascii="Arial Unicode MS" w:eastAsia="Arial Unicode MS" w:hAnsi="Arial Unicode MS" w:cs="Arial Unicode MS"/>
      <w:b/>
      <w:bCs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5079</CharactersWithSpaces>
  <SharedDoc>false</SharedDoc>
  <HLinks>
    <vt:vector size="6" baseType="variant">
      <vt:variant>
        <vt:i4>6619222</vt:i4>
      </vt:variant>
      <vt:variant>
        <vt:i4>0</vt:i4>
      </vt:variant>
      <vt:variant>
        <vt:i4>0</vt:i4>
      </vt:variant>
      <vt:variant>
        <vt:i4>5</vt:i4>
      </vt:variant>
      <vt:variant>
        <vt:lpwstr>mailto:melina2003@hotmail.com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 de Windows</cp:lastModifiedBy>
  <cp:revision>2</cp:revision>
  <cp:lastPrinted>2016-11-14T15:55:00Z</cp:lastPrinted>
  <dcterms:created xsi:type="dcterms:W3CDTF">2017-03-08T17:14:00Z</dcterms:created>
  <dcterms:modified xsi:type="dcterms:W3CDTF">2017-03-08T17:14:00Z</dcterms:modified>
</cp:coreProperties>
</file>