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E9" w:rsidRPr="00E85AAD" w:rsidRDefault="002952E9" w:rsidP="0061001D">
      <w:pPr>
        <w:pStyle w:val="Sinespaciado"/>
        <w:tabs>
          <w:tab w:val="right" w:leader="hyphen" w:pos="9781"/>
        </w:tabs>
        <w:jc w:val="both"/>
        <w:rPr>
          <w:rFonts w:ascii="Arial" w:hAnsi="Arial" w:cs="Arial"/>
          <w:b/>
          <w:sz w:val="24"/>
          <w:szCs w:val="24"/>
        </w:rPr>
      </w:pPr>
      <w:r w:rsidRPr="00E85AAD">
        <w:rPr>
          <w:rFonts w:ascii="Arial" w:hAnsi="Arial" w:cs="Arial"/>
          <w:b/>
          <w:sz w:val="24"/>
          <w:szCs w:val="24"/>
        </w:rPr>
        <w:t xml:space="preserve">ACUERDO DEL CONSEJO GENERAL DEL INSTITUTO ELECTORAL </w:t>
      </w:r>
      <w:r w:rsidR="005F36CD" w:rsidRPr="00E85AAD">
        <w:rPr>
          <w:rFonts w:ascii="Arial" w:hAnsi="Arial" w:cs="Arial"/>
          <w:b/>
          <w:sz w:val="24"/>
          <w:szCs w:val="24"/>
        </w:rPr>
        <w:t xml:space="preserve">DEL ESTADO DE SINALOA </w:t>
      </w:r>
      <w:r w:rsidRPr="00E85AAD">
        <w:rPr>
          <w:rFonts w:ascii="Arial" w:hAnsi="Arial" w:cs="Arial"/>
          <w:b/>
          <w:sz w:val="24"/>
          <w:szCs w:val="24"/>
        </w:rPr>
        <w:t>POR EL QUE SE ESTABLECEN LA</w:t>
      </w:r>
      <w:r w:rsidR="00974EA5">
        <w:rPr>
          <w:rFonts w:ascii="Arial" w:hAnsi="Arial" w:cs="Arial"/>
          <w:b/>
          <w:sz w:val="24"/>
          <w:szCs w:val="24"/>
        </w:rPr>
        <w:t xml:space="preserve"> DISTRIBUCION Y EL MONTO</w:t>
      </w:r>
      <w:r w:rsidRPr="00E85AAD">
        <w:rPr>
          <w:rFonts w:ascii="Arial" w:hAnsi="Arial" w:cs="Arial"/>
          <w:b/>
          <w:sz w:val="24"/>
          <w:szCs w:val="24"/>
        </w:rPr>
        <w:t xml:space="preserve"> DEL FINANCIAMIENTO PÚBLICO PARA EL SOSTENIMIENTO DE ACTIVIDADES ORDINARIAS PERMANENTES, GASTOS DE CAMPAÑA Y ACTIVIDADES ESPECÍFICAS </w:t>
      </w:r>
      <w:r w:rsidR="00974EA5">
        <w:rPr>
          <w:rFonts w:ascii="Arial" w:hAnsi="Arial" w:cs="Arial"/>
          <w:b/>
          <w:sz w:val="24"/>
          <w:szCs w:val="24"/>
        </w:rPr>
        <w:t>COMO ENTIDADES DE INTERES PUBLICO</w:t>
      </w:r>
      <w:r w:rsidR="00974EA5" w:rsidRPr="00E85AAD">
        <w:rPr>
          <w:rFonts w:ascii="Arial" w:hAnsi="Arial" w:cs="Arial"/>
          <w:b/>
          <w:sz w:val="24"/>
          <w:szCs w:val="24"/>
        </w:rPr>
        <w:t xml:space="preserve"> </w:t>
      </w:r>
      <w:r w:rsidRPr="00E85AAD">
        <w:rPr>
          <w:rFonts w:ascii="Arial" w:hAnsi="Arial" w:cs="Arial"/>
          <w:b/>
          <w:sz w:val="24"/>
          <w:szCs w:val="24"/>
        </w:rPr>
        <w:t>DE LOS PARTIDOS POLÍTICOS</w:t>
      </w:r>
      <w:r w:rsidR="00974EA5">
        <w:rPr>
          <w:rFonts w:ascii="Arial" w:hAnsi="Arial" w:cs="Arial"/>
          <w:b/>
          <w:sz w:val="24"/>
          <w:szCs w:val="24"/>
        </w:rPr>
        <w:t xml:space="preserve">, </w:t>
      </w:r>
      <w:r w:rsidRPr="00E85AAD">
        <w:rPr>
          <w:rFonts w:ascii="Arial" w:hAnsi="Arial" w:cs="Arial"/>
          <w:b/>
          <w:sz w:val="24"/>
          <w:szCs w:val="24"/>
        </w:rPr>
        <w:t>PARA EL EJERCICIO 201</w:t>
      </w:r>
      <w:r w:rsidR="005F36CD" w:rsidRPr="00E85AAD">
        <w:rPr>
          <w:rFonts w:ascii="Arial" w:hAnsi="Arial" w:cs="Arial"/>
          <w:b/>
          <w:sz w:val="24"/>
          <w:szCs w:val="24"/>
        </w:rPr>
        <w:t>8</w:t>
      </w:r>
      <w:r w:rsidR="0036180B">
        <w:rPr>
          <w:rFonts w:ascii="Arial" w:hAnsi="Arial" w:cs="Arial"/>
          <w:b/>
          <w:sz w:val="24"/>
          <w:szCs w:val="24"/>
        </w:rPr>
        <w:t>.</w:t>
      </w:r>
      <w:r w:rsidR="0061001D">
        <w:rPr>
          <w:rFonts w:ascii="Arial" w:hAnsi="Arial" w:cs="Arial"/>
          <w:b/>
          <w:sz w:val="24"/>
          <w:szCs w:val="24"/>
        </w:rPr>
        <w:tab/>
      </w:r>
    </w:p>
    <w:p w:rsidR="005F36CD" w:rsidRDefault="005F36CD" w:rsidP="005F36CD">
      <w:pPr>
        <w:pStyle w:val="Sinespaciado"/>
        <w:jc w:val="both"/>
        <w:rPr>
          <w:rFonts w:ascii="Arial" w:hAnsi="Arial" w:cs="Arial"/>
          <w:sz w:val="24"/>
          <w:szCs w:val="24"/>
        </w:rPr>
      </w:pPr>
    </w:p>
    <w:p w:rsidR="0061001D" w:rsidRDefault="0061001D" w:rsidP="0061001D">
      <w:pPr>
        <w:pStyle w:val="Sinespaciado"/>
        <w:tabs>
          <w:tab w:val="right" w:leader="hyphen" w:pos="9781"/>
        </w:tabs>
        <w:jc w:val="both"/>
        <w:rPr>
          <w:rFonts w:ascii="Arial" w:hAnsi="Arial" w:cs="Arial"/>
          <w:sz w:val="24"/>
          <w:szCs w:val="24"/>
        </w:rPr>
      </w:pPr>
      <w:r>
        <w:rPr>
          <w:rFonts w:ascii="Arial" w:hAnsi="Arial" w:cs="Arial"/>
          <w:sz w:val="24"/>
          <w:szCs w:val="24"/>
        </w:rPr>
        <w:t xml:space="preserve">---Culiacán, Sinaloa, a </w:t>
      </w:r>
      <w:r w:rsidR="0036180B">
        <w:rPr>
          <w:rFonts w:ascii="Arial" w:hAnsi="Arial" w:cs="Arial"/>
          <w:sz w:val="24"/>
          <w:szCs w:val="24"/>
        </w:rPr>
        <w:t>30</w:t>
      </w:r>
      <w:r>
        <w:rPr>
          <w:rFonts w:ascii="Arial" w:hAnsi="Arial" w:cs="Arial"/>
          <w:sz w:val="24"/>
          <w:szCs w:val="24"/>
        </w:rPr>
        <w:t xml:space="preserve"> de agosto de 2017.</w:t>
      </w:r>
      <w:r>
        <w:rPr>
          <w:rFonts w:ascii="Arial" w:hAnsi="Arial" w:cs="Arial"/>
          <w:sz w:val="24"/>
          <w:szCs w:val="24"/>
        </w:rPr>
        <w:tab/>
      </w:r>
    </w:p>
    <w:p w:rsidR="0061001D" w:rsidRPr="00E85AAD" w:rsidRDefault="0061001D" w:rsidP="005F36CD">
      <w:pPr>
        <w:pStyle w:val="Sinespaciado"/>
        <w:jc w:val="both"/>
        <w:rPr>
          <w:rFonts w:ascii="Arial" w:hAnsi="Arial" w:cs="Arial"/>
          <w:sz w:val="24"/>
          <w:szCs w:val="24"/>
        </w:rPr>
      </w:pPr>
    </w:p>
    <w:p w:rsidR="002952E9" w:rsidRPr="00E85AAD" w:rsidRDefault="003150E9" w:rsidP="007E7523">
      <w:pPr>
        <w:pStyle w:val="Sinespaciado"/>
        <w:tabs>
          <w:tab w:val="right" w:leader="hyphen" w:pos="9781"/>
        </w:tabs>
        <w:jc w:val="center"/>
        <w:rPr>
          <w:rFonts w:ascii="Arial" w:hAnsi="Arial" w:cs="Arial"/>
          <w:b/>
          <w:sz w:val="24"/>
          <w:szCs w:val="24"/>
        </w:rPr>
      </w:pPr>
      <w:r w:rsidRPr="00E85AAD">
        <w:rPr>
          <w:rFonts w:ascii="Arial" w:hAnsi="Arial" w:cs="Arial"/>
          <w:b/>
          <w:sz w:val="24"/>
          <w:szCs w:val="24"/>
        </w:rPr>
        <w:t>----------------------------------------</w:t>
      </w:r>
      <w:r w:rsidR="002952E9" w:rsidRPr="00E85AAD">
        <w:rPr>
          <w:rFonts w:ascii="Arial" w:hAnsi="Arial" w:cs="Arial"/>
          <w:b/>
          <w:sz w:val="24"/>
          <w:szCs w:val="24"/>
        </w:rPr>
        <w:t>A N T E C E D E N T E S</w:t>
      </w:r>
      <w:r w:rsidRPr="00E85AAD">
        <w:rPr>
          <w:rFonts w:ascii="Arial" w:hAnsi="Arial" w:cs="Arial"/>
          <w:b/>
          <w:sz w:val="24"/>
          <w:szCs w:val="24"/>
        </w:rPr>
        <w:tab/>
      </w:r>
    </w:p>
    <w:p w:rsidR="003150E9" w:rsidRPr="00E85AAD" w:rsidRDefault="003150E9" w:rsidP="003150E9">
      <w:pPr>
        <w:pStyle w:val="Sinespaciado"/>
        <w:tabs>
          <w:tab w:val="right" w:leader="hyphen" w:pos="9497"/>
        </w:tabs>
        <w:jc w:val="both"/>
        <w:rPr>
          <w:rFonts w:ascii="Arial" w:hAnsi="Arial" w:cs="Arial"/>
          <w:b/>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---I. La reforma al artículo 41, fracción V, de la Constitución Política de los Estados Unidos Mexicanos, estableció que la organización de las elecciones es una función estatal que se realiza a través del Instituto Nacional Electoral y de los organismos públicos locales, en los términos que establece la Constitución. Asimismo, en el último párrafo del inciso c) del apartado C de la misma fracción V del ya citado artículo 41 Constitucional se estableció que corresponde al Instituto Nacional Electoral designar y remover a los integrantes del órgano superior de dirección de los organismos públicos locales en los términos señalados en la Constitución.</w:t>
      </w:r>
      <w:r w:rsidRPr="00E85AAD">
        <w:rPr>
          <w:rFonts w:ascii="Arial" w:hAnsi="Arial" w:cs="Arial"/>
          <w:sz w:val="24"/>
          <w:szCs w:val="24"/>
        </w:rPr>
        <w:tab/>
      </w:r>
    </w:p>
    <w:p w:rsidR="003150E9" w:rsidRPr="00E85AAD" w:rsidRDefault="003150E9" w:rsidP="003150E9">
      <w:pPr>
        <w:pStyle w:val="Sinespaciado"/>
        <w:tabs>
          <w:tab w:val="right" w:leader="hyphen" w:pos="9497"/>
        </w:tabs>
        <w:ind w:left="780"/>
        <w:jc w:val="both"/>
        <w:rPr>
          <w:rFonts w:ascii="Arial" w:hAnsi="Arial" w:cs="Arial"/>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---II. El 1 de Junio del año 2015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el Consejero Presidente y los Consejeros Electorales serán designados por el Consejo General del Instituto Nacional Electoral en los términos previstos por la Ley General de Instituciones y Procedimientos Electorales.</w:t>
      </w:r>
      <w:r w:rsidRPr="00E85AAD">
        <w:rPr>
          <w:rFonts w:ascii="Arial" w:hAnsi="Arial" w:cs="Arial"/>
          <w:sz w:val="24"/>
          <w:szCs w:val="24"/>
        </w:rPr>
        <w:tab/>
      </w:r>
    </w:p>
    <w:p w:rsidR="003150E9" w:rsidRPr="00E85AAD" w:rsidRDefault="003150E9" w:rsidP="007E7523">
      <w:pPr>
        <w:pStyle w:val="Sinespaciado"/>
        <w:tabs>
          <w:tab w:val="right" w:leader="hyphen" w:pos="9781"/>
        </w:tabs>
        <w:jc w:val="both"/>
        <w:rPr>
          <w:rFonts w:ascii="Arial" w:hAnsi="Arial" w:cs="Arial"/>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---III. Que por Decreto número 364 del H. Congreso del Estado de Sinaloa publicado en el Periódico Oficial “El Estado de Sinaloa”, el día 15 de julio del año 2015, se expidió la Ley de Instituciones y Procedimientos Electorales del Estado de Sinaloa.</w:t>
      </w:r>
      <w:r w:rsidRPr="00E85AAD">
        <w:rPr>
          <w:rFonts w:ascii="Arial" w:hAnsi="Arial" w:cs="Arial"/>
          <w:sz w:val="24"/>
          <w:szCs w:val="24"/>
        </w:rPr>
        <w:tab/>
      </w:r>
    </w:p>
    <w:p w:rsidR="003150E9" w:rsidRPr="00E85AAD" w:rsidRDefault="003150E9" w:rsidP="007E7523">
      <w:pPr>
        <w:pStyle w:val="Sinespaciado"/>
        <w:tabs>
          <w:tab w:val="right" w:leader="hyphen" w:pos="9781"/>
        </w:tabs>
        <w:jc w:val="both"/>
        <w:rPr>
          <w:rFonts w:ascii="Arial" w:hAnsi="Arial" w:cs="Arial"/>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---IV. Que por acuerdo denominado INE/CG811/2015 de fecha 2 de septiembre del año 2015, emitido en sesión extraordinaria del Consejo General del Instituto Nacional Electoral, designó a los ciudadanos Karla Gabriela Peraza Zazueta, Perla Lyzet</w:t>
      </w:r>
      <w:r w:rsidR="005E7164" w:rsidRPr="00E85AAD">
        <w:rPr>
          <w:rFonts w:ascii="Arial" w:hAnsi="Arial" w:cs="Arial"/>
          <w:sz w:val="24"/>
          <w:szCs w:val="24"/>
        </w:rPr>
        <w:t>te Bueno Torres, Jorge Alberto d</w:t>
      </w:r>
      <w:r w:rsidRPr="00E85AAD">
        <w:rPr>
          <w:rFonts w:ascii="Arial" w:hAnsi="Arial" w:cs="Arial"/>
          <w:sz w:val="24"/>
          <w:szCs w:val="24"/>
        </w:rPr>
        <w:t>e la Herrán García, Martín Alfonso Inzunza Gutiérrez, Manuel Bon Moss, Maribel García Molina y Xochilt Amalia López Ulloa, como Consejera Presidenta y Consejeros Electorales del Organismo Público Local del Estado de Sinaloa.</w:t>
      </w:r>
      <w:r w:rsidRPr="00E85AAD">
        <w:rPr>
          <w:rFonts w:ascii="Arial" w:hAnsi="Arial" w:cs="Arial"/>
          <w:sz w:val="24"/>
          <w:szCs w:val="24"/>
        </w:rPr>
        <w:tab/>
      </w:r>
    </w:p>
    <w:p w:rsidR="003150E9" w:rsidRPr="00E85AAD" w:rsidRDefault="003150E9" w:rsidP="007E7523">
      <w:pPr>
        <w:pStyle w:val="Sinespaciado"/>
        <w:tabs>
          <w:tab w:val="right" w:leader="hyphen" w:pos="9781"/>
        </w:tabs>
        <w:jc w:val="both"/>
        <w:rPr>
          <w:rFonts w:ascii="Arial" w:hAnsi="Arial" w:cs="Arial"/>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---V. Que en acto solemne celebrado el día 4 de septiembre del presente año en la sede de este Instituto Electoral del Estado de Sinaloa, los ciudadanos antes mencionados rindieron su protesta de Ley.</w:t>
      </w:r>
      <w:r w:rsidRPr="00E85AAD">
        <w:rPr>
          <w:rFonts w:ascii="Arial" w:hAnsi="Arial" w:cs="Arial"/>
          <w:sz w:val="24"/>
          <w:szCs w:val="24"/>
        </w:rPr>
        <w:tab/>
      </w:r>
    </w:p>
    <w:p w:rsidR="003150E9" w:rsidRPr="00E85AAD" w:rsidRDefault="003150E9" w:rsidP="007E7523">
      <w:pPr>
        <w:pStyle w:val="Sinespaciado"/>
        <w:tabs>
          <w:tab w:val="right" w:leader="hyphen" w:pos="9781"/>
        </w:tabs>
        <w:jc w:val="both"/>
        <w:rPr>
          <w:rFonts w:ascii="Arial" w:hAnsi="Arial" w:cs="Arial"/>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---VI. En sesión extraordinaria de fecha 9 de septiembre del año en curso, el Consejo General de este órgano electoral emitió acuerdo IEES/CG/003/15 por el cual se designó como integrantes de la Comisión de Prerrogativas y Partidos Políticos, al Consejero Electoral Licenciado Martín Alfonso Inzunza Gutiérrez como titular, y como integrantes de la misma a la Consejera Electoral Maestra Perla Lyzette Bueno Torres y al Consejero Electoral Licenciado Manuel Bon Moss.</w:t>
      </w:r>
      <w:r w:rsidRPr="00E85AAD">
        <w:rPr>
          <w:rFonts w:ascii="Arial" w:hAnsi="Arial" w:cs="Arial"/>
          <w:sz w:val="24"/>
          <w:szCs w:val="24"/>
        </w:rPr>
        <w:tab/>
      </w:r>
    </w:p>
    <w:p w:rsidR="003150E9" w:rsidRPr="00E85AAD" w:rsidRDefault="003150E9" w:rsidP="007E7523">
      <w:pPr>
        <w:pStyle w:val="Sinespaciado"/>
        <w:tabs>
          <w:tab w:val="right" w:leader="hyphen" w:pos="9781"/>
        </w:tabs>
        <w:jc w:val="both"/>
        <w:rPr>
          <w:rFonts w:ascii="Arial" w:hAnsi="Arial" w:cs="Arial"/>
          <w:sz w:val="24"/>
          <w:szCs w:val="24"/>
        </w:rPr>
      </w:pPr>
    </w:p>
    <w:p w:rsidR="003150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---VII.- </w:t>
      </w:r>
      <w:r w:rsidR="00086BB6" w:rsidRPr="00E85AAD">
        <w:rPr>
          <w:rFonts w:ascii="Arial" w:hAnsi="Arial" w:cs="Arial"/>
          <w:sz w:val="24"/>
          <w:szCs w:val="24"/>
        </w:rPr>
        <w:t>Con fecha 06 de febrero de dos mil diecisiete</w:t>
      </w:r>
      <w:r w:rsidR="00BC1542" w:rsidRPr="00E85AAD">
        <w:rPr>
          <w:rFonts w:ascii="Arial" w:hAnsi="Arial" w:cs="Arial"/>
          <w:sz w:val="24"/>
          <w:szCs w:val="24"/>
        </w:rPr>
        <w:t>, se publicó en el Periódico Oficial “El Estado de Sinaloa”, el decreto número  89, por el que se reformaron algunos artículos de la Ley de Instituciones y Procedimientos Electorales del Estado de Sinaloa, entre ellos el artículo 65, referente al financiamiento público local para los partidos políticos.</w:t>
      </w:r>
      <w:r w:rsidR="00BC1542" w:rsidRPr="00E85AAD">
        <w:rPr>
          <w:rFonts w:ascii="Arial" w:hAnsi="Arial" w:cs="Arial"/>
          <w:sz w:val="24"/>
          <w:szCs w:val="24"/>
        </w:rPr>
        <w:tab/>
      </w:r>
    </w:p>
    <w:p w:rsidR="003150E9" w:rsidRPr="00E85AAD" w:rsidRDefault="003150E9" w:rsidP="007E7523">
      <w:pPr>
        <w:pStyle w:val="Sinespaciado"/>
        <w:tabs>
          <w:tab w:val="right" w:leader="hyphen" w:pos="9781"/>
        </w:tabs>
        <w:jc w:val="both"/>
        <w:rPr>
          <w:rFonts w:ascii="Arial" w:hAnsi="Arial" w:cs="Arial"/>
          <w:sz w:val="24"/>
          <w:szCs w:val="24"/>
        </w:rPr>
      </w:pPr>
    </w:p>
    <w:p w:rsidR="002952E9" w:rsidRPr="00E85AAD" w:rsidRDefault="003150E9"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w:t>
      </w:r>
      <w:r w:rsidR="002952E9" w:rsidRPr="00E85AAD">
        <w:rPr>
          <w:rFonts w:ascii="Arial" w:hAnsi="Arial" w:cs="Arial"/>
          <w:sz w:val="24"/>
          <w:szCs w:val="24"/>
        </w:rPr>
        <w:t xml:space="preserve">Al tenor de los Antecedentes que preceden; y </w:t>
      </w:r>
    </w:p>
    <w:p w:rsidR="005F36CD" w:rsidRPr="00E85AAD" w:rsidRDefault="005F36CD" w:rsidP="007E7523">
      <w:pPr>
        <w:pStyle w:val="Sinespaciado"/>
        <w:tabs>
          <w:tab w:val="right" w:leader="hyphen" w:pos="9781"/>
        </w:tabs>
        <w:jc w:val="both"/>
        <w:rPr>
          <w:rFonts w:ascii="Arial" w:hAnsi="Arial" w:cs="Arial"/>
          <w:sz w:val="24"/>
          <w:szCs w:val="24"/>
        </w:rPr>
      </w:pPr>
    </w:p>
    <w:p w:rsidR="002952E9" w:rsidRPr="00E85AAD" w:rsidRDefault="007E7523" w:rsidP="007E7523">
      <w:pPr>
        <w:pStyle w:val="Sinespaciado"/>
        <w:tabs>
          <w:tab w:val="right" w:leader="hyphen" w:pos="9781"/>
        </w:tabs>
        <w:jc w:val="both"/>
        <w:rPr>
          <w:rFonts w:ascii="Arial" w:hAnsi="Arial" w:cs="Arial"/>
          <w:b/>
          <w:sz w:val="24"/>
          <w:szCs w:val="24"/>
        </w:rPr>
      </w:pPr>
      <w:r w:rsidRPr="00E85AAD">
        <w:rPr>
          <w:rFonts w:ascii="Arial" w:hAnsi="Arial" w:cs="Arial"/>
          <w:b/>
          <w:sz w:val="24"/>
          <w:szCs w:val="24"/>
        </w:rPr>
        <w:t>-----------------------------------------</w:t>
      </w:r>
      <w:r w:rsidR="002952E9" w:rsidRPr="00E85AAD">
        <w:rPr>
          <w:rFonts w:ascii="Arial" w:hAnsi="Arial" w:cs="Arial"/>
          <w:b/>
          <w:sz w:val="24"/>
          <w:szCs w:val="24"/>
        </w:rPr>
        <w:t>C O N S I D E R A N D O</w:t>
      </w:r>
      <w:r w:rsidRPr="00E85AAD">
        <w:rPr>
          <w:rFonts w:ascii="Arial" w:hAnsi="Arial" w:cs="Arial"/>
          <w:b/>
          <w:sz w:val="24"/>
          <w:szCs w:val="24"/>
        </w:rPr>
        <w:tab/>
      </w:r>
    </w:p>
    <w:p w:rsidR="005F36CD" w:rsidRPr="00E85AAD" w:rsidRDefault="005F36CD"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---1.- Que el artículo 41, párrafo 2, Base I, de la Constitución Política de los Estados Unidos Mexicanos, estipula que los Partidos Políticos son entidades de interés público y que las formas específicas de su intervención en el Proceso Electoral, así como sus derechos, obligaciones y prerrogativas serán determinadas por la ley. </w:t>
      </w:r>
      <w:r w:rsidRPr="00E85AAD">
        <w:rPr>
          <w:rFonts w:ascii="Arial" w:hAnsi="Arial" w:cs="Arial"/>
          <w:sz w:val="24"/>
          <w:szCs w:val="24"/>
        </w:rPr>
        <w:tab/>
      </w:r>
    </w:p>
    <w:p w:rsidR="00BC1542" w:rsidRPr="00E85AAD" w:rsidRDefault="00BC1542"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---2.- Que la Constitución Política del Estado de Sinaloa, retoma la disposición contenida en la carta magna, y en su artículo 14, párrafo tercero, señala a la letra lo siguiente:</w:t>
      </w:r>
      <w:r w:rsidRPr="00E85AAD">
        <w:rPr>
          <w:rFonts w:ascii="Arial" w:hAnsi="Arial" w:cs="Arial"/>
          <w:sz w:val="24"/>
          <w:szCs w:val="24"/>
        </w:rPr>
        <w:tab/>
      </w:r>
    </w:p>
    <w:p w:rsidR="0061001D" w:rsidRDefault="0061001D" w:rsidP="00111FCE">
      <w:pPr>
        <w:pStyle w:val="Sinespaciado"/>
        <w:ind w:left="426" w:right="283"/>
        <w:jc w:val="both"/>
        <w:rPr>
          <w:rFonts w:ascii="Arial" w:hAnsi="Arial" w:cs="Arial"/>
          <w:i/>
          <w:sz w:val="20"/>
        </w:rPr>
      </w:pP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---“Los partidos políticos son entidades de interés público con personalidad jurídica y patrimonio propios, que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w:t>
      </w:r>
      <w:r w:rsidRPr="00E85AAD">
        <w:rPr>
          <w:rFonts w:ascii="Arial" w:hAnsi="Arial" w:cs="Arial"/>
          <w:i/>
          <w:sz w:val="20"/>
        </w:rPr>
        <w:tab/>
      </w:r>
    </w:p>
    <w:p w:rsidR="00BC1542" w:rsidRPr="00E85AAD" w:rsidRDefault="00BC1542" w:rsidP="00BC1542">
      <w:pPr>
        <w:pStyle w:val="Sinespaciado"/>
        <w:tabs>
          <w:tab w:val="right" w:leader="hyphen" w:pos="9497"/>
        </w:tabs>
        <w:jc w:val="both"/>
        <w:rPr>
          <w:rFonts w:ascii="Arial" w:hAnsi="Arial" w:cs="Arial"/>
          <w:sz w:val="24"/>
        </w:rPr>
      </w:pPr>
    </w:p>
    <w:p w:rsidR="00BC1542" w:rsidRPr="00E85AAD" w:rsidRDefault="00BC1542" w:rsidP="007E7523">
      <w:pPr>
        <w:pStyle w:val="Sinespaciado"/>
        <w:tabs>
          <w:tab w:val="right" w:leader="hyphen" w:pos="9781"/>
        </w:tabs>
        <w:jc w:val="both"/>
        <w:rPr>
          <w:rFonts w:ascii="Arial" w:hAnsi="Arial" w:cs="Arial"/>
          <w:sz w:val="24"/>
        </w:rPr>
      </w:pPr>
      <w:r w:rsidRPr="00E85AAD">
        <w:rPr>
          <w:rFonts w:ascii="Arial" w:hAnsi="Arial" w:cs="Arial"/>
          <w:sz w:val="24"/>
        </w:rPr>
        <w:t>---3.- Que el citado artículo, en el párrafo séptimo, estipula que los partidos políticos nacionales que hayan obtenido su registro definitivo ante el Instituto Nacional Electoral, podrán participar en las elecciones estatales y municipales. La ley determinará los requisitos y formalidades que deberán satisfacer los partidos políticos nacionales y estatales para intervenir en dichos procesos electorales.</w:t>
      </w:r>
      <w:r w:rsidRPr="00E85AAD">
        <w:rPr>
          <w:rFonts w:ascii="Arial" w:hAnsi="Arial" w:cs="Arial"/>
          <w:sz w:val="24"/>
        </w:rPr>
        <w:tab/>
      </w:r>
    </w:p>
    <w:p w:rsidR="00BC1542" w:rsidRPr="00E85AAD" w:rsidRDefault="00BC1542" w:rsidP="007E7523">
      <w:pPr>
        <w:pStyle w:val="Sinespaciado"/>
        <w:tabs>
          <w:tab w:val="right" w:leader="hyphen" w:pos="9781"/>
        </w:tabs>
        <w:jc w:val="both"/>
        <w:rPr>
          <w:rFonts w:ascii="Arial" w:hAnsi="Arial" w:cs="Arial"/>
          <w:sz w:val="24"/>
        </w:rPr>
      </w:pPr>
    </w:p>
    <w:p w:rsidR="00BC1542" w:rsidRPr="00E85AAD" w:rsidRDefault="00BC1542" w:rsidP="007E7523">
      <w:pPr>
        <w:pStyle w:val="Sinespaciado"/>
        <w:tabs>
          <w:tab w:val="right" w:leader="hyphen" w:pos="9781"/>
        </w:tabs>
        <w:jc w:val="both"/>
        <w:rPr>
          <w:rFonts w:ascii="Arial" w:hAnsi="Arial" w:cs="Arial"/>
          <w:sz w:val="24"/>
        </w:rPr>
      </w:pPr>
      <w:r w:rsidRPr="00E85AAD">
        <w:rPr>
          <w:rFonts w:ascii="Arial" w:hAnsi="Arial" w:cs="Arial"/>
          <w:sz w:val="24"/>
        </w:rPr>
        <w:t xml:space="preserve">---4.- Que el mismo artículo, en los párrafos noveno y décimo, señala a la letra lo siguiente: </w:t>
      </w:r>
      <w:r w:rsidRPr="00E85AAD">
        <w:rPr>
          <w:rFonts w:ascii="Arial" w:hAnsi="Arial" w:cs="Arial"/>
          <w:sz w:val="24"/>
        </w:rPr>
        <w:tab/>
      </w:r>
    </w:p>
    <w:p w:rsidR="00BC1542" w:rsidRPr="00E85AAD" w:rsidRDefault="00BC1542" w:rsidP="00BC1542">
      <w:pPr>
        <w:pStyle w:val="Sinespaciado"/>
        <w:tabs>
          <w:tab w:val="right" w:leader="hyphen" w:pos="9497"/>
        </w:tabs>
        <w:jc w:val="both"/>
        <w:rPr>
          <w:rFonts w:ascii="Arial" w:hAnsi="Arial" w:cs="Arial"/>
          <w:sz w:val="24"/>
        </w:rPr>
      </w:pP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 xml:space="preserve">“(…) </w:t>
      </w: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La ley garantizará que los partidos políticos estatales y nacionales cuenten de manera equitativa con recursos económicos suficientes para llevar a cabo sus actividades ordinarias permanentes, las tendientes a la obtención del voto durante los procesos electorales y las de carácter específico; establecerá las reglas a que se sujetará dicho financiamiento y garantizará que los recursos públicos prevalezcan sobre los de origen privado. El financiamiento privado tendrá las restricciones y modalidades que establezca la ley, las cuales no podrán ser menores que las fijadas por la legislación federal para los partidos políticos nacionales. También serán regulados en la ley los montos máximos que tendrán las aportaciones pecuniarias de sus militantes y simpatizantes, los procedimientos para el control y vigilancia del origen y uso de todos los recursos con que cuenten, las sanciones que deban imponerse por el incumplimiento de estas disposiciones, y los criterios para determinar para cada elección los límites máximos a las erogaciones que los partidos políticos puedan realizar para cada una de las precampañas y campañas electorales.</w:t>
      </w:r>
      <w:r w:rsidRPr="00E85AAD">
        <w:rPr>
          <w:rFonts w:ascii="Arial" w:hAnsi="Arial" w:cs="Arial"/>
          <w:i/>
          <w:sz w:val="20"/>
        </w:rPr>
        <w:tab/>
        <w:t xml:space="preserve"> </w:t>
      </w:r>
    </w:p>
    <w:p w:rsidR="00BC1542" w:rsidRPr="00E85AAD" w:rsidRDefault="00BC1542" w:rsidP="00111FCE">
      <w:pPr>
        <w:pStyle w:val="Sinespaciado"/>
        <w:ind w:left="426" w:right="283"/>
        <w:jc w:val="both"/>
        <w:rPr>
          <w:rFonts w:ascii="Arial" w:hAnsi="Arial" w:cs="Arial"/>
          <w:i/>
          <w:sz w:val="20"/>
        </w:rPr>
      </w:pP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Para que un partido político nacional tenga derecho a recibir financiamiento público ordinario proveniente de recursos estatales, se requiere que haya participado en el proceso electoral local inmediato anterior, y que haya obtenido al menos el tres por ciento de los votos válidos en cualquiera de las elecciones que se celebren para la renovación del Poder Ejecutivo o Legislativo locales en dicho proceso. De no obtener dicho porcentaje mínimo de votación, perderá el derecho a recibir financiamiento público ordinario estatal hasta la fecha en que satisfaga los requisitos y formalidades necesarias para su participación en un nuevo proceso electoral local. Esta disposición no será aplicable a aquellos partidos que participen por primera vez en un proceso local.</w:t>
      </w:r>
      <w:r w:rsidRPr="00E85AAD">
        <w:rPr>
          <w:rFonts w:ascii="Arial" w:hAnsi="Arial" w:cs="Arial"/>
          <w:i/>
          <w:sz w:val="20"/>
        </w:rPr>
        <w:tab/>
      </w: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w:t>
      </w:r>
    </w:p>
    <w:p w:rsidR="00BC1542" w:rsidRPr="00E85AAD" w:rsidRDefault="00BC1542" w:rsidP="00BC1542">
      <w:pPr>
        <w:pStyle w:val="Sinespaciado"/>
        <w:tabs>
          <w:tab w:val="right" w:leader="hyphen" w:pos="9497"/>
        </w:tabs>
        <w:jc w:val="both"/>
        <w:rPr>
          <w:rFonts w:ascii="Arial" w:hAnsi="Arial" w:cs="Arial"/>
          <w:sz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---5.- Que el artículo 15, párrafo segundo, de la Constitución Política del Estado de Sinaloa establece que el Instituto Electoral del Estado de Sinaloa es un organismo público autónomo dotado de personalidad jurídica y patrimonio propios, que en el ejercicio de sus funciones se rige por los principios de certeza, imparcialidad, independencia, legalidad, máxima publicidad, objetividad y paridad de género, autoridad en materia electoral autónomo en su funcionamiento e independiente en sus decisiones. </w:t>
      </w:r>
      <w:r w:rsidRPr="00E85AAD">
        <w:rPr>
          <w:rFonts w:ascii="Arial" w:hAnsi="Arial" w:cs="Arial"/>
          <w:sz w:val="24"/>
          <w:szCs w:val="24"/>
        </w:rPr>
        <w:tab/>
      </w:r>
    </w:p>
    <w:p w:rsidR="00BC1542" w:rsidRPr="00E85AAD" w:rsidRDefault="00BC1542"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---6.- Que los artículos 138 y 139, de la Ley de Instituciones y Procedimientos Electorales del Estado de Sinaloa, establecen que el Instituto Electoral del Estado de Sinaloa es un organismo público autónomo, dotado de personalidad jurídica y patrimonio propios que se rige por los principios de certeza, legalidad, independencia, imparcialidad, máxima publicidad, objetividad y paridad de género; autoridad en materia electoral, independiente en sus decisiones y funcionamiento, que tiene entre sus funciones la de contribuir al desarrollo de la vida democrática del Estado y preservar el fortalecimiento del régimen de Partidos Políticos. </w:t>
      </w:r>
      <w:r w:rsidRPr="00E85AAD">
        <w:rPr>
          <w:rFonts w:ascii="Arial" w:hAnsi="Arial" w:cs="Arial"/>
          <w:sz w:val="24"/>
          <w:szCs w:val="24"/>
        </w:rPr>
        <w:tab/>
      </w:r>
    </w:p>
    <w:p w:rsidR="00BC1542" w:rsidRPr="00E85AAD" w:rsidRDefault="00BC1542"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---7.- Que es atribución del Instituto Electoral del Estado de Sinaloa, garantizar los derechos y el acceso a las prerrogativas de los Partidos Políticos y candidatos registrados para los procesos electorales en el Estado, conforme a lo estipulado en el artículo 145, primer párrafo, fracción II, de la Ley de Instituciones y Procedimientos Electorales del Estado de Sinaloa.</w:t>
      </w:r>
      <w:r w:rsidRPr="00E85AAD">
        <w:rPr>
          <w:rFonts w:ascii="Arial" w:hAnsi="Arial" w:cs="Arial"/>
          <w:sz w:val="24"/>
          <w:szCs w:val="24"/>
        </w:rPr>
        <w:tab/>
      </w:r>
    </w:p>
    <w:p w:rsidR="00BC1542" w:rsidRPr="00E85AAD" w:rsidRDefault="00BC1542" w:rsidP="00BC1542">
      <w:pPr>
        <w:pStyle w:val="Sinespaciado"/>
        <w:tabs>
          <w:tab w:val="right" w:leader="hyphen" w:pos="9497"/>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---8.- Que la misma Ley en su artículo 55, dispone que en materia de derechos, obligaciones y prohibiciones para los partidos políticos estatales se estará a lo que dispone la Ley General de Partidos Políticos y demás disposiciones aplicables, por lo que es pertinente mencionar que el artículo 23 párrafo 1, inciso d), de ese ordenamiento dispone que entre los derechos de los Partidos Políticos se encuentran el de acceder a las prerrogativas y recibir el financiamiento público en los términos del artículo 41 de la Constitución.</w:t>
      </w:r>
      <w:r w:rsidRPr="00E85AAD">
        <w:rPr>
          <w:rFonts w:ascii="Arial" w:hAnsi="Arial" w:cs="Arial"/>
          <w:sz w:val="24"/>
          <w:szCs w:val="24"/>
        </w:rPr>
        <w:tab/>
        <w:t xml:space="preserve"> </w:t>
      </w:r>
    </w:p>
    <w:p w:rsidR="00BC1542" w:rsidRPr="00E85AAD" w:rsidRDefault="00BC1542"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---9.- Que la Ley General de Partidos Políticos estipula en el artículo 25, párrafo 1, inciso n), que entre las obligaciones de los Partidos Políticos está el aplicar el financiamiento de que dispongan exclusivamente para los fines que les hayan sido entregados. </w:t>
      </w:r>
      <w:r w:rsidRPr="00E85AAD">
        <w:rPr>
          <w:rFonts w:ascii="Arial" w:hAnsi="Arial" w:cs="Arial"/>
          <w:sz w:val="24"/>
          <w:szCs w:val="24"/>
        </w:rPr>
        <w:tab/>
      </w:r>
    </w:p>
    <w:p w:rsidR="00BC1542" w:rsidRPr="00E85AAD" w:rsidRDefault="00BC1542"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--- 10.- Que la misma Ley en el artículo 30, párrafo 1, inciso k), dispone que entre la información que se considera pública de los Partidos Políticos están los montos de financiamiento público otorgados en cualquier modalidad, a sus órganos nacionales, estatales, municipales y del Distrito Federal, durante los últimos cinco años y hasta el mes más reciente, así como los descuentos correspondientes a sanciones. </w:t>
      </w:r>
      <w:r w:rsidRPr="00E85AAD">
        <w:rPr>
          <w:rFonts w:ascii="Arial" w:hAnsi="Arial" w:cs="Arial"/>
          <w:sz w:val="24"/>
          <w:szCs w:val="24"/>
        </w:rPr>
        <w:tab/>
      </w:r>
    </w:p>
    <w:p w:rsidR="00BC1542" w:rsidRPr="00E85AAD" w:rsidRDefault="00BC1542" w:rsidP="007E7523">
      <w:pPr>
        <w:pStyle w:val="Sinespaciado"/>
        <w:tabs>
          <w:tab w:val="right" w:leader="hyphen" w:pos="9781"/>
        </w:tabs>
        <w:jc w:val="both"/>
        <w:rPr>
          <w:rFonts w:ascii="Arial" w:hAnsi="Arial" w:cs="Arial"/>
          <w:sz w:val="24"/>
          <w:szCs w:val="24"/>
        </w:rPr>
      </w:pPr>
    </w:p>
    <w:p w:rsidR="00BC1542"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---11.- Que en el artículo 63, párrafo primero, Fracción III, de la Ley de Instituciones y Procedimientos Electorales del Estado de Sinaloa, se establece que entre las prerrogativas de los Partidos Políticos, se encuentra la de participar del financiamiento público estatal y municipal, en los términos de ley.</w:t>
      </w:r>
      <w:r w:rsidRPr="00E85AAD">
        <w:rPr>
          <w:rFonts w:ascii="Arial" w:hAnsi="Arial" w:cs="Arial"/>
          <w:sz w:val="24"/>
          <w:szCs w:val="24"/>
        </w:rPr>
        <w:tab/>
      </w:r>
    </w:p>
    <w:p w:rsidR="00EF7BCF" w:rsidRPr="00E85AAD" w:rsidRDefault="00EF7BCF" w:rsidP="007E7523">
      <w:pPr>
        <w:pStyle w:val="Sinespaciado"/>
        <w:tabs>
          <w:tab w:val="right" w:leader="hyphen" w:pos="9781"/>
        </w:tabs>
        <w:jc w:val="both"/>
        <w:rPr>
          <w:rFonts w:ascii="Arial" w:hAnsi="Arial" w:cs="Arial"/>
          <w:sz w:val="24"/>
          <w:szCs w:val="24"/>
        </w:rPr>
      </w:pPr>
    </w:p>
    <w:p w:rsidR="00035DDE"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 xml:space="preserve">---12.- </w:t>
      </w:r>
      <w:r w:rsidR="00035DDE" w:rsidRPr="00E85AAD">
        <w:rPr>
          <w:rFonts w:ascii="Arial" w:hAnsi="Arial" w:cs="Arial"/>
          <w:sz w:val="24"/>
          <w:szCs w:val="24"/>
        </w:rPr>
        <w:t xml:space="preserve">Que el artículo 30, párrafo 1, inciso k), </w:t>
      </w:r>
      <w:r w:rsidRPr="00E85AAD">
        <w:rPr>
          <w:rFonts w:ascii="Arial" w:hAnsi="Arial" w:cs="Arial"/>
          <w:sz w:val="24"/>
          <w:szCs w:val="24"/>
        </w:rPr>
        <w:t xml:space="preserve">de la Ley General de Partidos Políticos, </w:t>
      </w:r>
      <w:r w:rsidR="00035DDE" w:rsidRPr="00E85AAD">
        <w:rPr>
          <w:rFonts w:ascii="Arial" w:hAnsi="Arial" w:cs="Arial"/>
          <w:sz w:val="24"/>
          <w:szCs w:val="24"/>
        </w:rPr>
        <w:t>dispone que entre la información que se considera pública de los Partidos Políticos están los montos de financiamiento público otorgados en cualquier modalidad, a sus órganos nacionales, estatales, municipales y del Distrito Federal, durante los últimos cinco años y hasta el mes más reciente, así como los descuentos correspondientes a sanciones.</w:t>
      </w:r>
      <w:r w:rsidRPr="00E85AAD">
        <w:rPr>
          <w:rFonts w:ascii="Arial" w:hAnsi="Arial" w:cs="Arial"/>
          <w:sz w:val="24"/>
          <w:szCs w:val="24"/>
        </w:rPr>
        <w:tab/>
      </w:r>
    </w:p>
    <w:p w:rsidR="00EF7BCF" w:rsidRPr="00E85AAD" w:rsidRDefault="00EF7BCF" w:rsidP="007E7523">
      <w:pPr>
        <w:pStyle w:val="Sinespaciado"/>
        <w:tabs>
          <w:tab w:val="right" w:leader="hyphen" w:pos="9781"/>
        </w:tabs>
        <w:jc w:val="both"/>
        <w:rPr>
          <w:rFonts w:ascii="Arial" w:hAnsi="Arial" w:cs="Arial"/>
          <w:sz w:val="24"/>
          <w:szCs w:val="24"/>
        </w:rPr>
      </w:pPr>
    </w:p>
    <w:p w:rsidR="00035DDE" w:rsidRPr="00E85AAD" w:rsidRDefault="00BC1542" w:rsidP="007E7523">
      <w:pPr>
        <w:pStyle w:val="Sinespaciado"/>
        <w:tabs>
          <w:tab w:val="right" w:leader="hyphen" w:pos="9781"/>
        </w:tabs>
        <w:jc w:val="both"/>
        <w:rPr>
          <w:rFonts w:ascii="Arial" w:hAnsi="Arial" w:cs="Arial"/>
          <w:sz w:val="24"/>
          <w:szCs w:val="24"/>
        </w:rPr>
      </w:pPr>
      <w:r w:rsidRPr="00E85AAD">
        <w:rPr>
          <w:rFonts w:ascii="Arial" w:hAnsi="Arial" w:cs="Arial"/>
          <w:sz w:val="24"/>
          <w:szCs w:val="24"/>
        </w:rPr>
        <w:t>---13.- Que los artículos 64</w:t>
      </w:r>
      <w:r w:rsidR="00035DDE" w:rsidRPr="00E85AAD">
        <w:rPr>
          <w:rFonts w:ascii="Arial" w:hAnsi="Arial" w:cs="Arial"/>
          <w:sz w:val="24"/>
          <w:szCs w:val="24"/>
        </w:rPr>
        <w:t xml:space="preserve"> y </w:t>
      </w:r>
      <w:r w:rsidRPr="00E85AAD">
        <w:rPr>
          <w:rFonts w:ascii="Arial" w:hAnsi="Arial" w:cs="Arial"/>
          <w:sz w:val="24"/>
          <w:szCs w:val="24"/>
        </w:rPr>
        <w:t>6</w:t>
      </w:r>
      <w:r w:rsidR="00035DDE" w:rsidRPr="00E85AAD">
        <w:rPr>
          <w:rFonts w:ascii="Arial" w:hAnsi="Arial" w:cs="Arial"/>
          <w:sz w:val="24"/>
          <w:szCs w:val="24"/>
        </w:rPr>
        <w:t xml:space="preserve">5 de la Ley </w:t>
      </w:r>
      <w:r w:rsidRPr="00E85AAD">
        <w:rPr>
          <w:rFonts w:ascii="Arial" w:hAnsi="Arial" w:cs="Arial"/>
          <w:sz w:val="24"/>
          <w:szCs w:val="24"/>
        </w:rPr>
        <w:t>de Instituciones y Procedimientos Electorales del Estado de Sinaloa</w:t>
      </w:r>
      <w:r w:rsidR="00035DDE" w:rsidRPr="00E85AAD">
        <w:rPr>
          <w:rFonts w:ascii="Arial" w:hAnsi="Arial" w:cs="Arial"/>
          <w:sz w:val="24"/>
          <w:szCs w:val="24"/>
        </w:rPr>
        <w:t>, preceptúan respectivamente a la letra, lo siguiente:</w:t>
      </w:r>
      <w:r w:rsidRPr="00E85AAD">
        <w:rPr>
          <w:rFonts w:ascii="Arial" w:hAnsi="Arial" w:cs="Arial"/>
          <w:sz w:val="24"/>
          <w:szCs w:val="24"/>
        </w:rPr>
        <w:tab/>
      </w:r>
    </w:p>
    <w:p w:rsidR="00EF7BCF" w:rsidRPr="00E85AAD" w:rsidRDefault="00EF7BCF" w:rsidP="007E7523">
      <w:pPr>
        <w:pStyle w:val="Sinespaciado"/>
        <w:tabs>
          <w:tab w:val="right" w:leader="hyphen" w:pos="9781"/>
        </w:tabs>
        <w:jc w:val="both"/>
        <w:rPr>
          <w:rFonts w:ascii="Arial" w:hAnsi="Arial" w:cs="Arial"/>
          <w:sz w:val="24"/>
        </w:rPr>
      </w:pPr>
    </w:p>
    <w:p w:rsidR="00035DDE" w:rsidRPr="00E85AAD" w:rsidRDefault="00035DDE" w:rsidP="00111FCE">
      <w:pPr>
        <w:pStyle w:val="Sinespaciado"/>
        <w:ind w:left="426" w:right="283"/>
        <w:jc w:val="both"/>
        <w:rPr>
          <w:rFonts w:ascii="Arial" w:hAnsi="Arial" w:cs="Arial"/>
          <w:b/>
          <w:i/>
          <w:sz w:val="20"/>
        </w:rPr>
      </w:pPr>
      <w:r w:rsidRPr="00E85AAD">
        <w:rPr>
          <w:rFonts w:ascii="Arial" w:hAnsi="Arial" w:cs="Arial"/>
          <w:b/>
          <w:i/>
          <w:sz w:val="20"/>
        </w:rPr>
        <w:t xml:space="preserve">“Artículo </w:t>
      </w:r>
      <w:r w:rsidR="00BC1542" w:rsidRPr="00E85AAD">
        <w:rPr>
          <w:rFonts w:ascii="Arial" w:hAnsi="Arial" w:cs="Arial"/>
          <w:b/>
          <w:i/>
          <w:sz w:val="20"/>
        </w:rPr>
        <w:t>64</w:t>
      </w:r>
      <w:r w:rsidRPr="00E85AAD">
        <w:rPr>
          <w:rFonts w:ascii="Arial" w:hAnsi="Arial" w:cs="Arial"/>
          <w:b/>
          <w:i/>
          <w:sz w:val="20"/>
        </w:rPr>
        <w:t>.</w:t>
      </w: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Los partidos políticos tienen derecho a recibir, para desarrollar sus actividades, financiamiento público que se distribuirá de manera equitativa, conforme a lo establecido en la Constitución, Constitución Estatal, a lo dispuesto en la Ley General de Partidos Políticos y en la presente Ley. (Ref. Por Dec. No. 89, publicado en el P.O. No. 18 Edición Vespertina del 06 de Febrero del 2017).</w:t>
      </w:r>
    </w:p>
    <w:p w:rsidR="00BC1542" w:rsidRPr="00E85AAD" w:rsidRDefault="00BC1542" w:rsidP="00111FCE">
      <w:pPr>
        <w:pStyle w:val="Sinespaciado"/>
        <w:ind w:left="426" w:right="283"/>
        <w:jc w:val="both"/>
        <w:rPr>
          <w:rFonts w:ascii="Arial" w:hAnsi="Arial" w:cs="Arial"/>
          <w:i/>
          <w:sz w:val="20"/>
        </w:rPr>
      </w:pPr>
    </w:p>
    <w:p w:rsidR="00BC1542" w:rsidRPr="00E85AAD" w:rsidRDefault="00BC1542" w:rsidP="00111FCE">
      <w:pPr>
        <w:pStyle w:val="Sinespaciado"/>
        <w:ind w:left="426" w:right="283"/>
        <w:jc w:val="both"/>
        <w:rPr>
          <w:rFonts w:ascii="Arial" w:hAnsi="Arial" w:cs="Arial"/>
          <w:i/>
          <w:sz w:val="20"/>
        </w:rPr>
      </w:pPr>
      <w:r w:rsidRPr="00E85AAD">
        <w:rPr>
          <w:rFonts w:ascii="Arial" w:hAnsi="Arial" w:cs="Arial"/>
          <w:i/>
          <w:sz w:val="20"/>
        </w:rPr>
        <w:t>El financiamiento público deberá prevalecer sobre otros tipos de financiamiento y será destinado para el sostenimiento de actividades ordinarias permanentes, gastos de procesos electorales y para actividades específicas como entidades de interés público. (Adic. Por Dec. No. 89, publicado en el P.O. No. 18 Edición Vespertina del 06 de Febrero del 2017).</w:t>
      </w:r>
    </w:p>
    <w:p w:rsidR="00BC1542" w:rsidRPr="00E85AAD" w:rsidRDefault="00BC1542" w:rsidP="00111FCE">
      <w:pPr>
        <w:pStyle w:val="Sinespaciado"/>
        <w:ind w:left="426" w:right="283"/>
        <w:jc w:val="both"/>
        <w:rPr>
          <w:rFonts w:ascii="Arial" w:hAnsi="Arial" w:cs="Arial"/>
          <w:i/>
          <w:sz w:val="20"/>
        </w:rPr>
      </w:pPr>
    </w:p>
    <w:p w:rsidR="00EF7BCF" w:rsidRPr="00E85AAD" w:rsidRDefault="00BC1542" w:rsidP="00111FCE">
      <w:pPr>
        <w:pStyle w:val="Sinespaciado"/>
        <w:ind w:left="426" w:right="283"/>
        <w:jc w:val="both"/>
        <w:rPr>
          <w:rFonts w:ascii="Arial" w:hAnsi="Arial" w:cs="Arial"/>
          <w:i/>
          <w:sz w:val="20"/>
        </w:rPr>
      </w:pPr>
      <w:r w:rsidRPr="00E85AAD">
        <w:rPr>
          <w:rFonts w:ascii="Arial" w:hAnsi="Arial" w:cs="Arial"/>
          <w:i/>
          <w:sz w:val="20"/>
        </w:rPr>
        <w:t>Las disposiciones de este capítulo se aplicarán en lo que no contravengan a la Ley General de Partidos Políticos.</w:t>
      </w:r>
    </w:p>
    <w:p w:rsidR="00BC1542" w:rsidRPr="00E85AAD" w:rsidRDefault="00BC1542" w:rsidP="00111FCE">
      <w:pPr>
        <w:pStyle w:val="Sinespaciado"/>
        <w:ind w:left="426"/>
        <w:jc w:val="both"/>
        <w:rPr>
          <w:rFonts w:ascii="Arial" w:hAnsi="Arial" w:cs="Arial"/>
          <w:i/>
          <w:sz w:val="20"/>
        </w:rPr>
      </w:pPr>
    </w:p>
    <w:p w:rsidR="00035DDE" w:rsidRPr="00E85AAD" w:rsidRDefault="00035DDE" w:rsidP="00111FCE">
      <w:pPr>
        <w:pStyle w:val="Sinespaciado"/>
        <w:ind w:left="426" w:right="283"/>
        <w:jc w:val="both"/>
        <w:rPr>
          <w:rFonts w:ascii="Arial" w:hAnsi="Arial" w:cs="Arial"/>
          <w:b/>
          <w:i/>
          <w:sz w:val="20"/>
        </w:rPr>
      </w:pPr>
      <w:r w:rsidRPr="00E85AAD">
        <w:rPr>
          <w:rFonts w:ascii="Arial" w:hAnsi="Arial" w:cs="Arial"/>
          <w:b/>
          <w:i/>
          <w:sz w:val="20"/>
        </w:rPr>
        <w:t xml:space="preserve">Artículo </w:t>
      </w:r>
      <w:r w:rsidR="00BC1542" w:rsidRPr="00E85AAD">
        <w:rPr>
          <w:rFonts w:ascii="Arial" w:hAnsi="Arial" w:cs="Arial"/>
          <w:b/>
          <w:i/>
          <w:sz w:val="20"/>
        </w:rPr>
        <w:t>65</w:t>
      </w:r>
      <w:r w:rsidRPr="00E85AAD">
        <w:rPr>
          <w:rFonts w:ascii="Arial" w:hAnsi="Arial" w:cs="Arial"/>
          <w:b/>
          <w:i/>
          <w:sz w:val="20"/>
        </w:rPr>
        <w:t>.</w:t>
      </w: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Los partidos políticos deberán integrar un órgano interno responsable de la obtención, contabilización y administración de sus recursos, la presentación de los informes referentes al origen y monto de los ingresos percibidos por cualquier modalidad de financiamiento, así como de su empleo y aplicación. Este órgano deberá acreditarse ante el Instituto.</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En caso de que el Instituto Nacional Electoral delegue el ejercicio de la facultad de fiscalización, el Instituto deberá contar con una Comisión que conozca de los asuntos relativos a dicha función. Asimismo deberá contar con una Unidad de Fiscalización, para la recepción, revisión, fiscalización y dictamen de los informes que los partidos políticos presenten sobre el origen y destino de sus recursos. En tal caso, su titular fungirá como Secretario Técnico de la Comisión de Fiscalización.</w:t>
      </w:r>
    </w:p>
    <w:p w:rsidR="009B475D" w:rsidRPr="00E85AAD" w:rsidRDefault="009B475D" w:rsidP="00111FCE">
      <w:pPr>
        <w:pStyle w:val="Sinespaciado"/>
        <w:ind w:left="426"/>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A. Del financiamiento público</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El financiamiento público según su destino se clasifica en:</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3"/>
        </w:numPr>
        <w:ind w:left="851" w:right="283"/>
        <w:jc w:val="both"/>
        <w:rPr>
          <w:rFonts w:ascii="Arial" w:hAnsi="Arial" w:cs="Arial"/>
          <w:i/>
          <w:sz w:val="20"/>
        </w:rPr>
      </w:pPr>
      <w:r w:rsidRPr="00E85AAD">
        <w:rPr>
          <w:rFonts w:ascii="Arial" w:hAnsi="Arial" w:cs="Arial"/>
          <w:i/>
          <w:sz w:val="20"/>
        </w:rPr>
        <w:t xml:space="preserve">Financiamiento ordinario, que es el que se aplica en el gasto corriente para la realización de las actividades cotidianas de un partido político; y, </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3"/>
        </w:numPr>
        <w:ind w:left="851" w:right="283"/>
        <w:jc w:val="both"/>
        <w:rPr>
          <w:rFonts w:ascii="Arial" w:hAnsi="Arial" w:cs="Arial"/>
          <w:i/>
          <w:sz w:val="20"/>
        </w:rPr>
      </w:pPr>
      <w:r w:rsidRPr="00E85AAD">
        <w:rPr>
          <w:rFonts w:ascii="Arial" w:hAnsi="Arial" w:cs="Arial"/>
          <w:i/>
          <w:sz w:val="20"/>
        </w:rPr>
        <w:t xml:space="preserve">Financiamiento para campañas electorales, que es el que se aplica en las mismas, con la finalidad de promover las plataformas electorales y obtener el voto de los ciudadanos en los comicios constitucionales. </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Los partidos políticos tendrán derecho al financiamiento público de sus actividades ordinarias permanentes y de campaña electoral, conforme a las reglas siguientes:</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a)</w:t>
      </w:r>
      <w:r w:rsidRPr="00E85AAD">
        <w:rPr>
          <w:rFonts w:ascii="Arial" w:hAnsi="Arial" w:cs="Arial"/>
          <w:i/>
          <w:sz w:val="20"/>
        </w:rPr>
        <w:tab/>
        <w:t>Para el sostenimiento de actividades ordinarias permanentes:</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4"/>
        </w:numPr>
        <w:ind w:left="851" w:right="283"/>
        <w:jc w:val="both"/>
        <w:rPr>
          <w:rFonts w:ascii="Arial" w:hAnsi="Arial" w:cs="Arial"/>
          <w:i/>
          <w:sz w:val="20"/>
        </w:rPr>
      </w:pPr>
      <w:r w:rsidRPr="00E85AAD">
        <w:rPr>
          <w:rFonts w:ascii="Arial" w:hAnsi="Arial" w:cs="Arial"/>
          <w:i/>
          <w:sz w:val="20"/>
        </w:rPr>
        <w:t>El Consejo General, determinará anualmente el monto total por distribuir entre los partidos políticos conforme a lo siguiente: multiplicará el número total de ciudadanos inscritos en el padrón electoral de la entidad, a la fecha de corte del último día del mes de julio de cada año, por el sesenta y cinco por ciento del valor diario de la Unidad de Medida y Actualización vigente;</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4"/>
        </w:numPr>
        <w:ind w:left="851" w:right="283"/>
        <w:jc w:val="both"/>
        <w:rPr>
          <w:rFonts w:ascii="Arial" w:hAnsi="Arial" w:cs="Arial"/>
          <w:i/>
          <w:sz w:val="20"/>
        </w:rPr>
      </w:pPr>
      <w:r w:rsidRPr="00E85AAD">
        <w:rPr>
          <w:rFonts w:ascii="Arial" w:hAnsi="Arial" w:cs="Arial"/>
          <w:i/>
          <w:sz w:val="20"/>
        </w:rPr>
        <w:t>El resultado de la operación señalada en el numeral anterior constituye el financiamiento público anual a los partidos políticos por sus actividades ordinarias permanentes y se distribuirá en la siguiente forma: un treinta por ciento se distribuirá entre los partidos políticos en forma igualitaria y el setenta por ciento restante de acuerdo con el porcentaje de votos que hubieren obtenido en la elección de Diputaciones inmediata anterior;</w:t>
      </w:r>
    </w:p>
    <w:p w:rsidR="009B475D" w:rsidRPr="00E85AAD" w:rsidRDefault="009B475D" w:rsidP="00111FCE">
      <w:pPr>
        <w:pStyle w:val="Sinespaciado"/>
        <w:ind w:left="851" w:right="283"/>
        <w:jc w:val="both"/>
        <w:rPr>
          <w:rFonts w:ascii="Arial" w:hAnsi="Arial" w:cs="Arial"/>
          <w:i/>
          <w:sz w:val="20"/>
        </w:rPr>
      </w:pPr>
    </w:p>
    <w:p w:rsidR="009B475D" w:rsidRPr="00E85AAD" w:rsidRDefault="009B475D" w:rsidP="00111FCE">
      <w:pPr>
        <w:pStyle w:val="Sinespaciado"/>
        <w:numPr>
          <w:ilvl w:val="0"/>
          <w:numId w:val="4"/>
        </w:numPr>
        <w:ind w:left="851" w:right="283"/>
        <w:jc w:val="both"/>
        <w:rPr>
          <w:rFonts w:ascii="Arial" w:hAnsi="Arial" w:cs="Arial"/>
          <w:i/>
          <w:sz w:val="20"/>
        </w:rPr>
      </w:pPr>
      <w:r w:rsidRPr="00E85AAD">
        <w:rPr>
          <w:rFonts w:ascii="Arial" w:hAnsi="Arial" w:cs="Arial"/>
          <w:i/>
          <w:sz w:val="20"/>
        </w:rPr>
        <w:t>Las cantidades que, en su caso, se determinen para cada partido, serán actualizadas durante la primer quincena del mes de enero de cada año, considerando el incremento que se otorgue del valor diario de la Unidad de Medida y Actualización vigente, y serán entregadas en ministraciones mensuales conforme al calendario presupuestal que se apruebe junto con la actualización;</w:t>
      </w:r>
    </w:p>
    <w:p w:rsidR="009B475D" w:rsidRPr="00E85AAD" w:rsidRDefault="009B475D" w:rsidP="00111FCE">
      <w:pPr>
        <w:pStyle w:val="Sinespaciado"/>
        <w:ind w:left="851" w:right="283"/>
        <w:jc w:val="both"/>
        <w:rPr>
          <w:rFonts w:ascii="Arial" w:hAnsi="Arial" w:cs="Arial"/>
          <w:i/>
          <w:sz w:val="20"/>
        </w:rPr>
      </w:pPr>
    </w:p>
    <w:p w:rsidR="009B475D" w:rsidRPr="00E85AAD" w:rsidRDefault="009B475D" w:rsidP="00111FCE">
      <w:pPr>
        <w:pStyle w:val="Sinespaciado"/>
        <w:numPr>
          <w:ilvl w:val="0"/>
          <w:numId w:val="4"/>
        </w:numPr>
        <w:ind w:left="851" w:right="283"/>
        <w:jc w:val="both"/>
        <w:rPr>
          <w:rFonts w:ascii="Arial" w:hAnsi="Arial" w:cs="Arial"/>
          <w:i/>
          <w:sz w:val="20"/>
        </w:rPr>
      </w:pPr>
      <w:r w:rsidRPr="00E85AAD">
        <w:rPr>
          <w:rFonts w:ascii="Arial" w:hAnsi="Arial" w:cs="Arial"/>
          <w:i/>
          <w:sz w:val="20"/>
        </w:rPr>
        <w:t>Cada partido político deberá destinar anualmente por lo menos el dos por ciento del financiamiento público que reciba para el desarrollo de las actividades específicas, relativas a la educación, capacitación, investigación socioeconómica y política, así como a las tareas editoriales; y,</w:t>
      </w:r>
    </w:p>
    <w:p w:rsidR="009B475D" w:rsidRPr="00E85AAD" w:rsidRDefault="009B475D" w:rsidP="00111FCE">
      <w:pPr>
        <w:pStyle w:val="Sinespaciado"/>
        <w:ind w:left="851" w:right="283"/>
        <w:jc w:val="both"/>
        <w:rPr>
          <w:rFonts w:ascii="Arial" w:hAnsi="Arial" w:cs="Arial"/>
          <w:i/>
          <w:sz w:val="20"/>
        </w:rPr>
      </w:pPr>
    </w:p>
    <w:p w:rsidR="009B475D" w:rsidRPr="00E85AAD" w:rsidRDefault="009B475D" w:rsidP="00111FCE">
      <w:pPr>
        <w:pStyle w:val="Sinespaciado"/>
        <w:numPr>
          <w:ilvl w:val="0"/>
          <w:numId w:val="4"/>
        </w:numPr>
        <w:ind w:left="851" w:right="283"/>
        <w:jc w:val="both"/>
        <w:rPr>
          <w:rFonts w:ascii="Arial" w:hAnsi="Arial" w:cs="Arial"/>
          <w:i/>
          <w:sz w:val="20"/>
        </w:rPr>
      </w:pPr>
      <w:r w:rsidRPr="00E85AAD">
        <w:rPr>
          <w:rFonts w:ascii="Arial" w:hAnsi="Arial" w:cs="Arial"/>
          <w:i/>
          <w:sz w:val="20"/>
        </w:rPr>
        <w:t>Para la capacitación, promoción y el desarrollo del liderazgo político de las mujeres, cada partido político deberá destinar anualmente, el cinco por ciento del financiamiento público ordinario.</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b)</w:t>
      </w:r>
      <w:r w:rsidRPr="00E85AAD">
        <w:rPr>
          <w:rFonts w:ascii="Arial" w:hAnsi="Arial" w:cs="Arial"/>
          <w:i/>
          <w:sz w:val="20"/>
        </w:rPr>
        <w:tab/>
        <w:t>Para gastos de campañas electorales:</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5"/>
        </w:numPr>
        <w:ind w:left="851" w:right="283"/>
        <w:jc w:val="both"/>
        <w:rPr>
          <w:rFonts w:ascii="Arial" w:hAnsi="Arial" w:cs="Arial"/>
          <w:i/>
          <w:sz w:val="20"/>
        </w:rPr>
      </w:pPr>
      <w:r w:rsidRPr="00E85AAD">
        <w:rPr>
          <w:rFonts w:ascii="Arial" w:hAnsi="Arial" w:cs="Arial"/>
          <w:i/>
          <w:sz w:val="20"/>
        </w:rPr>
        <w:t>En el año de la elección en que se renueven el Poder Ejecutivo, el Congreso del Estado y los Ayuntamientos, a cada partido político se le otorgará para gastos de campaña un monto equivalente al cincuenta por ciento del financiamiento público que para el sostenimiento de sus actividades ordinarias permanentes le corresponda en ese año;</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5"/>
        </w:numPr>
        <w:ind w:left="851" w:right="283"/>
        <w:jc w:val="both"/>
        <w:rPr>
          <w:rFonts w:ascii="Arial" w:hAnsi="Arial" w:cs="Arial"/>
          <w:i/>
          <w:sz w:val="20"/>
        </w:rPr>
      </w:pPr>
      <w:r w:rsidRPr="00E85AAD">
        <w:rPr>
          <w:rFonts w:ascii="Arial" w:hAnsi="Arial" w:cs="Arial"/>
          <w:i/>
          <w:sz w:val="20"/>
        </w:rPr>
        <w:t>En el año de la elección en que se renueven solamente el Congreso del Estado y los Ayuntamientos, a cada partido político se le otorgará para gastos de campaña un monto equivalente al treinta por ciento del financiamiento público que para el sostenimiento de sus actividades ordinarias permanentes les correspondan en ese año;</w:t>
      </w:r>
    </w:p>
    <w:p w:rsidR="009B475D" w:rsidRPr="00E85AAD" w:rsidRDefault="009B475D" w:rsidP="00111FCE">
      <w:pPr>
        <w:pStyle w:val="Sinespaciado"/>
        <w:ind w:left="851" w:right="283"/>
        <w:jc w:val="both"/>
        <w:rPr>
          <w:rFonts w:ascii="Arial" w:hAnsi="Arial" w:cs="Arial"/>
          <w:i/>
          <w:sz w:val="20"/>
        </w:rPr>
      </w:pPr>
    </w:p>
    <w:p w:rsidR="009B475D" w:rsidRPr="00E85AAD" w:rsidRDefault="009B475D" w:rsidP="00111FCE">
      <w:pPr>
        <w:pStyle w:val="Sinespaciado"/>
        <w:numPr>
          <w:ilvl w:val="0"/>
          <w:numId w:val="5"/>
        </w:numPr>
        <w:ind w:left="851" w:right="283"/>
        <w:jc w:val="both"/>
        <w:rPr>
          <w:rFonts w:ascii="Arial" w:hAnsi="Arial" w:cs="Arial"/>
          <w:i/>
          <w:sz w:val="20"/>
        </w:rPr>
      </w:pPr>
      <w:r w:rsidRPr="00E85AAD">
        <w:rPr>
          <w:rFonts w:ascii="Arial" w:hAnsi="Arial" w:cs="Arial"/>
          <w:i/>
          <w:sz w:val="20"/>
        </w:rPr>
        <w:t>El financiamiento de campaña será distribuido aplicando la regla contenida en el numeral 2 del inciso anterior, de este artículo, y será administrado en su totalidad por los partidos políticos, estableciendo el prorrateo conforme lo previsto en la Ley General de Partidos Políticos; y,</w:t>
      </w:r>
    </w:p>
    <w:p w:rsidR="009B475D" w:rsidRPr="00E85AAD" w:rsidRDefault="009B475D" w:rsidP="00111FCE">
      <w:pPr>
        <w:pStyle w:val="Sinespaciado"/>
        <w:ind w:left="851" w:right="283"/>
        <w:jc w:val="both"/>
        <w:rPr>
          <w:rFonts w:ascii="Arial" w:hAnsi="Arial" w:cs="Arial"/>
          <w:i/>
          <w:sz w:val="20"/>
        </w:rPr>
      </w:pPr>
    </w:p>
    <w:p w:rsidR="009B475D" w:rsidRPr="00E85AAD" w:rsidRDefault="009B475D" w:rsidP="00111FCE">
      <w:pPr>
        <w:pStyle w:val="Sinespaciado"/>
        <w:numPr>
          <w:ilvl w:val="0"/>
          <w:numId w:val="5"/>
        </w:numPr>
        <w:ind w:left="851" w:right="283"/>
        <w:jc w:val="both"/>
        <w:rPr>
          <w:rFonts w:ascii="Arial" w:hAnsi="Arial" w:cs="Arial"/>
          <w:i/>
          <w:sz w:val="20"/>
        </w:rPr>
      </w:pPr>
      <w:r w:rsidRPr="00E85AAD">
        <w:rPr>
          <w:rFonts w:ascii="Arial" w:hAnsi="Arial" w:cs="Arial"/>
          <w:i/>
          <w:sz w:val="20"/>
        </w:rPr>
        <w:t>En el caso de que se registren candidatos independientes para el proceso electoral de que se trate, éstos deberán ser considerados como un partido de nuevo registro para la distribución del financiamiento para campañas, por lo que participarán de la parte correspondiente al veinte por ciento que se distribuye de manera igualitaria entre todos los partidos políticos.</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c) Los partidos políticos que hubieren obtenido su registro con fecha posterior a la última elección, o aquellos que habiendo conservado registro legal no cuenten con representación en el Congreso del Estado, por lo que hace a los partidos locales, tendrán derecho a que se les otorgue financiamiento público, conforme a las bases siguientes:</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6"/>
        </w:numPr>
        <w:ind w:left="851" w:right="283"/>
        <w:jc w:val="both"/>
        <w:rPr>
          <w:rFonts w:ascii="Arial" w:hAnsi="Arial" w:cs="Arial"/>
          <w:i/>
          <w:sz w:val="20"/>
        </w:rPr>
      </w:pPr>
      <w:r w:rsidRPr="00E85AAD">
        <w:rPr>
          <w:rFonts w:ascii="Arial" w:hAnsi="Arial" w:cs="Arial"/>
          <w:i/>
          <w:sz w:val="20"/>
        </w:rPr>
        <w:t>Se le otorgará a cada partido político el dos por ciento del monto que por financiamiento total les corresponda para el sostenimiento de sus actividades ordinarias permanentes a que se refiere este artículo, así como, en el año de la elección de que se trate, el financiamiento para gastos de campaña que corresponda con base en lo dispuesto por el inciso b) párrafo 1 del presente apartado. Las cantidades serán entregadas en la parte proporcional que corresponda a la anualidad, a partir de la fecha en que surta efectos el registro y tomando en cuenta el calendario presupuestal aprobado para el año; y</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numPr>
          <w:ilvl w:val="0"/>
          <w:numId w:val="6"/>
        </w:numPr>
        <w:ind w:left="851" w:right="283"/>
        <w:jc w:val="both"/>
        <w:rPr>
          <w:rFonts w:ascii="Arial" w:hAnsi="Arial" w:cs="Arial"/>
          <w:i/>
          <w:sz w:val="20"/>
        </w:rPr>
      </w:pPr>
      <w:r w:rsidRPr="00E85AAD">
        <w:rPr>
          <w:rFonts w:ascii="Arial" w:hAnsi="Arial" w:cs="Arial"/>
          <w:i/>
          <w:sz w:val="20"/>
        </w:rPr>
        <w:t>Participarán del financiamiento público para actividades específicas como entidades de interés público sólo en la parte que se distribuya en forma igualitaria.</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El Consejo General deberá aprobar los montos modificados para todos los partidos políticos incluidos los de nuevo registro a más tardar en la última semana del mes en que haya aprobado el registro de nuevos partidos.</w:t>
      </w:r>
    </w:p>
    <w:p w:rsidR="009B475D" w:rsidRPr="00E85AAD" w:rsidRDefault="009B475D"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w:t>
      </w:r>
    </w:p>
    <w:p w:rsidR="009B475D" w:rsidRPr="00E85AAD" w:rsidRDefault="009B475D" w:rsidP="009B475D">
      <w:pPr>
        <w:pStyle w:val="Sinespaciado"/>
        <w:ind w:left="709" w:right="283"/>
        <w:jc w:val="both"/>
        <w:rPr>
          <w:rFonts w:ascii="Arial" w:hAnsi="Arial" w:cs="Arial"/>
          <w:i/>
          <w:sz w:val="20"/>
        </w:rPr>
      </w:pPr>
    </w:p>
    <w:p w:rsidR="00035DDE" w:rsidRPr="00E85AAD" w:rsidRDefault="009B475D" w:rsidP="007E7523">
      <w:pPr>
        <w:pStyle w:val="Sinespaciado"/>
        <w:tabs>
          <w:tab w:val="right" w:leader="hyphen" w:pos="9781"/>
        </w:tabs>
        <w:jc w:val="both"/>
        <w:rPr>
          <w:rFonts w:ascii="Arial" w:hAnsi="Arial" w:cs="Arial"/>
          <w:sz w:val="24"/>
        </w:rPr>
      </w:pPr>
      <w:r w:rsidRPr="00E85AAD">
        <w:rPr>
          <w:rFonts w:ascii="Arial" w:hAnsi="Arial" w:cs="Arial"/>
          <w:sz w:val="24"/>
        </w:rPr>
        <w:t xml:space="preserve">---14.- </w:t>
      </w:r>
      <w:r w:rsidR="00035DDE" w:rsidRPr="00E85AAD">
        <w:rPr>
          <w:rFonts w:ascii="Arial" w:hAnsi="Arial" w:cs="Arial"/>
          <w:sz w:val="24"/>
        </w:rPr>
        <w:t xml:space="preserve">Que </w:t>
      </w:r>
      <w:r w:rsidR="00111FCE" w:rsidRPr="00E85AAD">
        <w:rPr>
          <w:rFonts w:ascii="Arial" w:hAnsi="Arial" w:cs="Arial"/>
          <w:sz w:val="24"/>
        </w:rPr>
        <w:t xml:space="preserve">en </w:t>
      </w:r>
      <w:r w:rsidR="00035DDE" w:rsidRPr="00E85AAD">
        <w:rPr>
          <w:rFonts w:ascii="Arial" w:hAnsi="Arial" w:cs="Arial"/>
          <w:sz w:val="24"/>
        </w:rPr>
        <w:t xml:space="preserve">el </w:t>
      </w:r>
      <w:r w:rsidR="00111FCE" w:rsidRPr="00E85AAD">
        <w:rPr>
          <w:rFonts w:ascii="Arial" w:hAnsi="Arial" w:cs="Arial"/>
          <w:sz w:val="24"/>
        </w:rPr>
        <w:t xml:space="preserve">mismo </w:t>
      </w:r>
      <w:r w:rsidR="00035DDE" w:rsidRPr="00E85AAD">
        <w:rPr>
          <w:rFonts w:ascii="Arial" w:hAnsi="Arial" w:cs="Arial"/>
          <w:sz w:val="24"/>
        </w:rPr>
        <w:t xml:space="preserve">artículo </w:t>
      </w:r>
      <w:r w:rsidR="00111FCE" w:rsidRPr="00E85AAD">
        <w:rPr>
          <w:rFonts w:ascii="Arial" w:hAnsi="Arial" w:cs="Arial"/>
          <w:sz w:val="24"/>
        </w:rPr>
        <w:t>65</w:t>
      </w:r>
      <w:r w:rsidR="00035DDE" w:rsidRPr="00E85AAD">
        <w:rPr>
          <w:rFonts w:ascii="Arial" w:hAnsi="Arial" w:cs="Arial"/>
          <w:sz w:val="24"/>
        </w:rPr>
        <w:t xml:space="preserve">, </w:t>
      </w:r>
      <w:r w:rsidR="00111FCE" w:rsidRPr="00E85AAD">
        <w:rPr>
          <w:rFonts w:ascii="Arial" w:hAnsi="Arial" w:cs="Arial"/>
          <w:sz w:val="24"/>
        </w:rPr>
        <w:t>apartado B,</w:t>
      </w:r>
      <w:r w:rsidR="00035DDE" w:rsidRPr="00E85AAD">
        <w:rPr>
          <w:rFonts w:ascii="Arial" w:hAnsi="Arial" w:cs="Arial"/>
          <w:sz w:val="24"/>
        </w:rPr>
        <w:t xml:space="preserve"> </w:t>
      </w:r>
      <w:r w:rsidR="00111FCE" w:rsidRPr="00E85AAD">
        <w:rPr>
          <w:rFonts w:ascii="Arial" w:hAnsi="Arial" w:cs="Arial"/>
          <w:sz w:val="24"/>
        </w:rPr>
        <w:t xml:space="preserve">párrafo segundo, </w:t>
      </w:r>
      <w:r w:rsidR="00035DDE" w:rsidRPr="00E85AAD">
        <w:rPr>
          <w:rFonts w:ascii="Arial" w:hAnsi="Arial" w:cs="Arial"/>
          <w:sz w:val="24"/>
        </w:rPr>
        <w:t>de la menciona Ley</w:t>
      </w:r>
      <w:r w:rsidR="00111FCE" w:rsidRPr="00E85AAD">
        <w:rPr>
          <w:rFonts w:ascii="Arial" w:hAnsi="Arial" w:cs="Arial"/>
          <w:sz w:val="24"/>
        </w:rPr>
        <w:t xml:space="preserve"> de Instituciones y Procedimientos Electorales del Estado de Sinaloa, se señala de manera textual que:</w:t>
      </w:r>
      <w:r w:rsidR="00111FCE" w:rsidRPr="00E85AAD">
        <w:rPr>
          <w:rFonts w:ascii="Arial" w:hAnsi="Arial" w:cs="Arial"/>
          <w:sz w:val="24"/>
        </w:rPr>
        <w:tab/>
      </w:r>
    </w:p>
    <w:p w:rsidR="009B475D" w:rsidRPr="00E85AAD" w:rsidRDefault="009B475D" w:rsidP="009B475D">
      <w:pPr>
        <w:pStyle w:val="Sinespaciado"/>
        <w:tabs>
          <w:tab w:val="right" w:leader="hyphen" w:pos="9497"/>
        </w:tabs>
        <w:jc w:val="both"/>
        <w:rPr>
          <w:rFonts w:ascii="Arial" w:hAnsi="Arial" w:cs="Arial"/>
          <w:sz w:val="24"/>
        </w:rPr>
      </w:pPr>
    </w:p>
    <w:p w:rsidR="00111FCE" w:rsidRPr="00E85AAD" w:rsidRDefault="00111FCE" w:rsidP="00111FCE">
      <w:pPr>
        <w:pStyle w:val="Sinespaciado"/>
        <w:ind w:left="426" w:right="283"/>
        <w:jc w:val="both"/>
        <w:rPr>
          <w:rFonts w:ascii="Arial" w:hAnsi="Arial" w:cs="Arial"/>
          <w:i/>
          <w:sz w:val="20"/>
        </w:rPr>
      </w:pPr>
      <w:r w:rsidRPr="00E85AAD">
        <w:rPr>
          <w:rFonts w:ascii="Arial" w:hAnsi="Arial" w:cs="Arial"/>
          <w:i/>
          <w:sz w:val="20"/>
        </w:rPr>
        <w:t>“(…)</w:t>
      </w:r>
    </w:p>
    <w:p w:rsidR="00111FCE" w:rsidRPr="00E85AAD" w:rsidRDefault="00111FCE" w:rsidP="009B475D">
      <w:pPr>
        <w:pStyle w:val="Sinespaciado"/>
        <w:ind w:left="709"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No podrán realizar aportaciones o donativos a los partidos políticos ni a los aspirantes, precandidatos o candidatos a cargos de elección popular, en dinero o en especie, por sí o por interpósita persona y bajo ninguna circunstancia:</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a)</w:t>
      </w:r>
      <w:r w:rsidRPr="00E85AAD">
        <w:rPr>
          <w:rFonts w:ascii="Arial" w:hAnsi="Arial" w:cs="Arial"/>
          <w:i/>
          <w:sz w:val="20"/>
        </w:rPr>
        <w:tab/>
        <w:t>Los Poderes Ejecutivo, Legislativo y Judicial de la Federación, de los Estados y los Ayuntamientos, salvo en el caso del financiamiento público establecido en la Constitución y esta Ley;</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b)</w:t>
      </w:r>
      <w:r w:rsidRPr="00E85AAD">
        <w:rPr>
          <w:rFonts w:ascii="Arial" w:hAnsi="Arial" w:cs="Arial"/>
          <w:i/>
          <w:sz w:val="20"/>
        </w:rPr>
        <w:tab/>
        <w:t>Las dependencias, entidades u organismos de la administración pública federal, estatal o municipal, y centralizadas o paraestatales;</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c)</w:t>
      </w:r>
      <w:r w:rsidRPr="00E85AAD">
        <w:rPr>
          <w:rFonts w:ascii="Arial" w:hAnsi="Arial" w:cs="Arial"/>
          <w:i/>
          <w:sz w:val="20"/>
        </w:rPr>
        <w:tab/>
        <w:t>Los partidos políticos, personas físicas o morales extranjeras;</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d)</w:t>
      </w:r>
      <w:r w:rsidRPr="00E85AAD">
        <w:rPr>
          <w:rFonts w:ascii="Arial" w:hAnsi="Arial" w:cs="Arial"/>
          <w:i/>
          <w:sz w:val="20"/>
        </w:rPr>
        <w:tab/>
        <w:t>Los organismos internacionales de cualquier naturaleza;</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e)</w:t>
      </w:r>
      <w:r w:rsidRPr="00E85AAD">
        <w:rPr>
          <w:rFonts w:ascii="Arial" w:hAnsi="Arial" w:cs="Arial"/>
          <w:i/>
          <w:sz w:val="20"/>
        </w:rPr>
        <w:tab/>
        <w:t>Los ministros de culto, asociaciones religiosas, iglesias o agrupaciones de cualquier religión o secta;</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f)</w:t>
      </w:r>
      <w:r w:rsidRPr="00E85AAD">
        <w:rPr>
          <w:rFonts w:ascii="Arial" w:hAnsi="Arial" w:cs="Arial"/>
          <w:i/>
          <w:sz w:val="20"/>
        </w:rPr>
        <w:tab/>
        <w:t>Las personas morales; y,</w:t>
      </w:r>
    </w:p>
    <w:p w:rsidR="009B475D" w:rsidRPr="00E85AAD" w:rsidRDefault="009B475D" w:rsidP="00111FCE">
      <w:pPr>
        <w:pStyle w:val="Sinespaciado"/>
        <w:ind w:left="426" w:right="283"/>
        <w:jc w:val="both"/>
        <w:rPr>
          <w:rFonts w:ascii="Arial" w:hAnsi="Arial" w:cs="Arial"/>
          <w:i/>
          <w:sz w:val="20"/>
        </w:rPr>
      </w:pPr>
    </w:p>
    <w:p w:rsidR="009B475D" w:rsidRPr="00E85AAD" w:rsidRDefault="009B475D" w:rsidP="00111FCE">
      <w:pPr>
        <w:pStyle w:val="Sinespaciado"/>
        <w:ind w:left="426" w:right="283"/>
        <w:jc w:val="both"/>
        <w:rPr>
          <w:rFonts w:ascii="Arial" w:hAnsi="Arial" w:cs="Arial"/>
          <w:i/>
          <w:sz w:val="20"/>
        </w:rPr>
      </w:pPr>
      <w:r w:rsidRPr="00E85AAD">
        <w:rPr>
          <w:rFonts w:ascii="Arial" w:hAnsi="Arial" w:cs="Arial"/>
          <w:i/>
          <w:sz w:val="20"/>
        </w:rPr>
        <w:t>g)</w:t>
      </w:r>
      <w:r w:rsidRPr="00E85AAD">
        <w:rPr>
          <w:rFonts w:ascii="Arial" w:hAnsi="Arial" w:cs="Arial"/>
          <w:i/>
          <w:sz w:val="20"/>
        </w:rPr>
        <w:tab/>
        <w:t>Las personas que vivan o trabajen en el extranjero.</w:t>
      </w:r>
    </w:p>
    <w:p w:rsidR="009B475D" w:rsidRPr="00E85AAD" w:rsidRDefault="009B475D" w:rsidP="00111FCE">
      <w:pPr>
        <w:pStyle w:val="Sinespaciado"/>
        <w:ind w:left="426" w:right="283"/>
        <w:jc w:val="both"/>
        <w:rPr>
          <w:rFonts w:ascii="Arial" w:hAnsi="Arial" w:cs="Arial"/>
          <w:i/>
          <w:sz w:val="20"/>
        </w:rPr>
      </w:pPr>
    </w:p>
    <w:p w:rsidR="00111FCE" w:rsidRPr="00E85AAD" w:rsidRDefault="00111FCE" w:rsidP="00111FCE">
      <w:pPr>
        <w:pStyle w:val="Sinespaciado"/>
        <w:ind w:left="426" w:right="283"/>
        <w:jc w:val="both"/>
        <w:rPr>
          <w:rFonts w:ascii="Arial" w:hAnsi="Arial" w:cs="Arial"/>
          <w:i/>
          <w:sz w:val="20"/>
        </w:rPr>
      </w:pPr>
      <w:r w:rsidRPr="00E85AAD">
        <w:rPr>
          <w:rFonts w:ascii="Arial" w:hAnsi="Arial" w:cs="Arial"/>
          <w:i/>
          <w:sz w:val="20"/>
        </w:rPr>
        <w:t>(…)”</w:t>
      </w:r>
    </w:p>
    <w:p w:rsidR="00EF7BCF" w:rsidRPr="00E85AAD" w:rsidRDefault="00EF7BCF" w:rsidP="00EF7BCF">
      <w:pPr>
        <w:pStyle w:val="Sinespaciado"/>
        <w:ind w:left="426"/>
        <w:jc w:val="both"/>
        <w:rPr>
          <w:rFonts w:ascii="Arial" w:hAnsi="Arial" w:cs="Arial"/>
          <w:sz w:val="24"/>
        </w:rPr>
      </w:pPr>
    </w:p>
    <w:p w:rsidR="00035DDE" w:rsidRPr="00E85AAD" w:rsidRDefault="00E3339C" w:rsidP="007E7523">
      <w:pPr>
        <w:pStyle w:val="Sinespaciado"/>
        <w:tabs>
          <w:tab w:val="right" w:leader="hyphen" w:pos="9781"/>
        </w:tabs>
        <w:jc w:val="both"/>
        <w:rPr>
          <w:rFonts w:ascii="Arial" w:hAnsi="Arial" w:cs="Arial"/>
          <w:sz w:val="24"/>
        </w:rPr>
      </w:pPr>
      <w:r w:rsidRPr="00E85AAD">
        <w:rPr>
          <w:rFonts w:ascii="Arial" w:hAnsi="Arial" w:cs="Arial"/>
          <w:sz w:val="24"/>
        </w:rPr>
        <w:t>---15.-Que en el artículo 37, párrafo segundo, de la Ley de Instituciones y Procedimientos Electorales del Estado de Sinaloa, señala “Aquel partido político nacional que no obtenga al menos el tres por ciento de la votación estatal emitida en cualquiera de las elecciones, dejará de recibir las ministraciones de financiamiento público ordinario que le corresponden durante los dos años siguientes al proceso del que se trate”.</w:t>
      </w:r>
      <w:r w:rsidRPr="00E85AAD">
        <w:rPr>
          <w:rFonts w:ascii="Arial" w:hAnsi="Arial" w:cs="Arial"/>
          <w:sz w:val="24"/>
        </w:rPr>
        <w:tab/>
      </w:r>
    </w:p>
    <w:p w:rsidR="00EF7BCF" w:rsidRPr="00E85AAD" w:rsidRDefault="00EF7BCF" w:rsidP="007E7523">
      <w:pPr>
        <w:pStyle w:val="Sinespaciado"/>
        <w:tabs>
          <w:tab w:val="right" w:leader="hyphen" w:pos="9781"/>
        </w:tabs>
        <w:jc w:val="both"/>
        <w:rPr>
          <w:rFonts w:ascii="Arial" w:hAnsi="Arial" w:cs="Arial"/>
          <w:sz w:val="24"/>
        </w:rPr>
      </w:pPr>
    </w:p>
    <w:p w:rsidR="00035DDE" w:rsidRPr="00E85AAD" w:rsidRDefault="00E3339C" w:rsidP="007E7523">
      <w:pPr>
        <w:pStyle w:val="Sinespaciado"/>
        <w:tabs>
          <w:tab w:val="right" w:leader="hyphen" w:pos="9781"/>
        </w:tabs>
        <w:jc w:val="both"/>
        <w:rPr>
          <w:rFonts w:ascii="Arial" w:hAnsi="Arial" w:cs="Arial"/>
          <w:sz w:val="24"/>
        </w:rPr>
      </w:pPr>
      <w:r w:rsidRPr="00E85AAD">
        <w:rPr>
          <w:rFonts w:ascii="Arial" w:hAnsi="Arial" w:cs="Arial"/>
          <w:sz w:val="24"/>
        </w:rPr>
        <w:t>---16.-</w:t>
      </w:r>
      <w:r w:rsidR="00035DDE" w:rsidRPr="00E85AAD">
        <w:rPr>
          <w:rFonts w:ascii="Arial" w:hAnsi="Arial" w:cs="Arial"/>
          <w:sz w:val="24"/>
        </w:rPr>
        <w:t>Que en razón de las disposiciones legales señaladas en los Considerandos que anteceden, esta autoridad electoral procederá a determinar las cifras de financiamiento público para el sostenimiento de actividades ordinarias permanentes, gastos de campaña y actividades específicas de los Partidos Políticos para el año 201</w:t>
      </w:r>
      <w:r w:rsidRPr="00E85AAD">
        <w:rPr>
          <w:rFonts w:ascii="Arial" w:hAnsi="Arial" w:cs="Arial"/>
          <w:sz w:val="24"/>
        </w:rPr>
        <w:t>8, en el Estado de Sinaloa</w:t>
      </w:r>
      <w:r w:rsidR="00035DDE" w:rsidRPr="00E85AAD">
        <w:rPr>
          <w:rFonts w:ascii="Arial" w:hAnsi="Arial" w:cs="Arial"/>
          <w:sz w:val="24"/>
        </w:rPr>
        <w:t>.</w:t>
      </w:r>
      <w:r w:rsidRPr="00E85AAD">
        <w:rPr>
          <w:rFonts w:ascii="Arial" w:hAnsi="Arial" w:cs="Arial"/>
          <w:sz w:val="24"/>
        </w:rPr>
        <w:tab/>
      </w:r>
    </w:p>
    <w:p w:rsidR="00E3339C" w:rsidRPr="00E85AAD" w:rsidRDefault="00E3339C" w:rsidP="00E3339C">
      <w:pPr>
        <w:pStyle w:val="Sinespaciado"/>
        <w:tabs>
          <w:tab w:val="right" w:leader="hyphen" w:pos="9497"/>
        </w:tabs>
        <w:jc w:val="both"/>
        <w:rPr>
          <w:rFonts w:ascii="Arial" w:hAnsi="Arial" w:cs="Arial"/>
          <w:sz w:val="24"/>
        </w:rPr>
      </w:pPr>
    </w:p>
    <w:p w:rsidR="00035DDE" w:rsidRPr="00E85AAD" w:rsidRDefault="00035DDE" w:rsidP="00FD0241">
      <w:pPr>
        <w:pStyle w:val="Sinespaciado"/>
        <w:jc w:val="both"/>
        <w:rPr>
          <w:rFonts w:ascii="Arial" w:hAnsi="Arial" w:cs="Arial"/>
          <w:b/>
          <w:sz w:val="28"/>
        </w:rPr>
      </w:pPr>
      <w:r w:rsidRPr="00E85AAD">
        <w:rPr>
          <w:rFonts w:ascii="Arial" w:hAnsi="Arial" w:cs="Arial"/>
          <w:b/>
          <w:sz w:val="28"/>
        </w:rPr>
        <w:t>Cálculo para determinar los montos del financiamiento público para el sostenimiento de actividades ordinarias permanentes</w:t>
      </w:r>
    </w:p>
    <w:p w:rsidR="00FD0241" w:rsidRPr="00E85AAD" w:rsidRDefault="00FD0241" w:rsidP="00FD0241">
      <w:pPr>
        <w:pStyle w:val="Sinespaciado"/>
        <w:jc w:val="both"/>
        <w:rPr>
          <w:rFonts w:ascii="Arial" w:hAnsi="Arial" w:cs="Arial"/>
          <w:sz w:val="24"/>
        </w:rPr>
      </w:pPr>
    </w:p>
    <w:p w:rsidR="00035DDE" w:rsidRPr="00E85AAD" w:rsidRDefault="00E3339C" w:rsidP="007E7523">
      <w:pPr>
        <w:pStyle w:val="Sinespaciado"/>
        <w:tabs>
          <w:tab w:val="right" w:leader="hyphen" w:pos="9781"/>
        </w:tabs>
        <w:jc w:val="both"/>
        <w:rPr>
          <w:rFonts w:ascii="Arial" w:hAnsi="Arial" w:cs="Arial"/>
          <w:sz w:val="24"/>
        </w:rPr>
      </w:pPr>
      <w:r w:rsidRPr="00E85AAD">
        <w:rPr>
          <w:rFonts w:ascii="Arial" w:hAnsi="Arial" w:cs="Arial"/>
          <w:sz w:val="24"/>
        </w:rPr>
        <w:t xml:space="preserve">---17.- </w:t>
      </w:r>
      <w:r w:rsidR="00035DDE" w:rsidRPr="00E85AAD">
        <w:rPr>
          <w:rFonts w:ascii="Arial" w:hAnsi="Arial" w:cs="Arial"/>
          <w:sz w:val="24"/>
        </w:rPr>
        <w:t xml:space="preserve">Que de conformidad con los datos proporcionados por la </w:t>
      </w:r>
      <w:r w:rsidR="00FF7C83" w:rsidRPr="00E85AAD">
        <w:rPr>
          <w:rFonts w:ascii="Arial" w:hAnsi="Arial" w:cs="Arial"/>
          <w:sz w:val="24"/>
        </w:rPr>
        <w:t>Vocalía Estatal</w:t>
      </w:r>
      <w:r w:rsidR="00035DDE" w:rsidRPr="00E85AAD">
        <w:rPr>
          <w:rFonts w:ascii="Arial" w:hAnsi="Arial" w:cs="Arial"/>
          <w:sz w:val="24"/>
        </w:rPr>
        <w:t xml:space="preserve"> del Registro Federal de Electores mediante oficio número INE/</w:t>
      </w:r>
      <w:r w:rsidRPr="00E85AAD">
        <w:rPr>
          <w:rFonts w:ascii="Arial" w:hAnsi="Arial" w:cs="Arial"/>
          <w:sz w:val="24"/>
        </w:rPr>
        <w:t>VE</w:t>
      </w:r>
      <w:r w:rsidR="00035DDE" w:rsidRPr="00E85AAD">
        <w:rPr>
          <w:rFonts w:ascii="Arial" w:hAnsi="Arial" w:cs="Arial"/>
          <w:sz w:val="24"/>
        </w:rPr>
        <w:t>/</w:t>
      </w:r>
      <w:r w:rsidRPr="00E85AAD">
        <w:rPr>
          <w:rFonts w:ascii="Arial" w:hAnsi="Arial" w:cs="Arial"/>
          <w:sz w:val="24"/>
        </w:rPr>
        <w:t>0773</w:t>
      </w:r>
      <w:r w:rsidR="00035DDE" w:rsidRPr="00E85AAD">
        <w:rPr>
          <w:rFonts w:ascii="Arial" w:hAnsi="Arial" w:cs="Arial"/>
          <w:sz w:val="24"/>
        </w:rPr>
        <w:t>/201</w:t>
      </w:r>
      <w:r w:rsidRPr="00E85AAD">
        <w:rPr>
          <w:rFonts w:ascii="Arial" w:hAnsi="Arial" w:cs="Arial"/>
          <w:sz w:val="24"/>
        </w:rPr>
        <w:t>7</w:t>
      </w:r>
      <w:r w:rsidR="00035DDE" w:rsidRPr="00E85AAD">
        <w:rPr>
          <w:rFonts w:ascii="Arial" w:hAnsi="Arial" w:cs="Arial"/>
          <w:sz w:val="24"/>
        </w:rPr>
        <w:t xml:space="preserve">, de fecha </w:t>
      </w:r>
      <w:r w:rsidRPr="00E85AAD">
        <w:rPr>
          <w:rFonts w:ascii="Arial" w:hAnsi="Arial" w:cs="Arial"/>
          <w:sz w:val="24"/>
        </w:rPr>
        <w:t>quince</w:t>
      </w:r>
      <w:r w:rsidR="00035DDE" w:rsidRPr="00E85AAD">
        <w:rPr>
          <w:rFonts w:ascii="Arial" w:hAnsi="Arial" w:cs="Arial"/>
          <w:sz w:val="24"/>
        </w:rPr>
        <w:t xml:space="preserve"> de agosto de dos mil </w:t>
      </w:r>
      <w:r w:rsidRPr="00E85AAD">
        <w:rPr>
          <w:rFonts w:ascii="Arial" w:hAnsi="Arial" w:cs="Arial"/>
          <w:sz w:val="24"/>
        </w:rPr>
        <w:t>diecisiete</w:t>
      </w:r>
      <w:r w:rsidR="00035DDE" w:rsidRPr="00E85AAD">
        <w:rPr>
          <w:rFonts w:ascii="Arial" w:hAnsi="Arial" w:cs="Arial"/>
          <w:sz w:val="24"/>
        </w:rPr>
        <w:t xml:space="preserve">, el número total de ciudadanos inscritos en el Padrón Electoral a nivel </w:t>
      </w:r>
      <w:r w:rsidRPr="00E85AAD">
        <w:rPr>
          <w:rFonts w:ascii="Arial" w:hAnsi="Arial" w:cs="Arial"/>
          <w:sz w:val="24"/>
        </w:rPr>
        <w:t>estatal</w:t>
      </w:r>
      <w:r w:rsidR="00035DDE" w:rsidRPr="00E85AAD">
        <w:rPr>
          <w:rFonts w:ascii="Arial" w:hAnsi="Arial" w:cs="Arial"/>
          <w:sz w:val="24"/>
        </w:rPr>
        <w:t xml:space="preserve">, con corte al día treinta y uno del mes de julio del año dos mil </w:t>
      </w:r>
      <w:r w:rsidRPr="00E85AAD">
        <w:rPr>
          <w:rFonts w:ascii="Arial" w:hAnsi="Arial" w:cs="Arial"/>
          <w:sz w:val="24"/>
        </w:rPr>
        <w:t>diecisiete</w:t>
      </w:r>
      <w:r w:rsidR="00035DDE" w:rsidRPr="00E85AAD">
        <w:rPr>
          <w:rFonts w:ascii="Arial" w:hAnsi="Arial" w:cs="Arial"/>
          <w:sz w:val="24"/>
        </w:rPr>
        <w:t xml:space="preserve">, ascendió a un total de </w:t>
      </w:r>
      <w:r w:rsidRPr="00E85AAD">
        <w:rPr>
          <w:rFonts w:ascii="Arial" w:hAnsi="Arial" w:cs="Arial"/>
          <w:sz w:val="24"/>
        </w:rPr>
        <w:t>2’098,823</w:t>
      </w:r>
      <w:r w:rsidR="00035DDE" w:rsidRPr="00E85AAD">
        <w:rPr>
          <w:rFonts w:ascii="Arial" w:hAnsi="Arial" w:cs="Arial"/>
          <w:sz w:val="24"/>
        </w:rPr>
        <w:t xml:space="preserve"> (</w:t>
      </w:r>
      <w:r w:rsidRPr="00E85AAD">
        <w:rPr>
          <w:rFonts w:ascii="Arial" w:hAnsi="Arial" w:cs="Arial"/>
          <w:sz w:val="24"/>
        </w:rPr>
        <w:t>dos</w:t>
      </w:r>
      <w:r w:rsidR="00035DDE" w:rsidRPr="00E85AAD">
        <w:rPr>
          <w:rFonts w:ascii="Arial" w:hAnsi="Arial" w:cs="Arial"/>
          <w:sz w:val="24"/>
        </w:rPr>
        <w:t xml:space="preserve"> millones </w:t>
      </w:r>
      <w:r w:rsidRPr="00E85AAD">
        <w:rPr>
          <w:rFonts w:ascii="Arial" w:hAnsi="Arial" w:cs="Arial"/>
          <w:sz w:val="24"/>
        </w:rPr>
        <w:t>noventa y ocho</w:t>
      </w:r>
      <w:r w:rsidR="00035DDE" w:rsidRPr="00E85AAD">
        <w:rPr>
          <w:rFonts w:ascii="Arial" w:hAnsi="Arial" w:cs="Arial"/>
          <w:sz w:val="24"/>
        </w:rPr>
        <w:t xml:space="preserve"> mil </w:t>
      </w:r>
      <w:r w:rsidR="00B546D8" w:rsidRPr="00E85AAD">
        <w:rPr>
          <w:rFonts w:ascii="Arial" w:hAnsi="Arial" w:cs="Arial"/>
          <w:sz w:val="24"/>
        </w:rPr>
        <w:t>ochocientos veintitrés</w:t>
      </w:r>
      <w:r w:rsidR="00035DDE" w:rsidRPr="00E85AAD">
        <w:rPr>
          <w:rFonts w:ascii="Arial" w:hAnsi="Arial" w:cs="Arial"/>
          <w:sz w:val="24"/>
        </w:rPr>
        <w:t>) ciudadanos.</w:t>
      </w:r>
      <w:r w:rsidRPr="00E85AAD">
        <w:rPr>
          <w:rFonts w:ascii="Arial" w:hAnsi="Arial" w:cs="Arial"/>
          <w:sz w:val="24"/>
        </w:rPr>
        <w:tab/>
      </w:r>
    </w:p>
    <w:p w:rsidR="00FD0241" w:rsidRPr="00E85AAD" w:rsidRDefault="00FD0241" w:rsidP="007E7523">
      <w:pPr>
        <w:pStyle w:val="Sinespaciado"/>
        <w:tabs>
          <w:tab w:val="right" w:leader="hyphen" w:pos="9781"/>
        </w:tabs>
        <w:jc w:val="both"/>
        <w:rPr>
          <w:rFonts w:ascii="Arial" w:hAnsi="Arial" w:cs="Arial"/>
          <w:sz w:val="24"/>
        </w:rPr>
      </w:pPr>
    </w:p>
    <w:p w:rsidR="00035DDE" w:rsidRPr="00E85AAD" w:rsidRDefault="00B546D8" w:rsidP="007E7523">
      <w:pPr>
        <w:pStyle w:val="Sinespaciado"/>
        <w:tabs>
          <w:tab w:val="right" w:leader="hyphen" w:pos="9781"/>
        </w:tabs>
        <w:jc w:val="both"/>
        <w:rPr>
          <w:rFonts w:ascii="Arial" w:hAnsi="Arial" w:cs="Arial"/>
          <w:sz w:val="24"/>
        </w:rPr>
      </w:pPr>
      <w:r w:rsidRPr="00E85AAD">
        <w:rPr>
          <w:rFonts w:ascii="Arial" w:hAnsi="Arial" w:cs="Arial"/>
          <w:sz w:val="24"/>
        </w:rPr>
        <w:t xml:space="preserve">---18.- </w:t>
      </w:r>
      <w:r w:rsidR="00035DDE" w:rsidRPr="00E85AAD">
        <w:rPr>
          <w:rFonts w:ascii="Arial" w:hAnsi="Arial" w:cs="Arial"/>
          <w:sz w:val="24"/>
        </w:rPr>
        <w:t xml:space="preserve">Que </w:t>
      </w:r>
      <w:r w:rsidRPr="00E85AAD">
        <w:rPr>
          <w:rFonts w:ascii="Arial" w:hAnsi="Arial" w:cs="Arial"/>
          <w:sz w:val="24"/>
        </w:rPr>
        <w:t>con fecha diez de enero de dos mil diecisiete, el Instituto Nacional de Estadística y Geografía (INEGI), publicó en el Diario Oficial de la Federación el valor de la Unidad de Mediada y Actualización (UMA) vigente a partir del primero de febrero de dos mil diecisiete, estableciéndola en  $75.49 (setenta y cinco pesos 49/100 moneda nacional)</w:t>
      </w:r>
      <w:r w:rsidR="00035DDE" w:rsidRPr="00E85AAD">
        <w:rPr>
          <w:rFonts w:ascii="Arial" w:hAnsi="Arial" w:cs="Arial"/>
          <w:sz w:val="24"/>
        </w:rPr>
        <w:t>.</w:t>
      </w:r>
      <w:r w:rsidRPr="00E85AAD">
        <w:rPr>
          <w:rFonts w:ascii="Arial" w:hAnsi="Arial" w:cs="Arial"/>
          <w:sz w:val="24"/>
        </w:rPr>
        <w:tab/>
      </w:r>
    </w:p>
    <w:p w:rsidR="00B546D8" w:rsidRPr="00E85AAD" w:rsidRDefault="00B546D8" w:rsidP="007E7523">
      <w:pPr>
        <w:pStyle w:val="Sinespaciado"/>
        <w:tabs>
          <w:tab w:val="right" w:leader="hyphen" w:pos="9781"/>
        </w:tabs>
        <w:jc w:val="both"/>
        <w:rPr>
          <w:rFonts w:ascii="Arial" w:hAnsi="Arial" w:cs="Arial"/>
          <w:sz w:val="24"/>
        </w:rPr>
      </w:pPr>
    </w:p>
    <w:p w:rsidR="00035DDE" w:rsidRPr="00E85AAD" w:rsidRDefault="00B546D8" w:rsidP="007E7523">
      <w:pPr>
        <w:pStyle w:val="Sinespaciado"/>
        <w:tabs>
          <w:tab w:val="right" w:leader="hyphen" w:pos="9781"/>
        </w:tabs>
        <w:jc w:val="both"/>
        <w:rPr>
          <w:rFonts w:ascii="Arial" w:hAnsi="Arial" w:cs="Arial"/>
          <w:sz w:val="24"/>
        </w:rPr>
      </w:pPr>
      <w:r w:rsidRPr="00E85AAD">
        <w:rPr>
          <w:rFonts w:ascii="Arial" w:hAnsi="Arial" w:cs="Arial"/>
          <w:sz w:val="24"/>
        </w:rPr>
        <w:t xml:space="preserve">--19.- </w:t>
      </w:r>
      <w:r w:rsidR="00035DDE" w:rsidRPr="00E85AAD">
        <w:rPr>
          <w:rFonts w:ascii="Arial" w:hAnsi="Arial" w:cs="Arial"/>
          <w:sz w:val="24"/>
        </w:rPr>
        <w:t xml:space="preserve">Que con fundamento en lo estipulado por el artículo 41, párrafo 2, Base II, inciso a), de la Carta Magna y </w:t>
      </w:r>
      <w:r w:rsidRPr="00E85AAD">
        <w:rPr>
          <w:rFonts w:ascii="Arial" w:hAnsi="Arial" w:cs="Arial"/>
          <w:sz w:val="24"/>
        </w:rPr>
        <w:t>65</w:t>
      </w:r>
      <w:r w:rsidR="00035DDE" w:rsidRPr="00E85AAD">
        <w:rPr>
          <w:rFonts w:ascii="Arial" w:hAnsi="Arial" w:cs="Arial"/>
          <w:sz w:val="24"/>
        </w:rPr>
        <w:t xml:space="preserve">, </w:t>
      </w:r>
      <w:r w:rsidRPr="00E85AAD">
        <w:rPr>
          <w:rFonts w:ascii="Arial" w:hAnsi="Arial" w:cs="Arial"/>
          <w:sz w:val="24"/>
        </w:rPr>
        <w:t>Apartado A, párrafo segundo</w:t>
      </w:r>
      <w:r w:rsidR="00035DDE" w:rsidRPr="00E85AAD">
        <w:rPr>
          <w:rFonts w:ascii="Arial" w:hAnsi="Arial" w:cs="Arial"/>
          <w:sz w:val="24"/>
        </w:rPr>
        <w:t xml:space="preserve">, inciso a), </w:t>
      </w:r>
      <w:r w:rsidRPr="00E85AAD">
        <w:rPr>
          <w:rFonts w:ascii="Arial" w:hAnsi="Arial" w:cs="Arial"/>
          <w:sz w:val="24"/>
        </w:rPr>
        <w:t>numeral 1</w:t>
      </w:r>
      <w:r w:rsidR="00035DDE" w:rsidRPr="00E85AAD">
        <w:rPr>
          <w:rFonts w:ascii="Arial" w:hAnsi="Arial" w:cs="Arial"/>
          <w:sz w:val="24"/>
        </w:rPr>
        <w:t xml:space="preserve">, de la Ley </w:t>
      </w:r>
      <w:r w:rsidR="00157105" w:rsidRPr="00E85AAD">
        <w:rPr>
          <w:rFonts w:ascii="Arial" w:hAnsi="Arial" w:cs="Arial"/>
          <w:sz w:val="24"/>
        </w:rPr>
        <w:t>de Instituciones y Procedimientos Electorales del Estado de Sinaloa</w:t>
      </w:r>
      <w:r w:rsidR="00035DDE" w:rsidRPr="00E85AAD">
        <w:rPr>
          <w:rFonts w:ascii="Arial" w:hAnsi="Arial" w:cs="Arial"/>
          <w:sz w:val="24"/>
        </w:rPr>
        <w:t xml:space="preserve">, </w:t>
      </w:r>
      <w:r w:rsidR="00157105" w:rsidRPr="00E85AAD">
        <w:rPr>
          <w:rFonts w:ascii="Arial" w:hAnsi="Arial" w:cs="Arial"/>
          <w:sz w:val="24"/>
        </w:rPr>
        <w:t>el Consejo General, determinará anualmente el monto total por distribuir entre los partidos políticos conforme a lo siguiente: multiplicará el número total de ciudadanos inscritos en el padrón electoral de la entidad, a la fecha de corte del último día del mes de julio de cada año, por el sesenta y cinco por ciento del valor diario de la Unidad de Medida y Actualización vigente</w:t>
      </w:r>
      <w:r w:rsidR="00035DDE" w:rsidRPr="00E85AAD">
        <w:rPr>
          <w:rFonts w:ascii="Arial" w:hAnsi="Arial" w:cs="Arial"/>
          <w:sz w:val="24"/>
        </w:rPr>
        <w:t>. Dado que, el número total de ciudadanos inscritos en el Padrón Electoral al treinta y uno de julio de 201</w:t>
      </w:r>
      <w:r w:rsidR="00157105" w:rsidRPr="00E85AAD">
        <w:rPr>
          <w:rFonts w:ascii="Arial" w:hAnsi="Arial" w:cs="Arial"/>
          <w:sz w:val="24"/>
        </w:rPr>
        <w:t>7</w:t>
      </w:r>
      <w:r w:rsidR="00035DDE" w:rsidRPr="00E85AAD">
        <w:rPr>
          <w:rFonts w:ascii="Arial" w:hAnsi="Arial" w:cs="Arial"/>
          <w:sz w:val="24"/>
        </w:rPr>
        <w:t xml:space="preserve">, es igual a </w:t>
      </w:r>
      <w:r w:rsidR="00157105" w:rsidRPr="00E85AAD">
        <w:rPr>
          <w:rFonts w:ascii="Arial" w:hAnsi="Arial" w:cs="Arial"/>
          <w:sz w:val="24"/>
        </w:rPr>
        <w:t>2’098,823</w:t>
      </w:r>
      <w:r w:rsidR="00035DDE" w:rsidRPr="00E85AAD">
        <w:rPr>
          <w:rFonts w:ascii="Arial" w:hAnsi="Arial" w:cs="Arial"/>
          <w:sz w:val="24"/>
        </w:rPr>
        <w:t xml:space="preserve">, multiplicado por el 65% </w:t>
      </w:r>
      <w:r w:rsidR="00157105" w:rsidRPr="00E85AAD">
        <w:rPr>
          <w:rFonts w:ascii="Arial" w:hAnsi="Arial" w:cs="Arial"/>
          <w:sz w:val="24"/>
        </w:rPr>
        <w:t>del valor diario de la Unidad de Medida y Actualización</w:t>
      </w:r>
      <w:r w:rsidR="00035DDE" w:rsidRPr="00E85AAD">
        <w:rPr>
          <w:rFonts w:ascii="Arial" w:hAnsi="Arial" w:cs="Arial"/>
          <w:sz w:val="24"/>
        </w:rPr>
        <w:t>, equivalente a $</w:t>
      </w:r>
      <w:r w:rsidR="00157105" w:rsidRPr="00E85AAD">
        <w:rPr>
          <w:rFonts w:ascii="Arial" w:hAnsi="Arial" w:cs="Arial"/>
          <w:sz w:val="24"/>
        </w:rPr>
        <w:t>49.07</w:t>
      </w:r>
      <w:r w:rsidR="00035DDE" w:rsidRPr="00E85AAD">
        <w:rPr>
          <w:rFonts w:ascii="Arial" w:hAnsi="Arial" w:cs="Arial"/>
          <w:sz w:val="24"/>
        </w:rPr>
        <w:t xml:space="preserve"> (Cuarenta y </w:t>
      </w:r>
      <w:r w:rsidR="00157105" w:rsidRPr="00E85AAD">
        <w:rPr>
          <w:rFonts w:ascii="Arial" w:hAnsi="Arial" w:cs="Arial"/>
          <w:sz w:val="24"/>
        </w:rPr>
        <w:t>nueve</w:t>
      </w:r>
      <w:r w:rsidR="00035DDE" w:rsidRPr="00E85AAD">
        <w:rPr>
          <w:rFonts w:ascii="Arial" w:hAnsi="Arial" w:cs="Arial"/>
          <w:sz w:val="24"/>
        </w:rPr>
        <w:t xml:space="preserve"> pesos </w:t>
      </w:r>
      <w:r w:rsidR="00157105" w:rsidRPr="00E85AAD">
        <w:rPr>
          <w:rFonts w:ascii="Arial" w:hAnsi="Arial" w:cs="Arial"/>
          <w:sz w:val="24"/>
        </w:rPr>
        <w:t>0</w:t>
      </w:r>
      <w:r w:rsidR="00035DDE" w:rsidRPr="00E85AAD">
        <w:rPr>
          <w:rFonts w:ascii="Arial" w:hAnsi="Arial" w:cs="Arial"/>
          <w:sz w:val="24"/>
        </w:rPr>
        <w:t>7/100 M. N.), da como resultado un monto total de financiamiento público a distribuir por concepto de actividades ordinarias permanentes para el año 201</w:t>
      </w:r>
      <w:r w:rsidR="00157105" w:rsidRPr="00E85AAD">
        <w:rPr>
          <w:rFonts w:ascii="Arial" w:hAnsi="Arial" w:cs="Arial"/>
          <w:sz w:val="24"/>
        </w:rPr>
        <w:t>7</w:t>
      </w:r>
      <w:r w:rsidR="00035DDE" w:rsidRPr="00E85AAD">
        <w:rPr>
          <w:rFonts w:ascii="Arial" w:hAnsi="Arial" w:cs="Arial"/>
          <w:sz w:val="24"/>
        </w:rPr>
        <w:t xml:space="preserve"> de </w:t>
      </w:r>
      <w:r w:rsidR="00157105" w:rsidRPr="00E85AAD">
        <w:rPr>
          <w:rFonts w:ascii="Arial" w:hAnsi="Arial" w:cs="Arial"/>
          <w:sz w:val="24"/>
        </w:rPr>
        <w:t xml:space="preserve">$102’986,096.38 </w:t>
      </w:r>
      <w:r w:rsidR="00035DDE" w:rsidRPr="00E85AAD">
        <w:rPr>
          <w:rFonts w:ascii="Arial" w:hAnsi="Arial" w:cs="Arial"/>
          <w:sz w:val="24"/>
        </w:rPr>
        <w:t>(</w:t>
      </w:r>
      <w:r w:rsidR="00157105" w:rsidRPr="00E85AAD">
        <w:rPr>
          <w:rFonts w:ascii="Arial" w:hAnsi="Arial" w:cs="Arial"/>
          <w:sz w:val="24"/>
        </w:rPr>
        <w:t>ciento dos</w:t>
      </w:r>
      <w:r w:rsidR="00035DDE" w:rsidRPr="00E85AAD">
        <w:rPr>
          <w:rFonts w:ascii="Arial" w:hAnsi="Arial" w:cs="Arial"/>
          <w:sz w:val="24"/>
        </w:rPr>
        <w:t xml:space="preserve"> millones </w:t>
      </w:r>
      <w:r w:rsidR="00157105" w:rsidRPr="00E85AAD">
        <w:rPr>
          <w:rFonts w:ascii="Arial" w:hAnsi="Arial" w:cs="Arial"/>
          <w:sz w:val="24"/>
        </w:rPr>
        <w:t>novecientos</w:t>
      </w:r>
      <w:r w:rsidR="00035DDE" w:rsidRPr="00E85AAD">
        <w:rPr>
          <w:rFonts w:ascii="Arial" w:hAnsi="Arial" w:cs="Arial"/>
          <w:sz w:val="24"/>
        </w:rPr>
        <w:t xml:space="preserve"> </w:t>
      </w:r>
      <w:r w:rsidR="00157105" w:rsidRPr="00E85AAD">
        <w:rPr>
          <w:rFonts w:ascii="Arial" w:hAnsi="Arial" w:cs="Arial"/>
          <w:sz w:val="24"/>
        </w:rPr>
        <w:t>ochen</w:t>
      </w:r>
      <w:r w:rsidR="00035DDE" w:rsidRPr="00E85AAD">
        <w:rPr>
          <w:rFonts w:ascii="Arial" w:hAnsi="Arial" w:cs="Arial"/>
          <w:sz w:val="24"/>
        </w:rPr>
        <w:t xml:space="preserve">ta y </w:t>
      </w:r>
      <w:r w:rsidR="00157105" w:rsidRPr="00E85AAD">
        <w:rPr>
          <w:rFonts w:ascii="Arial" w:hAnsi="Arial" w:cs="Arial"/>
          <w:sz w:val="24"/>
        </w:rPr>
        <w:t>seis</w:t>
      </w:r>
      <w:r w:rsidR="00035DDE" w:rsidRPr="00E85AAD">
        <w:rPr>
          <w:rFonts w:ascii="Arial" w:hAnsi="Arial" w:cs="Arial"/>
          <w:sz w:val="24"/>
        </w:rPr>
        <w:t xml:space="preserve"> mil </w:t>
      </w:r>
      <w:r w:rsidR="00157105" w:rsidRPr="00E85AAD">
        <w:rPr>
          <w:rFonts w:ascii="Arial" w:hAnsi="Arial" w:cs="Arial"/>
          <w:sz w:val="24"/>
        </w:rPr>
        <w:t>noventa y seis</w:t>
      </w:r>
      <w:r w:rsidR="00035DDE" w:rsidRPr="00E85AAD">
        <w:rPr>
          <w:rFonts w:ascii="Arial" w:hAnsi="Arial" w:cs="Arial"/>
          <w:sz w:val="24"/>
        </w:rPr>
        <w:t xml:space="preserve"> pesos </w:t>
      </w:r>
      <w:r w:rsidR="00157105" w:rsidRPr="00E85AAD">
        <w:rPr>
          <w:rFonts w:ascii="Arial" w:hAnsi="Arial" w:cs="Arial"/>
          <w:sz w:val="24"/>
        </w:rPr>
        <w:t>38</w:t>
      </w:r>
      <w:r w:rsidR="00035DDE" w:rsidRPr="00E85AAD">
        <w:rPr>
          <w:rFonts w:ascii="Arial" w:hAnsi="Arial" w:cs="Arial"/>
          <w:sz w:val="24"/>
        </w:rPr>
        <w:t>/100 M. N.), como se detalla en el cuadro siguiente:</w:t>
      </w:r>
      <w:r w:rsidR="00157105" w:rsidRPr="00E85AAD">
        <w:rPr>
          <w:rFonts w:ascii="Arial" w:hAnsi="Arial" w:cs="Arial"/>
          <w:sz w:val="24"/>
        </w:rPr>
        <w:tab/>
      </w:r>
    </w:p>
    <w:p w:rsidR="00FD0241" w:rsidRPr="00E85AAD" w:rsidRDefault="00FD0241" w:rsidP="00B546D8">
      <w:pPr>
        <w:pStyle w:val="Sinespaciado"/>
        <w:tabs>
          <w:tab w:val="right" w:leader="hyphen" w:pos="9497"/>
        </w:tabs>
        <w:jc w:val="both"/>
        <w:rPr>
          <w:rFonts w:ascii="Arial" w:hAnsi="Arial" w:cs="Arial"/>
          <w:sz w:val="24"/>
        </w:rPr>
      </w:pPr>
    </w:p>
    <w:tbl>
      <w:tblPr>
        <w:tblStyle w:val="Tablaconcuadrcula"/>
        <w:tblW w:w="0" w:type="auto"/>
        <w:jc w:val="center"/>
        <w:tblInd w:w="-117" w:type="dxa"/>
        <w:tblLook w:val="04A0" w:firstRow="1" w:lastRow="0" w:firstColumn="1" w:lastColumn="0" w:noHBand="0" w:noVBand="1"/>
      </w:tblPr>
      <w:tblGrid>
        <w:gridCol w:w="2361"/>
        <w:gridCol w:w="2227"/>
        <w:gridCol w:w="1113"/>
        <w:gridCol w:w="3202"/>
      </w:tblGrid>
      <w:tr w:rsidR="00035DDE" w:rsidRPr="00E85AAD" w:rsidTr="00157105">
        <w:trPr>
          <w:jc w:val="center"/>
        </w:trPr>
        <w:tc>
          <w:tcPr>
            <w:tcW w:w="2361" w:type="dxa"/>
            <w:vAlign w:val="center"/>
          </w:tcPr>
          <w:p w:rsidR="00035DDE" w:rsidRPr="00E85AAD" w:rsidRDefault="00035DDE" w:rsidP="00035DDE">
            <w:pPr>
              <w:jc w:val="center"/>
              <w:rPr>
                <w:rFonts w:ascii="Arial" w:hAnsi="Arial" w:cs="Arial"/>
                <w:b/>
                <w:sz w:val="16"/>
                <w:szCs w:val="20"/>
              </w:rPr>
            </w:pPr>
            <w:r w:rsidRPr="00E85AAD">
              <w:rPr>
                <w:rFonts w:ascii="Arial" w:hAnsi="Arial" w:cs="Arial"/>
                <w:b/>
                <w:sz w:val="16"/>
                <w:szCs w:val="20"/>
              </w:rPr>
              <w:t xml:space="preserve">Ciudadanos inscritos en el Padrón Electoral a nivel </w:t>
            </w:r>
            <w:r w:rsidR="00157105" w:rsidRPr="00E85AAD">
              <w:rPr>
                <w:rFonts w:ascii="Arial" w:hAnsi="Arial" w:cs="Arial"/>
                <w:b/>
                <w:sz w:val="16"/>
                <w:szCs w:val="20"/>
              </w:rPr>
              <w:t>estatal</w:t>
            </w:r>
          </w:p>
          <w:p w:rsidR="00035DDE" w:rsidRPr="00E85AAD" w:rsidRDefault="00035DDE" w:rsidP="00157105">
            <w:pPr>
              <w:jc w:val="center"/>
              <w:rPr>
                <w:rFonts w:ascii="Arial" w:hAnsi="Arial" w:cs="Arial"/>
                <w:b/>
                <w:sz w:val="16"/>
                <w:szCs w:val="20"/>
              </w:rPr>
            </w:pPr>
            <w:r w:rsidRPr="00E85AAD">
              <w:rPr>
                <w:rFonts w:ascii="Arial" w:hAnsi="Arial" w:cs="Arial"/>
                <w:b/>
                <w:sz w:val="16"/>
                <w:szCs w:val="20"/>
              </w:rPr>
              <w:t>(31 de julio 201</w:t>
            </w:r>
            <w:r w:rsidR="00157105" w:rsidRPr="00E85AAD">
              <w:rPr>
                <w:rFonts w:ascii="Arial" w:hAnsi="Arial" w:cs="Arial"/>
                <w:b/>
                <w:sz w:val="16"/>
                <w:szCs w:val="20"/>
              </w:rPr>
              <w:t>7</w:t>
            </w:r>
            <w:r w:rsidRPr="00E85AAD">
              <w:rPr>
                <w:rFonts w:ascii="Arial" w:hAnsi="Arial" w:cs="Arial"/>
                <w:b/>
                <w:sz w:val="16"/>
                <w:szCs w:val="20"/>
              </w:rPr>
              <w:t>)</w:t>
            </w:r>
          </w:p>
        </w:tc>
        <w:tc>
          <w:tcPr>
            <w:tcW w:w="2227" w:type="dxa"/>
            <w:vAlign w:val="center"/>
          </w:tcPr>
          <w:p w:rsidR="00035DDE" w:rsidRPr="00E85AAD" w:rsidRDefault="00157105" w:rsidP="00035DDE">
            <w:pPr>
              <w:jc w:val="center"/>
              <w:rPr>
                <w:rFonts w:ascii="Arial" w:hAnsi="Arial" w:cs="Arial"/>
                <w:b/>
                <w:sz w:val="16"/>
                <w:szCs w:val="20"/>
              </w:rPr>
            </w:pPr>
            <w:r w:rsidRPr="00E85AAD">
              <w:rPr>
                <w:rFonts w:ascii="Arial" w:hAnsi="Arial" w:cs="Arial"/>
                <w:b/>
                <w:sz w:val="16"/>
                <w:szCs w:val="20"/>
              </w:rPr>
              <w:t>Valor diario de la Unidad de Medida y Actualización vigente</w:t>
            </w:r>
          </w:p>
        </w:tc>
        <w:tc>
          <w:tcPr>
            <w:tcW w:w="1113" w:type="dxa"/>
            <w:vAlign w:val="center"/>
          </w:tcPr>
          <w:p w:rsidR="00035DDE" w:rsidRPr="00E85AAD" w:rsidRDefault="00035DDE" w:rsidP="00035DDE">
            <w:pPr>
              <w:pStyle w:val="Default"/>
              <w:jc w:val="center"/>
              <w:rPr>
                <w:b/>
                <w:sz w:val="16"/>
                <w:szCs w:val="20"/>
              </w:rPr>
            </w:pPr>
            <w:r w:rsidRPr="00E85AAD">
              <w:rPr>
                <w:b/>
                <w:bCs/>
                <w:sz w:val="16"/>
                <w:szCs w:val="20"/>
              </w:rPr>
              <w:t xml:space="preserve">65% </w:t>
            </w:r>
            <w:r w:rsidR="005E7164" w:rsidRPr="00E85AAD">
              <w:rPr>
                <w:b/>
                <w:bCs/>
                <w:sz w:val="16"/>
                <w:szCs w:val="20"/>
              </w:rPr>
              <w:t>del VDUMA</w:t>
            </w:r>
          </w:p>
          <w:p w:rsidR="00035DDE" w:rsidRPr="00E85AAD" w:rsidRDefault="00035DDE" w:rsidP="00035DDE">
            <w:pPr>
              <w:jc w:val="center"/>
              <w:rPr>
                <w:rFonts w:ascii="Arial" w:hAnsi="Arial" w:cs="Arial"/>
                <w:b/>
                <w:sz w:val="16"/>
                <w:szCs w:val="20"/>
              </w:rPr>
            </w:pPr>
          </w:p>
        </w:tc>
        <w:tc>
          <w:tcPr>
            <w:tcW w:w="3202" w:type="dxa"/>
            <w:vAlign w:val="center"/>
          </w:tcPr>
          <w:p w:rsidR="00035DDE" w:rsidRPr="00E85AAD" w:rsidRDefault="00035DDE" w:rsidP="00035DDE">
            <w:pPr>
              <w:pStyle w:val="Default"/>
              <w:jc w:val="center"/>
              <w:rPr>
                <w:b/>
                <w:sz w:val="16"/>
                <w:szCs w:val="20"/>
              </w:rPr>
            </w:pPr>
            <w:r w:rsidRPr="00E85AAD">
              <w:rPr>
                <w:b/>
                <w:bCs/>
                <w:sz w:val="16"/>
                <w:szCs w:val="20"/>
              </w:rPr>
              <w:t>Financiamiento Público para el sostenimiento de Actividades Ordinarias Permanentes</w:t>
            </w:r>
            <w:r w:rsidRPr="00E85AAD">
              <w:rPr>
                <w:rStyle w:val="Refdenotaalpie"/>
                <w:b/>
                <w:bCs/>
                <w:sz w:val="16"/>
                <w:szCs w:val="20"/>
              </w:rPr>
              <w:footnoteReference w:id="1"/>
            </w:r>
          </w:p>
        </w:tc>
      </w:tr>
      <w:tr w:rsidR="00035DDE" w:rsidRPr="00E85AAD" w:rsidTr="00157105">
        <w:trPr>
          <w:jc w:val="center"/>
        </w:trPr>
        <w:tc>
          <w:tcPr>
            <w:tcW w:w="2361" w:type="dxa"/>
          </w:tcPr>
          <w:p w:rsidR="00035DDE" w:rsidRPr="00E85AAD" w:rsidRDefault="00035DDE" w:rsidP="00035DDE">
            <w:pPr>
              <w:jc w:val="center"/>
              <w:rPr>
                <w:rFonts w:ascii="Arial" w:hAnsi="Arial" w:cs="Arial"/>
                <w:sz w:val="20"/>
                <w:szCs w:val="18"/>
              </w:rPr>
            </w:pPr>
            <w:r w:rsidRPr="00E85AAD">
              <w:rPr>
                <w:rFonts w:ascii="Arial" w:hAnsi="Arial" w:cs="Arial"/>
                <w:sz w:val="20"/>
                <w:szCs w:val="18"/>
              </w:rPr>
              <w:t>A</w:t>
            </w:r>
          </w:p>
        </w:tc>
        <w:tc>
          <w:tcPr>
            <w:tcW w:w="2227" w:type="dxa"/>
          </w:tcPr>
          <w:p w:rsidR="00035DDE" w:rsidRPr="00E85AAD" w:rsidRDefault="00035DDE" w:rsidP="00035DDE">
            <w:pPr>
              <w:jc w:val="center"/>
              <w:rPr>
                <w:rFonts w:ascii="Arial" w:hAnsi="Arial" w:cs="Arial"/>
                <w:sz w:val="20"/>
                <w:szCs w:val="18"/>
              </w:rPr>
            </w:pPr>
            <w:r w:rsidRPr="00E85AAD">
              <w:rPr>
                <w:rFonts w:ascii="Arial" w:hAnsi="Arial" w:cs="Arial"/>
                <w:sz w:val="20"/>
                <w:szCs w:val="18"/>
              </w:rPr>
              <w:t>B</w:t>
            </w:r>
          </w:p>
        </w:tc>
        <w:tc>
          <w:tcPr>
            <w:tcW w:w="1113" w:type="dxa"/>
          </w:tcPr>
          <w:p w:rsidR="00035DDE" w:rsidRPr="00E85AAD" w:rsidRDefault="00035DDE" w:rsidP="00035DDE">
            <w:pPr>
              <w:jc w:val="center"/>
              <w:rPr>
                <w:rFonts w:ascii="Arial" w:hAnsi="Arial" w:cs="Arial"/>
                <w:sz w:val="20"/>
                <w:szCs w:val="18"/>
              </w:rPr>
            </w:pPr>
            <w:r w:rsidRPr="00E85AAD">
              <w:rPr>
                <w:rFonts w:ascii="Arial" w:hAnsi="Arial" w:cs="Arial"/>
                <w:sz w:val="20"/>
                <w:szCs w:val="18"/>
              </w:rPr>
              <w:t>C</w:t>
            </w:r>
          </w:p>
        </w:tc>
        <w:tc>
          <w:tcPr>
            <w:tcW w:w="3202" w:type="dxa"/>
          </w:tcPr>
          <w:p w:rsidR="00035DDE" w:rsidRPr="00E85AAD" w:rsidRDefault="005E7164" w:rsidP="005E7164">
            <w:pPr>
              <w:jc w:val="center"/>
              <w:rPr>
                <w:rFonts w:ascii="Arial" w:hAnsi="Arial" w:cs="Arial"/>
                <w:sz w:val="20"/>
                <w:szCs w:val="18"/>
              </w:rPr>
            </w:pPr>
            <w:r w:rsidRPr="00E85AAD">
              <w:rPr>
                <w:rFonts w:ascii="Arial" w:hAnsi="Arial" w:cs="Arial"/>
                <w:sz w:val="20"/>
                <w:szCs w:val="18"/>
              </w:rPr>
              <w:t>(</w:t>
            </w:r>
            <w:r w:rsidR="00035DDE" w:rsidRPr="00E85AAD">
              <w:rPr>
                <w:rFonts w:ascii="Arial" w:hAnsi="Arial" w:cs="Arial"/>
                <w:sz w:val="20"/>
                <w:szCs w:val="18"/>
              </w:rPr>
              <w:t>A</w:t>
            </w:r>
            <w:r w:rsidRPr="00E85AAD">
              <w:rPr>
                <w:rFonts w:ascii="Arial" w:hAnsi="Arial" w:cs="Arial"/>
                <w:sz w:val="20"/>
                <w:szCs w:val="18"/>
              </w:rPr>
              <w:t>)(</w:t>
            </w:r>
            <w:r w:rsidR="00035DDE" w:rsidRPr="00E85AAD">
              <w:rPr>
                <w:rFonts w:ascii="Arial" w:hAnsi="Arial" w:cs="Arial"/>
                <w:sz w:val="20"/>
                <w:szCs w:val="18"/>
              </w:rPr>
              <w:t>C</w:t>
            </w:r>
            <w:r w:rsidRPr="00E85AAD">
              <w:rPr>
                <w:rFonts w:ascii="Arial" w:hAnsi="Arial" w:cs="Arial"/>
                <w:sz w:val="20"/>
                <w:szCs w:val="18"/>
              </w:rPr>
              <w:t>)</w:t>
            </w:r>
          </w:p>
        </w:tc>
      </w:tr>
      <w:tr w:rsidR="00035DDE" w:rsidRPr="00E85AAD" w:rsidTr="00157105">
        <w:trPr>
          <w:jc w:val="center"/>
        </w:trPr>
        <w:tc>
          <w:tcPr>
            <w:tcW w:w="2361" w:type="dxa"/>
          </w:tcPr>
          <w:p w:rsidR="00035DDE" w:rsidRPr="00E85AAD" w:rsidRDefault="00157105" w:rsidP="00FD0241">
            <w:pPr>
              <w:jc w:val="center"/>
              <w:rPr>
                <w:rFonts w:ascii="Arial" w:hAnsi="Arial" w:cs="Arial"/>
                <w:sz w:val="20"/>
                <w:szCs w:val="18"/>
              </w:rPr>
            </w:pPr>
            <w:r w:rsidRPr="00E85AAD">
              <w:rPr>
                <w:rFonts w:ascii="Arial" w:hAnsi="Arial" w:cs="Arial"/>
                <w:sz w:val="24"/>
              </w:rPr>
              <w:t>2’098,823</w:t>
            </w:r>
          </w:p>
        </w:tc>
        <w:tc>
          <w:tcPr>
            <w:tcW w:w="2227" w:type="dxa"/>
          </w:tcPr>
          <w:p w:rsidR="00035DDE" w:rsidRPr="00E85AAD" w:rsidRDefault="00035DDE" w:rsidP="00157105">
            <w:pPr>
              <w:pStyle w:val="Default"/>
              <w:jc w:val="center"/>
              <w:rPr>
                <w:sz w:val="20"/>
                <w:szCs w:val="18"/>
              </w:rPr>
            </w:pPr>
            <w:r w:rsidRPr="00E85AAD">
              <w:rPr>
                <w:sz w:val="20"/>
                <w:szCs w:val="18"/>
              </w:rPr>
              <w:t>$</w:t>
            </w:r>
            <w:r w:rsidR="00157105" w:rsidRPr="00E85AAD">
              <w:rPr>
                <w:sz w:val="20"/>
                <w:szCs w:val="18"/>
              </w:rPr>
              <w:t>75.49</w:t>
            </w:r>
          </w:p>
        </w:tc>
        <w:tc>
          <w:tcPr>
            <w:tcW w:w="1113" w:type="dxa"/>
          </w:tcPr>
          <w:p w:rsidR="00035DDE" w:rsidRPr="00E85AAD" w:rsidRDefault="00035DDE" w:rsidP="00157105">
            <w:pPr>
              <w:pStyle w:val="Default"/>
              <w:jc w:val="center"/>
              <w:rPr>
                <w:sz w:val="20"/>
                <w:szCs w:val="18"/>
              </w:rPr>
            </w:pPr>
            <w:r w:rsidRPr="00E85AAD">
              <w:rPr>
                <w:sz w:val="20"/>
                <w:szCs w:val="18"/>
              </w:rPr>
              <w:t>$</w:t>
            </w:r>
            <w:r w:rsidR="00157105" w:rsidRPr="00E85AAD">
              <w:rPr>
                <w:sz w:val="20"/>
                <w:szCs w:val="18"/>
              </w:rPr>
              <w:t>49.07</w:t>
            </w:r>
          </w:p>
        </w:tc>
        <w:tc>
          <w:tcPr>
            <w:tcW w:w="3202" w:type="dxa"/>
          </w:tcPr>
          <w:p w:rsidR="00035DDE" w:rsidRPr="00E85AAD" w:rsidRDefault="00035DDE" w:rsidP="00157105">
            <w:pPr>
              <w:pStyle w:val="Default"/>
              <w:jc w:val="center"/>
              <w:rPr>
                <w:sz w:val="20"/>
                <w:szCs w:val="18"/>
              </w:rPr>
            </w:pPr>
            <w:r w:rsidRPr="00E85AAD">
              <w:rPr>
                <w:sz w:val="20"/>
                <w:szCs w:val="18"/>
              </w:rPr>
              <w:t>$</w:t>
            </w:r>
            <w:r w:rsidR="00157105" w:rsidRPr="00E85AAD">
              <w:rPr>
                <w:sz w:val="20"/>
                <w:szCs w:val="18"/>
              </w:rPr>
              <w:t>102’986,096.38</w:t>
            </w:r>
          </w:p>
        </w:tc>
      </w:tr>
    </w:tbl>
    <w:p w:rsidR="00035DDE" w:rsidRPr="00E85AAD" w:rsidRDefault="00035DDE" w:rsidP="00FD0241">
      <w:pPr>
        <w:pStyle w:val="Sinespaciado"/>
        <w:ind w:left="426"/>
        <w:jc w:val="both"/>
        <w:rPr>
          <w:rFonts w:ascii="Arial" w:hAnsi="Arial" w:cs="Arial"/>
          <w:sz w:val="24"/>
        </w:rPr>
      </w:pPr>
    </w:p>
    <w:p w:rsidR="00035DDE" w:rsidRPr="00E85AAD" w:rsidRDefault="00157105" w:rsidP="007E7523">
      <w:pPr>
        <w:pStyle w:val="Sinespaciado"/>
        <w:tabs>
          <w:tab w:val="right" w:leader="hyphen" w:pos="9781"/>
        </w:tabs>
        <w:jc w:val="both"/>
        <w:rPr>
          <w:rFonts w:ascii="Arial" w:hAnsi="Arial" w:cs="Arial"/>
          <w:sz w:val="24"/>
        </w:rPr>
      </w:pPr>
      <w:r w:rsidRPr="00E85AAD">
        <w:rPr>
          <w:rFonts w:ascii="Arial" w:hAnsi="Arial" w:cs="Arial"/>
          <w:sz w:val="24"/>
        </w:rPr>
        <w:t xml:space="preserve">---20.- </w:t>
      </w:r>
      <w:r w:rsidR="00035DDE" w:rsidRPr="00E85AAD">
        <w:rPr>
          <w:rFonts w:ascii="Arial" w:hAnsi="Arial" w:cs="Arial"/>
          <w:sz w:val="24"/>
        </w:rPr>
        <w:t xml:space="preserve">Que derivado de lo anterior, y conforme a lo prescrito por el mismo artículo 41, párrafo 2, Base II, inciso a) de la Carta Magna y la </w:t>
      </w:r>
      <w:r w:rsidR="001C7172" w:rsidRPr="00E85AAD">
        <w:rPr>
          <w:rFonts w:ascii="Arial" w:hAnsi="Arial" w:cs="Arial"/>
          <w:sz w:val="24"/>
        </w:rPr>
        <w:t xml:space="preserve">Ley de Instituciones y Procedimientos Electorales del Estado de Sinaloa, </w:t>
      </w:r>
      <w:r w:rsidR="00035DDE" w:rsidRPr="00E85AAD">
        <w:rPr>
          <w:rFonts w:ascii="Arial" w:hAnsi="Arial" w:cs="Arial"/>
          <w:sz w:val="24"/>
        </w:rPr>
        <w:t xml:space="preserve">en el artículo </w:t>
      </w:r>
      <w:r w:rsidR="001C7172" w:rsidRPr="00E85AAD">
        <w:rPr>
          <w:rFonts w:ascii="Arial" w:hAnsi="Arial" w:cs="Arial"/>
          <w:sz w:val="24"/>
        </w:rPr>
        <w:t>65, Apartado A, párrafo segundo, inciso a), numeral 2</w:t>
      </w:r>
      <w:r w:rsidR="00035DDE" w:rsidRPr="00E85AAD">
        <w:rPr>
          <w:rFonts w:ascii="Arial" w:hAnsi="Arial" w:cs="Arial"/>
          <w:sz w:val="24"/>
        </w:rPr>
        <w:t xml:space="preserve">, el importe de </w:t>
      </w:r>
      <w:r w:rsidR="001C7172" w:rsidRPr="00E85AAD">
        <w:rPr>
          <w:rFonts w:ascii="Arial" w:hAnsi="Arial" w:cs="Arial"/>
          <w:sz w:val="24"/>
        </w:rPr>
        <w:t>$102’986,096.38 (ciento dos millones novecientos ochenta y seis mil noventa y seis pesos 38/100 M. N.)</w:t>
      </w:r>
      <w:r w:rsidR="00035DDE" w:rsidRPr="00E85AAD">
        <w:rPr>
          <w:rFonts w:ascii="Arial" w:hAnsi="Arial" w:cs="Arial"/>
          <w:sz w:val="24"/>
        </w:rPr>
        <w:t>, se distribuirá de la siguiente manera: el 30%, en forma igualitaria entre los Partidos Políticos y el 70% restante conforme al porcentaje de votos obtenidos en la elección de Diputados inmediata anterior.</w:t>
      </w:r>
      <w:r w:rsidR="001C7172" w:rsidRPr="00E85AAD">
        <w:rPr>
          <w:rFonts w:ascii="Arial" w:hAnsi="Arial" w:cs="Arial"/>
          <w:sz w:val="24"/>
        </w:rPr>
        <w:tab/>
      </w:r>
    </w:p>
    <w:p w:rsidR="00FD0241" w:rsidRPr="00E85AAD" w:rsidRDefault="00FD0241" w:rsidP="007E7523">
      <w:pPr>
        <w:pStyle w:val="Sinespaciado"/>
        <w:tabs>
          <w:tab w:val="right" w:leader="hyphen" w:pos="9781"/>
        </w:tabs>
        <w:jc w:val="both"/>
        <w:rPr>
          <w:rFonts w:ascii="Arial" w:hAnsi="Arial" w:cs="Arial"/>
          <w:sz w:val="24"/>
        </w:rPr>
      </w:pPr>
    </w:p>
    <w:p w:rsidR="00035DDE" w:rsidRPr="00E85AAD" w:rsidRDefault="001C7172" w:rsidP="007E7523">
      <w:pPr>
        <w:pStyle w:val="Sinespaciado"/>
        <w:tabs>
          <w:tab w:val="right" w:leader="hyphen" w:pos="9781"/>
        </w:tabs>
        <w:jc w:val="both"/>
        <w:rPr>
          <w:rFonts w:ascii="Arial" w:hAnsi="Arial" w:cs="Arial"/>
          <w:sz w:val="24"/>
        </w:rPr>
      </w:pPr>
      <w:r w:rsidRPr="00E85AAD">
        <w:rPr>
          <w:rFonts w:ascii="Arial" w:hAnsi="Arial" w:cs="Arial"/>
          <w:sz w:val="24"/>
        </w:rPr>
        <w:t xml:space="preserve">---21.- </w:t>
      </w:r>
      <w:r w:rsidR="00035DDE" w:rsidRPr="00E85AAD">
        <w:rPr>
          <w:rFonts w:ascii="Arial" w:hAnsi="Arial" w:cs="Arial"/>
          <w:sz w:val="24"/>
        </w:rPr>
        <w:t xml:space="preserve">Que para efectos de cálculo del 70% en mención, esta autoridad electoral considera la Votación </w:t>
      </w:r>
      <w:r w:rsidRPr="00E85AAD">
        <w:rPr>
          <w:rFonts w:ascii="Arial" w:hAnsi="Arial" w:cs="Arial"/>
          <w:sz w:val="24"/>
        </w:rPr>
        <w:t>Estatal</w:t>
      </w:r>
      <w:r w:rsidR="00035DDE" w:rsidRPr="00E85AAD">
        <w:rPr>
          <w:rFonts w:ascii="Arial" w:hAnsi="Arial" w:cs="Arial"/>
          <w:sz w:val="24"/>
        </w:rPr>
        <w:t xml:space="preserve"> Emitida de la elección inmediata anterior de Diputados</w:t>
      </w:r>
      <w:r w:rsidRPr="00E85AAD">
        <w:rPr>
          <w:rFonts w:ascii="Arial" w:hAnsi="Arial" w:cs="Arial"/>
          <w:sz w:val="24"/>
        </w:rPr>
        <w:t xml:space="preserve"> por el Principio de Representación Proporcional</w:t>
      </w:r>
      <w:r w:rsidR="00035DDE" w:rsidRPr="00E85AAD">
        <w:rPr>
          <w:rFonts w:ascii="Arial" w:hAnsi="Arial" w:cs="Arial"/>
          <w:sz w:val="24"/>
        </w:rPr>
        <w:t xml:space="preserve">, además de que con base en lo señalado por el artículo </w:t>
      </w:r>
      <w:r w:rsidRPr="00E85AAD">
        <w:rPr>
          <w:rFonts w:ascii="Arial" w:hAnsi="Arial" w:cs="Arial"/>
          <w:sz w:val="24"/>
        </w:rPr>
        <w:t>27,</w:t>
      </w:r>
      <w:r w:rsidR="00035DDE" w:rsidRPr="00E85AAD">
        <w:rPr>
          <w:rFonts w:ascii="Arial" w:hAnsi="Arial" w:cs="Arial"/>
          <w:sz w:val="24"/>
        </w:rPr>
        <w:t xml:space="preserve"> párrafo 2, de Ley de Instituciones y Procedimientos Electorales</w:t>
      </w:r>
      <w:r w:rsidRPr="00E85AAD">
        <w:rPr>
          <w:rFonts w:ascii="Arial" w:hAnsi="Arial" w:cs="Arial"/>
          <w:sz w:val="24"/>
        </w:rPr>
        <w:t xml:space="preserve"> del Estado de Sinaloa</w:t>
      </w:r>
      <w:r w:rsidR="00035DDE" w:rsidRPr="00E85AAD">
        <w:rPr>
          <w:rFonts w:ascii="Arial" w:hAnsi="Arial" w:cs="Arial"/>
          <w:sz w:val="24"/>
        </w:rPr>
        <w:t xml:space="preserve">, se entiende como Votación </w:t>
      </w:r>
      <w:r w:rsidRPr="00E85AAD">
        <w:rPr>
          <w:rFonts w:ascii="Arial" w:hAnsi="Arial" w:cs="Arial"/>
          <w:sz w:val="24"/>
        </w:rPr>
        <w:t>Estatal</w:t>
      </w:r>
      <w:r w:rsidR="00035DDE" w:rsidRPr="00E85AAD">
        <w:rPr>
          <w:rFonts w:ascii="Arial" w:hAnsi="Arial" w:cs="Arial"/>
          <w:sz w:val="24"/>
        </w:rPr>
        <w:t xml:space="preserve"> Emitida, </w:t>
      </w:r>
      <w:r w:rsidR="005A7CC7" w:rsidRPr="00E85AAD">
        <w:rPr>
          <w:rFonts w:ascii="Arial" w:hAnsi="Arial" w:cs="Arial"/>
          <w:sz w:val="24"/>
        </w:rPr>
        <w:t>la suma o total de los votos depositados en las urnas para la elección de Diputaciones por el principio de representación proporcional de todos los partidos políticos, deducidos los votos nulos, de los candidatos independientes y de los candidatos no registrados</w:t>
      </w:r>
      <w:r w:rsidR="00035DDE" w:rsidRPr="00E85AAD">
        <w:rPr>
          <w:rFonts w:ascii="Arial" w:hAnsi="Arial" w:cs="Arial"/>
          <w:sz w:val="24"/>
        </w:rPr>
        <w:t>.</w:t>
      </w:r>
      <w:r w:rsidRPr="00E85AAD">
        <w:rPr>
          <w:rFonts w:ascii="Arial" w:hAnsi="Arial" w:cs="Arial"/>
          <w:sz w:val="24"/>
        </w:rPr>
        <w:tab/>
      </w:r>
    </w:p>
    <w:p w:rsidR="00FD0241" w:rsidRPr="00E85AAD" w:rsidRDefault="00FD0241" w:rsidP="007E7523">
      <w:pPr>
        <w:pStyle w:val="Sinespaciado"/>
        <w:tabs>
          <w:tab w:val="right" w:leader="hyphen" w:pos="9781"/>
        </w:tabs>
        <w:jc w:val="both"/>
        <w:rPr>
          <w:rFonts w:ascii="Arial" w:hAnsi="Arial" w:cs="Arial"/>
          <w:sz w:val="24"/>
        </w:rPr>
      </w:pPr>
    </w:p>
    <w:p w:rsidR="00035DDE" w:rsidRPr="00E85AAD" w:rsidRDefault="005A7CC7" w:rsidP="007E7523">
      <w:pPr>
        <w:pStyle w:val="Sinespaciado"/>
        <w:tabs>
          <w:tab w:val="right" w:leader="hyphen" w:pos="9781"/>
        </w:tabs>
        <w:jc w:val="both"/>
        <w:rPr>
          <w:rFonts w:ascii="Arial" w:hAnsi="Arial" w:cs="Arial"/>
          <w:sz w:val="24"/>
        </w:rPr>
      </w:pPr>
      <w:r w:rsidRPr="00E85AAD">
        <w:rPr>
          <w:rFonts w:ascii="Arial" w:hAnsi="Arial" w:cs="Arial"/>
          <w:sz w:val="24"/>
        </w:rPr>
        <w:t xml:space="preserve">---22.- </w:t>
      </w:r>
      <w:r w:rsidR="00035DDE" w:rsidRPr="00E85AAD">
        <w:rPr>
          <w:rFonts w:ascii="Arial" w:hAnsi="Arial" w:cs="Arial"/>
          <w:sz w:val="24"/>
        </w:rPr>
        <w:t xml:space="preserve">Que </w:t>
      </w:r>
      <w:r w:rsidRPr="00E85AAD">
        <w:rPr>
          <w:rFonts w:ascii="Arial" w:hAnsi="Arial" w:cs="Arial"/>
          <w:sz w:val="24"/>
        </w:rPr>
        <w:t>esta Autoridad</w:t>
      </w:r>
      <w:r w:rsidR="00035DDE" w:rsidRPr="00E85AAD">
        <w:rPr>
          <w:rFonts w:ascii="Arial" w:hAnsi="Arial" w:cs="Arial"/>
          <w:sz w:val="24"/>
        </w:rPr>
        <w:t xml:space="preserve"> Electoral mediante </w:t>
      </w:r>
      <w:r w:rsidRPr="00E85AAD">
        <w:rPr>
          <w:rFonts w:ascii="Arial" w:hAnsi="Arial" w:cs="Arial"/>
          <w:sz w:val="24"/>
        </w:rPr>
        <w:t>acuerdo</w:t>
      </w:r>
      <w:r w:rsidR="00035DDE" w:rsidRPr="00E85AAD">
        <w:rPr>
          <w:rFonts w:ascii="Arial" w:hAnsi="Arial" w:cs="Arial"/>
          <w:sz w:val="24"/>
        </w:rPr>
        <w:t xml:space="preserve"> número </w:t>
      </w:r>
      <w:r w:rsidRPr="00E85AAD">
        <w:rPr>
          <w:rFonts w:ascii="Arial" w:hAnsi="Arial" w:cs="Arial"/>
          <w:sz w:val="24"/>
        </w:rPr>
        <w:t>IEES/CG097/16</w:t>
      </w:r>
      <w:r w:rsidR="00035DDE" w:rsidRPr="00E85AAD">
        <w:rPr>
          <w:rFonts w:ascii="Arial" w:hAnsi="Arial" w:cs="Arial"/>
          <w:sz w:val="24"/>
        </w:rPr>
        <w:t>, de fecha 1</w:t>
      </w:r>
      <w:r w:rsidRPr="00E85AAD">
        <w:rPr>
          <w:rFonts w:ascii="Arial" w:hAnsi="Arial" w:cs="Arial"/>
          <w:sz w:val="24"/>
        </w:rPr>
        <w:t xml:space="preserve">2 </w:t>
      </w:r>
      <w:r w:rsidR="00035DDE" w:rsidRPr="00E85AAD">
        <w:rPr>
          <w:rFonts w:ascii="Arial" w:hAnsi="Arial" w:cs="Arial"/>
          <w:sz w:val="24"/>
        </w:rPr>
        <w:t xml:space="preserve">de </w:t>
      </w:r>
      <w:r w:rsidRPr="00E85AAD">
        <w:rPr>
          <w:rFonts w:ascii="Arial" w:hAnsi="Arial" w:cs="Arial"/>
          <w:sz w:val="24"/>
        </w:rPr>
        <w:t>junio</w:t>
      </w:r>
      <w:r w:rsidR="00035DDE" w:rsidRPr="00E85AAD">
        <w:rPr>
          <w:rFonts w:ascii="Arial" w:hAnsi="Arial" w:cs="Arial"/>
          <w:sz w:val="24"/>
        </w:rPr>
        <w:t xml:space="preserve"> de 201</w:t>
      </w:r>
      <w:r w:rsidRPr="00E85AAD">
        <w:rPr>
          <w:rFonts w:ascii="Arial" w:hAnsi="Arial" w:cs="Arial"/>
          <w:sz w:val="24"/>
        </w:rPr>
        <w:t>6</w:t>
      </w:r>
      <w:r w:rsidR="00035DDE" w:rsidRPr="00E85AAD">
        <w:rPr>
          <w:rFonts w:ascii="Arial" w:hAnsi="Arial" w:cs="Arial"/>
          <w:sz w:val="24"/>
        </w:rPr>
        <w:t xml:space="preserve">, </w:t>
      </w:r>
      <w:r w:rsidR="005E7164" w:rsidRPr="00E85AAD">
        <w:rPr>
          <w:rFonts w:ascii="Arial" w:hAnsi="Arial" w:cs="Arial"/>
          <w:sz w:val="24"/>
        </w:rPr>
        <w:t>determinó</w:t>
      </w:r>
      <w:r w:rsidRPr="00E85AAD">
        <w:rPr>
          <w:rFonts w:ascii="Arial" w:hAnsi="Arial" w:cs="Arial"/>
          <w:sz w:val="24"/>
        </w:rPr>
        <w:t xml:space="preserve"> que</w:t>
      </w:r>
      <w:r w:rsidR="00035DDE" w:rsidRPr="00E85AAD">
        <w:rPr>
          <w:rFonts w:ascii="Arial" w:hAnsi="Arial" w:cs="Arial"/>
          <w:sz w:val="24"/>
        </w:rPr>
        <w:t xml:space="preserve"> la votación total emitida correspondiente a la elección de Diputados por </w:t>
      </w:r>
      <w:r w:rsidRPr="00E85AAD">
        <w:rPr>
          <w:rFonts w:ascii="Arial" w:hAnsi="Arial" w:cs="Arial"/>
          <w:sz w:val="24"/>
        </w:rPr>
        <w:t xml:space="preserve">el principio de representación proporcional </w:t>
      </w:r>
      <w:r w:rsidR="00035DDE" w:rsidRPr="00E85AAD">
        <w:rPr>
          <w:rFonts w:ascii="Arial" w:hAnsi="Arial" w:cs="Arial"/>
          <w:sz w:val="24"/>
        </w:rPr>
        <w:t xml:space="preserve">del Proceso Electoral </w:t>
      </w:r>
      <w:r w:rsidRPr="00E85AAD">
        <w:rPr>
          <w:rFonts w:ascii="Arial" w:hAnsi="Arial" w:cs="Arial"/>
          <w:sz w:val="24"/>
        </w:rPr>
        <w:t xml:space="preserve">Local </w:t>
      </w:r>
      <w:r w:rsidR="00035DDE" w:rsidRPr="00E85AAD">
        <w:rPr>
          <w:rFonts w:ascii="Arial" w:hAnsi="Arial" w:cs="Arial"/>
          <w:sz w:val="24"/>
        </w:rPr>
        <w:t xml:space="preserve">ordinario celebrado el </w:t>
      </w:r>
      <w:r w:rsidRPr="00E85AAD">
        <w:rPr>
          <w:rFonts w:ascii="Arial" w:hAnsi="Arial" w:cs="Arial"/>
          <w:sz w:val="24"/>
        </w:rPr>
        <w:t>5 de jun</w:t>
      </w:r>
      <w:r w:rsidR="00035DDE" w:rsidRPr="00E85AAD">
        <w:rPr>
          <w:rFonts w:ascii="Arial" w:hAnsi="Arial" w:cs="Arial"/>
          <w:sz w:val="24"/>
        </w:rPr>
        <w:t>io de 201</w:t>
      </w:r>
      <w:r w:rsidRPr="00E85AAD">
        <w:rPr>
          <w:rFonts w:ascii="Arial" w:hAnsi="Arial" w:cs="Arial"/>
          <w:sz w:val="24"/>
        </w:rPr>
        <w:t>6</w:t>
      </w:r>
      <w:r w:rsidR="00035DDE" w:rsidRPr="00E85AAD">
        <w:rPr>
          <w:rFonts w:ascii="Arial" w:hAnsi="Arial" w:cs="Arial"/>
          <w:sz w:val="24"/>
        </w:rPr>
        <w:t xml:space="preserve">, la cual ascendió a la cifra de </w:t>
      </w:r>
      <w:r w:rsidR="0002188D" w:rsidRPr="00E85AAD">
        <w:rPr>
          <w:rFonts w:ascii="Arial" w:hAnsi="Arial" w:cs="Arial"/>
          <w:sz w:val="24"/>
        </w:rPr>
        <w:t>1’024,782</w:t>
      </w:r>
      <w:r w:rsidR="00035DDE" w:rsidRPr="00E85AAD">
        <w:rPr>
          <w:rFonts w:ascii="Arial" w:hAnsi="Arial" w:cs="Arial"/>
          <w:sz w:val="24"/>
        </w:rPr>
        <w:t xml:space="preserve"> votos; de acuerdo con lo establecido en el </w:t>
      </w:r>
      <w:r w:rsidR="0002188D" w:rsidRPr="00E85AAD">
        <w:rPr>
          <w:rFonts w:ascii="Arial" w:hAnsi="Arial" w:cs="Arial"/>
          <w:sz w:val="24"/>
        </w:rPr>
        <w:t>artículo 27, párrafo 2, de Ley de Instituciones y Procedimientos Electorales del Estado de Sinaloa</w:t>
      </w:r>
      <w:r w:rsidR="00035DDE" w:rsidRPr="00E85AAD">
        <w:rPr>
          <w:rFonts w:ascii="Arial" w:hAnsi="Arial" w:cs="Arial"/>
          <w:sz w:val="24"/>
        </w:rPr>
        <w:t xml:space="preserve">, la votación </w:t>
      </w:r>
      <w:r w:rsidR="005E7164" w:rsidRPr="00E85AAD">
        <w:rPr>
          <w:rFonts w:ascii="Arial" w:hAnsi="Arial" w:cs="Arial"/>
          <w:sz w:val="24"/>
        </w:rPr>
        <w:t>estatal</w:t>
      </w:r>
      <w:r w:rsidR="00035DDE" w:rsidRPr="00E85AAD">
        <w:rPr>
          <w:rFonts w:ascii="Arial" w:hAnsi="Arial" w:cs="Arial"/>
          <w:sz w:val="24"/>
        </w:rPr>
        <w:t xml:space="preserve"> emitida es de: </w:t>
      </w:r>
      <w:r w:rsidRPr="00E85AAD">
        <w:rPr>
          <w:rFonts w:ascii="Arial" w:hAnsi="Arial" w:cs="Arial"/>
          <w:sz w:val="24"/>
        </w:rPr>
        <w:t xml:space="preserve">950,576 </w:t>
      </w:r>
      <w:r w:rsidR="00035DDE" w:rsidRPr="00E85AAD">
        <w:rPr>
          <w:rFonts w:ascii="Arial" w:hAnsi="Arial" w:cs="Arial"/>
          <w:sz w:val="24"/>
        </w:rPr>
        <w:t>(</w:t>
      </w:r>
      <w:r w:rsidR="0002188D" w:rsidRPr="00E85AAD">
        <w:rPr>
          <w:rFonts w:ascii="Arial" w:hAnsi="Arial" w:cs="Arial"/>
          <w:sz w:val="24"/>
        </w:rPr>
        <w:t>novecientos cincuenta</w:t>
      </w:r>
      <w:r w:rsidR="00035DDE" w:rsidRPr="00E85AAD">
        <w:rPr>
          <w:rFonts w:ascii="Arial" w:hAnsi="Arial" w:cs="Arial"/>
          <w:sz w:val="24"/>
        </w:rPr>
        <w:t xml:space="preserve"> mil </w:t>
      </w:r>
      <w:r w:rsidR="0002188D" w:rsidRPr="00E85AAD">
        <w:rPr>
          <w:rFonts w:ascii="Arial" w:hAnsi="Arial" w:cs="Arial"/>
          <w:sz w:val="24"/>
        </w:rPr>
        <w:t>quini</w:t>
      </w:r>
      <w:r w:rsidR="00035DDE" w:rsidRPr="00E85AAD">
        <w:rPr>
          <w:rFonts w:ascii="Arial" w:hAnsi="Arial" w:cs="Arial"/>
          <w:sz w:val="24"/>
        </w:rPr>
        <w:t xml:space="preserve">entos </w:t>
      </w:r>
      <w:r w:rsidR="00431F07" w:rsidRPr="00E85AAD">
        <w:rPr>
          <w:rFonts w:ascii="Arial" w:hAnsi="Arial" w:cs="Arial"/>
          <w:sz w:val="24"/>
        </w:rPr>
        <w:t>setenta y seis</w:t>
      </w:r>
      <w:r w:rsidR="00035DDE" w:rsidRPr="00E85AAD">
        <w:rPr>
          <w:rFonts w:ascii="Arial" w:hAnsi="Arial" w:cs="Arial"/>
          <w:sz w:val="24"/>
        </w:rPr>
        <w:t xml:space="preserve"> votos). En este tenor, a continuación se describe el porcentaje de votos obtenidos por cada uno de los Partidos Políticos respecto a la votación </w:t>
      </w:r>
      <w:r w:rsidR="005E7164" w:rsidRPr="00E85AAD">
        <w:rPr>
          <w:rFonts w:ascii="Arial" w:hAnsi="Arial" w:cs="Arial"/>
          <w:sz w:val="24"/>
        </w:rPr>
        <w:t>estatal</w:t>
      </w:r>
      <w:r w:rsidR="00035DDE" w:rsidRPr="00E85AAD">
        <w:rPr>
          <w:rFonts w:ascii="Arial" w:hAnsi="Arial" w:cs="Arial"/>
          <w:sz w:val="24"/>
        </w:rPr>
        <w:t xml:space="preserve"> emitida, a efecto de proceder con la distribución del financiamiento público respecto al 70% proporcional a la votación obtenida.</w:t>
      </w:r>
      <w:r w:rsidR="007E7523" w:rsidRPr="00E85AAD">
        <w:rPr>
          <w:rFonts w:ascii="Arial" w:hAnsi="Arial" w:cs="Arial"/>
          <w:sz w:val="24"/>
        </w:rPr>
        <w:tab/>
      </w:r>
    </w:p>
    <w:p w:rsidR="00FD0241" w:rsidRPr="00E85AAD" w:rsidRDefault="00FD0241" w:rsidP="00FD0241">
      <w:pPr>
        <w:pStyle w:val="Sinespaciado"/>
        <w:ind w:left="426"/>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6"/>
        <w:gridCol w:w="2946"/>
      </w:tblGrid>
      <w:tr w:rsidR="00035DDE" w:rsidRPr="00E85AAD" w:rsidTr="00FD0241">
        <w:trPr>
          <w:trHeight w:val="138"/>
          <w:jc w:val="center"/>
        </w:trPr>
        <w:tc>
          <w:tcPr>
            <w:tcW w:w="2946" w:type="dxa"/>
          </w:tcPr>
          <w:p w:rsidR="00035DDE" w:rsidRPr="00E85AAD" w:rsidRDefault="00035DDE" w:rsidP="00431F07">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b/>
                <w:bCs/>
                <w:color w:val="000000"/>
                <w:sz w:val="20"/>
                <w:szCs w:val="20"/>
              </w:rPr>
              <w:t xml:space="preserve">Votación </w:t>
            </w:r>
            <w:r w:rsidR="00431F07" w:rsidRPr="00E85AAD">
              <w:rPr>
                <w:rFonts w:ascii="Arial" w:hAnsi="Arial" w:cs="Arial"/>
                <w:b/>
                <w:bCs/>
                <w:color w:val="000000"/>
                <w:sz w:val="20"/>
                <w:szCs w:val="20"/>
              </w:rPr>
              <w:t xml:space="preserve">Estatal </w:t>
            </w:r>
            <w:r w:rsidRPr="00E85AAD">
              <w:rPr>
                <w:rFonts w:ascii="Arial" w:hAnsi="Arial" w:cs="Arial"/>
                <w:b/>
                <w:bCs/>
                <w:color w:val="000000"/>
                <w:sz w:val="20"/>
                <w:szCs w:val="20"/>
              </w:rPr>
              <w:t xml:space="preserve">Emitida </w:t>
            </w:r>
          </w:p>
        </w:tc>
        <w:tc>
          <w:tcPr>
            <w:tcW w:w="2946" w:type="dxa"/>
          </w:tcPr>
          <w:p w:rsidR="00035DDE" w:rsidRPr="00E85AAD" w:rsidRDefault="00431F07" w:rsidP="00035DDE">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b/>
                <w:bCs/>
                <w:color w:val="000000"/>
                <w:sz w:val="20"/>
                <w:szCs w:val="20"/>
              </w:rPr>
              <w:t>950,576</w:t>
            </w:r>
            <w:r w:rsidR="00035DDE" w:rsidRPr="00E85AAD">
              <w:rPr>
                <w:rFonts w:ascii="Arial" w:hAnsi="Arial" w:cs="Arial"/>
                <w:b/>
                <w:bCs/>
                <w:color w:val="000000"/>
                <w:sz w:val="20"/>
                <w:szCs w:val="20"/>
              </w:rPr>
              <w:t xml:space="preserve"> </w:t>
            </w:r>
          </w:p>
        </w:tc>
      </w:tr>
    </w:tbl>
    <w:p w:rsidR="00035DDE" w:rsidRPr="00E85AAD" w:rsidRDefault="00035DDE" w:rsidP="00FD0241">
      <w:pPr>
        <w:pStyle w:val="Sinespaciado"/>
        <w:rPr>
          <w:rFonts w:ascii="Arial" w:hAnsi="Arial" w:cs="Arial"/>
        </w:rPr>
      </w:pP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552"/>
        <w:gridCol w:w="1576"/>
      </w:tblGrid>
      <w:tr w:rsidR="00E20BD5" w:rsidRPr="00E85AAD" w:rsidTr="007E7523">
        <w:trPr>
          <w:trHeight w:val="529"/>
          <w:jc w:val="center"/>
        </w:trPr>
        <w:tc>
          <w:tcPr>
            <w:tcW w:w="3652" w:type="dxa"/>
          </w:tcPr>
          <w:p w:rsidR="00E20BD5" w:rsidRPr="00E85AAD" w:rsidRDefault="00E20BD5" w:rsidP="0009316D">
            <w:pPr>
              <w:autoSpaceDE w:val="0"/>
              <w:autoSpaceDN w:val="0"/>
              <w:adjustRightInd w:val="0"/>
              <w:spacing w:after="0" w:line="240" w:lineRule="auto"/>
              <w:rPr>
                <w:rFonts w:ascii="Arial" w:hAnsi="Arial" w:cs="Arial"/>
                <w:color w:val="000000"/>
                <w:sz w:val="18"/>
                <w:szCs w:val="20"/>
              </w:rPr>
            </w:pPr>
            <w:r w:rsidRPr="00E85AAD">
              <w:rPr>
                <w:rFonts w:ascii="Arial" w:hAnsi="Arial" w:cs="Arial"/>
                <w:b/>
                <w:bCs/>
                <w:color w:val="000000"/>
                <w:sz w:val="18"/>
                <w:szCs w:val="20"/>
              </w:rPr>
              <w:t xml:space="preserve">Partido Político </w:t>
            </w:r>
          </w:p>
        </w:tc>
        <w:tc>
          <w:tcPr>
            <w:tcW w:w="2552" w:type="dxa"/>
          </w:tcPr>
          <w:p w:rsidR="00E20BD5" w:rsidRPr="00E85AAD" w:rsidRDefault="00E20BD5" w:rsidP="0009316D">
            <w:pPr>
              <w:autoSpaceDE w:val="0"/>
              <w:autoSpaceDN w:val="0"/>
              <w:adjustRightInd w:val="0"/>
              <w:spacing w:after="0" w:line="240" w:lineRule="auto"/>
              <w:rPr>
                <w:rFonts w:ascii="Arial" w:hAnsi="Arial" w:cs="Arial"/>
                <w:color w:val="000000"/>
                <w:sz w:val="18"/>
                <w:szCs w:val="20"/>
              </w:rPr>
            </w:pPr>
            <w:r w:rsidRPr="00E85AAD">
              <w:rPr>
                <w:rFonts w:ascii="Arial" w:hAnsi="Arial" w:cs="Arial"/>
                <w:b/>
                <w:bCs/>
                <w:color w:val="000000"/>
                <w:sz w:val="18"/>
                <w:szCs w:val="20"/>
              </w:rPr>
              <w:t xml:space="preserve">Votación </w:t>
            </w:r>
            <w:r w:rsidR="007E7523" w:rsidRPr="00E85AAD">
              <w:rPr>
                <w:rFonts w:ascii="Arial" w:hAnsi="Arial" w:cs="Arial"/>
                <w:b/>
                <w:bCs/>
                <w:color w:val="000000"/>
                <w:sz w:val="18"/>
                <w:szCs w:val="20"/>
              </w:rPr>
              <w:t xml:space="preserve">Estatal </w:t>
            </w:r>
            <w:r w:rsidRPr="00E85AAD">
              <w:rPr>
                <w:rFonts w:ascii="Arial" w:hAnsi="Arial" w:cs="Arial"/>
                <w:b/>
                <w:bCs/>
                <w:color w:val="000000"/>
                <w:sz w:val="18"/>
                <w:szCs w:val="20"/>
              </w:rPr>
              <w:t xml:space="preserve">Emitida obtenida por cada Partido Político </w:t>
            </w:r>
          </w:p>
        </w:tc>
        <w:tc>
          <w:tcPr>
            <w:tcW w:w="1576" w:type="dxa"/>
          </w:tcPr>
          <w:p w:rsidR="00E20BD5" w:rsidRPr="00E85AAD" w:rsidRDefault="00E20BD5" w:rsidP="00E20BD5">
            <w:pPr>
              <w:autoSpaceDE w:val="0"/>
              <w:autoSpaceDN w:val="0"/>
              <w:adjustRightInd w:val="0"/>
              <w:spacing w:after="0" w:line="240" w:lineRule="auto"/>
              <w:rPr>
                <w:rFonts w:ascii="Arial" w:hAnsi="Arial" w:cs="Arial"/>
                <w:color w:val="000000"/>
                <w:sz w:val="18"/>
                <w:szCs w:val="20"/>
              </w:rPr>
            </w:pPr>
            <w:r w:rsidRPr="00E85AAD">
              <w:rPr>
                <w:rFonts w:ascii="Arial" w:hAnsi="Arial" w:cs="Arial"/>
                <w:b/>
                <w:bCs/>
                <w:color w:val="000000"/>
                <w:sz w:val="18"/>
                <w:szCs w:val="20"/>
              </w:rPr>
              <w:t xml:space="preserve">Porcentaje </w:t>
            </w:r>
          </w:p>
        </w:tc>
      </w:tr>
      <w:tr w:rsidR="00E20BD5" w:rsidRPr="00E85AAD" w:rsidTr="007E7523">
        <w:trPr>
          <w:trHeight w:val="132"/>
          <w:jc w:val="center"/>
        </w:trPr>
        <w:tc>
          <w:tcPr>
            <w:tcW w:w="3652" w:type="dxa"/>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Partido Acción Nacional </w:t>
            </w:r>
          </w:p>
        </w:tc>
        <w:tc>
          <w:tcPr>
            <w:tcW w:w="2552"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182,587</w:t>
            </w:r>
            <w:r w:rsidR="00E20BD5" w:rsidRPr="00E85AAD">
              <w:rPr>
                <w:rFonts w:ascii="Arial" w:hAnsi="Arial" w:cs="Arial"/>
                <w:color w:val="000000"/>
                <w:sz w:val="20"/>
                <w:szCs w:val="20"/>
              </w:rPr>
              <w:t xml:space="preserve"> </w:t>
            </w:r>
          </w:p>
        </w:tc>
        <w:tc>
          <w:tcPr>
            <w:tcW w:w="1576"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19.21</w:t>
            </w:r>
            <w:r w:rsidR="00E20BD5" w:rsidRPr="00E85AAD">
              <w:rPr>
                <w:rFonts w:ascii="Arial" w:hAnsi="Arial" w:cs="Arial"/>
                <w:color w:val="000000"/>
                <w:sz w:val="20"/>
                <w:szCs w:val="20"/>
              </w:rPr>
              <w:t xml:space="preserve">% </w:t>
            </w:r>
          </w:p>
        </w:tc>
      </w:tr>
      <w:tr w:rsidR="00E20BD5" w:rsidRPr="00E85AAD" w:rsidTr="007E7523">
        <w:trPr>
          <w:trHeight w:val="132"/>
          <w:jc w:val="center"/>
        </w:trPr>
        <w:tc>
          <w:tcPr>
            <w:tcW w:w="3652" w:type="dxa"/>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Partido Revolucionario Institucional </w:t>
            </w:r>
          </w:p>
        </w:tc>
        <w:tc>
          <w:tcPr>
            <w:tcW w:w="2552"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369,704</w:t>
            </w:r>
            <w:r w:rsidR="00E20BD5" w:rsidRPr="00E85AAD">
              <w:rPr>
                <w:rFonts w:ascii="Arial" w:hAnsi="Arial" w:cs="Arial"/>
                <w:color w:val="000000"/>
                <w:sz w:val="20"/>
                <w:szCs w:val="20"/>
              </w:rPr>
              <w:t xml:space="preserve"> </w:t>
            </w:r>
          </w:p>
        </w:tc>
        <w:tc>
          <w:tcPr>
            <w:tcW w:w="1576"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38.89</w:t>
            </w:r>
            <w:r w:rsidR="00E20BD5" w:rsidRPr="00E85AAD">
              <w:rPr>
                <w:rFonts w:ascii="Arial" w:hAnsi="Arial" w:cs="Arial"/>
                <w:color w:val="000000"/>
                <w:sz w:val="20"/>
                <w:szCs w:val="20"/>
              </w:rPr>
              <w:t xml:space="preserve">% </w:t>
            </w:r>
          </w:p>
        </w:tc>
      </w:tr>
      <w:tr w:rsidR="00E20BD5" w:rsidRPr="00E85AAD" w:rsidTr="007E7523">
        <w:trPr>
          <w:trHeight w:val="132"/>
          <w:jc w:val="center"/>
        </w:trPr>
        <w:tc>
          <w:tcPr>
            <w:tcW w:w="3652" w:type="dxa"/>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Partido de la Revolución Democrática </w:t>
            </w:r>
          </w:p>
        </w:tc>
        <w:tc>
          <w:tcPr>
            <w:tcW w:w="2552"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32,851</w:t>
            </w:r>
            <w:r w:rsidR="00E20BD5" w:rsidRPr="00E85AAD">
              <w:rPr>
                <w:rFonts w:ascii="Arial" w:hAnsi="Arial" w:cs="Arial"/>
                <w:color w:val="000000"/>
                <w:sz w:val="20"/>
                <w:szCs w:val="20"/>
              </w:rPr>
              <w:t xml:space="preserve"> </w:t>
            </w:r>
          </w:p>
        </w:tc>
        <w:tc>
          <w:tcPr>
            <w:tcW w:w="1576"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3.46</w:t>
            </w:r>
            <w:r w:rsidR="00E20BD5" w:rsidRPr="00E85AAD">
              <w:rPr>
                <w:rFonts w:ascii="Arial" w:hAnsi="Arial" w:cs="Arial"/>
                <w:color w:val="000000"/>
                <w:sz w:val="20"/>
                <w:szCs w:val="20"/>
              </w:rPr>
              <w:t xml:space="preserve">% </w:t>
            </w:r>
          </w:p>
        </w:tc>
      </w:tr>
      <w:tr w:rsidR="00E20BD5" w:rsidRPr="00E85AAD" w:rsidTr="007E7523">
        <w:trPr>
          <w:trHeight w:val="132"/>
          <w:jc w:val="center"/>
        </w:trPr>
        <w:tc>
          <w:tcPr>
            <w:tcW w:w="3652" w:type="dxa"/>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Partido del Trabajo </w:t>
            </w:r>
          </w:p>
        </w:tc>
        <w:tc>
          <w:tcPr>
            <w:tcW w:w="2552"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20,764</w:t>
            </w:r>
            <w:r w:rsidR="00E20BD5" w:rsidRPr="00E85AAD">
              <w:rPr>
                <w:rFonts w:ascii="Arial" w:hAnsi="Arial" w:cs="Arial"/>
                <w:color w:val="000000"/>
                <w:sz w:val="20"/>
                <w:szCs w:val="20"/>
              </w:rPr>
              <w:t xml:space="preserve"> </w:t>
            </w:r>
          </w:p>
        </w:tc>
        <w:tc>
          <w:tcPr>
            <w:tcW w:w="1576"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2.18</w:t>
            </w:r>
            <w:r w:rsidR="00E20BD5" w:rsidRPr="00E85AAD">
              <w:rPr>
                <w:rFonts w:ascii="Arial" w:hAnsi="Arial" w:cs="Arial"/>
                <w:color w:val="000000"/>
                <w:sz w:val="20"/>
                <w:szCs w:val="20"/>
              </w:rPr>
              <w:t xml:space="preserve">% </w:t>
            </w:r>
          </w:p>
        </w:tc>
      </w:tr>
      <w:tr w:rsidR="00E20BD5" w:rsidRPr="00E85AAD" w:rsidTr="007E7523">
        <w:trPr>
          <w:trHeight w:val="132"/>
          <w:jc w:val="center"/>
        </w:trPr>
        <w:tc>
          <w:tcPr>
            <w:tcW w:w="3652" w:type="dxa"/>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Partido Verde Ecologista de México </w:t>
            </w:r>
          </w:p>
        </w:tc>
        <w:tc>
          <w:tcPr>
            <w:tcW w:w="2552"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31,500</w:t>
            </w:r>
            <w:r w:rsidR="00E20BD5" w:rsidRPr="00E85AAD">
              <w:rPr>
                <w:rFonts w:ascii="Arial" w:hAnsi="Arial" w:cs="Arial"/>
                <w:color w:val="000000"/>
                <w:sz w:val="20"/>
                <w:szCs w:val="20"/>
              </w:rPr>
              <w:t xml:space="preserve"> </w:t>
            </w:r>
          </w:p>
        </w:tc>
        <w:tc>
          <w:tcPr>
            <w:tcW w:w="1576"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3.31</w:t>
            </w:r>
            <w:r w:rsidR="00E20BD5" w:rsidRPr="00E85AAD">
              <w:rPr>
                <w:rFonts w:ascii="Arial" w:hAnsi="Arial" w:cs="Arial"/>
                <w:color w:val="000000"/>
                <w:sz w:val="20"/>
                <w:szCs w:val="20"/>
              </w:rPr>
              <w:t xml:space="preserve">% </w:t>
            </w:r>
          </w:p>
        </w:tc>
      </w:tr>
      <w:tr w:rsidR="00E20BD5" w:rsidRPr="00E85AAD" w:rsidTr="007E7523">
        <w:trPr>
          <w:trHeight w:val="132"/>
          <w:jc w:val="center"/>
        </w:trPr>
        <w:tc>
          <w:tcPr>
            <w:tcW w:w="3652" w:type="dxa"/>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Movimiento Ciudadano </w:t>
            </w:r>
          </w:p>
        </w:tc>
        <w:tc>
          <w:tcPr>
            <w:tcW w:w="2552" w:type="dxa"/>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15,180</w:t>
            </w:r>
            <w:r w:rsidR="00E20BD5" w:rsidRPr="00E85AAD">
              <w:rPr>
                <w:rFonts w:ascii="Arial" w:hAnsi="Arial" w:cs="Arial"/>
                <w:color w:val="000000"/>
                <w:sz w:val="20"/>
                <w:szCs w:val="20"/>
              </w:rPr>
              <w:t xml:space="preserve"> </w:t>
            </w:r>
          </w:p>
        </w:tc>
        <w:tc>
          <w:tcPr>
            <w:tcW w:w="1576" w:type="dxa"/>
          </w:tcPr>
          <w:p w:rsidR="00E20BD5" w:rsidRPr="00E85AAD" w:rsidRDefault="00431F07" w:rsidP="00431F07">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1.60</w:t>
            </w:r>
            <w:r w:rsidR="00E20BD5" w:rsidRPr="00E85AAD">
              <w:rPr>
                <w:rFonts w:ascii="Arial" w:hAnsi="Arial" w:cs="Arial"/>
                <w:color w:val="000000"/>
                <w:sz w:val="20"/>
                <w:szCs w:val="20"/>
              </w:rPr>
              <w:t xml:space="preserve">% </w:t>
            </w:r>
          </w:p>
        </w:tc>
      </w:tr>
      <w:tr w:rsidR="00E20BD5"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tcPr>
          <w:p w:rsidR="00E20BD5" w:rsidRPr="00E85AAD" w:rsidRDefault="00E20BD5"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 xml:space="preserve">Nueva Alianza </w:t>
            </w:r>
          </w:p>
        </w:tc>
        <w:tc>
          <w:tcPr>
            <w:tcW w:w="2552" w:type="dxa"/>
            <w:tcBorders>
              <w:top w:val="single" w:sz="4" w:space="0" w:color="auto"/>
              <w:left w:val="single" w:sz="4" w:space="0" w:color="auto"/>
              <w:bottom w:val="single" w:sz="4" w:space="0" w:color="auto"/>
              <w:right w:val="single" w:sz="4" w:space="0" w:color="auto"/>
            </w:tcBorders>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39,465</w:t>
            </w:r>
            <w:r w:rsidR="00E20BD5" w:rsidRPr="00E85AAD">
              <w:rPr>
                <w:rFonts w:ascii="Arial" w:hAnsi="Arial" w:cs="Arial"/>
                <w:color w:val="000000"/>
                <w:sz w:val="20"/>
                <w:szCs w:val="20"/>
              </w:rPr>
              <w:t xml:space="preserve"> </w:t>
            </w:r>
          </w:p>
        </w:tc>
        <w:tc>
          <w:tcPr>
            <w:tcW w:w="1576" w:type="dxa"/>
            <w:tcBorders>
              <w:top w:val="single" w:sz="4" w:space="0" w:color="auto"/>
              <w:left w:val="single" w:sz="4" w:space="0" w:color="auto"/>
              <w:bottom w:val="single" w:sz="4" w:space="0" w:color="auto"/>
              <w:right w:val="single" w:sz="4" w:space="0" w:color="auto"/>
            </w:tcBorders>
          </w:tcPr>
          <w:p w:rsidR="00E20BD5"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4.15</w:t>
            </w:r>
            <w:r w:rsidR="00E20BD5" w:rsidRPr="00E85AAD">
              <w:rPr>
                <w:rFonts w:ascii="Arial" w:hAnsi="Arial" w:cs="Arial"/>
                <w:color w:val="000000"/>
                <w:sz w:val="20"/>
                <w:szCs w:val="20"/>
              </w:rPr>
              <w:t xml:space="preserve">% </w:t>
            </w:r>
          </w:p>
        </w:tc>
      </w:tr>
      <w:tr w:rsidR="00431F07"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Partido Sinaloense</w:t>
            </w:r>
          </w:p>
        </w:tc>
        <w:tc>
          <w:tcPr>
            <w:tcW w:w="2552"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192,674</w:t>
            </w:r>
          </w:p>
        </w:tc>
        <w:tc>
          <w:tcPr>
            <w:tcW w:w="1576"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20.27%</w:t>
            </w:r>
          </w:p>
        </w:tc>
      </w:tr>
      <w:tr w:rsidR="00431F07"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Morena</w:t>
            </w:r>
          </w:p>
        </w:tc>
        <w:tc>
          <w:tcPr>
            <w:tcW w:w="2552"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50,008</w:t>
            </w:r>
          </w:p>
        </w:tc>
        <w:tc>
          <w:tcPr>
            <w:tcW w:w="1576"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5.26%</w:t>
            </w:r>
          </w:p>
        </w:tc>
      </w:tr>
      <w:tr w:rsidR="00431F07"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Encuentro Social</w:t>
            </w:r>
          </w:p>
        </w:tc>
        <w:tc>
          <w:tcPr>
            <w:tcW w:w="2552"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15,843</w:t>
            </w:r>
          </w:p>
        </w:tc>
        <w:tc>
          <w:tcPr>
            <w:tcW w:w="1576" w:type="dxa"/>
            <w:tcBorders>
              <w:top w:val="single" w:sz="4" w:space="0" w:color="auto"/>
              <w:left w:val="single" w:sz="4" w:space="0" w:color="auto"/>
              <w:bottom w:val="single" w:sz="4" w:space="0" w:color="auto"/>
              <w:right w:val="single" w:sz="4" w:space="0" w:color="auto"/>
            </w:tcBorders>
          </w:tcPr>
          <w:p w:rsidR="00431F07" w:rsidRPr="00E85AAD" w:rsidRDefault="00431F07" w:rsidP="00E20BD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1.67%</w:t>
            </w:r>
          </w:p>
        </w:tc>
      </w:tr>
      <w:tr w:rsidR="00E20BD5"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tcPr>
          <w:p w:rsidR="00E20BD5" w:rsidRPr="00E85AAD" w:rsidRDefault="00E20BD5" w:rsidP="00E20BD5">
            <w:pPr>
              <w:autoSpaceDE w:val="0"/>
              <w:autoSpaceDN w:val="0"/>
              <w:adjustRightInd w:val="0"/>
              <w:spacing w:after="0" w:line="240" w:lineRule="auto"/>
              <w:rPr>
                <w:rFonts w:ascii="Arial" w:hAnsi="Arial" w:cs="Arial"/>
                <w:b/>
                <w:color w:val="000000"/>
                <w:sz w:val="20"/>
                <w:szCs w:val="20"/>
              </w:rPr>
            </w:pPr>
            <w:r w:rsidRPr="00E85AAD">
              <w:rPr>
                <w:rFonts w:ascii="Arial" w:hAnsi="Arial" w:cs="Arial"/>
                <w:b/>
                <w:color w:val="000000"/>
                <w:sz w:val="20"/>
                <w:szCs w:val="20"/>
              </w:rPr>
              <w:t xml:space="preserve">TOTAL </w:t>
            </w:r>
          </w:p>
        </w:tc>
        <w:tc>
          <w:tcPr>
            <w:tcW w:w="2552" w:type="dxa"/>
            <w:tcBorders>
              <w:top w:val="single" w:sz="4" w:space="0" w:color="auto"/>
              <w:left w:val="single" w:sz="4" w:space="0" w:color="auto"/>
              <w:bottom w:val="single" w:sz="4" w:space="0" w:color="auto"/>
              <w:right w:val="single" w:sz="4" w:space="0" w:color="auto"/>
            </w:tcBorders>
          </w:tcPr>
          <w:p w:rsidR="00E20BD5" w:rsidRPr="00E85AAD" w:rsidRDefault="00431F07" w:rsidP="00E20BD5">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950,576</w:t>
            </w:r>
            <w:r w:rsidR="00E20BD5" w:rsidRPr="00E85AAD">
              <w:rPr>
                <w:rFonts w:ascii="Arial" w:hAnsi="Arial" w:cs="Arial"/>
                <w:b/>
                <w:color w:val="000000"/>
                <w:sz w:val="20"/>
                <w:szCs w:val="20"/>
              </w:rPr>
              <w:t xml:space="preserve"> </w:t>
            </w:r>
          </w:p>
        </w:tc>
        <w:tc>
          <w:tcPr>
            <w:tcW w:w="1576" w:type="dxa"/>
            <w:tcBorders>
              <w:top w:val="single" w:sz="4" w:space="0" w:color="auto"/>
              <w:left w:val="single" w:sz="4" w:space="0" w:color="auto"/>
              <w:bottom w:val="single" w:sz="4" w:space="0" w:color="auto"/>
              <w:right w:val="single" w:sz="4" w:space="0" w:color="auto"/>
            </w:tcBorders>
          </w:tcPr>
          <w:p w:rsidR="00E20BD5" w:rsidRPr="00E85AAD" w:rsidRDefault="00E20BD5" w:rsidP="00E20BD5">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 xml:space="preserve">100% </w:t>
            </w:r>
          </w:p>
        </w:tc>
      </w:tr>
    </w:tbl>
    <w:p w:rsidR="00FD0241" w:rsidRPr="00E85AAD" w:rsidRDefault="00FD0241" w:rsidP="0013662D">
      <w:pPr>
        <w:pStyle w:val="Sinespaciado"/>
        <w:jc w:val="both"/>
        <w:rPr>
          <w:rFonts w:ascii="Arial" w:hAnsi="Arial" w:cs="Arial"/>
          <w:sz w:val="24"/>
        </w:rPr>
      </w:pPr>
    </w:p>
    <w:p w:rsidR="0013662D" w:rsidRPr="00E85AAD" w:rsidRDefault="0013662D" w:rsidP="007E7523">
      <w:pPr>
        <w:pStyle w:val="Sinespaciado"/>
        <w:tabs>
          <w:tab w:val="right" w:leader="hyphen" w:pos="9781"/>
        </w:tabs>
        <w:jc w:val="both"/>
        <w:rPr>
          <w:rFonts w:ascii="Arial" w:hAnsi="Arial" w:cs="Arial"/>
          <w:sz w:val="24"/>
        </w:rPr>
      </w:pPr>
      <w:r w:rsidRPr="00E85AAD">
        <w:rPr>
          <w:rFonts w:ascii="Arial" w:hAnsi="Arial" w:cs="Arial"/>
          <w:sz w:val="24"/>
        </w:rPr>
        <w:t xml:space="preserve">---Que los partidos políticos que se ubicaron en el supuesto previsto en el artículo 37, párrafo segundo, de la Ley de Instituciones y Procedimientos Electorales del Estado de Sinaloa, que señala “Aquel partido político nacional que no obtenga al menos el tres por ciento de la votación estatal emitida en cualquiera de las elecciones, dejará de recibir las ministraciones de financiamiento público ordinario que le corresponden durante los dos años siguientes al proceso del que se trate”; serán considerados en la asignación de financiamiento público conforme a lo señalado en el </w:t>
      </w:r>
      <w:r w:rsidR="005E7164" w:rsidRPr="00E85AAD">
        <w:rPr>
          <w:rFonts w:ascii="Arial" w:hAnsi="Arial" w:cs="Arial"/>
          <w:sz w:val="24"/>
        </w:rPr>
        <w:t>Artículo</w:t>
      </w:r>
      <w:r w:rsidRPr="00E85AAD">
        <w:rPr>
          <w:rFonts w:ascii="Arial" w:hAnsi="Arial" w:cs="Arial"/>
          <w:sz w:val="24"/>
        </w:rPr>
        <w:t xml:space="preserve"> 65, Apartado A, inciso c) de la citada ley, por lo que la votación Estatal Emitida que se debe considerar para estos efectos, descontando la votación obtenida por los partidos políticos que se ubicaron en el supuesto antes señalado, es la siguiente:</w:t>
      </w:r>
      <w:r w:rsidRPr="00E85AAD">
        <w:rPr>
          <w:rFonts w:ascii="Arial" w:hAnsi="Arial" w:cs="Arial"/>
          <w:sz w:val="24"/>
        </w:rPr>
        <w:tab/>
      </w:r>
    </w:p>
    <w:p w:rsidR="0013662D" w:rsidRPr="00E85AAD" w:rsidRDefault="0013662D" w:rsidP="00FD0241">
      <w:pPr>
        <w:pStyle w:val="Sinespaciado"/>
        <w:ind w:left="720"/>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2629"/>
      </w:tblGrid>
      <w:tr w:rsidR="0013662D" w:rsidRPr="00E85AAD" w:rsidTr="00974EA5">
        <w:trPr>
          <w:trHeight w:val="138"/>
          <w:jc w:val="center"/>
        </w:trPr>
        <w:tc>
          <w:tcPr>
            <w:tcW w:w="6030" w:type="dxa"/>
          </w:tcPr>
          <w:p w:rsidR="0013662D" w:rsidRPr="00E85AAD" w:rsidRDefault="0013662D" w:rsidP="005E7164">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b/>
                <w:bCs/>
                <w:color w:val="000000"/>
                <w:sz w:val="20"/>
                <w:szCs w:val="20"/>
              </w:rPr>
              <w:t xml:space="preserve">Votación Estatal Emitida </w:t>
            </w:r>
            <w:r w:rsidR="005E7164" w:rsidRPr="00E85AAD">
              <w:rPr>
                <w:rFonts w:ascii="Arial" w:hAnsi="Arial" w:cs="Arial"/>
                <w:b/>
                <w:bCs/>
                <w:color w:val="000000"/>
                <w:sz w:val="20"/>
                <w:szCs w:val="20"/>
              </w:rPr>
              <w:t>deducidos los votos de los partidos que se ubicaron en el supuesto previsto en el artículo 37, párrafo Segundo, de la LIPEES</w:t>
            </w:r>
          </w:p>
        </w:tc>
        <w:tc>
          <w:tcPr>
            <w:tcW w:w="2629" w:type="dxa"/>
            <w:vAlign w:val="center"/>
          </w:tcPr>
          <w:p w:rsidR="0013662D" w:rsidRPr="00E85AAD" w:rsidRDefault="0013662D" w:rsidP="00974EA5">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b/>
                <w:bCs/>
                <w:color w:val="000000"/>
                <w:sz w:val="20"/>
                <w:szCs w:val="20"/>
              </w:rPr>
              <w:t>898,789</w:t>
            </w:r>
          </w:p>
        </w:tc>
      </w:tr>
    </w:tbl>
    <w:p w:rsidR="0013662D" w:rsidRPr="00E85AAD" w:rsidRDefault="0013662D" w:rsidP="0013662D">
      <w:pPr>
        <w:pStyle w:val="Sinespaciado"/>
        <w:rPr>
          <w:rFonts w:ascii="Arial" w:hAnsi="Arial" w:cs="Arial"/>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552"/>
        <w:gridCol w:w="2409"/>
      </w:tblGrid>
      <w:tr w:rsidR="0013662D" w:rsidRPr="00E85AAD" w:rsidTr="00071C56">
        <w:trPr>
          <w:trHeight w:val="529"/>
          <w:jc w:val="center"/>
        </w:trPr>
        <w:tc>
          <w:tcPr>
            <w:tcW w:w="3652" w:type="dxa"/>
          </w:tcPr>
          <w:p w:rsidR="0013662D" w:rsidRPr="00E85AAD" w:rsidRDefault="0013662D" w:rsidP="0009316D">
            <w:pPr>
              <w:autoSpaceDE w:val="0"/>
              <w:autoSpaceDN w:val="0"/>
              <w:adjustRightInd w:val="0"/>
              <w:spacing w:after="0" w:line="240" w:lineRule="auto"/>
              <w:rPr>
                <w:rFonts w:ascii="Arial" w:hAnsi="Arial" w:cs="Arial"/>
                <w:color w:val="000000"/>
                <w:sz w:val="18"/>
                <w:szCs w:val="20"/>
              </w:rPr>
            </w:pPr>
            <w:r w:rsidRPr="00E85AAD">
              <w:rPr>
                <w:rFonts w:ascii="Arial" w:hAnsi="Arial" w:cs="Arial"/>
                <w:b/>
                <w:bCs/>
                <w:color w:val="000000"/>
                <w:sz w:val="18"/>
                <w:szCs w:val="20"/>
              </w:rPr>
              <w:t xml:space="preserve">Partido Político </w:t>
            </w:r>
          </w:p>
        </w:tc>
        <w:tc>
          <w:tcPr>
            <w:tcW w:w="2552" w:type="dxa"/>
          </w:tcPr>
          <w:p w:rsidR="0013662D" w:rsidRPr="00E85AAD" w:rsidRDefault="0013662D" w:rsidP="0009316D">
            <w:pPr>
              <w:autoSpaceDE w:val="0"/>
              <w:autoSpaceDN w:val="0"/>
              <w:adjustRightInd w:val="0"/>
              <w:spacing w:after="0" w:line="240" w:lineRule="auto"/>
              <w:rPr>
                <w:rFonts w:ascii="Arial" w:hAnsi="Arial" w:cs="Arial"/>
                <w:color w:val="000000"/>
                <w:sz w:val="18"/>
                <w:szCs w:val="20"/>
              </w:rPr>
            </w:pPr>
            <w:r w:rsidRPr="00E85AAD">
              <w:rPr>
                <w:rFonts w:ascii="Arial" w:hAnsi="Arial" w:cs="Arial"/>
                <w:b/>
                <w:bCs/>
                <w:color w:val="000000"/>
                <w:sz w:val="18"/>
                <w:szCs w:val="20"/>
              </w:rPr>
              <w:t xml:space="preserve">Votación </w:t>
            </w:r>
            <w:r w:rsidR="007E7523" w:rsidRPr="00E85AAD">
              <w:rPr>
                <w:rFonts w:ascii="Arial" w:hAnsi="Arial" w:cs="Arial"/>
                <w:b/>
                <w:bCs/>
                <w:color w:val="000000"/>
                <w:sz w:val="18"/>
                <w:szCs w:val="20"/>
              </w:rPr>
              <w:t>Estatal</w:t>
            </w:r>
            <w:r w:rsidRPr="00E85AAD">
              <w:rPr>
                <w:rFonts w:ascii="Arial" w:hAnsi="Arial" w:cs="Arial"/>
                <w:b/>
                <w:bCs/>
                <w:color w:val="000000"/>
                <w:sz w:val="18"/>
                <w:szCs w:val="20"/>
              </w:rPr>
              <w:t xml:space="preserve"> Emitida obtenida por cada Partido Político </w:t>
            </w:r>
          </w:p>
        </w:tc>
        <w:tc>
          <w:tcPr>
            <w:tcW w:w="2409" w:type="dxa"/>
          </w:tcPr>
          <w:p w:rsidR="0013662D" w:rsidRPr="00E85AAD" w:rsidRDefault="0013662D" w:rsidP="00071C56">
            <w:pPr>
              <w:autoSpaceDE w:val="0"/>
              <w:autoSpaceDN w:val="0"/>
              <w:adjustRightInd w:val="0"/>
              <w:spacing w:after="0" w:line="240" w:lineRule="auto"/>
              <w:rPr>
                <w:rFonts w:ascii="Arial" w:hAnsi="Arial" w:cs="Arial"/>
                <w:color w:val="000000"/>
                <w:sz w:val="18"/>
                <w:szCs w:val="20"/>
              </w:rPr>
            </w:pPr>
            <w:r w:rsidRPr="00E85AAD">
              <w:rPr>
                <w:rFonts w:ascii="Arial" w:hAnsi="Arial" w:cs="Arial"/>
                <w:b/>
                <w:bCs/>
                <w:color w:val="000000"/>
                <w:sz w:val="18"/>
                <w:szCs w:val="20"/>
              </w:rPr>
              <w:t xml:space="preserve">Porcentaje </w:t>
            </w:r>
          </w:p>
        </w:tc>
      </w:tr>
      <w:tr w:rsidR="007E7523" w:rsidRPr="00E85AAD" w:rsidTr="007E7523">
        <w:trPr>
          <w:trHeight w:val="132"/>
          <w:jc w:val="center"/>
        </w:trPr>
        <w:tc>
          <w:tcPr>
            <w:tcW w:w="3652" w:type="dxa"/>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Partido Acción Nacional</w:t>
            </w:r>
          </w:p>
        </w:tc>
        <w:tc>
          <w:tcPr>
            <w:tcW w:w="2552"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182,587</w:t>
            </w:r>
          </w:p>
        </w:tc>
        <w:tc>
          <w:tcPr>
            <w:tcW w:w="2409"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20.32%</w:t>
            </w:r>
          </w:p>
        </w:tc>
      </w:tr>
      <w:tr w:rsidR="007E7523" w:rsidRPr="00E85AAD" w:rsidTr="007E7523">
        <w:trPr>
          <w:trHeight w:val="132"/>
          <w:jc w:val="center"/>
        </w:trPr>
        <w:tc>
          <w:tcPr>
            <w:tcW w:w="3652" w:type="dxa"/>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Partido Revolucionario Institucional</w:t>
            </w:r>
          </w:p>
        </w:tc>
        <w:tc>
          <w:tcPr>
            <w:tcW w:w="2552"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369,704</w:t>
            </w:r>
          </w:p>
        </w:tc>
        <w:tc>
          <w:tcPr>
            <w:tcW w:w="2409"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41.13%</w:t>
            </w:r>
          </w:p>
        </w:tc>
      </w:tr>
      <w:tr w:rsidR="007E7523" w:rsidRPr="00E85AAD" w:rsidTr="007E7523">
        <w:trPr>
          <w:trHeight w:val="132"/>
          <w:jc w:val="center"/>
        </w:trPr>
        <w:tc>
          <w:tcPr>
            <w:tcW w:w="3652" w:type="dxa"/>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Partido de la Revolución Democrática</w:t>
            </w:r>
          </w:p>
        </w:tc>
        <w:tc>
          <w:tcPr>
            <w:tcW w:w="2552"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32,851</w:t>
            </w:r>
          </w:p>
        </w:tc>
        <w:tc>
          <w:tcPr>
            <w:tcW w:w="2409"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3.66%</w:t>
            </w:r>
          </w:p>
        </w:tc>
      </w:tr>
      <w:tr w:rsidR="007E7523" w:rsidRPr="00E85AAD" w:rsidTr="007E7523">
        <w:trPr>
          <w:trHeight w:val="132"/>
          <w:jc w:val="center"/>
        </w:trPr>
        <w:tc>
          <w:tcPr>
            <w:tcW w:w="3652" w:type="dxa"/>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Partido Verde Ecologista de México</w:t>
            </w:r>
          </w:p>
        </w:tc>
        <w:tc>
          <w:tcPr>
            <w:tcW w:w="2552"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31,500</w:t>
            </w:r>
          </w:p>
        </w:tc>
        <w:tc>
          <w:tcPr>
            <w:tcW w:w="2409" w:type="dxa"/>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3.50%</w:t>
            </w:r>
          </w:p>
        </w:tc>
      </w:tr>
      <w:tr w:rsidR="007E7523"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Nueva Alianza</w:t>
            </w:r>
          </w:p>
        </w:tc>
        <w:tc>
          <w:tcPr>
            <w:tcW w:w="25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39,465</w:t>
            </w:r>
          </w:p>
        </w:tc>
        <w:tc>
          <w:tcPr>
            <w:tcW w:w="2409"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4.39%</w:t>
            </w:r>
          </w:p>
        </w:tc>
      </w:tr>
      <w:tr w:rsidR="007E7523"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Partido Sinaloense</w:t>
            </w:r>
          </w:p>
        </w:tc>
        <w:tc>
          <w:tcPr>
            <w:tcW w:w="25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192,674</w:t>
            </w:r>
          </w:p>
        </w:tc>
        <w:tc>
          <w:tcPr>
            <w:tcW w:w="2409"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21.44%</w:t>
            </w:r>
          </w:p>
        </w:tc>
      </w:tr>
      <w:tr w:rsidR="007E7523"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rPr>
                <w:rFonts w:ascii="Arial" w:hAnsi="Arial" w:cs="Arial"/>
                <w:color w:val="000000"/>
                <w:sz w:val="20"/>
                <w:szCs w:val="20"/>
              </w:rPr>
            </w:pPr>
            <w:r w:rsidRPr="00E85AAD">
              <w:rPr>
                <w:rFonts w:ascii="Arial" w:hAnsi="Arial" w:cs="Arial"/>
                <w:color w:val="000000"/>
                <w:sz w:val="20"/>
                <w:szCs w:val="20"/>
              </w:rPr>
              <w:t>Morena</w:t>
            </w:r>
          </w:p>
        </w:tc>
        <w:tc>
          <w:tcPr>
            <w:tcW w:w="25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50,008</w:t>
            </w:r>
          </w:p>
        </w:tc>
        <w:tc>
          <w:tcPr>
            <w:tcW w:w="2409"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5.56%</w:t>
            </w:r>
          </w:p>
        </w:tc>
      </w:tr>
      <w:tr w:rsidR="007E7523" w:rsidRPr="00E85AAD" w:rsidTr="007E7523">
        <w:trPr>
          <w:trHeight w:val="132"/>
          <w:jc w:val="center"/>
        </w:trPr>
        <w:tc>
          <w:tcPr>
            <w:tcW w:w="36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TOTAL</w:t>
            </w:r>
          </w:p>
        </w:tc>
        <w:tc>
          <w:tcPr>
            <w:tcW w:w="2552"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898,789</w:t>
            </w:r>
          </w:p>
        </w:tc>
        <w:tc>
          <w:tcPr>
            <w:tcW w:w="2409" w:type="dxa"/>
            <w:tcBorders>
              <w:top w:val="single" w:sz="4" w:space="0" w:color="auto"/>
              <w:left w:val="single" w:sz="4" w:space="0" w:color="auto"/>
              <w:bottom w:val="single" w:sz="4" w:space="0" w:color="auto"/>
              <w:right w:val="single" w:sz="4" w:space="0" w:color="auto"/>
            </w:tcBorders>
            <w:vAlign w:val="center"/>
          </w:tcPr>
          <w:p w:rsidR="007E7523" w:rsidRPr="00E85AAD" w:rsidRDefault="007E7523" w:rsidP="007E7523">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100.00%</w:t>
            </w:r>
          </w:p>
        </w:tc>
      </w:tr>
    </w:tbl>
    <w:p w:rsidR="0013662D" w:rsidRPr="00E85AAD" w:rsidRDefault="0013662D" w:rsidP="0013662D">
      <w:pPr>
        <w:pStyle w:val="Sinespaciado"/>
        <w:jc w:val="both"/>
        <w:rPr>
          <w:rFonts w:ascii="Arial" w:hAnsi="Arial" w:cs="Arial"/>
          <w:sz w:val="24"/>
        </w:rPr>
      </w:pPr>
    </w:p>
    <w:p w:rsidR="00E20BD5" w:rsidRPr="00E85AAD" w:rsidRDefault="0013662D" w:rsidP="007E7523">
      <w:pPr>
        <w:pStyle w:val="Sinespaciado"/>
        <w:tabs>
          <w:tab w:val="right" w:leader="hyphen" w:pos="9781"/>
        </w:tabs>
        <w:jc w:val="both"/>
        <w:rPr>
          <w:rFonts w:ascii="Arial" w:hAnsi="Arial" w:cs="Arial"/>
          <w:sz w:val="24"/>
        </w:rPr>
      </w:pPr>
      <w:r w:rsidRPr="00E85AAD">
        <w:rPr>
          <w:rFonts w:ascii="Arial" w:hAnsi="Arial" w:cs="Arial"/>
          <w:sz w:val="24"/>
        </w:rPr>
        <w:t xml:space="preserve">---23.- </w:t>
      </w:r>
      <w:r w:rsidR="00E20BD5" w:rsidRPr="00E85AAD">
        <w:rPr>
          <w:rFonts w:ascii="Arial" w:hAnsi="Arial" w:cs="Arial"/>
          <w:sz w:val="24"/>
        </w:rPr>
        <w:t xml:space="preserve">Que por ende, </w:t>
      </w:r>
      <w:r w:rsidRPr="00E85AAD">
        <w:rPr>
          <w:rFonts w:ascii="Arial" w:hAnsi="Arial" w:cs="Arial"/>
          <w:sz w:val="24"/>
        </w:rPr>
        <w:t xml:space="preserve">sobre la base de lo expresado en el considerando anterior, </w:t>
      </w:r>
      <w:r w:rsidR="00E20BD5" w:rsidRPr="00E85AAD">
        <w:rPr>
          <w:rFonts w:ascii="Arial" w:hAnsi="Arial" w:cs="Arial"/>
          <w:sz w:val="24"/>
        </w:rPr>
        <w:t>los montos que corresponden a cada Partido Político, por financiamiento público para el sostenimiento de las actividades ordinarias permanentes en el año 201</w:t>
      </w:r>
      <w:r w:rsidRPr="00E85AAD">
        <w:rPr>
          <w:rFonts w:ascii="Arial" w:hAnsi="Arial" w:cs="Arial"/>
          <w:sz w:val="24"/>
        </w:rPr>
        <w:t>8</w:t>
      </w:r>
      <w:r w:rsidR="00E20BD5" w:rsidRPr="00E85AAD">
        <w:rPr>
          <w:rFonts w:ascii="Arial" w:hAnsi="Arial" w:cs="Arial"/>
          <w:sz w:val="24"/>
        </w:rPr>
        <w:t>, son los siguientes:</w:t>
      </w:r>
      <w:r w:rsidR="007E7523" w:rsidRPr="00E85AAD">
        <w:rPr>
          <w:rFonts w:ascii="Arial" w:hAnsi="Arial" w:cs="Arial"/>
          <w:sz w:val="24"/>
        </w:rPr>
        <w:tab/>
      </w:r>
    </w:p>
    <w:p w:rsidR="00FD0241" w:rsidRPr="00E85AAD" w:rsidRDefault="00FD0241" w:rsidP="00FD0241">
      <w:pPr>
        <w:pStyle w:val="Sinespaciado"/>
        <w:ind w:left="426"/>
        <w:jc w:val="both"/>
        <w:rPr>
          <w:rFonts w:ascii="Arial" w:hAnsi="Arial" w:cs="Arial"/>
          <w:sz w:val="20"/>
        </w:rPr>
      </w:pPr>
    </w:p>
    <w:p w:rsidR="005E7164" w:rsidRPr="00E85AAD" w:rsidRDefault="005E7164" w:rsidP="005E7164">
      <w:pPr>
        <w:pStyle w:val="Sinespaciado"/>
        <w:ind w:left="426"/>
        <w:jc w:val="center"/>
        <w:rPr>
          <w:rFonts w:ascii="Arial" w:hAnsi="Arial" w:cs="Arial"/>
          <w:b/>
          <w:sz w:val="24"/>
        </w:rPr>
      </w:pPr>
      <w:r w:rsidRPr="00E85AAD">
        <w:rPr>
          <w:rFonts w:ascii="Arial" w:hAnsi="Arial" w:cs="Arial"/>
          <w:b/>
          <w:sz w:val="24"/>
        </w:rPr>
        <w:t xml:space="preserve">Distribución del financiamiento público para actividades ordinarias de los Partidos políticos </w:t>
      </w:r>
      <w:r w:rsidR="006F7146">
        <w:rPr>
          <w:rFonts w:ascii="Arial" w:hAnsi="Arial" w:cs="Arial"/>
          <w:b/>
          <w:sz w:val="24"/>
        </w:rPr>
        <w:t xml:space="preserve">con porcentaje de votación </w:t>
      </w:r>
      <w:r w:rsidRPr="00E85AAD">
        <w:rPr>
          <w:rFonts w:ascii="Arial" w:hAnsi="Arial" w:cs="Arial"/>
          <w:b/>
          <w:sz w:val="24"/>
        </w:rPr>
        <w:t>durante el ejercicio 2018.</w:t>
      </w:r>
    </w:p>
    <w:tbl>
      <w:tblPr>
        <w:tblW w:w="99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1701"/>
        <w:gridCol w:w="1408"/>
        <w:gridCol w:w="1531"/>
        <w:gridCol w:w="1531"/>
        <w:gridCol w:w="1729"/>
      </w:tblGrid>
      <w:tr w:rsidR="007E7523" w:rsidRPr="00E85AAD" w:rsidTr="0061001D">
        <w:trPr>
          <w:trHeight w:val="340"/>
        </w:trPr>
        <w:tc>
          <w:tcPr>
            <w:tcW w:w="2000" w:type="dxa"/>
            <w:shd w:val="clear" w:color="auto" w:fill="auto"/>
            <w:noWrap/>
            <w:vAlign w:val="center"/>
            <w:hideMark/>
          </w:tcPr>
          <w:p w:rsidR="007E7523" w:rsidRPr="00C4777A" w:rsidRDefault="007E7523" w:rsidP="007E7523">
            <w:pPr>
              <w:spacing w:after="0" w:line="240" w:lineRule="auto"/>
              <w:jc w:val="center"/>
              <w:rPr>
                <w:rFonts w:ascii="Arial" w:eastAsia="Times New Roman" w:hAnsi="Arial" w:cs="Arial"/>
                <w:b/>
                <w:bCs/>
                <w:sz w:val="16"/>
                <w:szCs w:val="18"/>
                <w:lang w:eastAsia="es-MX"/>
              </w:rPr>
            </w:pPr>
            <w:r w:rsidRPr="00C4777A">
              <w:rPr>
                <w:rFonts w:ascii="Arial" w:eastAsia="Times New Roman" w:hAnsi="Arial" w:cs="Arial"/>
                <w:b/>
                <w:bCs/>
                <w:sz w:val="16"/>
                <w:szCs w:val="18"/>
                <w:lang w:eastAsia="es-MX"/>
              </w:rPr>
              <w:t>PARTIDO POLÍTICO</w:t>
            </w:r>
          </w:p>
        </w:tc>
        <w:tc>
          <w:tcPr>
            <w:tcW w:w="1701" w:type="dxa"/>
            <w:vAlign w:val="center"/>
          </w:tcPr>
          <w:p w:rsidR="007E7523" w:rsidRPr="00C4777A" w:rsidRDefault="007E7523" w:rsidP="007E7523">
            <w:pPr>
              <w:autoSpaceDE w:val="0"/>
              <w:autoSpaceDN w:val="0"/>
              <w:adjustRightInd w:val="0"/>
              <w:spacing w:after="0" w:line="240" w:lineRule="auto"/>
              <w:jc w:val="center"/>
              <w:rPr>
                <w:rFonts w:ascii="Arial" w:hAnsi="Arial" w:cs="Arial"/>
                <w:color w:val="000000"/>
                <w:sz w:val="16"/>
                <w:szCs w:val="18"/>
              </w:rPr>
            </w:pPr>
            <w:r w:rsidRPr="00C4777A">
              <w:rPr>
                <w:rFonts w:ascii="Arial" w:hAnsi="Arial" w:cs="Arial"/>
                <w:b/>
                <w:bCs/>
                <w:color w:val="000000"/>
                <w:sz w:val="16"/>
                <w:szCs w:val="18"/>
              </w:rPr>
              <w:t>VOTACIÓN ESTATAL EMITIDA OBTENIDA POR CADA PARTIDO POLÍTICO</w:t>
            </w:r>
          </w:p>
        </w:tc>
        <w:tc>
          <w:tcPr>
            <w:tcW w:w="1408" w:type="dxa"/>
            <w:vAlign w:val="center"/>
          </w:tcPr>
          <w:p w:rsidR="007E7523" w:rsidRPr="00C4777A" w:rsidRDefault="007E7523" w:rsidP="007E7523">
            <w:pPr>
              <w:autoSpaceDE w:val="0"/>
              <w:autoSpaceDN w:val="0"/>
              <w:adjustRightInd w:val="0"/>
              <w:spacing w:after="0" w:line="240" w:lineRule="auto"/>
              <w:jc w:val="center"/>
              <w:rPr>
                <w:rFonts w:ascii="Arial" w:hAnsi="Arial" w:cs="Arial"/>
                <w:color w:val="000000"/>
                <w:sz w:val="16"/>
                <w:szCs w:val="18"/>
              </w:rPr>
            </w:pPr>
            <w:r w:rsidRPr="00C4777A">
              <w:rPr>
                <w:rFonts w:ascii="Arial" w:hAnsi="Arial" w:cs="Arial"/>
                <w:b/>
                <w:bCs/>
                <w:color w:val="000000"/>
                <w:sz w:val="16"/>
                <w:szCs w:val="18"/>
              </w:rPr>
              <w:t>PORCENTAJE</w:t>
            </w:r>
          </w:p>
        </w:tc>
        <w:tc>
          <w:tcPr>
            <w:tcW w:w="1531" w:type="dxa"/>
            <w:shd w:val="clear" w:color="auto" w:fill="auto"/>
            <w:noWrap/>
            <w:vAlign w:val="center"/>
            <w:hideMark/>
          </w:tcPr>
          <w:p w:rsidR="007E7523" w:rsidRPr="00C4777A" w:rsidRDefault="007E7523" w:rsidP="007E7523">
            <w:pPr>
              <w:spacing w:after="0" w:line="240" w:lineRule="auto"/>
              <w:jc w:val="center"/>
              <w:rPr>
                <w:rFonts w:ascii="Arial" w:eastAsia="Times New Roman" w:hAnsi="Arial" w:cs="Arial"/>
                <w:b/>
                <w:bCs/>
                <w:sz w:val="16"/>
                <w:szCs w:val="18"/>
                <w:lang w:eastAsia="es-MX"/>
              </w:rPr>
            </w:pPr>
            <w:r w:rsidRPr="00C4777A">
              <w:rPr>
                <w:rFonts w:ascii="Arial" w:eastAsia="Times New Roman" w:hAnsi="Arial" w:cs="Arial"/>
                <w:b/>
                <w:bCs/>
                <w:sz w:val="16"/>
                <w:szCs w:val="18"/>
                <w:lang w:eastAsia="es-MX"/>
              </w:rPr>
              <w:t>30%</w:t>
            </w:r>
          </w:p>
        </w:tc>
        <w:tc>
          <w:tcPr>
            <w:tcW w:w="1531" w:type="dxa"/>
            <w:shd w:val="clear" w:color="auto" w:fill="auto"/>
            <w:noWrap/>
            <w:vAlign w:val="center"/>
            <w:hideMark/>
          </w:tcPr>
          <w:p w:rsidR="007E7523" w:rsidRPr="00C4777A" w:rsidRDefault="007E7523" w:rsidP="007E7523">
            <w:pPr>
              <w:spacing w:after="0" w:line="240" w:lineRule="auto"/>
              <w:jc w:val="center"/>
              <w:rPr>
                <w:rFonts w:ascii="Arial" w:eastAsia="Times New Roman" w:hAnsi="Arial" w:cs="Arial"/>
                <w:b/>
                <w:bCs/>
                <w:sz w:val="16"/>
                <w:szCs w:val="18"/>
                <w:lang w:eastAsia="es-MX"/>
              </w:rPr>
            </w:pPr>
            <w:r w:rsidRPr="00C4777A">
              <w:rPr>
                <w:rFonts w:ascii="Arial" w:eastAsia="Times New Roman" w:hAnsi="Arial" w:cs="Arial"/>
                <w:b/>
                <w:bCs/>
                <w:sz w:val="16"/>
                <w:szCs w:val="18"/>
                <w:lang w:eastAsia="es-MX"/>
              </w:rPr>
              <w:t>70%</w:t>
            </w:r>
          </w:p>
        </w:tc>
        <w:tc>
          <w:tcPr>
            <w:tcW w:w="1729" w:type="dxa"/>
            <w:shd w:val="clear" w:color="auto" w:fill="auto"/>
            <w:noWrap/>
            <w:vAlign w:val="center"/>
            <w:hideMark/>
          </w:tcPr>
          <w:p w:rsidR="007E7523" w:rsidRPr="00C4777A" w:rsidRDefault="007E7523" w:rsidP="007E7523">
            <w:pPr>
              <w:spacing w:after="0" w:line="240" w:lineRule="auto"/>
              <w:jc w:val="center"/>
              <w:rPr>
                <w:rFonts w:ascii="Arial" w:eastAsia="Times New Roman" w:hAnsi="Arial" w:cs="Arial"/>
                <w:b/>
                <w:bCs/>
                <w:sz w:val="16"/>
                <w:szCs w:val="18"/>
                <w:lang w:eastAsia="es-MX"/>
              </w:rPr>
            </w:pPr>
            <w:r w:rsidRPr="00C4777A">
              <w:rPr>
                <w:rFonts w:ascii="Arial" w:eastAsia="Times New Roman" w:hAnsi="Arial" w:cs="Arial"/>
                <w:b/>
                <w:bCs/>
                <w:sz w:val="16"/>
                <w:szCs w:val="18"/>
                <w:lang w:eastAsia="es-MX"/>
              </w:rPr>
              <w:t>TOTAL GASTO ORDINARIO 2018</w:t>
            </w:r>
            <w:r w:rsidR="00B66938" w:rsidRPr="00C4777A">
              <w:rPr>
                <w:rStyle w:val="Refdenotaalpie"/>
                <w:rFonts w:ascii="Arial" w:eastAsia="Times New Roman" w:hAnsi="Arial" w:cs="Arial"/>
                <w:b/>
                <w:bCs/>
                <w:sz w:val="16"/>
                <w:szCs w:val="18"/>
                <w:lang w:eastAsia="es-MX"/>
              </w:rPr>
              <w:footnoteReference w:id="2"/>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Acción Nacional</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182,587</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20.32%</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$13,476,842.96</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$17,537,437.62</w:t>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Revolucionario Institucional</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369,704</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41.13%</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$27,278,668.85</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$31,339,263.50</w:t>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de la Revolución Democrática</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32,851</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$2,427,423.49</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$6,488,018.14</w:t>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Verde Ecologista de México</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31,500</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3.50%</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$2,321,306.61</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$6,381,901.27</w:t>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Nueva Alianza</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39,465</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4.39%</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$2,911,581.72</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$6,972,176.38</w:t>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Sinaloense</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192,674</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21.44%</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$14,219,661.08</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$18,280,255.73</w:t>
            </w:r>
          </w:p>
        </w:tc>
      </w:tr>
      <w:tr w:rsidR="007E7523" w:rsidRPr="00E85AAD" w:rsidTr="0061001D">
        <w:trPr>
          <w:trHeight w:val="340"/>
        </w:trPr>
        <w:tc>
          <w:tcPr>
            <w:tcW w:w="2000" w:type="dxa"/>
            <w:shd w:val="clear" w:color="auto" w:fill="auto"/>
            <w:vAlign w:val="center"/>
            <w:hideMark/>
          </w:tcPr>
          <w:p w:rsidR="007E7523" w:rsidRPr="00E85AAD" w:rsidRDefault="007E7523" w:rsidP="007E7523">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Morena</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50,008</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5.56%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$4,060,594.66</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$3,687,561.36</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$7,748,156.02</w:t>
            </w:r>
          </w:p>
        </w:tc>
      </w:tr>
      <w:tr w:rsidR="007E7523" w:rsidRPr="00E85AAD" w:rsidTr="0061001D">
        <w:trPr>
          <w:trHeight w:val="340"/>
        </w:trPr>
        <w:tc>
          <w:tcPr>
            <w:tcW w:w="2000" w:type="dxa"/>
            <w:shd w:val="clear" w:color="auto" w:fill="auto"/>
            <w:noWrap/>
            <w:vAlign w:val="center"/>
            <w:hideMark/>
          </w:tcPr>
          <w:p w:rsidR="007E7523" w:rsidRPr="00E85AAD" w:rsidRDefault="007E7523" w:rsidP="007E7523">
            <w:pPr>
              <w:spacing w:after="0" w:line="240" w:lineRule="auto"/>
              <w:jc w:val="center"/>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Total</w:t>
            </w:r>
          </w:p>
        </w:tc>
        <w:tc>
          <w:tcPr>
            <w:tcW w:w="1701" w:type="dxa"/>
            <w:vAlign w:val="center"/>
          </w:tcPr>
          <w:p w:rsidR="007E7523" w:rsidRPr="00E85AAD" w:rsidRDefault="007E7523" w:rsidP="00071C56">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898,789</w:t>
            </w:r>
          </w:p>
        </w:tc>
        <w:tc>
          <w:tcPr>
            <w:tcW w:w="1408" w:type="dxa"/>
            <w:vAlign w:val="center"/>
          </w:tcPr>
          <w:p w:rsidR="007E7523" w:rsidRPr="00E85AAD" w:rsidRDefault="007E7523" w:rsidP="00071C56">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100.00%</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$28,424,162.60</w:t>
            </w:r>
          </w:p>
        </w:tc>
        <w:tc>
          <w:tcPr>
            <w:tcW w:w="1531"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$66,323,046.07</w:t>
            </w:r>
          </w:p>
        </w:tc>
        <w:tc>
          <w:tcPr>
            <w:tcW w:w="1729" w:type="dxa"/>
            <w:shd w:val="clear" w:color="auto" w:fill="auto"/>
            <w:noWrap/>
            <w:vAlign w:val="center"/>
            <w:hideMark/>
          </w:tcPr>
          <w:p w:rsidR="007E7523" w:rsidRPr="00E85AAD" w:rsidRDefault="007E7523" w:rsidP="007E7523">
            <w:pPr>
              <w:spacing w:after="0" w:line="240" w:lineRule="auto"/>
              <w:jc w:val="right"/>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$94,747,208.67</w:t>
            </w:r>
          </w:p>
        </w:tc>
      </w:tr>
    </w:tbl>
    <w:p w:rsidR="00E20BD5" w:rsidRPr="00E85AAD" w:rsidRDefault="007E7523" w:rsidP="007E7523">
      <w:pPr>
        <w:pStyle w:val="Sinespaciado"/>
        <w:tabs>
          <w:tab w:val="right" w:leader="hyphen" w:pos="9781"/>
        </w:tabs>
        <w:jc w:val="both"/>
        <w:rPr>
          <w:rFonts w:ascii="Arial" w:hAnsi="Arial" w:cs="Arial"/>
          <w:sz w:val="24"/>
        </w:rPr>
      </w:pPr>
      <w:r w:rsidRPr="00E85AAD">
        <w:rPr>
          <w:rFonts w:ascii="Arial" w:hAnsi="Arial" w:cs="Arial"/>
          <w:sz w:val="24"/>
        </w:rPr>
        <w:t xml:space="preserve">---24.- </w:t>
      </w:r>
      <w:r w:rsidR="00E20BD5" w:rsidRPr="00E85AAD">
        <w:rPr>
          <w:rFonts w:ascii="Arial" w:hAnsi="Arial" w:cs="Arial"/>
          <w:sz w:val="24"/>
        </w:rPr>
        <w:t>Que el Consejo General del Instituto Electoral</w:t>
      </w:r>
      <w:r w:rsidRPr="00E85AAD">
        <w:rPr>
          <w:rFonts w:ascii="Arial" w:hAnsi="Arial" w:cs="Arial"/>
          <w:sz w:val="24"/>
        </w:rPr>
        <w:t xml:space="preserve"> del Estado de Sinaloa</w:t>
      </w:r>
      <w:r w:rsidR="00E20BD5" w:rsidRPr="00E85AAD">
        <w:rPr>
          <w:rFonts w:ascii="Arial" w:hAnsi="Arial" w:cs="Arial"/>
          <w:sz w:val="24"/>
        </w:rPr>
        <w:t xml:space="preserve">, en sesión extraordinaria de fecha </w:t>
      </w:r>
      <w:r w:rsidR="00DB2970" w:rsidRPr="00E85AAD">
        <w:rPr>
          <w:rFonts w:ascii="Arial" w:hAnsi="Arial" w:cs="Arial"/>
          <w:sz w:val="24"/>
        </w:rPr>
        <w:t>dieciséis de juni</w:t>
      </w:r>
      <w:r w:rsidR="00E20BD5" w:rsidRPr="00E85AAD">
        <w:rPr>
          <w:rFonts w:ascii="Arial" w:hAnsi="Arial" w:cs="Arial"/>
          <w:sz w:val="24"/>
        </w:rPr>
        <w:t xml:space="preserve">o del dos mil </w:t>
      </w:r>
      <w:r w:rsidR="00DB2970" w:rsidRPr="00E85AAD">
        <w:rPr>
          <w:rFonts w:ascii="Arial" w:hAnsi="Arial" w:cs="Arial"/>
          <w:sz w:val="24"/>
        </w:rPr>
        <w:t>diecisiete, aprobó la</w:t>
      </w:r>
      <w:r w:rsidR="00E20BD5" w:rsidRPr="00E85AAD">
        <w:rPr>
          <w:rFonts w:ascii="Arial" w:hAnsi="Arial" w:cs="Arial"/>
          <w:sz w:val="24"/>
        </w:rPr>
        <w:t xml:space="preserve"> </w:t>
      </w:r>
      <w:r w:rsidR="00DB2970" w:rsidRPr="00E85AAD">
        <w:rPr>
          <w:rFonts w:ascii="Arial" w:hAnsi="Arial" w:cs="Arial"/>
          <w:sz w:val="24"/>
        </w:rPr>
        <w:t>Resolución sobre la solicitud</w:t>
      </w:r>
      <w:r w:rsidR="00E20BD5" w:rsidRPr="00E85AAD">
        <w:rPr>
          <w:rFonts w:ascii="Arial" w:hAnsi="Arial" w:cs="Arial"/>
          <w:sz w:val="24"/>
        </w:rPr>
        <w:t xml:space="preserve"> de registro como Partidos Políticos </w:t>
      </w:r>
      <w:r w:rsidR="00DB2970" w:rsidRPr="00E85AAD">
        <w:rPr>
          <w:rFonts w:ascii="Arial" w:hAnsi="Arial" w:cs="Arial"/>
          <w:sz w:val="24"/>
        </w:rPr>
        <w:t>Local</w:t>
      </w:r>
      <w:r w:rsidR="00E20BD5" w:rsidRPr="00E85AAD">
        <w:rPr>
          <w:rFonts w:ascii="Arial" w:hAnsi="Arial" w:cs="Arial"/>
          <w:sz w:val="24"/>
        </w:rPr>
        <w:t xml:space="preserve"> a</w:t>
      </w:r>
      <w:r w:rsidR="00DB2970" w:rsidRPr="00E85AAD">
        <w:rPr>
          <w:rFonts w:ascii="Arial" w:hAnsi="Arial" w:cs="Arial"/>
          <w:sz w:val="24"/>
        </w:rPr>
        <w:t>l Partido Independiente de Sinaloa.</w:t>
      </w:r>
      <w:r w:rsidR="00DB2970" w:rsidRPr="00E85AAD">
        <w:rPr>
          <w:rFonts w:ascii="Arial" w:hAnsi="Arial" w:cs="Arial"/>
          <w:sz w:val="24"/>
        </w:rPr>
        <w:tab/>
      </w:r>
    </w:p>
    <w:p w:rsidR="005F36CD" w:rsidRPr="00E85AAD" w:rsidRDefault="005F36CD" w:rsidP="00FD0241">
      <w:pPr>
        <w:pStyle w:val="Sinespaciado"/>
        <w:ind w:left="426"/>
        <w:jc w:val="both"/>
        <w:rPr>
          <w:rFonts w:ascii="Arial" w:hAnsi="Arial" w:cs="Arial"/>
          <w:sz w:val="24"/>
        </w:rPr>
      </w:pPr>
    </w:p>
    <w:p w:rsidR="00E20BD5" w:rsidRPr="00E85AAD" w:rsidRDefault="00E20BD5" w:rsidP="00DB2970">
      <w:pPr>
        <w:pStyle w:val="Sinespaciado"/>
        <w:tabs>
          <w:tab w:val="right" w:leader="hyphen" w:pos="9781"/>
        </w:tabs>
        <w:jc w:val="both"/>
        <w:rPr>
          <w:rFonts w:ascii="Arial" w:hAnsi="Arial" w:cs="Arial"/>
          <w:sz w:val="24"/>
        </w:rPr>
      </w:pPr>
      <w:r w:rsidRPr="00E85AAD">
        <w:rPr>
          <w:rFonts w:ascii="Arial" w:hAnsi="Arial" w:cs="Arial"/>
          <w:sz w:val="24"/>
        </w:rPr>
        <w:t xml:space="preserve">Es importante señalar que de conformidad a </w:t>
      </w:r>
      <w:r w:rsidR="00DB2970" w:rsidRPr="00E85AAD">
        <w:rPr>
          <w:rFonts w:ascii="Arial" w:hAnsi="Arial" w:cs="Arial"/>
          <w:sz w:val="24"/>
        </w:rPr>
        <w:t>lo preceptuado por el artículo 49</w:t>
      </w:r>
      <w:r w:rsidRPr="00E85AAD">
        <w:rPr>
          <w:rFonts w:ascii="Arial" w:hAnsi="Arial" w:cs="Arial"/>
          <w:sz w:val="24"/>
        </w:rPr>
        <w:t xml:space="preserve">, párrafo </w:t>
      </w:r>
      <w:r w:rsidR="00DB2970" w:rsidRPr="00E85AAD">
        <w:rPr>
          <w:rFonts w:ascii="Arial" w:hAnsi="Arial" w:cs="Arial"/>
          <w:sz w:val="24"/>
        </w:rPr>
        <w:t xml:space="preserve">segundo, de la Ley de Instituciones y Procedimientos Electorales del Estado de Sinaloa, en relación con el artículo 19, </w:t>
      </w:r>
      <w:r w:rsidR="005E7164" w:rsidRPr="00E85AAD">
        <w:rPr>
          <w:rFonts w:ascii="Arial" w:hAnsi="Arial" w:cs="Arial"/>
          <w:sz w:val="24"/>
        </w:rPr>
        <w:t xml:space="preserve">párrafo </w:t>
      </w:r>
      <w:r w:rsidR="00DB2970" w:rsidRPr="00E85AAD">
        <w:rPr>
          <w:rFonts w:ascii="Arial" w:hAnsi="Arial" w:cs="Arial"/>
          <w:sz w:val="24"/>
        </w:rPr>
        <w:t>2, de la Ley General de Partidos Políticos</w:t>
      </w:r>
      <w:r w:rsidRPr="00E85AAD">
        <w:rPr>
          <w:rFonts w:ascii="Arial" w:hAnsi="Arial" w:cs="Arial"/>
          <w:sz w:val="24"/>
        </w:rPr>
        <w:t xml:space="preserve">, el registro como Partido Político surtió efectos a partir del primero de </w:t>
      </w:r>
      <w:r w:rsidR="00DB2970" w:rsidRPr="00E85AAD">
        <w:rPr>
          <w:rFonts w:ascii="Arial" w:hAnsi="Arial" w:cs="Arial"/>
          <w:sz w:val="24"/>
        </w:rPr>
        <w:t>julio</w:t>
      </w:r>
      <w:r w:rsidRPr="00E85AAD">
        <w:rPr>
          <w:rFonts w:ascii="Arial" w:hAnsi="Arial" w:cs="Arial"/>
          <w:sz w:val="24"/>
        </w:rPr>
        <w:t xml:space="preserve"> del año dos mil </w:t>
      </w:r>
      <w:r w:rsidR="00DB2970" w:rsidRPr="00E85AAD">
        <w:rPr>
          <w:rFonts w:ascii="Arial" w:hAnsi="Arial" w:cs="Arial"/>
          <w:sz w:val="24"/>
        </w:rPr>
        <w:t>diecisiete</w:t>
      </w:r>
      <w:r w:rsidRPr="00E85AAD">
        <w:rPr>
          <w:rFonts w:ascii="Arial" w:hAnsi="Arial" w:cs="Arial"/>
          <w:sz w:val="24"/>
        </w:rPr>
        <w:t>.</w:t>
      </w:r>
      <w:r w:rsidR="00DB2970" w:rsidRPr="00E85AAD">
        <w:rPr>
          <w:rFonts w:ascii="Arial" w:hAnsi="Arial" w:cs="Arial"/>
          <w:sz w:val="24"/>
        </w:rPr>
        <w:tab/>
      </w:r>
    </w:p>
    <w:p w:rsidR="00E20BD5" w:rsidRPr="00E85AAD" w:rsidRDefault="00E20BD5" w:rsidP="00FD0241">
      <w:pPr>
        <w:pStyle w:val="Sinespaciado"/>
        <w:ind w:left="426"/>
        <w:jc w:val="both"/>
        <w:rPr>
          <w:rFonts w:ascii="Arial" w:hAnsi="Arial" w:cs="Arial"/>
          <w:sz w:val="24"/>
        </w:rPr>
      </w:pPr>
    </w:p>
    <w:p w:rsidR="00DB2970" w:rsidRPr="00E85AAD" w:rsidRDefault="00DB2970" w:rsidP="00DB2970">
      <w:pPr>
        <w:pStyle w:val="Sinespaciado"/>
        <w:tabs>
          <w:tab w:val="right" w:leader="hyphen" w:pos="9781"/>
        </w:tabs>
        <w:jc w:val="both"/>
        <w:rPr>
          <w:rFonts w:ascii="Arial" w:hAnsi="Arial" w:cs="Arial"/>
          <w:sz w:val="24"/>
        </w:rPr>
      </w:pPr>
      <w:r w:rsidRPr="00E85AAD">
        <w:rPr>
          <w:rFonts w:ascii="Arial" w:hAnsi="Arial" w:cs="Arial"/>
          <w:sz w:val="24"/>
        </w:rPr>
        <w:t xml:space="preserve">--25.- </w:t>
      </w:r>
      <w:r w:rsidR="00E20BD5" w:rsidRPr="00E85AAD">
        <w:rPr>
          <w:rFonts w:ascii="Arial" w:hAnsi="Arial" w:cs="Arial"/>
          <w:sz w:val="24"/>
        </w:rPr>
        <w:t xml:space="preserve">Que el artículo </w:t>
      </w:r>
      <w:r w:rsidRPr="00E85AAD">
        <w:rPr>
          <w:rFonts w:ascii="Arial" w:hAnsi="Arial" w:cs="Arial"/>
          <w:sz w:val="24"/>
        </w:rPr>
        <w:t xml:space="preserve">65, Apartado A, </w:t>
      </w:r>
      <w:r w:rsidR="00B307B9" w:rsidRPr="00E85AAD">
        <w:rPr>
          <w:rFonts w:ascii="Arial" w:hAnsi="Arial" w:cs="Arial"/>
          <w:sz w:val="24"/>
        </w:rPr>
        <w:t xml:space="preserve">párrafo segundo, </w:t>
      </w:r>
      <w:r w:rsidRPr="00E85AAD">
        <w:rPr>
          <w:rFonts w:ascii="Arial" w:hAnsi="Arial" w:cs="Arial"/>
          <w:sz w:val="24"/>
        </w:rPr>
        <w:t xml:space="preserve">inciso c) </w:t>
      </w:r>
      <w:r w:rsidR="00E20BD5" w:rsidRPr="00E85AAD">
        <w:rPr>
          <w:rFonts w:ascii="Arial" w:hAnsi="Arial" w:cs="Arial"/>
          <w:sz w:val="24"/>
        </w:rPr>
        <w:t xml:space="preserve">de la </w:t>
      </w:r>
      <w:r w:rsidRPr="00E85AAD">
        <w:rPr>
          <w:rFonts w:ascii="Arial" w:hAnsi="Arial" w:cs="Arial"/>
          <w:sz w:val="24"/>
        </w:rPr>
        <w:t>Ley de Instituciones y Procedimientos Electorales del Estado de Sinaloa</w:t>
      </w:r>
      <w:r w:rsidR="00E20BD5" w:rsidRPr="00E85AAD">
        <w:rPr>
          <w:rFonts w:ascii="Arial" w:hAnsi="Arial" w:cs="Arial"/>
          <w:sz w:val="24"/>
        </w:rPr>
        <w:t>, establece que</w:t>
      </w:r>
      <w:r w:rsidRPr="00E85AAD">
        <w:rPr>
          <w:rFonts w:ascii="Arial" w:hAnsi="Arial" w:cs="Arial"/>
          <w:sz w:val="24"/>
        </w:rPr>
        <w:t>:</w:t>
      </w:r>
      <w:r w:rsidRPr="00E85AAD">
        <w:rPr>
          <w:rFonts w:ascii="Arial" w:hAnsi="Arial" w:cs="Arial"/>
          <w:sz w:val="24"/>
        </w:rPr>
        <w:tab/>
      </w:r>
    </w:p>
    <w:p w:rsidR="00DB2970" w:rsidRPr="00E85AAD" w:rsidRDefault="00DB2970" w:rsidP="00DB2970">
      <w:pPr>
        <w:pStyle w:val="Sinespaciado"/>
        <w:tabs>
          <w:tab w:val="right" w:leader="hyphen" w:pos="9781"/>
        </w:tabs>
        <w:jc w:val="both"/>
        <w:rPr>
          <w:rFonts w:ascii="Arial" w:hAnsi="Arial" w:cs="Arial"/>
          <w:sz w:val="24"/>
        </w:rPr>
      </w:pPr>
    </w:p>
    <w:p w:rsidR="00DB2970" w:rsidRPr="00E85AAD" w:rsidRDefault="00DB2970" w:rsidP="00DB2970">
      <w:pPr>
        <w:pStyle w:val="Sinespaciado"/>
        <w:ind w:left="426" w:right="283"/>
        <w:jc w:val="both"/>
        <w:rPr>
          <w:rFonts w:ascii="Arial" w:hAnsi="Arial" w:cs="Arial"/>
          <w:i/>
          <w:sz w:val="20"/>
        </w:rPr>
      </w:pPr>
      <w:r w:rsidRPr="00E85AAD">
        <w:rPr>
          <w:rFonts w:ascii="Arial" w:hAnsi="Arial" w:cs="Arial"/>
          <w:i/>
          <w:sz w:val="20"/>
        </w:rPr>
        <w:t>(…)</w:t>
      </w:r>
    </w:p>
    <w:p w:rsidR="00DB2970" w:rsidRPr="00E85AAD" w:rsidRDefault="00DB2970" w:rsidP="00DB2970">
      <w:pPr>
        <w:pStyle w:val="Sinespaciado"/>
        <w:ind w:left="426" w:right="283"/>
        <w:jc w:val="both"/>
        <w:rPr>
          <w:rFonts w:ascii="Arial" w:hAnsi="Arial" w:cs="Arial"/>
          <w:i/>
          <w:sz w:val="20"/>
        </w:rPr>
      </w:pPr>
    </w:p>
    <w:p w:rsidR="00DB2970" w:rsidRPr="00E85AAD" w:rsidRDefault="00DB2970" w:rsidP="00DB2970">
      <w:pPr>
        <w:pStyle w:val="Sinespaciado"/>
        <w:ind w:left="426" w:right="283"/>
        <w:jc w:val="both"/>
        <w:rPr>
          <w:rFonts w:ascii="Arial" w:hAnsi="Arial" w:cs="Arial"/>
          <w:i/>
          <w:sz w:val="20"/>
        </w:rPr>
      </w:pPr>
      <w:r w:rsidRPr="00E85AAD">
        <w:rPr>
          <w:rFonts w:ascii="Arial" w:hAnsi="Arial" w:cs="Arial"/>
          <w:i/>
          <w:sz w:val="20"/>
        </w:rPr>
        <w:t>c) Los partidos políticos que hubieren obtenido su registro con fecha posterior a la última elección, o aquellos que habiendo conservado registro legal no cuenten con representación en el Congreso del Estado, por lo que hace a los partidos locales, tendrán derecho a que se les otorgue financiamiento público, conforme a las bases siguientes:</w:t>
      </w:r>
    </w:p>
    <w:p w:rsidR="00DB2970" w:rsidRPr="00E85AAD" w:rsidRDefault="00DB2970" w:rsidP="00DB2970">
      <w:pPr>
        <w:pStyle w:val="Sinespaciado"/>
        <w:ind w:left="426" w:right="283"/>
        <w:jc w:val="both"/>
        <w:rPr>
          <w:rFonts w:ascii="Arial" w:hAnsi="Arial" w:cs="Arial"/>
          <w:i/>
          <w:sz w:val="20"/>
        </w:rPr>
      </w:pPr>
    </w:p>
    <w:p w:rsidR="00DB2970" w:rsidRPr="00E85AAD" w:rsidRDefault="00DB2970" w:rsidP="00DB2970">
      <w:pPr>
        <w:pStyle w:val="Sinespaciado"/>
        <w:numPr>
          <w:ilvl w:val="0"/>
          <w:numId w:val="7"/>
        </w:numPr>
        <w:ind w:right="283"/>
        <w:jc w:val="both"/>
        <w:rPr>
          <w:rFonts w:ascii="Arial" w:hAnsi="Arial" w:cs="Arial"/>
          <w:i/>
          <w:sz w:val="20"/>
        </w:rPr>
      </w:pPr>
      <w:r w:rsidRPr="00E85AAD">
        <w:rPr>
          <w:rFonts w:ascii="Arial" w:hAnsi="Arial" w:cs="Arial"/>
          <w:i/>
          <w:sz w:val="20"/>
        </w:rPr>
        <w:t>Se le otorgará a cada partido político el dos por ciento del monto que por financiamiento total les corresponda para el sostenimiento de sus actividades ordinarias permanentes a que se refiere este artículo, así como, en el año de la elección de que se trate, el financiamiento para gastos de campaña que corresponda con base en lo dispuesto por el inciso b) párrafo 1 del presente apartado. Las cantidades serán entregadas en la parte proporcional que corresponda a la anualidad, a partir de la fecha en que surta efectos el registro y tomando en cuenta el calendario presupuestal aprobado para el año; y</w:t>
      </w:r>
    </w:p>
    <w:p w:rsidR="00DB2970" w:rsidRPr="00E85AAD" w:rsidRDefault="00DB2970" w:rsidP="00DB2970">
      <w:pPr>
        <w:pStyle w:val="Sinespaciado"/>
        <w:ind w:left="426" w:right="283"/>
        <w:jc w:val="both"/>
        <w:rPr>
          <w:rFonts w:ascii="Arial" w:hAnsi="Arial" w:cs="Arial"/>
          <w:i/>
          <w:sz w:val="20"/>
        </w:rPr>
      </w:pPr>
    </w:p>
    <w:p w:rsidR="00DB2970" w:rsidRPr="00E85AAD" w:rsidRDefault="00DB2970" w:rsidP="00DB2970">
      <w:pPr>
        <w:pStyle w:val="Sinespaciado"/>
        <w:numPr>
          <w:ilvl w:val="0"/>
          <w:numId w:val="7"/>
        </w:numPr>
        <w:ind w:right="283"/>
        <w:jc w:val="both"/>
        <w:rPr>
          <w:rFonts w:ascii="Arial" w:hAnsi="Arial" w:cs="Arial"/>
          <w:i/>
          <w:sz w:val="20"/>
        </w:rPr>
      </w:pPr>
      <w:r w:rsidRPr="00E85AAD">
        <w:rPr>
          <w:rFonts w:ascii="Arial" w:hAnsi="Arial" w:cs="Arial"/>
          <w:i/>
          <w:sz w:val="20"/>
        </w:rPr>
        <w:t>Participarán del financiamiento público para actividades específicas como entidades de interés público sólo en la parte que se distribuya en forma igualitaria.</w:t>
      </w:r>
    </w:p>
    <w:p w:rsidR="00DB2970" w:rsidRPr="00E85AAD" w:rsidRDefault="00DB2970" w:rsidP="00DB2970">
      <w:pPr>
        <w:pStyle w:val="Sinespaciado"/>
        <w:ind w:left="426" w:right="283"/>
        <w:jc w:val="both"/>
        <w:rPr>
          <w:rFonts w:ascii="Arial" w:hAnsi="Arial" w:cs="Arial"/>
          <w:i/>
          <w:sz w:val="20"/>
        </w:rPr>
      </w:pPr>
    </w:p>
    <w:p w:rsidR="00DB2970" w:rsidRPr="00E85AAD" w:rsidRDefault="00DB2970" w:rsidP="00DB2970">
      <w:pPr>
        <w:pStyle w:val="Sinespaciado"/>
        <w:ind w:left="426" w:right="283"/>
        <w:jc w:val="both"/>
        <w:rPr>
          <w:rFonts w:ascii="Arial" w:hAnsi="Arial" w:cs="Arial"/>
          <w:i/>
          <w:sz w:val="20"/>
        </w:rPr>
      </w:pPr>
      <w:r w:rsidRPr="00E85AAD">
        <w:rPr>
          <w:rFonts w:ascii="Arial" w:hAnsi="Arial" w:cs="Arial"/>
          <w:i/>
          <w:sz w:val="20"/>
        </w:rPr>
        <w:t>El Consejo General deberá aprobar los montos modificados para todos los partidos políticos incluidos los de nuevo registro a más tardar en la última semana del mes en que haya aprobado el registro de nuevos partidos.</w:t>
      </w:r>
    </w:p>
    <w:p w:rsidR="00DB2970" w:rsidRPr="00E85AAD" w:rsidRDefault="00DB2970" w:rsidP="00DB2970">
      <w:pPr>
        <w:pStyle w:val="Sinespaciado"/>
        <w:ind w:left="426" w:right="283"/>
        <w:jc w:val="both"/>
        <w:rPr>
          <w:rFonts w:ascii="Arial" w:hAnsi="Arial" w:cs="Arial"/>
          <w:i/>
          <w:sz w:val="20"/>
        </w:rPr>
      </w:pPr>
    </w:p>
    <w:p w:rsidR="00DB2970" w:rsidRPr="00E85AAD" w:rsidRDefault="00DB2970" w:rsidP="00DB2970">
      <w:pPr>
        <w:pStyle w:val="Sinespaciado"/>
        <w:ind w:left="426" w:right="283"/>
        <w:jc w:val="both"/>
        <w:rPr>
          <w:rFonts w:ascii="Arial" w:hAnsi="Arial" w:cs="Arial"/>
          <w:i/>
          <w:sz w:val="20"/>
        </w:rPr>
      </w:pPr>
      <w:r w:rsidRPr="00E85AAD">
        <w:rPr>
          <w:rFonts w:ascii="Arial" w:hAnsi="Arial" w:cs="Arial"/>
          <w:i/>
          <w:sz w:val="20"/>
        </w:rPr>
        <w:t>(…)</w:t>
      </w:r>
    </w:p>
    <w:p w:rsidR="00DB2970" w:rsidRPr="00E85AAD" w:rsidRDefault="00DB2970" w:rsidP="00DB2970">
      <w:pPr>
        <w:pStyle w:val="Sinespaciado"/>
        <w:tabs>
          <w:tab w:val="right" w:leader="hyphen" w:pos="9781"/>
        </w:tabs>
        <w:jc w:val="both"/>
        <w:rPr>
          <w:rFonts w:ascii="Arial" w:hAnsi="Arial" w:cs="Arial"/>
          <w:sz w:val="24"/>
        </w:rPr>
      </w:pPr>
    </w:p>
    <w:p w:rsidR="00E20BD5" w:rsidRPr="00E85AAD" w:rsidRDefault="00DB2970" w:rsidP="00DB2970">
      <w:pPr>
        <w:pStyle w:val="Sinespaciado"/>
        <w:tabs>
          <w:tab w:val="right" w:leader="hyphen" w:pos="9781"/>
        </w:tabs>
        <w:jc w:val="both"/>
        <w:rPr>
          <w:rFonts w:ascii="Arial" w:hAnsi="Arial" w:cs="Arial"/>
          <w:sz w:val="24"/>
        </w:rPr>
      </w:pPr>
      <w:r w:rsidRPr="00E85AAD">
        <w:rPr>
          <w:rFonts w:ascii="Arial" w:hAnsi="Arial" w:cs="Arial"/>
          <w:sz w:val="24"/>
        </w:rPr>
        <w:t xml:space="preserve">---26.- </w:t>
      </w:r>
      <w:r w:rsidR="00E20BD5" w:rsidRPr="00E85AAD">
        <w:rPr>
          <w:rFonts w:ascii="Arial" w:hAnsi="Arial" w:cs="Arial"/>
          <w:sz w:val="24"/>
        </w:rPr>
        <w:t xml:space="preserve">Que, conforme al Considerando número </w:t>
      </w:r>
      <w:r w:rsidR="00B66938" w:rsidRPr="00E85AAD">
        <w:rPr>
          <w:rFonts w:ascii="Arial" w:hAnsi="Arial" w:cs="Arial"/>
          <w:sz w:val="24"/>
        </w:rPr>
        <w:t>19</w:t>
      </w:r>
      <w:r w:rsidR="00E20BD5" w:rsidRPr="00E85AAD">
        <w:rPr>
          <w:rFonts w:ascii="Arial" w:hAnsi="Arial" w:cs="Arial"/>
          <w:sz w:val="24"/>
        </w:rPr>
        <w:t xml:space="preserve"> del presente Acuerdo, el monto que por financiamiento total les corresponde a los Partidos Políticos para el sostenimiento de sus actividades ordinarias permanentes, equivale a la suma de </w:t>
      </w:r>
      <w:r w:rsidR="00B66938" w:rsidRPr="00E85AAD">
        <w:rPr>
          <w:rFonts w:ascii="Arial" w:hAnsi="Arial" w:cs="Arial"/>
          <w:b/>
          <w:sz w:val="24"/>
        </w:rPr>
        <w:t>$102’986,096.38</w:t>
      </w:r>
      <w:r w:rsidR="00B66938" w:rsidRPr="00E85AAD">
        <w:rPr>
          <w:rFonts w:ascii="Arial" w:hAnsi="Arial" w:cs="Arial"/>
          <w:sz w:val="24"/>
        </w:rPr>
        <w:t xml:space="preserve"> (ciento dos millones novecientos ochenta y seis mil noventa y seis pesos 38/100 M. N.),</w:t>
      </w:r>
      <w:r w:rsidR="00E20BD5" w:rsidRPr="00E85AAD">
        <w:rPr>
          <w:rFonts w:ascii="Arial" w:hAnsi="Arial" w:cs="Arial"/>
          <w:sz w:val="24"/>
        </w:rPr>
        <w:t xml:space="preserve"> aplicado el porcentaje respectivo del 2%, se obtiene el financiamiento para cada uno de los Partidos Políticos de nueva creación</w:t>
      </w:r>
      <w:r w:rsidR="00B66938" w:rsidRPr="00E85AAD">
        <w:rPr>
          <w:rFonts w:ascii="Arial" w:hAnsi="Arial" w:cs="Arial"/>
          <w:sz w:val="24"/>
        </w:rPr>
        <w:t xml:space="preserve"> o aquellos que habiendo conservado registro legal no cuenten con representación en el Congreso del Estado</w:t>
      </w:r>
      <w:r w:rsidR="00E20BD5" w:rsidRPr="00E85AAD">
        <w:rPr>
          <w:rFonts w:ascii="Arial" w:hAnsi="Arial" w:cs="Arial"/>
          <w:sz w:val="24"/>
        </w:rPr>
        <w:t xml:space="preserve">, mismo que asciende a la cantidad de </w:t>
      </w:r>
      <w:r w:rsidR="00B66938" w:rsidRPr="00E85AAD">
        <w:rPr>
          <w:rFonts w:ascii="Arial" w:hAnsi="Arial" w:cs="Arial"/>
          <w:sz w:val="24"/>
        </w:rPr>
        <w:t xml:space="preserve">$2'059,721.93 </w:t>
      </w:r>
      <w:r w:rsidR="00E20BD5" w:rsidRPr="00E85AAD">
        <w:rPr>
          <w:rFonts w:ascii="Arial" w:hAnsi="Arial" w:cs="Arial"/>
          <w:sz w:val="24"/>
        </w:rPr>
        <w:t>(</w:t>
      </w:r>
      <w:r w:rsidR="00B66938" w:rsidRPr="00E85AAD">
        <w:rPr>
          <w:rFonts w:ascii="Arial" w:hAnsi="Arial" w:cs="Arial"/>
          <w:sz w:val="24"/>
        </w:rPr>
        <w:t>dos</w:t>
      </w:r>
      <w:r w:rsidR="00E20BD5" w:rsidRPr="00E85AAD">
        <w:rPr>
          <w:rFonts w:ascii="Arial" w:hAnsi="Arial" w:cs="Arial"/>
          <w:sz w:val="24"/>
        </w:rPr>
        <w:t xml:space="preserve"> millones </w:t>
      </w:r>
      <w:r w:rsidR="00B66938" w:rsidRPr="00E85AAD">
        <w:rPr>
          <w:rFonts w:ascii="Arial" w:hAnsi="Arial" w:cs="Arial"/>
          <w:sz w:val="24"/>
        </w:rPr>
        <w:t>cincuenta y nueve</w:t>
      </w:r>
      <w:r w:rsidR="00E20BD5" w:rsidRPr="00E85AAD">
        <w:rPr>
          <w:rFonts w:ascii="Arial" w:hAnsi="Arial" w:cs="Arial"/>
          <w:sz w:val="24"/>
        </w:rPr>
        <w:t xml:space="preserve"> mil </w:t>
      </w:r>
      <w:r w:rsidR="00B66938" w:rsidRPr="00E85AAD">
        <w:rPr>
          <w:rFonts w:ascii="Arial" w:hAnsi="Arial" w:cs="Arial"/>
          <w:sz w:val="24"/>
        </w:rPr>
        <w:t>sete</w:t>
      </w:r>
      <w:r w:rsidR="00E20BD5" w:rsidRPr="00E85AAD">
        <w:rPr>
          <w:rFonts w:ascii="Arial" w:hAnsi="Arial" w:cs="Arial"/>
          <w:sz w:val="24"/>
        </w:rPr>
        <w:t xml:space="preserve">cientos </w:t>
      </w:r>
      <w:r w:rsidR="00B66938" w:rsidRPr="00E85AAD">
        <w:rPr>
          <w:rFonts w:ascii="Arial" w:hAnsi="Arial" w:cs="Arial"/>
          <w:sz w:val="24"/>
        </w:rPr>
        <w:t>veintiún</w:t>
      </w:r>
      <w:r w:rsidR="00E20BD5" w:rsidRPr="00E85AAD">
        <w:rPr>
          <w:rFonts w:ascii="Arial" w:hAnsi="Arial" w:cs="Arial"/>
          <w:sz w:val="24"/>
        </w:rPr>
        <w:t xml:space="preserve"> pesos </w:t>
      </w:r>
      <w:r w:rsidR="00B66938" w:rsidRPr="00E85AAD">
        <w:rPr>
          <w:rFonts w:ascii="Arial" w:hAnsi="Arial" w:cs="Arial"/>
          <w:sz w:val="24"/>
        </w:rPr>
        <w:t>93</w:t>
      </w:r>
      <w:r w:rsidR="00E20BD5" w:rsidRPr="00E85AAD">
        <w:rPr>
          <w:rFonts w:ascii="Arial" w:hAnsi="Arial" w:cs="Arial"/>
          <w:sz w:val="24"/>
        </w:rPr>
        <w:t xml:space="preserve">/100 M. N.) que multiplicado por </w:t>
      </w:r>
      <w:r w:rsidR="00B66938" w:rsidRPr="00E85AAD">
        <w:rPr>
          <w:rFonts w:ascii="Arial" w:hAnsi="Arial" w:cs="Arial"/>
          <w:sz w:val="24"/>
        </w:rPr>
        <w:t xml:space="preserve">el nuevo partido político local y los tres partidos políticos que no tienen representación en el Congreso del Estado, </w:t>
      </w:r>
      <w:r w:rsidR="00E20BD5" w:rsidRPr="00E85AAD">
        <w:rPr>
          <w:rFonts w:ascii="Arial" w:hAnsi="Arial" w:cs="Arial"/>
          <w:sz w:val="24"/>
        </w:rPr>
        <w:t xml:space="preserve"> da como resultado el monto total de $</w:t>
      </w:r>
      <w:r w:rsidR="00B66938" w:rsidRPr="00E85AAD">
        <w:rPr>
          <w:rFonts w:ascii="Arial" w:hAnsi="Arial" w:cs="Arial"/>
          <w:sz w:val="24"/>
        </w:rPr>
        <w:t>8’238,887.72</w:t>
      </w:r>
      <w:r w:rsidR="00E20BD5" w:rsidRPr="00E85AAD">
        <w:rPr>
          <w:rFonts w:ascii="Arial" w:hAnsi="Arial" w:cs="Arial"/>
          <w:sz w:val="24"/>
        </w:rPr>
        <w:t xml:space="preserve"> (</w:t>
      </w:r>
      <w:r w:rsidR="00B66938" w:rsidRPr="00E85AAD">
        <w:rPr>
          <w:rFonts w:ascii="Arial" w:hAnsi="Arial" w:cs="Arial"/>
          <w:sz w:val="24"/>
        </w:rPr>
        <w:t>ocho</w:t>
      </w:r>
      <w:r w:rsidR="00E20BD5" w:rsidRPr="00E85AAD">
        <w:rPr>
          <w:rFonts w:ascii="Arial" w:hAnsi="Arial" w:cs="Arial"/>
          <w:sz w:val="24"/>
        </w:rPr>
        <w:t xml:space="preserve"> millones </w:t>
      </w:r>
      <w:r w:rsidR="00B66938" w:rsidRPr="00E85AAD">
        <w:rPr>
          <w:rFonts w:ascii="Arial" w:hAnsi="Arial" w:cs="Arial"/>
          <w:sz w:val="24"/>
        </w:rPr>
        <w:t>doscientos treinta y ocho</w:t>
      </w:r>
      <w:r w:rsidR="00E20BD5" w:rsidRPr="00E85AAD">
        <w:rPr>
          <w:rFonts w:ascii="Arial" w:hAnsi="Arial" w:cs="Arial"/>
          <w:sz w:val="24"/>
        </w:rPr>
        <w:t xml:space="preserve"> mil </w:t>
      </w:r>
      <w:r w:rsidR="00B66938" w:rsidRPr="00E85AAD">
        <w:rPr>
          <w:rFonts w:ascii="Arial" w:hAnsi="Arial" w:cs="Arial"/>
          <w:sz w:val="24"/>
        </w:rPr>
        <w:t>ochocientos ochenta y siete pesos</w:t>
      </w:r>
      <w:r w:rsidR="00E20BD5" w:rsidRPr="00E85AAD">
        <w:rPr>
          <w:rFonts w:ascii="Arial" w:hAnsi="Arial" w:cs="Arial"/>
          <w:sz w:val="24"/>
        </w:rPr>
        <w:t xml:space="preserve"> </w:t>
      </w:r>
      <w:r w:rsidR="00B66938" w:rsidRPr="00E85AAD">
        <w:rPr>
          <w:rFonts w:ascii="Arial" w:hAnsi="Arial" w:cs="Arial"/>
          <w:sz w:val="24"/>
        </w:rPr>
        <w:t>72</w:t>
      </w:r>
      <w:r w:rsidR="00E20BD5" w:rsidRPr="00E85AAD">
        <w:rPr>
          <w:rFonts w:ascii="Arial" w:hAnsi="Arial" w:cs="Arial"/>
          <w:sz w:val="24"/>
        </w:rPr>
        <w:t xml:space="preserve">/100 M. N.), a saber: </w:t>
      </w:r>
      <w:r w:rsidR="00071C56" w:rsidRPr="00E85AAD">
        <w:rPr>
          <w:rFonts w:ascii="Arial" w:hAnsi="Arial" w:cs="Arial"/>
          <w:sz w:val="24"/>
        </w:rPr>
        <w:tab/>
      </w:r>
    </w:p>
    <w:p w:rsidR="005F36CD" w:rsidRDefault="005F36CD" w:rsidP="00B66938">
      <w:pPr>
        <w:pStyle w:val="Sinespaciado"/>
        <w:tabs>
          <w:tab w:val="right" w:leader="hyphen" w:pos="9781"/>
        </w:tabs>
        <w:jc w:val="both"/>
        <w:rPr>
          <w:rFonts w:ascii="Arial" w:hAnsi="Arial" w:cs="Arial"/>
          <w:sz w:val="24"/>
        </w:rPr>
      </w:pPr>
    </w:p>
    <w:p w:rsidR="0061001D" w:rsidRDefault="0061001D" w:rsidP="00B66938">
      <w:pPr>
        <w:pStyle w:val="Sinespaciado"/>
        <w:tabs>
          <w:tab w:val="right" w:leader="hyphen" w:pos="9781"/>
        </w:tabs>
        <w:jc w:val="both"/>
        <w:rPr>
          <w:rFonts w:ascii="Arial" w:hAnsi="Arial" w:cs="Arial"/>
          <w:sz w:val="24"/>
        </w:rPr>
      </w:pPr>
    </w:p>
    <w:p w:rsidR="006F7146" w:rsidRDefault="006F7146" w:rsidP="006F7146">
      <w:pPr>
        <w:pStyle w:val="Sinespaciado"/>
        <w:ind w:left="426"/>
        <w:jc w:val="center"/>
        <w:rPr>
          <w:rFonts w:ascii="Arial" w:hAnsi="Arial" w:cs="Arial"/>
          <w:b/>
          <w:sz w:val="24"/>
        </w:rPr>
      </w:pPr>
      <w:r w:rsidRPr="00E85AAD">
        <w:rPr>
          <w:rFonts w:ascii="Arial" w:hAnsi="Arial" w:cs="Arial"/>
          <w:b/>
          <w:sz w:val="24"/>
        </w:rPr>
        <w:t xml:space="preserve">Distribución del financiamiento público para </w:t>
      </w:r>
      <w:r>
        <w:rPr>
          <w:rFonts w:ascii="Arial" w:hAnsi="Arial" w:cs="Arial"/>
          <w:b/>
          <w:sz w:val="24"/>
        </w:rPr>
        <w:t>Actividades Ordinarias</w:t>
      </w:r>
      <w:r w:rsidRPr="00E85AAD">
        <w:rPr>
          <w:rFonts w:ascii="Arial" w:hAnsi="Arial" w:cs="Arial"/>
          <w:b/>
          <w:sz w:val="24"/>
        </w:rPr>
        <w:t xml:space="preserve"> d</w:t>
      </w:r>
      <w:r>
        <w:rPr>
          <w:rFonts w:ascii="Arial" w:hAnsi="Arial" w:cs="Arial"/>
          <w:b/>
          <w:sz w:val="24"/>
        </w:rPr>
        <w:t>e los Partidos P</w:t>
      </w:r>
      <w:r w:rsidRPr="00E85AAD">
        <w:rPr>
          <w:rFonts w:ascii="Arial" w:hAnsi="Arial" w:cs="Arial"/>
          <w:b/>
          <w:sz w:val="24"/>
        </w:rPr>
        <w:t xml:space="preserve">olíticos </w:t>
      </w:r>
      <w:r>
        <w:rPr>
          <w:rFonts w:ascii="Arial" w:hAnsi="Arial" w:cs="Arial"/>
          <w:b/>
          <w:sz w:val="24"/>
        </w:rPr>
        <w:t xml:space="preserve">de reciente creación o sin representación en el Congreso del Estado, </w:t>
      </w:r>
      <w:r w:rsidRPr="00E85AAD">
        <w:rPr>
          <w:rFonts w:ascii="Arial" w:hAnsi="Arial" w:cs="Arial"/>
          <w:b/>
          <w:sz w:val="24"/>
        </w:rPr>
        <w:t>ejercicio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8"/>
        <w:gridCol w:w="2521"/>
      </w:tblGrid>
      <w:tr w:rsidR="00E20BD5" w:rsidRPr="0061001D" w:rsidTr="0061001D">
        <w:trPr>
          <w:trHeight w:val="340"/>
          <w:jc w:val="center"/>
        </w:trPr>
        <w:tc>
          <w:tcPr>
            <w:tcW w:w="3408" w:type="dxa"/>
            <w:vAlign w:val="center"/>
          </w:tcPr>
          <w:p w:rsidR="00E20BD5" w:rsidRPr="0061001D" w:rsidRDefault="00E20BD5" w:rsidP="00B66938">
            <w:pPr>
              <w:autoSpaceDE w:val="0"/>
              <w:autoSpaceDN w:val="0"/>
              <w:adjustRightInd w:val="0"/>
              <w:spacing w:after="0" w:line="240" w:lineRule="auto"/>
              <w:jc w:val="center"/>
              <w:rPr>
                <w:rFonts w:ascii="Arial" w:hAnsi="Arial" w:cs="Arial"/>
                <w:color w:val="000000"/>
                <w:sz w:val="24"/>
                <w:szCs w:val="24"/>
              </w:rPr>
            </w:pPr>
            <w:r w:rsidRPr="0061001D">
              <w:rPr>
                <w:rFonts w:ascii="Arial" w:hAnsi="Arial" w:cs="Arial"/>
                <w:b/>
                <w:bCs/>
                <w:color w:val="000000"/>
                <w:sz w:val="24"/>
                <w:szCs w:val="24"/>
              </w:rPr>
              <w:t xml:space="preserve">Partido Político </w:t>
            </w:r>
          </w:p>
        </w:tc>
        <w:tc>
          <w:tcPr>
            <w:tcW w:w="2521" w:type="dxa"/>
            <w:vAlign w:val="center"/>
          </w:tcPr>
          <w:p w:rsidR="00E20BD5" w:rsidRPr="0061001D" w:rsidRDefault="00B66938" w:rsidP="00FD0241">
            <w:pPr>
              <w:autoSpaceDE w:val="0"/>
              <w:autoSpaceDN w:val="0"/>
              <w:adjustRightInd w:val="0"/>
              <w:spacing w:after="0" w:line="240" w:lineRule="auto"/>
              <w:jc w:val="center"/>
              <w:rPr>
                <w:rFonts w:ascii="Arial" w:hAnsi="Arial" w:cs="Arial"/>
                <w:color w:val="000000"/>
                <w:sz w:val="24"/>
                <w:szCs w:val="24"/>
              </w:rPr>
            </w:pPr>
            <w:r w:rsidRPr="0061001D">
              <w:rPr>
                <w:rFonts w:ascii="Arial" w:eastAsia="Times New Roman" w:hAnsi="Arial" w:cs="Arial"/>
                <w:b/>
                <w:bCs/>
                <w:sz w:val="24"/>
                <w:szCs w:val="24"/>
                <w:lang w:eastAsia="es-MX"/>
              </w:rPr>
              <w:t>TOTAL GASTO ORDINARIO 2018</w:t>
            </w:r>
            <w:r w:rsidRPr="0061001D">
              <w:rPr>
                <w:rStyle w:val="Refdenotaalpie"/>
                <w:rFonts w:ascii="Arial" w:eastAsia="Times New Roman" w:hAnsi="Arial" w:cs="Arial"/>
                <w:b/>
                <w:bCs/>
                <w:sz w:val="24"/>
                <w:szCs w:val="24"/>
                <w:lang w:eastAsia="es-MX"/>
              </w:rPr>
              <w:footnoteReference w:id="3"/>
            </w:r>
          </w:p>
        </w:tc>
      </w:tr>
      <w:tr w:rsidR="00E20BD5" w:rsidRPr="0061001D" w:rsidTr="0061001D">
        <w:trPr>
          <w:trHeight w:val="340"/>
          <w:jc w:val="center"/>
        </w:trPr>
        <w:tc>
          <w:tcPr>
            <w:tcW w:w="3408" w:type="dxa"/>
            <w:vAlign w:val="center"/>
          </w:tcPr>
          <w:p w:rsidR="00E20BD5" w:rsidRPr="0061001D" w:rsidRDefault="00B66938" w:rsidP="0061001D">
            <w:pPr>
              <w:autoSpaceDE w:val="0"/>
              <w:autoSpaceDN w:val="0"/>
              <w:adjustRightInd w:val="0"/>
              <w:spacing w:after="0" w:line="240" w:lineRule="auto"/>
              <w:rPr>
                <w:rFonts w:ascii="Arial" w:hAnsi="Arial" w:cs="Arial"/>
                <w:color w:val="000000"/>
                <w:sz w:val="24"/>
                <w:szCs w:val="24"/>
              </w:rPr>
            </w:pPr>
            <w:r w:rsidRPr="0061001D">
              <w:rPr>
                <w:rFonts w:ascii="Arial" w:hAnsi="Arial" w:cs="Arial"/>
                <w:color w:val="000000"/>
                <w:sz w:val="24"/>
                <w:szCs w:val="24"/>
              </w:rPr>
              <w:t>Partido del Trabajo</w:t>
            </w:r>
          </w:p>
        </w:tc>
        <w:tc>
          <w:tcPr>
            <w:tcW w:w="2521" w:type="dxa"/>
            <w:vAlign w:val="center"/>
          </w:tcPr>
          <w:p w:rsidR="00E20BD5" w:rsidRPr="0061001D" w:rsidRDefault="00B66938" w:rsidP="00FD0241">
            <w:pPr>
              <w:autoSpaceDE w:val="0"/>
              <w:autoSpaceDN w:val="0"/>
              <w:adjustRightInd w:val="0"/>
              <w:spacing w:after="0" w:line="240" w:lineRule="auto"/>
              <w:jc w:val="right"/>
              <w:rPr>
                <w:rFonts w:ascii="Arial" w:hAnsi="Arial" w:cs="Arial"/>
                <w:color w:val="000000"/>
                <w:sz w:val="24"/>
                <w:szCs w:val="24"/>
              </w:rPr>
            </w:pPr>
            <w:r w:rsidRPr="0061001D">
              <w:rPr>
                <w:rFonts w:ascii="Arial" w:hAnsi="Arial" w:cs="Arial"/>
                <w:sz w:val="24"/>
                <w:szCs w:val="24"/>
              </w:rPr>
              <w:t>$2'059,721.93</w:t>
            </w:r>
          </w:p>
        </w:tc>
      </w:tr>
      <w:tr w:rsidR="00E20BD5" w:rsidRPr="0061001D" w:rsidTr="0061001D">
        <w:trPr>
          <w:trHeight w:val="340"/>
          <w:jc w:val="center"/>
        </w:trPr>
        <w:tc>
          <w:tcPr>
            <w:tcW w:w="3408" w:type="dxa"/>
            <w:vAlign w:val="center"/>
          </w:tcPr>
          <w:p w:rsidR="00E20BD5" w:rsidRPr="0061001D" w:rsidRDefault="00B66938" w:rsidP="0061001D">
            <w:pPr>
              <w:autoSpaceDE w:val="0"/>
              <w:autoSpaceDN w:val="0"/>
              <w:adjustRightInd w:val="0"/>
              <w:spacing w:after="0" w:line="240" w:lineRule="auto"/>
              <w:rPr>
                <w:rFonts w:ascii="Arial" w:hAnsi="Arial" w:cs="Arial"/>
                <w:color w:val="000000"/>
                <w:sz w:val="24"/>
                <w:szCs w:val="24"/>
              </w:rPr>
            </w:pPr>
            <w:r w:rsidRPr="0061001D">
              <w:rPr>
                <w:rFonts w:ascii="Arial" w:hAnsi="Arial" w:cs="Arial"/>
                <w:color w:val="000000"/>
                <w:sz w:val="24"/>
                <w:szCs w:val="24"/>
              </w:rPr>
              <w:t>Movimiento Ciudadano</w:t>
            </w:r>
            <w:r w:rsidR="00E20BD5" w:rsidRPr="0061001D">
              <w:rPr>
                <w:rFonts w:ascii="Arial" w:hAnsi="Arial" w:cs="Arial"/>
                <w:color w:val="000000"/>
                <w:sz w:val="24"/>
                <w:szCs w:val="24"/>
              </w:rPr>
              <w:t xml:space="preserve"> </w:t>
            </w:r>
          </w:p>
        </w:tc>
        <w:tc>
          <w:tcPr>
            <w:tcW w:w="2521" w:type="dxa"/>
            <w:vAlign w:val="center"/>
          </w:tcPr>
          <w:p w:rsidR="00E20BD5" w:rsidRPr="0061001D" w:rsidRDefault="00B66938" w:rsidP="00FD0241">
            <w:pPr>
              <w:autoSpaceDE w:val="0"/>
              <w:autoSpaceDN w:val="0"/>
              <w:adjustRightInd w:val="0"/>
              <w:spacing w:after="0" w:line="240" w:lineRule="auto"/>
              <w:jc w:val="right"/>
              <w:rPr>
                <w:rFonts w:ascii="Arial" w:hAnsi="Arial" w:cs="Arial"/>
                <w:color w:val="000000"/>
                <w:sz w:val="24"/>
                <w:szCs w:val="24"/>
              </w:rPr>
            </w:pPr>
            <w:r w:rsidRPr="0061001D">
              <w:rPr>
                <w:rFonts w:ascii="Arial" w:hAnsi="Arial" w:cs="Arial"/>
                <w:sz w:val="24"/>
                <w:szCs w:val="24"/>
              </w:rPr>
              <w:t>$2'059,721.93</w:t>
            </w:r>
          </w:p>
        </w:tc>
      </w:tr>
      <w:tr w:rsidR="00E20BD5" w:rsidRPr="0061001D" w:rsidTr="0061001D">
        <w:trPr>
          <w:trHeight w:val="340"/>
          <w:jc w:val="center"/>
        </w:trPr>
        <w:tc>
          <w:tcPr>
            <w:tcW w:w="3408" w:type="dxa"/>
            <w:vAlign w:val="center"/>
          </w:tcPr>
          <w:p w:rsidR="00E20BD5" w:rsidRPr="0061001D" w:rsidRDefault="00E20BD5" w:rsidP="0061001D">
            <w:pPr>
              <w:autoSpaceDE w:val="0"/>
              <w:autoSpaceDN w:val="0"/>
              <w:adjustRightInd w:val="0"/>
              <w:spacing w:after="0" w:line="240" w:lineRule="auto"/>
              <w:rPr>
                <w:rFonts w:ascii="Arial" w:hAnsi="Arial" w:cs="Arial"/>
                <w:color w:val="000000"/>
                <w:sz w:val="24"/>
                <w:szCs w:val="24"/>
              </w:rPr>
            </w:pPr>
            <w:r w:rsidRPr="0061001D">
              <w:rPr>
                <w:rFonts w:ascii="Arial" w:hAnsi="Arial" w:cs="Arial"/>
                <w:color w:val="000000"/>
                <w:sz w:val="24"/>
                <w:szCs w:val="24"/>
              </w:rPr>
              <w:t xml:space="preserve">Encuentro Social </w:t>
            </w:r>
          </w:p>
        </w:tc>
        <w:tc>
          <w:tcPr>
            <w:tcW w:w="2521" w:type="dxa"/>
            <w:vAlign w:val="center"/>
          </w:tcPr>
          <w:p w:rsidR="00E20BD5" w:rsidRPr="0061001D" w:rsidRDefault="00B66938" w:rsidP="00FD0241">
            <w:pPr>
              <w:autoSpaceDE w:val="0"/>
              <w:autoSpaceDN w:val="0"/>
              <w:adjustRightInd w:val="0"/>
              <w:spacing w:after="0" w:line="240" w:lineRule="auto"/>
              <w:jc w:val="right"/>
              <w:rPr>
                <w:rFonts w:ascii="Arial" w:hAnsi="Arial" w:cs="Arial"/>
                <w:color w:val="000000"/>
                <w:sz w:val="24"/>
                <w:szCs w:val="24"/>
              </w:rPr>
            </w:pPr>
            <w:r w:rsidRPr="0061001D">
              <w:rPr>
                <w:rFonts w:ascii="Arial" w:hAnsi="Arial" w:cs="Arial"/>
                <w:sz w:val="24"/>
                <w:szCs w:val="24"/>
              </w:rPr>
              <w:t>$2'059,721.93</w:t>
            </w:r>
          </w:p>
        </w:tc>
      </w:tr>
      <w:tr w:rsidR="00B66938" w:rsidRPr="0061001D" w:rsidTr="0061001D">
        <w:trPr>
          <w:trHeight w:val="340"/>
          <w:jc w:val="center"/>
        </w:trPr>
        <w:tc>
          <w:tcPr>
            <w:tcW w:w="3408" w:type="dxa"/>
            <w:vAlign w:val="center"/>
          </w:tcPr>
          <w:p w:rsidR="00B66938" w:rsidRPr="0061001D" w:rsidRDefault="00B66938" w:rsidP="0061001D">
            <w:pPr>
              <w:autoSpaceDE w:val="0"/>
              <w:autoSpaceDN w:val="0"/>
              <w:adjustRightInd w:val="0"/>
              <w:spacing w:after="0" w:line="240" w:lineRule="auto"/>
              <w:rPr>
                <w:rFonts w:ascii="Arial" w:hAnsi="Arial" w:cs="Arial"/>
                <w:color w:val="000000"/>
                <w:sz w:val="24"/>
                <w:szCs w:val="24"/>
              </w:rPr>
            </w:pPr>
            <w:r w:rsidRPr="0061001D">
              <w:rPr>
                <w:rFonts w:ascii="Arial" w:hAnsi="Arial" w:cs="Arial"/>
                <w:color w:val="000000"/>
                <w:sz w:val="24"/>
                <w:szCs w:val="24"/>
              </w:rPr>
              <w:t>Partido Independiente de Sinaloa</w:t>
            </w:r>
          </w:p>
        </w:tc>
        <w:tc>
          <w:tcPr>
            <w:tcW w:w="2521" w:type="dxa"/>
            <w:vAlign w:val="center"/>
          </w:tcPr>
          <w:p w:rsidR="00B66938" w:rsidRPr="0061001D" w:rsidRDefault="00B66938" w:rsidP="00FD0241">
            <w:pPr>
              <w:autoSpaceDE w:val="0"/>
              <w:autoSpaceDN w:val="0"/>
              <w:adjustRightInd w:val="0"/>
              <w:spacing w:after="0" w:line="240" w:lineRule="auto"/>
              <w:jc w:val="right"/>
              <w:rPr>
                <w:rFonts w:ascii="Arial" w:hAnsi="Arial" w:cs="Arial"/>
                <w:sz w:val="24"/>
                <w:szCs w:val="24"/>
              </w:rPr>
            </w:pPr>
            <w:r w:rsidRPr="0061001D">
              <w:rPr>
                <w:rFonts w:ascii="Arial" w:hAnsi="Arial" w:cs="Arial"/>
                <w:sz w:val="24"/>
                <w:szCs w:val="24"/>
              </w:rPr>
              <w:t>$2'059,721.93</w:t>
            </w:r>
          </w:p>
        </w:tc>
      </w:tr>
      <w:tr w:rsidR="00E20BD5" w:rsidRPr="0061001D" w:rsidTr="0061001D">
        <w:trPr>
          <w:trHeight w:val="340"/>
          <w:jc w:val="center"/>
        </w:trPr>
        <w:tc>
          <w:tcPr>
            <w:tcW w:w="3408" w:type="dxa"/>
            <w:vAlign w:val="center"/>
          </w:tcPr>
          <w:p w:rsidR="00E20BD5" w:rsidRPr="0061001D" w:rsidRDefault="00E20BD5" w:rsidP="0061001D">
            <w:pPr>
              <w:autoSpaceDE w:val="0"/>
              <w:autoSpaceDN w:val="0"/>
              <w:adjustRightInd w:val="0"/>
              <w:spacing w:after="0" w:line="240" w:lineRule="auto"/>
              <w:rPr>
                <w:rFonts w:ascii="Arial" w:hAnsi="Arial" w:cs="Arial"/>
                <w:color w:val="000000"/>
                <w:sz w:val="24"/>
                <w:szCs w:val="24"/>
              </w:rPr>
            </w:pPr>
            <w:r w:rsidRPr="0061001D">
              <w:rPr>
                <w:rFonts w:ascii="Arial" w:hAnsi="Arial" w:cs="Arial"/>
                <w:b/>
                <w:bCs/>
                <w:color w:val="000000"/>
                <w:sz w:val="24"/>
                <w:szCs w:val="24"/>
              </w:rPr>
              <w:t xml:space="preserve">TOTAL </w:t>
            </w:r>
          </w:p>
        </w:tc>
        <w:tc>
          <w:tcPr>
            <w:tcW w:w="2521" w:type="dxa"/>
            <w:vAlign w:val="center"/>
          </w:tcPr>
          <w:p w:rsidR="00E20BD5" w:rsidRPr="0061001D" w:rsidRDefault="00B66938" w:rsidP="00FD0241">
            <w:pPr>
              <w:autoSpaceDE w:val="0"/>
              <w:autoSpaceDN w:val="0"/>
              <w:adjustRightInd w:val="0"/>
              <w:spacing w:after="0" w:line="240" w:lineRule="auto"/>
              <w:jc w:val="right"/>
              <w:rPr>
                <w:rFonts w:ascii="Arial" w:hAnsi="Arial" w:cs="Arial"/>
                <w:b/>
                <w:color w:val="000000"/>
                <w:sz w:val="24"/>
                <w:szCs w:val="24"/>
              </w:rPr>
            </w:pPr>
            <w:r w:rsidRPr="0061001D">
              <w:rPr>
                <w:rFonts w:ascii="Arial" w:hAnsi="Arial" w:cs="Arial"/>
                <w:b/>
                <w:sz w:val="24"/>
                <w:szCs w:val="24"/>
              </w:rPr>
              <w:t>$8’238,887.72</w:t>
            </w:r>
          </w:p>
        </w:tc>
      </w:tr>
    </w:tbl>
    <w:p w:rsidR="00FD0241" w:rsidRPr="00E85AAD" w:rsidRDefault="00FD0241" w:rsidP="00FD0241">
      <w:pPr>
        <w:pStyle w:val="Default"/>
        <w:ind w:left="426" w:hanging="427"/>
        <w:jc w:val="both"/>
        <w:rPr>
          <w:szCs w:val="23"/>
        </w:rPr>
      </w:pPr>
    </w:p>
    <w:p w:rsidR="00520AE1" w:rsidRPr="00E85AAD" w:rsidRDefault="00071C56" w:rsidP="00071C56">
      <w:pPr>
        <w:pStyle w:val="Sinespaciado"/>
        <w:tabs>
          <w:tab w:val="right" w:leader="hyphen" w:pos="9781"/>
        </w:tabs>
        <w:jc w:val="both"/>
        <w:rPr>
          <w:rFonts w:ascii="Arial" w:hAnsi="Arial" w:cs="Arial"/>
          <w:sz w:val="24"/>
        </w:rPr>
      </w:pPr>
      <w:r w:rsidRPr="00E85AAD">
        <w:rPr>
          <w:rFonts w:ascii="Arial" w:hAnsi="Arial" w:cs="Arial"/>
          <w:sz w:val="24"/>
        </w:rPr>
        <w:t xml:space="preserve">---27.- </w:t>
      </w:r>
      <w:r w:rsidR="00520AE1" w:rsidRPr="00E85AAD">
        <w:rPr>
          <w:rFonts w:ascii="Arial" w:hAnsi="Arial" w:cs="Arial"/>
          <w:sz w:val="24"/>
        </w:rPr>
        <w:t>Que la cifra total de financiamiento público del ejercicio 201</w:t>
      </w:r>
      <w:r w:rsidRPr="00E85AAD">
        <w:rPr>
          <w:rFonts w:ascii="Arial" w:hAnsi="Arial" w:cs="Arial"/>
          <w:sz w:val="24"/>
        </w:rPr>
        <w:t>8</w:t>
      </w:r>
      <w:r w:rsidR="00520AE1" w:rsidRPr="00E85AAD">
        <w:rPr>
          <w:rFonts w:ascii="Arial" w:hAnsi="Arial" w:cs="Arial"/>
          <w:sz w:val="24"/>
        </w:rPr>
        <w:t xml:space="preserve"> para actividades ordinarias permanentes de todos los Partidos Políticos asciende a </w:t>
      </w:r>
      <w:r w:rsidRPr="00E85AAD">
        <w:rPr>
          <w:rFonts w:ascii="Arial" w:hAnsi="Arial" w:cs="Arial"/>
          <w:b/>
          <w:sz w:val="24"/>
        </w:rPr>
        <w:t>$102’986,096.38</w:t>
      </w:r>
      <w:r w:rsidRPr="00E85AAD">
        <w:rPr>
          <w:rFonts w:ascii="Arial" w:hAnsi="Arial" w:cs="Arial"/>
          <w:sz w:val="24"/>
        </w:rPr>
        <w:t xml:space="preserve"> (ciento dos millones novecientos ochenta y seis mil noventa y seis pesos 38/100 M. N.), y se distribuirá de la siguiente manera:</w:t>
      </w:r>
      <w:r w:rsidRPr="00E85AAD">
        <w:rPr>
          <w:rFonts w:ascii="Arial" w:hAnsi="Arial" w:cs="Arial"/>
          <w:sz w:val="24"/>
        </w:rPr>
        <w:tab/>
      </w:r>
    </w:p>
    <w:p w:rsidR="00071C56" w:rsidRPr="00E85AAD" w:rsidRDefault="00071C56" w:rsidP="00071C56">
      <w:pPr>
        <w:pStyle w:val="Sinespaciado"/>
        <w:tabs>
          <w:tab w:val="right" w:leader="hyphen" w:pos="9781"/>
        </w:tabs>
        <w:jc w:val="both"/>
        <w:rPr>
          <w:rFonts w:ascii="Arial" w:hAnsi="Arial" w:cs="Arial"/>
          <w:sz w:val="24"/>
        </w:rPr>
      </w:pPr>
    </w:p>
    <w:p w:rsidR="00974EA5" w:rsidRDefault="00974EA5" w:rsidP="00974EA5">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DISTRIBUCIÓN DEL FINANCIAMIENTO TOTAL PARA</w:t>
      </w:r>
      <w:r>
        <w:rPr>
          <w:rFonts w:ascii="Arial" w:eastAsia="Times New Roman" w:hAnsi="Arial" w:cs="Arial"/>
          <w:b/>
          <w:bCs/>
          <w:sz w:val="24"/>
          <w:szCs w:val="24"/>
          <w:lang w:eastAsia="es-MX"/>
        </w:rPr>
        <w:t xml:space="preserve"> GASTO ORDINARIO</w:t>
      </w:r>
    </w:p>
    <w:p w:rsidR="00974EA5" w:rsidRPr="00E85AAD" w:rsidRDefault="00974EA5" w:rsidP="00974EA5">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 xml:space="preserve"> EJERCICIO 2018</w:t>
      </w:r>
    </w:p>
    <w:tbl>
      <w:tblPr>
        <w:tblW w:w="8371" w:type="dxa"/>
        <w:jc w:val="center"/>
        <w:tblInd w:w="55" w:type="dxa"/>
        <w:tblCellMar>
          <w:left w:w="70" w:type="dxa"/>
          <w:right w:w="70" w:type="dxa"/>
        </w:tblCellMar>
        <w:tblLook w:val="04A0" w:firstRow="1" w:lastRow="0" w:firstColumn="1" w:lastColumn="0" w:noHBand="0" w:noVBand="1"/>
      </w:tblPr>
      <w:tblGrid>
        <w:gridCol w:w="4402"/>
        <w:gridCol w:w="3969"/>
      </w:tblGrid>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1C56" w:rsidRPr="00E85AAD" w:rsidRDefault="00071C56" w:rsidP="00071C56">
            <w:pPr>
              <w:spacing w:after="0" w:line="240" w:lineRule="auto"/>
              <w:jc w:val="center"/>
              <w:rPr>
                <w:rFonts w:ascii="Arial" w:eastAsia="Times New Roman" w:hAnsi="Arial" w:cs="Arial"/>
                <w:b/>
                <w:bCs/>
                <w:sz w:val="24"/>
                <w:szCs w:val="20"/>
                <w:lang w:eastAsia="es-MX"/>
              </w:rPr>
            </w:pPr>
            <w:r w:rsidRPr="00E85AAD">
              <w:rPr>
                <w:rFonts w:ascii="Arial" w:eastAsia="Times New Roman" w:hAnsi="Arial" w:cs="Arial"/>
                <w:b/>
                <w:bCs/>
                <w:sz w:val="24"/>
                <w:szCs w:val="20"/>
                <w:lang w:eastAsia="es-MX"/>
              </w:rPr>
              <w:t>PARTIDO POLÍTICO</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center"/>
              <w:rPr>
                <w:rFonts w:ascii="Arial" w:eastAsia="Times New Roman" w:hAnsi="Arial" w:cs="Arial"/>
                <w:b/>
                <w:bCs/>
                <w:sz w:val="24"/>
                <w:szCs w:val="20"/>
                <w:lang w:eastAsia="es-MX"/>
              </w:rPr>
            </w:pPr>
            <w:r w:rsidRPr="00E85AAD">
              <w:rPr>
                <w:rFonts w:ascii="Arial" w:eastAsia="Times New Roman" w:hAnsi="Arial" w:cs="Arial"/>
                <w:b/>
                <w:bCs/>
                <w:sz w:val="24"/>
                <w:szCs w:val="20"/>
                <w:lang w:eastAsia="es-MX"/>
              </w:rPr>
              <w:t>TOTAL GASTO ORDINARIO 2018</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Acción Nacional</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$17,537,437.62</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Revolucionario Institucional</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$31,339,263.50</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de la Revolución Democrática</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$6,488,018.14</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del Trabajo</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$2,059,721.93</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Verde Ecologista de México</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$6,381,901.27</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Movimiento Ciudadano</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$2,059,721.93</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Nueva Alianza</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$6,972,176.38</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Sinaloense</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$18,280,255.73</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Morena</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$7,748,156.02</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Encuentro Social</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$2,059,721.93</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1C56" w:rsidRPr="00E85AAD" w:rsidRDefault="00071C56" w:rsidP="00071C56">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Independiente de Sinaloa</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sz w:val="24"/>
                <w:szCs w:val="24"/>
                <w:lang w:eastAsia="es-MX"/>
              </w:rPr>
            </w:pPr>
            <w:r w:rsidRPr="00E85AAD">
              <w:rPr>
                <w:rFonts w:ascii="Arial" w:eastAsia="Times New Roman" w:hAnsi="Arial" w:cs="Arial"/>
                <w:sz w:val="24"/>
                <w:szCs w:val="24"/>
                <w:lang w:eastAsia="es-MX"/>
              </w:rPr>
              <w:t>$2,059,721.93</w:t>
            </w:r>
          </w:p>
        </w:tc>
      </w:tr>
      <w:tr w:rsidR="00071C56" w:rsidRPr="00E85AAD" w:rsidTr="006F7146">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1C56" w:rsidRPr="00E85AAD" w:rsidRDefault="00071C56" w:rsidP="00071C56">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Total</w:t>
            </w:r>
          </w:p>
        </w:tc>
        <w:tc>
          <w:tcPr>
            <w:tcW w:w="3969" w:type="dxa"/>
            <w:tcBorders>
              <w:top w:val="nil"/>
              <w:left w:val="nil"/>
              <w:bottom w:val="single" w:sz="4" w:space="0" w:color="auto"/>
              <w:right w:val="single" w:sz="4" w:space="0" w:color="auto"/>
            </w:tcBorders>
            <w:shd w:val="clear" w:color="auto" w:fill="auto"/>
            <w:noWrap/>
            <w:vAlign w:val="center"/>
            <w:hideMark/>
          </w:tcPr>
          <w:p w:rsidR="00071C56" w:rsidRPr="00E85AAD" w:rsidRDefault="00071C56" w:rsidP="00071C56">
            <w:pPr>
              <w:spacing w:after="0" w:line="240" w:lineRule="auto"/>
              <w:jc w:val="right"/>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$102,986,096.38</w:t>
            </w:r>
          </w:p>
        </w:tc>
      </w:tr>
    </w:tbl>
    <w:p w:rsidR="00071C56" w:rsidRPr="00E85AAD" w:rsidRDefault="00071C56" w:rsidP="00071C56">
      <w:pPr>
        <w:pStyle w:val="Sinespaciado"/>
        <w:tabs>
          <w:tab w:val="right" w:leader="hyphen" w:pos="9781"/>
        </w:tabs>
        <w:jc w:val="both"/>
        <w:rPr>
          <w:rFonts w:ascii="Arial" w:hAnsi="Arial" w:cs="Arial"/>
          <w:sz w:val="24"/>
        </w:rPr>
      </w:pPr>
    </w:p>
    <w:p w:rsidR="00520AE1" w:rsidRPr="00E85AAD" w:rsidRDefault="00520AE1" w:rsidP="00E20BD5">
      <w:pPr>
        <w:pStyle w:val="Default"/>
        <w:jc w:val="both"/>
        <w:rPr>
          <w:b/>
          <w:bCs/>
          <w:sz w:val="23"/>
          <w:szCs w:val="23"/>
        </w:rPr>
      </w:pPr>
    </w:p>
    <w:p w:rsidR="00E20BD5" w:rsidRPr="00E85AAD" w:rsidRDefault="00E20BD5" w:rsidP="00E20BD5">
      <w:pPr>
        <w:pStyle w:val="Default"/>
        <w:jc w:val="both"/>
        <w:rPr>
          <w:b/>
          <w:bCs/>
          <w:sz w:val="28"/>
          <w:szCs w:val="23"/>
        </w:rPr>
      </w:pPr>
      <w:r w:rsidRPr="00E85AAD">
        <w:rPr>
          <w:b/>
          <w:bCs/>
          <w:sz w:val="28"/>
          <w:szCs w:val="23"/>
        </w:rPr>
        <w:t xml:space="preserve">Cálculo para determinar las cifras del financiamiento público para gastos de campaña </w:t>
      </w:r>
    </w:p>
    <w:p w:rsidR="00E20BD5" w:rsidRPr="00E85AAD" w:rsidRDefault="00E20BD5" w:rsidP="00E20BD5">
      <w:pPr>
        <w:pStyle w:val="Default"/>
        <w:jc w:val="both"/>
        <w:rPr>
          <w:sz w:val="23"/>
          <w:szCs w:val="23"/>
        </w:rPr>
      </w:pPr>
    </w:p>
    <w:p w:rsidR="00E20BD5" w:rsidRPr="00E85AAD" w:rsidRDefault="00887925" w:rsidP="00071C56">
      <w:pPr>
        <w:pStyle w:val="Sinespaciado"/>
        <w:tabs>
          <w:tab w:val="right" w:leader="hyphen" w:pos="9781"/>
        </w:tabs>
        <w:jc w:val="both"/>
        <w:rPr>
          <w:rFonts w:ascii="Arial" w:hAnsi="Arial" w:cs="Arial"/>
          <w:sz w:val="24"/>
        </w:rPr>
      </w:pPr>
      <w:r w:rsidRPr="00E85AAD">
        <w:rPr>
          <w:rFonts w:ascii="Arial" w:hAnsi="Arial" w:cs="Arial"/>
          <w:sz w:val="24"/>
        </w:rPr>
        <w:t>---2</w:t>
      </w:r>
      <w:r w:rsidR="005E7164" w:rsidRPr="00E85AAD">
        <w:rPr>
          <w:rFonts w:ascii="Arial" w:hAnsi="Arial" w:cs="Arial"/>
          <w:sz w:val="24"/>
        </w:rPr>
        <w:t>8</w:t>
      </w:r>
      <w:r w:rsidRPr="00E85AAD">
        <w:rPr>
          <w:rFonts w:ascii="Arial" w:hAnsi="Arial" w:cs="Arial"/>
          <w:sz w:val="24"/>
        </w:rPr>
        <w:t xml:space="preserve">.- </w:t>
      </w:r>
      <w:r w:rsidR="00E20BD5" w:rsidRPr="00E85AAD">
        <w:rPr>
          <w:rFonts w:ascii="Arial" w:hAnsi="Arial" w:cs="Arial"/>
          <w:sz w:val="24"/>
        </w:rPr>
        <w:t xml:space="preserve">Que </w:t>
      </w:r>
      <w:r w:rsidRPr="00E85AAD">
        <w:rPr>
          <w:rFonts w:ascii="Arial" w:hAnsi="Arial" w:cs="Arial"/>
          <w:sz w:val="24"/>
        </w:rPr>
        <w:t>la Ley de Instituciones y Procedimientos Electorales del Estado de Sinaloa, en su artículo 65, Apartado A,</w:t>
      </w:r>
      <w:r w:rsidR="003D0CA7" w:rsidRPr="00E85AAD">
        <w:rPr>
          <w:rFonts w:ascii="Arial" w:hAnsi="Arial" w:cs="Arial"/>
          <w:sz w:val="24"/>
        </w:rPr>
        <w:t xml:space="preserve"> párrafo segundo, </w:t>
      </w:r>
      <w:r w:rsidRPr="00E85AAD">
        <w:rPr>
          <w:rFonts w:ascii="Arial" w:hAnsi="Arial" w:cs="Arial"/>
          <w:sz w:val="24"/>
        </w:rPr>
        <w:t>inciso b), numeral 2</w:t>
      </w:r>
      <w:r w:rsidR="00E20BD5" w:rsidRPr="00E85AAD">
        <w:rPr>
          <w:rFonts w:ascii="Arial" w:hAnsi="Arial" w:cs="Arial"/>
          <w:sz w:val="24"/>
        </w:rPr>
        <w:t xml:space="preserve">, a la letra señala lo siguiente: </w:t>
      </w:r>
    </w:p>
    <w:p w:rsidR="00E20BD5" w:rsidRDefault="00E20BD5" w:rsidP="003D0CA7">
      <w:pPr>
        <w:pStyle w:val="Sinespaciado"/>
        <w:ind w:left="426" w:right="283"/>
        <w:jc w:val="both"/>
        <w:rPr>
          <w:rFonts w:ascii="Arial" w:hAnsi="Arial" w:cs="Arial"/>
          <w:i/>
          <w:sz w:val="20"/>
        </w:rPr>
      </w:pPr>
    </w:p>
    <w:p w:rsidR="0061001D" w:rsidRPr="00E85AAD" w:rsidRDefault="0061001D" w:rsidP="003D0CA7">
      <w:pPr>
        <w:pStyle w:val="Sinespaciado"/>
        <w:ind w:left="426" w:right="283"/>
        <w:jc w:val="both"/>
        <w:rPr>
          <w:rFonts w:ascii="Arial" w:hAnsi="Arial" w:cs="Arial"/>
          <w:i/>
          <w:sz w:val="20"/>
        </w:rPr>
      </w:pPr>
    </w:p>
    <w:p w:rsidR="003D0CA7" w:rsidRPr="00E85AAD" w:rsidRDefault="003D0CA7" w:rsidP="003D0CA7">
      <w:pPr>
        <w:pStyle w:val="Sinespaciado"/>
        <w:ind w:left="426" w:right="283"/>
        <w:jc w:val="both"/>
        <w:rPr>
          <w:rFonts w:ascii="Arial" w:hAnsi="Arial" w:cs="Arial"/>
          <w:i/>
          <w:sz w:val="20"/>
        </w:rPr>
      </w:pPr>
      <w:r w:rsidRPr="00E85AAD">
        <w:rPr>
          <w:rFonts w:ascii="Arial" w:hAnsi="Arial" w:cs="Arial"/>
          <w:i/>
          <w:sz w:val="20"/>
        </w:rPr>
        <w:t>“</w:t>
      </w:r>
      <w:r w:rsidRPr="00E85AAD">
        <w:rPr>
          <w:rFonts w:ascii="Arial" w:hAnsi="Arial" w:cs="Arial"/>
          <w:b/>
          <w:i/>
          <w:sz w:val="20"/>
        </w:rPr>
        <w:t>Artículo 65</w:t>
      </w:r>
      <w:r w:rsidR="00E20BD5" w:rsidRPr="00E85AAD">
        <w:rPr>
          <w:rFonts w:ascii="Arial" w:hAnsi="Arial" w:cs="Arial"/>
          <w:b/>
          <w:i/>
          <w:sz w:val="20"/>
        </w:rPr>
        <w:t>.</w:t>
      </w:r>
    </w:p>
    <w:p w:rsidR="00EE4041" w:rsidRDefault="00EE4041" w:rsidP="003D0CA7">
      <w:pPr>
        <w:pStyle w:val="Sinespaciado"/>
        <w:ind w:left="426" w:right="283"/>
        <w:jc w:val="both"/>
        <w:rPr>
          <w:rFonts w:ascii="Arial" w:hAnsi="Arial" w:cs="Arial"/>
          <w:i/>
          <w:sz w:val="20"/>
        </w:rPr>
      </w:pPr>
    </w:p>
    <w:p w:rsidR="00E20BD5" w:rsidRPr="00E85AAD" w:rsidRDefault="003D0CA7" w:rsidP="003D0CA7">
      <w:pPr>
        <w:pStyle w:val="Sinespaciado"/>
        <w:ind w:left="426" w:right="283"/>
        <w:jc w:val="both"/>
        <w:rPr>
          <w:rFonts w:ascii="Arial" w:hAnsi="Arial" w:cs="Arial"/>
          <w:i/>
          <w:sz w:val="20"/>
        </w:rPr>
      </w:pPr>
      <w:r w:rsidRPr="00E85AAD">
        <w:rPr>
          <w:rFonts w:ascii="Arial" w:hAnsi="Arial" w:cs="Arial"/>
          <w:i/>
          <w:sz w:val="20"/>
        </w:rPr>
        <w:t>(…)</w:t>
      </w:r>
      <w:r w:rsidR="00E20BD5" w:rsidRPr="00E85AAD">
        <w:rPr>
          <w:rFonts w:ascii="Arial" w:hAnsi="Arial" w:cs="Arial"/>
          <w:i/>
          <w:sz w:val="20"/>
        </w:rPr>
        <w:t xml:space="preserve"> </w:t>
      </w:r>
    </w:p>
    <w:p w:rsidR="00EE4041" w:rsidRDefault="00EE4041" w:rsidP="003D0CA7">
      <w:pPr>
        <w:pStyle w:val="Sinespaciado"/>
        <w:ind w:left="426" w:right="283"/>
        <w:jc w:val="both"/>
        <w:rPr>
          <w:rFonts w:ascii="Arial" w:hAnsi="Arial" w:cs="Arial"/>
          <w:i/>
          <w:sz w:val="20"/>
        </w:rPr>
      </w:pPr>
    </w:p>
    <w:p w:rsidR="003D0CA7" w:rsidRPr="00E85AAD" w:rsidRDefault="003D0CA7" w:rsidP="00EE4041">
      <w:pPr>
        <w:pStyle w:val="Sinespaciado"/>
        <w:numPr>
          <w:ilvl w:val="0"/>
          <w:numId w:val="9"/>
        </w:numPr>
        <w:ind w:right="283"/>
        <w:jc w:val="both"/>
        <w:rPr>
          <w:rFonts w:ascii="Arial" w:hAnsi="Arial" w:cs="Arial"/>
          <w:i/>
          <w:sz w:val="20"/>
        </w:rPr>
      </w:pPr>
      <w:r w:rsidRPr="00E85AAD">
        <w:rPr>
          <w:rFonts w:ascii="Arial" w:hAnsi="Arial" w:cs="Arial"/>
          <w:i/>
          <w:sz w:val="20"/>
        </w:rPr>
        <w:t>Del financiamiento público.</w:t>
      </w:r>
    </w:p>
    <w:p w:rsidR="003D0CA7" w:rsidRPr="00E85AAD" w:rsidRDefault="003D0CA7" w:rsidP="003D0CA7">
      <w:pPr>
        <w:pStyle w:val="Sinespaciado"/>
        <w:ind w:left="426" w:right="283"/>
        <w:jc w:val="both"/>
        <w:rPr>
          <w:rFonts w:ascii="Arial" w:hAnsi="Arial" w:cs="Arial"/>
          <w:i/>
          <w:sz w:val="20"/>
        </w:rPr>
      </w:pPr>
    </w:p>
    <w:p w:rsidR="003D0CA7" w:rsidRPr="00E85AAD" w:rsidRDefault="003D0CA7" w:rsidP="003D0CA7">
      <w:pPr>
        <w:pStyle w:val="Sinespaciado"/>
        <w:ind w:left="426" w:right="283"/>
        <w:jc w:val="both"/>
        <w:rPr>
          <w:rFonts w:ascii="Arial" w:hAnsi="Arial" w:cs="Arial"/>
          <w:i/>
          <w:sz w:val="20"/>
        </w:rPr>
      </w:pPr>
      <w:r w:rsidRPr="00E85AAD">
        <w:rPr>
          <w:rFonts w:ascii="Arial" w:hAnsi="Arial" w:cs="Arial"/>
          <w:i/>
          <w:sz w:val="20"/>
        </w:rPr>
        <w:t>(…)</w:t>
      </w:r>
    </w:p>
    <w:p w:rsidR="003D0CA7" w:rsidRPr="00E85AAD" w:rsidRDefault="003D0CA7" w:rsidP="003D0CA7">
      <w:pPr>
        <w:pStyle w:val="Sinespaciado"/>
        <w:ind w:left="426" w:right="283"/>
        <w:jc w:val="both"/>
        <w:rPr>
          <w:rFonts w:ascii="Arial" w:hAnsi="Arial" w:cs="Arial"/>
          <w:i/>
          <w:sz w:val="20"/>
        </w:rPr>
      </w:pPr>
    </w:p>
    <w:p w:rsidR="00E20BD5" w:rsidRPr="00E85AAD" w:rsidRDefault="003D0CA7" w:rsidP="003D0CA7">
      <w:pPr>
        <w:pStyle w:val="Sinespaciado"/>
        <w:ind w:left="426" w:right="283"/>
        <w:jc w:val="both"/>
        <w:rPr>
          <w:rFonts w:ascii="Arial" w:hAnsi="Arial" w:cs="Arial"/>
          <w:i/>
          <w:sz w:val="20"/>
        </w:rPr>
      </w:pPr>
      <w:r w:rsidRPr="00E85AAD">
        <w:rPr>
          <w:rFonts w:ascii="Arial" w:hAnsi="Arial" w:cs="Arial"/>
          <w:i/>
          <w:sz w:val="20"/>
        </w:rPr>
        <w:t>Los partidos políticos tendrán derecho al financiamiento público de sus actividades ordinarias permanentes y de campaña electoral, conforme a las reglas siguientes</w:t>
      </w:r>
      <w:r w:rsidR="00E20BD5" w:rsidRPr="00E85AAD">
        <w:rPr>
          <w:rFonts w:ascii="Arial" w:hAnsi="Arial" w:cs="Arial"/>
          <w:i/>
          <w:sz w:val="20"/>
        </w:rPr>
        <w:t xml:space="preserve">: </w:t>
      </w:r>
    </w:p>
    <w:p w:rsidR="00E20BD5" w:rsidRPr="00E85AAD" w:rsidRDefault="00E20BD5" w:rsidP="003D0CA7">
      <w:pPr>
        <w:pStyle w:val="Sinespaciado"/>
        <w:ind w:left="426" w:right="283"/>
        <w:jc w:val="both"/>
        <w:rPr>
          <w:rFonts w:ascii="Arial" w:hAnsi="Arial" w:cs="Arial"/>
          <w:i/>
          <w:sz w:val="20"/>
        </w:rPr>
      </w:pPr>
    </w:p>
    <w:p w:rsidR="00E20BD5" w:rsidRPr="00E85AAD" w:rsidRDefault="00E20BD5" w:rsidP="003D0CA7">
      <w:pPr>
        <w:pStyle w:val="Sinespaciado"/>
        <w:ind w:left="426" w:right="283"/>
        <w:jc w:val="both"/>
        <w:rPr>
          <w:rFonts w:ascii="Arial" w:hAnsi="Arial" w:cs="Arial"/>
          <w:i/>
          <w:sz w:val="20"/>
        </w:rPr>
      </w:pPr>
      <w:r w:rsidRPr="00E85AAD">
        <w:rPr>
          <w:rFonts w:ascii="Arial" w:hAnsi="Arial" w:cs="Arial"/>
          <w:i/>
          <w:sz w:val="20"/>
        </w:rPr>
        <w:t xml:space="preserve">(…) </w:t>
      </w:r>
    </w:p>
    <w:p w:rsidR="00E20BD5" w:rsidRPr="00E85AAD" w:rsidRDefault="00E20BD5" w:rsidP="003D0CA7">
      <w:pPr>
        <w:pStyle w:val="Sinespaciado"/>
        <w:ind w:left="426" w:right="283"/>
        <w:jc w:val="both"/>
        <w:rPr>
          <w:rFonts w:ascii="Arial" w:hAnsi="Arial" w:cs="Arial"/>
          <w:i/>
          <w:sz w:val="20"/>
        </w:rPr>
      </w:pPr>
    </w:p>
    <w:p w:rsidR="00E20BD5" w:rsidRPr="00E85AAD" w:rsidRDefault="00E20BD5" w:rsidP="003D0CA7">
      <w:pPr>
        <w:pStyle w:val="Sinespaciado"/>
        <w:ind w:left="426" w:right="283"/>
        <w:jc w:val="both"/>
        <w:rPr>
          <w:rFonts w:ascii="Arial" w:hAnsi="Arial" w:cs="Arial"/>
          <w:i/>
          <w:sz w:val="20"/>
        </w:rPr>
      </w:pPr>
      <w:r w:rsidRPr="00E85AAD">
        <w:rPr>
          <w:rFonts w:ascii="Arial" w:hAnsi="Arial" w:cs="Arial"/>
          <w:i/>
          <w:sz w:val="20"/>
        </w:rPr>
        <w:t>b) Para gastos de Campaña</w:t>
      </w:r>
      <w:r w:rsidR="003D0CA7" w:rsidRPr="00E85AAD">
        <w:rPr>
          <w:rFonts w:ascii="Arial" w:hAnsi="Arial" w:cs="Arial"/>
          <w:i/>
          <w:sz w:val="20"/>
        </w:rPr>
        <w:t>s electorales</w:t>
      </w:r>
      <w:r w:rsidRPr="00E85AAD">
        <w:rPr>
          <w:rFonts w:ascii="Arial" w:hAnsi="Arial" w:cs="Arial"/>
          <w:i/>
          <w:sz w:val="20"/>
        </w:rPr>
        <w:t xml:space="preserve">: </w:t>
      </w:r>
    </w:p>
    <w:p w:rsidR="00E20BD5" w:rsidRPr="00E85AAD" w:rsidRDefault="00E20BD5" w:rsidP="003D0CA7">
      <w:pPr>
        <w:pStyle w:val="Sinespaciado"/>
        <w:ind w:left="426" w:right="283"/>
        <w:jc w:val="both"/>
        <w:rPr>
          <w:rFonts w:ascii="Arial" w:hAnsi="Arial" w:cs="Arial"/>
          <w:i/>
          <w:sz w:val="20"/>
        </w:rPr>
      </w:pPr>
    </w:p>
    <w:p w:rsidR="00E20BD5" w:rsidRPr="00E85AAD" w:rsidRDefault="00E20BD5" w:rsidP="003D0CA7">
      <w:pPr>
        <w:pStyle w:val="Sinespaciado"/>
        <w:ind w:left="426" w:right="283"/>
        <w:jc w:val="both"/>
        <w:rPr>
          <w:rFonts w:ascii="Arial" w:hAnsi="Arial" w:cs="Arial"/>
          <w:i/>
          <w:sz w:val="20"/>
        </w:rPr>
      </w:pPr>
      <w:r w:rsidRPr="00E85AAD">
        <w:rPr>
          <w:rFonts w:ascii="Arial" w:hAnsi="Arial" w:cs="Arial"/>
          <w:i/>
          <w:sz w:val="20"/>
        </w:rPr>
        <w:t xml:space="preserve">(…) </w:t>
      </w:r>
    </w:p>
    <w:p w:rsidR="00E20BD5" w:rsidRPr="00E85AAD" w:rsidRDefault="00E20BD5" w:rsidP="003D0CA7">
      <w:pPr>
        <w:pStyle w:val="Sinespaciado"/>
        <w:ind w:left="426" w:right="283"/>
        <w:jc w:val="both"/>
        <w:rPr>
          <w:rFonts w:ascii="Arial" w:hAnsi="Arial" w:cs="Arial"/>
          <w:i/>
          <w:sz w:val="20"/>
        </w:rPr>
      </w:pPr>
    </w:p>
    <w:p w:rsidR="003D0CA7" w:rsidRPr="00E85AAD" w:rsidRDefault="003D0CA7" w:rsidP="003D0CA7">
      <w:pPr>
        <w:pStyle w:val="Sinespaciado"/>
        <w:ind w:left="426" w:right="283"/>
        <w:jc w:val="both"/>
        <w:rPr>
          <w:rFonts w:ascii="Arial" w:hAnsi="Arial" w:cs="Arial"/>
          <w:i/>
          <w:sz w:val="20"/>
        </w:rPr>
      </w:pPr>
      <w:r w:rsidRPr="00E85AAD">
        <w:rPr>
          <w:rFonts w:ascii="Arial" w:hAnsi="Arial" w:cs="Arial"/>
          <w:i/>
          <w:sz w:val="20"/>
        </w:rPr>
        <w:t>2. En el año de la elección en que se renueven solamente el Congreso del Estado y los Ayuntamientos, a cada partido político se le otorgará para gastos de campaña un monto equivalente al treinta por ciento del financiamiento público que para el sostenimiento de sus actividades ordinarias permanentes les correspondan en ese año.</w:t>
      </w:r>
    </w:p>
    <w:p w:rsidR="003D0CA7" w:rsidRPr="00E85AAD" w:rsidRDefault="003D0CA7" w:rsidP="003D0CA7">
      <w:pPr>
        <w:pStyle w:val="Sinespaciado"/>
        <w:ind w:left="426" w:right="283"/>
        <w:jc w:val="both"/>
        <w:rPr>
          <w:rFonts w:ascii="Arial" w:hAnsi="Arial" w:cs="Arial"/>
          <w:i/>
          <w:sz w:val="20"/>
        </w:rPr>
      </w:pPr>
    </w:p>
    <w:p w:rsidR="00E20BD5" w:rsidRPr="00E85AAD" w:rsidRDefault="003D0CA7" w:rsidP="003D0CA7">
      <w:pPr>
        <w:pStyle w:val="Sinespaciado"/>
        <w:ind w:left="426" w:right="283"/>
        <w:jc w:val="both"/>
        <w:rPr>
          <w:rFonts w:ascii="Arial" w:hAnsi="Arial" w:cs="Arial"/>
          <w:i/>
          <w:sz w:val="20"/>
        </w:rPr>
      </w:pPr>
      <w:r w:rsidRPr="00E85AAD">
        <w:rPr>
          <w:rFonts w:ascii="Arial" w:hAnsi="Arial" w:cs="Arial"/>
          <w:i/>
          <w:sz w:val="20"/>
        </w:rPr>
        <w:t>(…)</w:t>
      </w:r>
      <w:r w:rsidR="00E20BD5" w:rsidRPr="00E85AAD">
        <w:rPr>
          <w:rFonts w:ascii="Arial" w:hAnsi="Arial" w:cs="Arial"/>
          <w:i/>
          <w:sz w:val="20"/>
        </w:rPr>
        <w:t>”</w:t>
      </w:r>
    </w:p>
    <w:p w:rsidR="00E20BD5" w:rsidRPr="00E85AAD" w:rsidRDefault="00E20BD5" w:rsidP="00520AE1">
      <w:pPr>
        <w:pStyle w:val="Sinespaciado"/>
        <w:ind w:left="851"/>
        <w:jc w:val="both"/>
        <w:rPr>
          <w:rFonts w:ascii="Arial" w:hAnsi="Arial" w:cs="Arial"/>
          <w:i/>
          <w:sz w:val="20"/>
        </w:rPr>
      </w:pPr>
    </w:p>
    <w:p w:rsidR="005E7164" w:rsidRPr="00E85AAD" w:rsidRDefault="005E7164" w:rsidP="00520AE1">
      <w:pPr>
        <w:pStyle w:val="Sinespaciado"/>
        <w:ind w:left="851"/>
        <w:jc w:val="both"/>
        <w:rPr>
          <w:rFonts w:ascii="Arial" w:hAnsi="Arial" w:cs="Arial"/>
          <w:i/>
          <w:sz w:val="20"/>
        </w:rPr>
      </w:pPr>
    </w:p>
    <w:p w:rsidR="00E20BD5" w:rsidRPr="00E85AAD" w:rsidRDefault="003D0CA7" w:rsidP="003D0CA7">
      <w:pPr>
        <w:pStyle w:val="Sinespaciado"/>
        <w:tabs>
          <w:tab w:val="right" w:leader="hyphen" w:pos="9781"/>
        </w:tabs>
        <w:jc w:val="both"/>
        <w:rPr>
          <w:rFonts w:ascii="Arial" w:hAnsi="Arial" w:cs="Arial"/>
          <w:sz w:val="24"/>
        </w:rPr>
      </w:pPr>
      <w:r w:rsidRPr="00E85AAD">
        <w:rPr>
          <w:rFonts w:ascii="Arial" w:hAnsi="Arial" w:cs="Arial"/>
          <w:sz w:val="24"/>
        </w:rPr>
        <w:t>---</w:t>
      </w:r>
      <w:r w:rsidR="005E7164" w:rsidRPr="00E85AAD">
        <w:rPr>
          <w:rFonts w:ascii="Arial" w:hAnsi="Arial" w:cs="Arial"/>
          <w:sz w:val="24"/>
        </w:rPr>
        <w:t>29</w:t>
      </w:r>
      <w:r w:rsidRPr="00E85AAD">
        <w:rPr>
          <w:rFonts w:ascii="Arial" w:hAnsi="Arial" w:cs="Arial"/>
          <w:sz w:val="24"/>
        </w:rPr>
        <w:t xml:space="preserve">.- </w:t>
      </w:r>
      <w:r w:rsidR="00E20BD5" w:rsidRPr="00E85AAD">
        <w:rPr>
          <w:rFonts w:ascii="Arial" w:hAnsi="Arial" w:cs="Arial"/>
          <w:sz w:val="24"/>
        </w:rPr>
        <w:t xml:space="preserve">Que conforme al Considerando número </w:t>
      </w:r>
      <w:r w:rsidRPr="00E85AAD">
        <w:rPr>
          <w:rFonts w:ascii="Arial" w:hAnsi="Arial" w:cs="Arial"/>
          <w:sz w:val="24"/>
        </w:rPr>
        <w:t>19</w:t>
      </w:r>
      <w:r w:rsidR="00E20BD5" w:rsidRPr="00E85AAD">
        <w:rPr>
          <w:rFonts w:ascii="Arial" w:hAnsi="Arial" w:cs="Arial"/>
          <w:sz w:val="24"/>
        </w:rPr>
        <w:t xml:space="preserve"> del presente Acuerdo, el monto total del financiamiento público que corresponde al año 201</w:t>
      </w:r>
      <w:r w:rsidRPr="00E85AAD">
        <w:rPr>
          <w:rFonts w:ascii="Arial" w:hAnsi="Arial" w:cs="Arial"/>
          <w:sz w:val="24"/>
        </w:rPr>
        <w:t>8</w:t>
      </w:r>
      <w:r w:rsidR="00E20BD5" w:rsidRPr="00E85AAD">
        <w:rPr>
          <w:rFonts w:ascii="Arial" w:hAnsi="Arial" w:cs="Arial"/>
          <w:sz w:val="24"/>
        </w:rPr>
        <w:t xml:space="preserve"> para el sostenimiento de las actividades ordinarias permanentes equivale a la suma de </w:t>
      </w:r>
      <w:r w:rsidRPr="00E85AAD">
        <w:rPr>
          <w:rFonts w:ascii="Arial" w:hAnsi="Arial" w:cs="Arial"/>
          <w:b/>
          <w:sz w:val="24"/>
        </w:rPr>
        <w:t>$102’986,096.38</w:t>
      </w:r>
      <w:r w:rsidRPr="00E85AAD">
        <w:rPr>
          <w:rFonts w:ascii="Arial" w:hAnsi="Arial" w:cs="Arial"/>
          <w:sz w:val="24"/>
        </w:rPr>
        <w:t xml:space="preserve"> (ciento dos millones novecientos ochenta y seis mil noventa y seis pesos 38/100 M. N.)</w:t>
      </w:r>
      <w:r w:rsidR="00E20BD5" w:rsidRPr="00E85AAD">
        <w:rPr>
          <w:rFonts w:ascii="Arial" w:hAnsi="Arial" w:cs="Arial"/>
          <w:sz w:val="24"/>
        </w:rPr>
        <w:t>; por lo que, el 30% equivale a la cantidad de $</w:t>
      </w:r>
      <w:r w:rsidRPr="00E85AAD">
        <w:rPr>
          <w:rFonts w:ascii="Arial" w:hAnsi="Arial" w:cs="Arial"/>
          <w:sz w:val="24"/>
        </w:rPr>
        <w:t>30’895,828.91</w:t>
      </w:r>
      <w:r w:rsidR="00E20BD5" w:rsidRPr="00E85AAD">
        <w:rPr>
          <w:rFonts w:ascii="Arial" w:hAnsi="Arial" w:cs="Arial"/>
          <w:sz w:val="24"/>
        </w:rPr>
        <w:t xml:space="preserve"> (</w:t>
      </w:r>
      <w:r w:rsidRPr="00E85AAD">
        <w:rPr>
          <w:rFonts w:ascii="Arial" w:hAnsi="Arial" w:cs="Arial"/>
          <w:sz w:val="24"/>
        </w:rPr>
        <w:t>Treinta</w:t>
      </w:r>
      <w:r w:rsidR="00E20BD5" w:rsidRPr="00E85AAD">
        <w:rPr>
          <w:rFonts w:ascii="Arial" w:hAnsi="Arial" w:cs="Arial"/>
          <w:sz w:val="24"/>
        </w:rPr>
        <w:t xml:space="preserve"> millones ochocientos </w:t>
      </w:r>
      <w:r w:rsidRPr="00E85AAD">
        <w:rPr>
          <w:rFonts w:ascii="Arial" w:hAnsi="Arial" w:cs="Arial"/>
          <w:sz w:val="24"/>
        </w:rPr>
        <w:t>nov</w:t>
      </w:r>
      <w:r w:rsidR="00E20BD5" w:rsidRPr="00E85AAD">
        <w:rPr>
          <w:rFonts w:ascii="Arial" w:hAnsi="Arial" w:cs="Arial"/>
          <w:sz w:val="24"/>
        </w:rPr>
        <w:t xml:space="preserve">enta y </w:t>
      </w:r>
      <w:r w:rsidRPr="00E85AAD">
        <w:rPr>
          <w:rFonts w:ascii="Arial" w:hAnsi="Arial" w:cs="Arial"/>
          <w:sz w:val="24"/>
        </w:rPr>
        <w:t>cinco</w:t>
      </w:r>
      <w:r w:rsidR="00E20BD5" w:rsidRPr="00E85AAD">
        <w:rPr>
          <w:rFonts w:ascii="Arial" w:hAnsi="Arial" w:cs="Arial"/>
          <w:sz w:val="24"/>
        </w:rPr>
        <w:t xml:space="preserve"> mil </w:t>
      </w:r>
      <w:r w:rsidRPr="00E85AAD">
        <w:rPr>
          <w:rFonts w:ascii="Arial" w:hAnsi="Arial" w:cs="Arial"/>
          <w:sz w:val="24"/>
        </w:rPr>
        <w:t>ocho</w:t>
      </w:r>
      <w:r w:rsidR="00E20BD5" w:rsidRPr="00E85AAD">
        <w:rPr>
          <w:rFonts w:ascii="Arial" w:hAnsi="Arial" w:cs="Arial"/>
          <w:sz w:val="24"/>
        </w:rPr>
        <w:t xml:space="preserve">cientos </w:t>
      </w:r>
      <w:r w:rsidRPr="00E85AAD">
        <w:rPr>
          <w:rFonts w:ascii="Arial" w:hAnsi="Arial" w:cs="Arial"/>
          <w:sz w:val="24"/>
        </w:rPr>
        <w:t>veintiocho</w:t>
      </w:r>
      <w:r w:rsidR="00E20BD5" w:rsidRPr="00E85AAD">
        <w:rPr>
          <w:rFonts w:ascii="Arial" w:hAnsi="Arial" w:cs="Arial"/>
          <w:sz w:val="24"/>
        </w:rPr>
        <w:t xml:space="preserve"> pesos 9</w:t>
      </w:r>
      <w:r w:rsidRPr="00E85AAD">
        <w:rPr>
          <w:rFonts w:ascii="Arial" w:hAnsi="Arial" w:cs="Arial"/>
          <w:sz w:val="24"/>
        </w:rPr>
        <w:t>1</w:t>
      </w:r>
      <w:r w:rsidR="00E20BD5" w:rsidRPr="00E85AAD">
        <w:rPr>
          <w:rFonts w:ascii="Arial" w:hAnsi="Arial" w:cs="Arial"/>
          <w:sz w:val="24"/>
        </w:rPr>
        <w:t xml:space="preserve">/100 M. N.), por concepto de financiamiento para gastos de campaña. </w:t>
      </w:r>
      <w:r w:rsidRPr="00E85AAD">
        <w:rPr>
          <w:rFonts w:ascii="Arial" w:hAnsi="Arial" w:cs="Arial"/>
          <w:sz w:val="24"/>
        </w:rPr>
        <w:tab/>
      </w:r>
    </w:p>
    <w:p w:rsidR="00E20BD5" w:rsidRPr="00E85AAD" w:rsidRDefault="00E20BD5" w:rsidP="00520AE1">
      <w:pPr>
        <w:pStyle w:val="Sinespaciado"/>
        <w:ind w:left="426"/>
        <w:jc w:val="both"/>
        <w:rPr>
          <w:rFonts w:ascii="Arial" w:hAnsi="Arial" w:cs="Arial"/>
          <w:sz w:val="24"/>
        </w:rPr>
      </w:pPr>
    </w:p>
    <w:p w:rsidR="00D37ED6" w:rsidRPr="00E85AAD" w:rsidRDefault="00D37ED6" w:rsidP="00520AE1">
      <w:pPr>
        <w:pStyle w:val="Sinespaciado"/>
        <w:ind w:left="426"/>
        <w:jc w:val="both"/>
        <w:rPr>
          <w:rFonts w:ascii="Arial" w:hAnsi="Arial" w:cs="Arial"/>
          <w:sz w:val="24"/>
        </w:rPr>
      </w:pPr>
    </w:p>
    <w:p w:rsidR="00C6109F" w:rsidRPr="00E85AAD" w:rsidRDefault="00C6109F" w:rsidP="00C6109F">
      <w:pPr>
        <w:pStyle w:val="Sinespaciado"/>
        <w:tabs>
          <w:tab w:val="right" w:leader="hyphen" w:pos="9781"/>
        </w:tabs>
        <w:jc w:val="both"/>
        <w:rPr>
          <w:rFonts w:ascii="Arial" w:hAnsi="Arial" w:cs="Arial"/>
          <w:sz w:val="24"/>
        </w:rPr>
      </w:pPr>
      <w:r w:rsidRPr="00E85AAD">
        <w:rPr>
          <w:rFonts w:ascii="Arial" w:hAnsi="Arial" w:cs="Arial"/>
          <w:sz w:val="24"/>
        </w:rPr>
        <w:t>---3</w:t>
      </w:r>
      <w:r w:rsidR="005E7164" w:rsidRPr="00E85AAD">
        <w:rPr>
          <w:rFonts w:ascii="Arial" w:hAnsi="Arial" w:cs="Arial"/>
          <w:sz w:val="24"/>
        </w:rPr>
        <w:t>0</w:t>
      </w:r>
      <w:r w:rsidRPr="00E85AAD">
        <w:rPr>
          <w:rFonts w:ascii="Arial" w:hAnsi="Arial" w:cs="Arial"/>
          <w:sz w:val="24"/>
        </w:rPr>
        <w:t xml:space="preserve">.- Que la Ley de Instituciones y Procedimientos Electorales del Estado de Sinaloa, en su artículo 65, Apartado A, párrafo segundo, inciso b), numeral </w:t>
      </w:r>
      <w:r w:rsidR="00983DFC" w:rsidRPr="00E85AAD">
        <w:rPr>
          <w:rFonts w:ascii="Arial" w:hAnsi="Arial" w:cs="Arial"/>
          <w:sz w:val="24"/>
        </w:rPr>
        <w:t>3</w:t>
      </w:r>
      <w:r w:rsidRPr="00E85AAD">
        <w:rPr>
          <w:rFonts w:ascii="Arial" w:hAnsi="Arial" w:cs="Arial"/>
          <w:sz w:val="24"/>
        </w:rPr>
        <w:t xml:space="preserve">, a la letra señala lo siguiente:. </w:t>
      </w:r>
      <w:r w:rsidRPr="00E85AAD">
        <w:rPr>
          <w:rFonts w:ascii="Arial" w:hAnsi="Arial" w:cs="Arial"/>
          <w:sz w:val="24"/>
        </w:rPr>
        <w:tab/>
      </w:r>
    </w:p>
    <w:p w:rsidR="00C6109F" w:rsidRPr="00E85AAD" w:rsidRDefault="00C6109F" w:rsidP="00520AE1">
      <w:pPr>
        <w:pStyle w:val="Sinespaciado"/>
        <w:ind w:left="426"/>
        <w:jc w:val="both"/>
        <w:rPr>
          <w:rFonts w:ascii="Arial" w:hAnsi="Arial" w:cs="Arial"/>
          <w:sz w:val="24"/>
        </w:rPr>
      </w:pPr>
    </w:p>
    <w:p w:rsidR="00D37ED6" w:rsidRPr="00E85AAD" w:rsidRDefault="00D37ED6" w:rsidP="00520AE1">
      <w:pPr>
        <w:pStyle w:val="Sinespaciado"/>
        <w:ind w:left="426"/>
        <w:jc w:val="both"/>
        <w:rPr>
          <w:rFonts w:ascii="Arial" w:hAnsi="Arial" w:cs="Arial"/>
          <w:sz w:val="24"/>
        </w:rPr>
      </w:pPr>
    </w:p>
    <w:p w:rsidR="00C6109F" w:rsidRPr="00E85AAD" w:rsidRDefault="00983DFC" w:rsidP="00983DFC">
      <w:pPr>
        <w:pStyle w:val="Sinespaciado"/>
        <w:ind w:left="426" w:right="283"/>
        <w:jc w:val="both"/>
        <w:rPr>
          <w:rFonts w:ascii="Arial" w:hAnsi="Arial" w:cs="Arial"/>
          <w:i/>
          <w:sz w:val="20"/>
        </w:rPr>
      </w:pPr>
      <w:r w:rsidRPr="00E85AAD">
        <w:rPr>
          <w:rFonts w:ascii="Arial" w:hAnsi="Arial" w:cs="Arial"/>
          <w:i/>
          <w:sz w:val="20"/>
        </w:rPr>
        <w:t>3.</w:t>
      </w:r>
      <w:r w:rsidRPr="00E85AAD">
        <w:rPr>
          <w:rFonts w:ascii="Arial" w:hAnsi="Arial" w:cs="Arial"/>
          <w:i/>
          <w:sz w:val="20"/>
        </w:rPr>
        <w:tab/>
        <w:t>El financiamiento de campaña será distribuido aplicando la regla contenida en el numeral 2 del inciso anterior, de este artículo, y será administrado en su totalidad por los partidos políticos, estableciendo el prorrateo conforme lo previsto en la Ley General de Partidos Políticos; y</w:t>
      </w:r>
    </w:p>
    <w:p w:rsidR="00C6109F" w:rsidRPr="00E85AAD" w:rsidRDefault="00C6109F" w:rsidP="00520AE1">
      <w:pPr>
        <w:pStyle w:val="Sinespaciado"/>
        <w:ind w:left="426"/>
        <w:jc w:val="both"/>
        <w:rPr>
          <w:rFonts w:ascii="Arial" w:hAnsi="Arial" w:cs="Arial"/>
          <w:sz w:val="24"/>
        </w:rPr>
      </w:pPr>
    </w:p>
    <w:p w:rsidR="00983DFC" w:rsidRPr="00E85AAD" w:rsidRDefault="00983DFC" w:rsidP="00983DFC">
      <w:pPr>
        <w:pStyle w:val="Sinespaciado"/>
        <w:tabs>
          <w:tab w:val="right" w:leader="hyphen" w:pos="9781"/>
        </w:tabs>
        <w:jc w:val="both"/>
        <w:rPr>
          <w:rFonts w:ascii="Arial" w:hAnsi="Arial" w:cs="Arial"/>
          <w:sz w:val="24"/>
        </w:rPr>
      </w:pPr>
    </w:p>
    <w:p w:rsidR="00983DFC" w:rsidRPr="00E85AAD" w:rsidRDefault="00983DFC" w:rsidP="00983DFC">
      <w:pPr>
        <w:pStyle w:val="Sinespaciado"/>
        <w:tabs>
          <w:tab w:val="right" w:leader="hyphen" w:pos="9781"/>
        </w:tabs>
        <w:jc w:val="both"/>
        <w:rPr>
          <w:rFonts w:ascii="Arial" w:hAnsi="Arial" w:cs="Arial"/>
          <w:sz w:val="24"/>
        </w:rPr>
      </w:pPr>
      <w:r w:rsidRPr="00E85AAD">
        <w:rPr>
          <w:rFonts w:ascii="Arial" w:hAnsi="Arial" w:cs="Arial"/>
          <w:sz w:val="24"/>
        </w:rPr>
        <w:t>---3</w:t>
      </w:r>
      <w:r w:rsidR="005E7164" w:rsidRPr="00E85AAD">
        <w:rPr>
          <w:rFonts w:ascii="Arial" w:hAnsi="Arial" w:cs="Arial"/>
          <w:sz w:val="24"/>
        </w:rPr>
        <w:t>1</w:t>
      </w:r>
      <w:r w:rsidRPr="00E85AAD">
        <w:rPr>
          <w:rFonts w:ascii="Arial" w:hAnsi="Arial" w:cs="Arial"/>
          <w:sz w:val="24"/>
        </w:rPr>
        <w:t>.- Que por ende, sobre la base de lo expresado en el considerando anterior, los montos que corresponden a cada Partido Político, por financiamiento público para gastos de campaña en el año 2018, son los siguientes:</w:t>
      </w:r>
      <w:r w:rsidRPr="00E85AAD">
        <w:rPr>
          <w:rFonts w:ascii="Arial" w:hAnsi="Arial" w:cs="Arial"/>
          <w:sz w:val="24"/>
        </w:rPr>
        <w:tab/>
      </w:r>
    </w:p>
    <w:p w:rsidR="00983DFC" w:rsidRPr="00E85AAD" w:rsidRDefault="00983DFC" w:rsidP="00983DFC">
      <w:pPr>
        <w:pStyle w:val="Sinespaciado"/>
        <w:jc w:val="both"/>
        <w:rPr>
          <w:rFonts w:ascii="Arial" w:hAnsi="Arial" w:cs="Arial"/>
          <w:sz w:val="24"/>
        </w:rPr>
      </w:pPr>
    </w:p>
    <w:p w:rsidR="005E7164" w:rsidRPr="00E85AAD" w:rsidRDefault="005E7164" w:rsidP="00983DFC">
      <w:pPr>
        <w:pStyle w:val="Sinespaciado"/>
        <w:jc w:val="both"/>
        <w:rPr>
          <w:rFonts w:ascii="Arial" w:hAnsi="Arial" w:cs="Arial"/>
          <w:sz w:val="24"/>
        </w:rPr>
      </w:pPr>
    </w:p>
    <w:p w:rsidR="005E7164" w:rsidRPr="00E85AAD" w:rsidRDefault="005E7164" w:rsidP="00983DFC">
      <w:pPr>
        <w:pStyle w:val="Sinespaciado"/>
        <w:jc w:val="both"/>
        <w:rPr>
          <w:rFonts w:ascii="Arial" w:hAnsi="Arial" w:cs="Arial"/>
          <w:sz w:val="24"/>
        </w:rPr>
      </w:pPr>
    </w:p>
    <w:p w:rsidR="005E7164" w:rsidRPr="00E85AAD" w:rsidRDefault="005E7164" w:rsidP="005E7164">
      <w:pPr>
        <w:pStyle w:val="Sinespaciado"/>
        <w:ind w:left="426"/>
        <w:jc w:val="center"/>
        <w:rPr>
          <w:rFonts w:ascii="Arial" w:hAnsi="Arial" w:cs="Arial"/>
          <w:b/>
          <w:sz w:val="24"/>
        </w:rPr>
      </w:pPr>
      <w:r w:rsidRPr="00E85AAD">
        <w:rPr>
          <w:rFonts w:ascii="Arial" w:hAnsi="Arial" w:cs="Arial"/>
          <w:b/>
          <w:sz w:val="24"/>
        </w:rPr>
        <w:t xml:space="preserve">Distribución del financiamiento público para gastos de campaña </w:t>
      </w:r>
      <w:r w:rsidR="006F7146">
        <w:rPr>
          <w:rFonts w:ascii="Arial" w:hAnsi="Arial" w:cs="Arial"/>
          <w:b/>
          <w:sz w:val="24"/>
        </w:rPr>
        <w:t xml:space="preserve">2018 </w:t>
      </w:r>
      <w:r w:rsidRPr="00E85AAD">
        <w:rPr>
          <w:rFonts w:ascii="Arial" w:hAnsi="Arial" w:cs="Arial"/>
          <w:b/>
          <w:sz w:val="24"/>
        </w:rPr>
        <w:t xml:space="preserve">de los Partidos políticos </w:t>
      </w:r>
      <w:r w:rsidR="006F7146">
        <w:rPr>
          <w:rFonts w:ascii="Arial" w:hAnsi="Arial" w:cs="Arial"/>
          <w:b/>
          <w:sz w:val="24"/>
        </w:rPr>
        <w:t>con porcentaje de votación.</w:t>
      </w:r>
    </w:p>
    <w:tbl>
      <w:tblPr>
        <w:tblW w:w="97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1559"/>
        <w:gridCol w:w="1418"/>
        <w:gridCol w:w="1531"/>
        <w:gridCol w:w="1531"/>
        <w:gridCol w:w="1729"/>
      </w:tblGrid>
      <w:tr w:rsidR="00620B65" w:rsidRPr="00E85AAD" w:rsidTr="00620B65">
        <w:trPr>
          <w:trHeight w:val="255"/>
        </w:trPr>
        <w:tc>
          <w:tcPr>
            <w:tcW w:w="2000" w:type="dxa"/>
            <w:shd w:val="clear" w:color="auto" w:fill="auto"/>
            <w:noWrap/>
            <w:vAlign w:val="center"/>
            <w:hideMark/>
          </w:tcPr>
          <w:p w:rsidR="00620B65" w:rsidRPr="00E85AAD" w:rsidRDefault="00DD719C" w:rsidP="006440A2">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Partido P</w:t>
            </w:r>
            <w:r w:rsidRPr="00E85AAD">
              <w:rPr>
                <w:rFonts w:ascii="Arial" w:eastAsia="Times New Roman" w:hAnsi="Arial" w:cs="Arial"/>
                <w:b/>
                <w:bCs/>
                <w:sz w:val="18"/>
                <w:szCs w:val="18"/>
                <w:lang w:eastAsia="es-MX"/>
              </w:rPr>
              <w:t>olítico</w:t>
            </w:r>
          </w:p>
        </w:tc>
        <w:tc>
          <w:tcPr>
            <w:tcW w:w="1559" w:type="dxa"/>
            <w:vAlign w:val="center"/>
          </w:tcPr>
          <w:p w:rsidR="00620B65" w:rsidRPr="00E85AAD" w:rsidRDefault="00DD719C" w:rsidP="006440A2">
            <w:pPr>
              <w:autoSpaceDE w:val="0"/>
              <w:autoSpaceDN w:val="0"/>
              <w:adjustRightInd w:val="0"/>
              <w:spacing w:after="0" w:line="240" w:lineRule="auto"/>
              <w:jc w:val="center"/>
              <w:rPr>
                <w:rFonts w:ascii="Arial" w:hAnsi="Arial" w:cs="Arial"/>
                <w:color w:val="000000"/>
                <w:sz w:val="18"/>
                <w:szCs w:val="18"/>
              </w:rPr>
            </w:pPr>
            <w:r w:rsidRPr="00E85AAD">
              <w:rPr>
                <w:rFonts w:ascii="Arial" w:hAnsi="Arial" w:cs="Arial"/>
                <w:b/>
                <w:bCs/>
                <w:color w:val="000000"/>
                <w:sz w:val="18"/>
                <w:szCs w:val="18"/>
              </w:rPr>
              <w:t>Votación estatal emitida obtenida por cada partido político</w:t>
            </w:r>
          </w:p>
        </w:tc>
        <w:tc>
          <w:tcPr>
            <w:tcW w:w="1418" w:type="dxa"/>
            <w:vAlign w:val="center"/>
          </w:tcPr>
          <w:p w:rsidR="00620B65" w:rsidRPr="00E85AAD" w:rsidRDefault="00DD719C" w:rsidP="006440A2">
            <w:pPr>
              <w:autoSpaceDE w:val="0"/>
              <w:autoSpaceDN w:val="0"/>
              <w:adjustRightInd w:val="0"/>
              <w:spacing w:after="0" w:line="240" w:lineRule="auto"/>
              <w:jc w:val="center"/>
              <w:rPr>
                <w:rFonts w:ascii="Arial" w:hAnsi="Arial" w:cs="Arial"/>
                <w:color w:val="000000"/>
                <w:sz w:val="18"/>
                <w:szCs w:val="18"/>
              </w:rPr>
            </w:pPr>
            <w:r w:rsidRPr="00E85AAD">
              <w:rPr>
                <w:rFonts w:ascii="Arial" w:hAnsi="Arial" w:cs="Arial"/>
                <w:b/>
                <w:bCs/>
                <w:color w:val="000000"/>
                <w:sz w:val="18"/>
                <w:szCs w:val="18"/>
              </w:rPr>
              <w:t>Porcentaje</w:t>
            </w:r>
          </w:p>
        </w:tc>
        <w:tc>
          <w:tcPr>
            <w:tcW w:w="1531" w:type="dxa"/>
            <w:shd w:val="clear" w:color="auto" w:fill="auto"/>
            <w:noWrap/>
            <w:vAlign w:val="center"/>
            <w:hideMark/>
          </w:tcPr>
          <w:p w:rsidR="00620B65" w:rsidRPr="00E85AAD" w:rsidRDefault="00620B65" w:rsidP="006440A2">
            <w:pPr>
              <w:spacing w:after="0" w:line="240" w:lineRule="auto"/>
              <w:jc w:val="center"/>
              <w:rPr>
                <w:rFonts w:ascii="Arial" w:eastAsia="Times New Roman" w:hAnsi="Arial" w:cs="Arial"/>
                <w:b/>
                <w:bCs/>
                <w:sz w:val="18"/>
                <w:szCs w:val="18"/>
                <w:lang w:eastAsia="es-MX"/>
              </w:rPr>
            </w:pPr>
            <w:r w:rsidRPr="00E85AAD">
              <w:rPr>
                <w:rFonts w:ascii="Arial" w:eastAsia="Times New Roman" w:hAnsi="Arial" w:cs="Arial"/>
                <w:b/>
                <w:bCs/>
                <w:sz w:val="18"/>
                <w:szCs w:val="18"/>
                <w:lang w:eastAsia="es-MX"/>
              </w:rPr>
              <w:t>30%</w:t>
            </w:r>
          </w:p>
        </w:tc>
        <w:tc>
          <w:tcPr>
            <w:tcW w:w="1531" w:type="dxa"/>
            <w:shd w:val="clear" w:color="auto" w:fill="auto"/>
            <w:noWrap/>
            <w:vAlign w:val="center"/>
            <w:hideMark/>
          </w:tcPr>
          <w:p w:rsidR="00620B65" w:rsidRPr="00E85AAD" w:rsidRDefault="00620B65" w:rsidP="006440A2">
            <w:pPr>
              <w:spacing w:after="0" w:line="240" w:lineRule="auto"/>
              <w:jc w:val="center"/>
              <w:rPr>
                <w:rFonts w:ascii="Arial" w:eastAsia="Times New Roman" w:hAnsi="Arial" w:cs="Arial"/>
                <w:b/>
                <w:bCs/>
                <w:sz w:val="18"/>
                <w:szCs w:val="18"/>
                <w:lang w:eastAsia="es-MX"/>
              </w:rPr>
            </w:pPr>
            <w:r w:rsidRPr="00E85AAD">
              <w:rPr>
                <w:rFonts w:ascii="Arial" w:eastAsia="Times New Roman" w:hAnsi="Arial" w:cs="Arial"/>
                <w:b/>
                <w:bCs/>
                <w:sz w:val="18"/>
                <w:szCs w:val="18"/>
                <w:lang w:eastAsia="es-MX"/>
              </w:rPr>
              <w:t>70%</w:t>
            </w:r>
          </w:p>
        </w:tc>
        <w:tc>
          <w:tcPr>
            <w:tcW w:w="1729" w:type="dxa"/>
            <w:shd w:val="clear" w:color="auto" w:fill="auto"/>
            <w:noWrap/>
            <w:vAlign w:val="center"/>
            <w:hideMark/>
          </w:tcPr>
          <w:p w:rsidR="00620B65" w:rsidRPr="00E85AAD" w:rsidRDefault="00620B65" w:rsidP="005E7164">
            <w:pPr>
              <w:spacing w:after="0" w:line="240" w:lineRule="auto"/>
              <w:rPr>
                <w:rFonts w:ascii="Arial" w:eastAsia="Times New Roman" w:hAnsi="Arial" w:cs="Arial"/>
                <w:sz w:val="20"/>
                <w:szCs w:val="24"/>
                <w:lang w:eastAsia="es-MX"/>
              </w:rPr>
            </w:pPr>
            <w:r w:rsidRPr="00E85AAD">
              <w:rPr>
                <w:rFonts w:ascii="Arial" w:hAnsi="Arial" w:cs="Arial"/>
                <w:b/>
                <w:bCs/>
                <w:color w:val="000000"/>
                <w:sz w:val="20"/>
                <w:szCs w:val="20"/>
              </w:rPr>
              <w:t>Financiamiento para Gastos de Campaña</w:t>
            </w:r>
            <w:r w:rsidRPr="00E85AAD">
              <w:rPr>
                <w:rStyle w:val="Refdenotaalpie"/>
                <w:rFonts w:ascii="Arial" w:hAnsi="Arial" w:cs="Arial"/>
                <w:b/>
                <w:bCs/>
                <w:color w:val="000000"/>
                <w:sz w:val="20"/>
                <w:szCs w:val="20"/>
              </w:rPr>
              <w:footnoteReference w:id="4"/>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Acción Nacional</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182,587</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20.32%</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$3,955,160.43</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$5,146,856.69</w:t>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Revolucionario Institucional</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369,704</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41.13%</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$8,005,696.29</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$9,197,392.55</w:t>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de la Revolución Democrática</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32,851</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3.66%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$712,396.02</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$1,904,092.28</w:t>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Verde Ecologista de México</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31,500</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3.50%</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$681,253.03</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$1,872,949.29</w:t>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Nueva Alianza</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39,465</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4.39%</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$854,485.94</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$2,046,182.20</w:t>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Sinaloense</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192,674</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21.44%</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$4,173,161.40</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$5,364,857.66</w:t>
            </w:r>
          </w:p>
        </w:tc>
      </w:tr>
      <w:tr w:rsidR="00270780" w:rsidRPr="00E85AAD" w:rsidTr="00270780">
        <w:trPr>
          <w:trHeight w:val="420"/>
        </w:trPr>
        <w:tc>
          <w:tcPr>
            <w:tcW w:w="2000" w:type="dxa"/>
            <w:shd w:val="clear" w:color="auto" w:fill="auto"/>
            <w:vAlign w:val="center"/>
            <w:hideMark/>
          </w:tcPr>
          <w:p w:rsidR="00270780" w:rsidRPr="00E85AAD" w:rsidRDefault="00270780"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Morena</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50,008</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color w:val="000000"/>
                <w:sz w:val="20"/>
                <w:szCs w:val="20"/>
              </w:rPr>
            </w:pPr>
            <w:r w:rsidRPr="00DD719C">
              <w:rPr>
                <w:rFonts w:ascii="Arial" w:hAnsi="Arial" w:cs="Arial"/>
                <w:color w:val="000000"/>
                <w:sz w:val="20"/>
                <w:szCs w:val="20"/>
              </w:rPr>
              <w:t>5.56%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$1,191,696.26</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$1,082,219.10</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sz w:val="20"/>
                <w:szCs w:val="24"/>
              </w:rPr>
            </w:pPr>
            <w:r w:rsidRPr="00270780">
              <w:rPr>
                <w:rFonts w:ascii="Arial" w:hAnsi="Arial" w:cs="Arial"/>
                <w:sz w:val="20"/>
              </w:rPr>
              <w:t>$2,273,915.35</w:t>
            </w:r>
          </w:p>
        </w:tc>
      </w:tr>
      <w:tr w:rsidR="00270780" w:rsidRPr="00E85AAD" w:rsidTr="00270780">
        <w:trPr>
          <w:trHeight w:val="315"/>
        </w:trPr>
        <w:tc>
          <w:tcPr>
            <w:tcW w:w="2000" w:type="dxa"/>
            <w:shd w:val="clear" w:color="auto" w:fill="auto"/>
            <w:noWrap/>
            <w:vAlign w:val="center"/>
            <w:hideMark/>
          </w:tcPr>
          <w:p w:rsidR="00270780" w:rsidRPr="00E85AAD" w:rsidRDefault="00270780" w:rsidP="006440A2">
            <w:pPr>
              <w:spacing w:after="0" w:line="240" w:lineRule="auto"/>
              <w:jc w:val="center"/>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Total</w:t>
            </w:r>
          </w:p>
        </w:tc>
        <w:tc>
          <w:tcPr>
            <w:tcW w:w="1559" w:type="dxa"/>
            <w:vAlign w:val="center"/>
          </w:tcPr>
          <w:p w:rsidR="00270780" w:rsidRPr="00DD719C" w:rsidRDefault="00270780" w:rsidP="006440A2">
            <w:pPr>
              <w:autoSpaceDE w:val="0"/>
              <w:autoSpaceDN w:val="0"/>
              <w:adjustRightInd w:val="0"/>
              <w:spacing w:after="0" w:line="240" w:lineRule="auto"/>
              <w:jc w:val="center"/>
              <w:rPr>
                <w:rFonts w:ascii="Arial" w:hAnsi="Arial" w:cs="Arial"/>
                <w:b/>
                <w:color w:val="000000"/>
                <w:sz w:val="20"/>
                <w:szCs w:val="20"/>
              </w:rPr>
            </w:pPr>
            <w:r w:rsidRPr="00DD719C">
              <w:rPr>
                <w:rFonts w:ascii="Arial" w:hAnsi="Arial" w:cs="Arial"/>
                <w:b/>
                <w:color w:val="000000"/>
                <w:sz w:val="20"/>
                <w:szCs w:val="20"/>
              </w:rPr>
              <w:t>898,789</w:t>
            </w:r>
          </w:p>
        </w:tc>
        <w:tc>
          <w:tcPr>
            <w:tcW w:w="1418" w:type="dxa"/>
            <w:vAlign w:val="center"/>
          </w:tcPr>
          <w:p w:rsidR="00270780" w:rsidRPr="00DD719C" w:rsidRDefault="00270780" w:rsidP="006440A2">
            <w:pPr>
              <w:autoSpaceDE w:val="0"/>
              <w:autoSpaceDN w:val="0"/>
              <w:adjustRightInd w:val="0"/>
              <w:spacing w:after="0" w:line="240" w:lineRule="auto"/>
              <w:jc w:val="center"/>
              <w:rPr>
                <w:rFonts w:ascii="Arial" w:hAnsi="Arial" w:cs="Arial"/>
                <w:b/>
                <w:color w:val="000000"/>
                <w:sz w:val="20"/>
                <w:szCs w:val="20"/>
              </w:rPr>
            </w:pPr>
            <w:r w:rsidRPr="00DD719C">
              <w:rPr>
                <w:rFonts w:ascii="Arial" w:hAnsi="Arial" w:cs="Arial"/>
                <w:b/>
                <w:color w:val="000000"/>
                <w:sz w:val="20"/>
                <w:szCs w:val="20"/>
              </w:rPr>
              <w:t>100.00%</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b/>
                <w:bCs/>
                <w:sz w:val="20"/>
                <w:szCs w:val="24"/>
              </w:rPr>
            </w:pPr>
            <w:r w:rsidRPr="00270780">
              <w:rPr>
                <w:rFonts w:ascii="Arial" w:hAnsi="Arial" w:cs="Arial"/>
                <w:b/>
                <w:bCs/>
                <w:sz w:val="20"/>
              </w:rPr>
              <w:t>$8,341,873.81</w:t>
            </w:r>
          </w:p>
        </w:tc>
        <w:tc>
          <w:tcPr>
            <w:tcW w:w="1531" w:type="dxa"/>
            <w:shd w:val="clear" w:color="auto" w:fill="auto"/>
            <w:noWrap/>
            <w:vAlign w:val="center"/>
            <w:hideMark/>
          </w:tcPr>
          <w:p w:rsidR="00270780" w:rsidRPr="00270780" w:rsidRDefault="00270780" w:rsidP="00270780">
            <w:pPr>
              <w:pStyle w:val="Sinespaciado"/>
              <w:jc w:val="right"/>
              <w:rPr>
                <w:rFonts w:ascii="Arial" w:hAnsi="Arial" w:cs="Arial"/>
                <w:b/>
                <w:bCs/>
                <w:sz w:val="20"/>
                <w:szCs w:val="24"/>
              </w:rPr>
            </w:pPr>
            <w:r w:rsidRPr="00270780">
              <w:rPr>
                <w:rFonts w:ascii="Arial" w:hAnsi="Arial" w:cs="Arial"/>
                <w:b/>
                <w:bCs/>
                <w:sz w:val="20"/>
              </w:rPr>
              <w:t>$19,464,372.21</w:t>
            </w:r>
          </w:p>
        </w:tc>
        <w:tc>
          <w:tcPr>
            <w:tcW w:w="1729" w:type="dxa"/>
            <w:shd w:val="clear" w:color="auto" w:fill="auto"/>
            <w:noWrap/>
            <w:vAlign w:val="center"/>
            <w:hideMark/>
          </w:tcPr>
          <w:p w:rsidR="00270780" w:rsidRPr="00270780" w:rsidRDefault="00270780" w:rsidP="00270780">
            <w:pPr>
              <w:pStyle w:val="Sinespaciado"/>
              <w:jc w:val="right"/>
              <w:rPr>
                <w:rFonts w:ascii="Arial" w:hAnsi="Arial" w:cs="Arial"/>
                <w:b/>
                <w:bCs/>
                <w:sz w:val="20"/>
                <w:szCs w:val="24"/>
              </w:rPr>
            </w:pPr>
            <w:r w:rsidRPr="00270780">
              <w:rPr>
                <w:rFonts w:ascii="Arial" w:hAnsi="Arial" w:cs="Arial"/>
                <w:b/>
                <w:bCs/>
                <w:sz w:val="20"/>
              </w:rPr>
              <w:t>$27,806,246.02</w:t>
            </w:r>
          </w:p>
        </w:tc>
      </w:tr>
    </w:tbl>
    <w:p w:rsidR="00983DFC" w:rsidRPr="00E85AAD" w:rsidRDefault="00983DFC" w:rsidP="00983DFC">
      <w:pPr>
        <w:pStyle w:val="Sinespaciado"/>
        <w:jc w:val="both"/>
        <w:rPr>
          <w:rFonts w:ascii="Arial" w:hAnsi="Arial" w:cs="Arial"/>
          <w:sz w:val="24"/>
        </w:rPr>
      </w:pPr>
    </w:p>
    <w:p w:rsidR="00E20BD5" w:rsidRPr="00681A79" w:rsidRDefault="00E53BCC" w:rsidP="00E53BCC">
      <w:pPr>
        <w:pStyle w:val="Sinespaciado"/>
        <w:tabs>
          <w:tab w:val="right" w:leader="hyphen" w:pos="9781"/>
        </w:tabs>
        <w:jc w:val="both"/>
        <w:rPr>
          <w:rFonts w:ascii="Arial" w:hAnsi="Arial" w:cs="Arial"/>
          <w:sz w:val="24"/>
          <w:szCs w:val="24"/>
        </w:rPr>
      </w:pPr>
      <w:r w:rsidRPr="00681A79">
        <w:rPr>
          <w:rFonts w:ascii="Arial" w:hAnsi="Arial" w:cs="Arial"/>
          <w:sz w:val="24"/>
          <w:szCs w:val="24"/>
        </w:rPr>
        <w:t>---3</w:t>
      </w:r>
      <w:r w:rsidR="005E7164" w:rsidRPr="00681A79">
        <w:rPr>
          <w:rFonts w:ascii="Arial" w:hAnsi="Arial" w:cs="Arial"/>
          <w:sz w:val="24"/>
          <w:szCs w:val="24"/>
        </w:rPr>
        <w:t>2</w:t>
      </w:r>
      <w:r w:rsidRPr="00681A79">
        <w:rPr>
          <w:rFonts w:ascii="Arial" w:hAnsi="Arial" w:cs="Arial"/>
          <w:sz w:val="24"/>
          <w:szCs w:val="24"/>
        </w:rPr>
        <w:t xml:space="preserve">.- </w:t>
      </w:r>
      <w:r w:rsidR="00E20BD5" w:rsidRPr="00681A79">
        <w:rPr>
          <w:rFonts w:ascii="Arial" w:hAnsi="Arial" w:cs="Arial"/>
          <w:sz w:val="24"/>
          <w:szCs w:val="24"/>
        </w:rPr>
        <w:t>Que con base en lo estipulado en el artículo</w:t>
      </w:r>
      <w:r w:rsidRPr="00681A79">
        <w:rPr>
          <w:rFonts w:ascii="Arial" w:hAnsi="Arial" w:cs="Arial"/>
          <w:sz w:val="24"/>
          <w:szCs w:val="24"/>
        </w:rPr>
        <w:t xml:space="preserve"> </w:t>
      </w:r>
      <w:r w:rsidR="00B307B9" w:rsidRPr="00681A79">
        <w:rPr>
          <w:rFonts w:ascii="Arial" w:hAnsi="Arial" w:cs="Arial"/>
          <w:sz w:val="24"/>
          <w:szCs w:val="24"/>
        </w:rPr>
        <w:t>65, Apartado A, párrafo segundo, inciso c)</w:t>
      </w:r>
      <w:r w:rsidRPr="00681A79">
        <w:rPr>
          <w:rFonts w:ascii="Arial" w:hAnsi="Arial" w:cs="Arial"/>
          <w:sz w:val="24"/>
          <w:szCs w:val="24"/>
        </w:rPr>
        <w:t xml:space="preserve">, </w:t>
      </w:r>
      <w:r w:rsidR="00E20BD5" w:rsidRPr="00681A79">
        <w:rPr>
          <w:rFonts w:ascii="Arial" w:hAnsi="Arial" w:cs="Arial"/>
          <w:sz w:val="24"/>
          <w:szCs w:val="24"/>
        </w:rPr>
        <w:t xml:space="preserve">de la </w:t>
      </w:r>
      <w:r w:rsidRPr="00681A79">
        <w:rPr>
          <w:rFonts w:ascii="Arial" w:hAnsi="Arial" w:cs="Arial"/>
          <w:sz w:val="24"/>
          <w:szCs w:val="24"/>
        </w:rPr>
        <w:t>Ley de Instituciones y Procedimientos Electorales del Estado de Sinaloa,</w:t>
      </w:r>
      <w:r w:rsidR="00E20BD5" w:rsidRPr="00681A79">
        <w:rPr>
          <w:rFonts w:ascii="Arial" w:hAnsi="Arial" w:cs="Arial"/>
          <w:sz w:val="24"/>
          <w:szCs w:val="24"/>
        </w:rPr>
        <w:t xml:space="preserve"> a los Partidos Políticos que hubieren obtenido su registro con fecha posterior a la última elección</w:t>
      </w:r>
      <w:r w:rsidRPr="00681A79">
        <w:rPr>
          <w:rFonts w:ascii="Arial" w:hAnsi="Arial" w:cs="Arial"/>
          <w:sz w:val="24"/>
          <w:szCs w:val="24"/>
        </w:rPr>
        <w:t xml:space="preserve"> o aquellos que no cuentan con representación en el Congreso del Estado</w:t>
      </w:r>
      <w:r w:rsidR="00E20BD5" w:rsidRPr="00681A79">
        <w:rPr>
          <w:rFonts w:ascii="Arial" w:hAnsi="Arial" w:cs="Arial"/>
          <w:sz w:val="24"/>
          <w:szCs w:val="24"/>
        </w:rPr>
        <w:t xml:space="preserve">, tendrán derecho a que se les otorgue financiamiento público para gastos de campaña en el año de la elección de que se trate, conforme a lo estipulado por el mismo artículo </w:t>
      </w:r>
      <w:r w:rsidRPr="00681A79">
        <w:rPr>
          <w:rFonts w:ascii="Arial" w:hAnsi="Arial" w:cs="Arial"/>
          <w:sz w:val="24"/>
          <w:szCs w:val="24"/>
        </w:rPr>
        <w:t>65, Apartado A, párrafo segundo, inciso b), numeral 2,</w:t>
      </w:r>
      <w:r w:rsidR="00E20BD5" w:rsidRPr="00681A79">
        <w:rPr>
          <w:rFonts w:ascii="Arial" w:hAnsi="Arial" w:cs="Arial"/>
          <w:sz w:val="24"/>
          <w:szCs w:val="24"/>
        </w:rPr>
        <w:t xml:space="preserve"> de la Ley en comento, la cual estipula que en el año de la elección en que solamente se renueve </w:t>
      </w:r>
      <w:r w:rsidRPr="00681A79">
        <w:rPr>
          <w:rFonts w:ascii="Arial" w:hAnsi="Arial" w:cs="Arial"/>
          <w:sz w:val="24"/>
          <w:szCs w:val="24"/>
        </w:rPr>
        <w:t>el Congreso del Estado y los Ayuntamientos</w:t>
      </w:r>
      <w:r w:rsidR="00E20BD5" w:rsidRPr="00681A79">
        <w:rPr>
          <w:rFonts w:ascii="Arial" w:hAnsi="Arial" w:cs="Arial"/>
          <w:sz w:val="24"/>
          <w:szCs w:val="24"/>
        </w:rPr>
        <w:t xml:space="preserve">, a cada Partido Político se le otorgará para gastos de campaña, un monto equivalente al 30% del financiamiento público que para el sostenimiento de sus actividades ordinarias permanentes le corresponda en ese año. </w:t>
      </w:r>
      <w:r w:rsidR="00B307B9" w:rsidRPr="00681A79">
        <w:rPr>
          <w:rFonts w:ascii="Arial" w:hAnsi="Arial" w:cs="Arial"/>
          <w:sz w:val="24"/>
          <w:szCs w:val="24"/>
        </w:rPr>
        <w:tab/>
      </w:r>
    </w:p>
    <w:p w:rsidR="00E20BD5" w:rsidRPr="00681A79" w:rsidRDefault="00E20BD5" w:rsidP="00D37ED6">
      <w:pPr>
        <w:pStyle w:val="Sinespaciado"/>
        <w:jc w:val="both"/>
        <w:rPr>
          <w:rFonts w:ascii="Arial" w:hAnsi="Arial" w:cs="Arial"/>
          <w:sz w:val="24"/>
          <w:szCs w:val="24"/>
        </w:rPr>
      </w:pPr>
    </w:p>
    <w:p w:rsidR="00D37ED6" w:rsidRPr="00681A79" w:rsidRDefault="00D37ED6" w:rsidP="00D37ED6">
      <w:pPr>
        <w:pStyle w:val="Sinespaciado"/>
        <w:tabs>
          <w:tab w:val="right" w:leader="hyphen" w:pos="9781"/>
        </w:tabs>
        <w:jc w:val="both"/>
        <w:rPr>
          <w:rFonts w:ascii="Arial" w:hAnsi="Arial" w:cs="Arial"/>
          <w:sz w:val="24"/>
          <w:szCs w:val="24"/>
        </w:rPr>
      </w:pPr>
      <w:r w:rsidRPr="00681A79">
        <w:rPr>
          <w:rFonts w:ascii="Arial" w:hAnsi="Arial" w:cs="Arial"/>
          <w:sz w:val="24"/>
          <w:szCs w:val="24"/>
        </w:rPr>
        <w:t>--- Es importante considerar lo dispuesto en el artículo 117, primer párrafo de la Ley de Instituciones y Procedimientos Electorales del Estado de Sinaloa, que a la letra dice: “</w:t>
      </w:r>
      <w:r w:rsidRPr="00681A79">
        <w:rPr>
          <w:rFonts w:ascii="Arial" w:hAnsi="Arial" w:cs="Arial"/>
          <w:i/>
          <w:sz w:val="24"/>
          <w:szCs w:val="24"/>
        </w:rPr>
        <w:t>Las candidaturas independientes tendrán derecho a recibir financiamiento público para sus gastos de campaña. Para los efectos de la distribución del financiamiento público y prerrogativas a que tienen derecho las y los candidatos independientes, en su conjunto, serán considerados como un partido político de nuevo registro</w:t>
      </w:r>
      <w:r w:rsidRPr="00681A79">
        <w:rPr>
          <w:rFonts w:ascii="Arial" w:hAnsi="Arial" w:cs="Arial"/>
          <w:sz w:val="24"/>
          <w:szCs w:val="24"/>
        </w:rPr>
        <w:t xml:space="preserve">”. </w:t>
      </w:r>
      <w:r w:rsidRPr="00681A79">
        <w:rPr>
          <w:rFonts w:ascii="Arial" w:hAnsi="Arial" w:cs="Arial"/>
          <w:sz w:val="24"/>
          <w:szCs w:val="24"/>
        </w:rPr>
        <w:tab/>
      </w:r>
    </w:p>
    <w:p w:rsidR="00C4777A" w:rsidRDefault="00C4777A" w:rsidP="00B307B9">
      <w:pPr>
        <w:pStyle w:val="Sinespaciado"/>
        <w:tabs>
          <w:tab w:val="right" w:leader="hyphen" w:pos="9781"/>
        </w:tabs>
        <w:jc w:val="both"/>
        <w:rPr>
          <w:rFonts w:ascii="Arial" w:hAnsi="Arial" w:cs="Arial"/>
          <w:sz w:val="24"/>
        </w:rPr>
      </w:pPr>
    </w:p>
    <w:p w:rsidR="00E20BD5" w:rsidRPr="00E85AAD" w:rsidRDefault="00B307B9" w:rsidP="00B307B9">
      <w:pPr>
        <w:pStyle w:val="Sinespaciado"/>
        <w:tabs>
          <w:tab w:val="right" w:leader="hyphen" w:pos="9781"/>
        </w:tabs>
        <w:jc w:val="both"/>
        <w:rPr>
          <w:rFonts w:ascii="Arial" w:hAnsi="Arial" w:cs="Arial"/>
          <w:sz w:val="24"/>
        </w:rPr>
      </w:pPr>
      <w:r w:rsidRPr="00E85AAD">
        <w:rPr>
          <w:rFonts w:ascii="Arial" w:hAnsi="Arial" w:cs="Arial"/>
          <w:sz w:val="24"/>
        </w:rPr>
        <w:t>---3</w:t>
      </w:r>
      <w:r w:rsidR="005E7164" w:rsidRPr="00E85AAD">
        <w:rPr>
          <w:rFonts w:ascii="Arial" w:hAnsi="Arial" w:cs="Arial"/>
          <w:sz w:val="24"/>
        </w:rPr>
        <w:t>3</w:t>
      </w:r>
      <w:r w:rsidRPr="00E85AAD">
        <w:rPr>
          <w:rFonts w:ascii="Arial" w:hAnsi="Arial" w:cs="Arial"/>
          <w:sz w:val="24"/>
        </w:rPr>
        <w:t xml:space="preserve">.- </w:t>
      </w:r>
      <w:r w:rsidR="00E20BD5" w:rsidRPr="00E85AAD">
        <w:rPr>
          <w:rFonts w:ascii="Arial" w:hAnsi="Arial" w:cs="Arial"/>
          <w:sz w:val="24"/>
        </w:rPr>
        <w:t xml:space="preserve">Que en este tenor, el monto equivalente al 30% del financiamiento público para el sostenimiento de las actividades ordinarias que recibirán los Partidos Políticos de reciente creación </w:t>
      </w:r>
      <w:r w:rsidRPr="00E85AAD">
        <w:rPr>
          <w:rFonts w:ascii="Arial" w:hAnsi="Arial" w:cs="Arial"/>
          <w:sz w:val="24"/>
        </w:rPr>
        <w:t>o que no cuentan con representación en el Congreso del Estado</w:t>
      </w:r>
      <w:r w:rsidR="00D37ED6" w:rsidRPr="00E85AAD">
        <w:rPr>
          <w:rFonts w:ascii="Arial" w:hAnsi="Arial" w:cs="Arial"/>
          <w:sz w:val="24"/>
        </w:rPr>
        <w:t xml:space="preserve"> y candidatos independientes</w:t>
      </w:r>
      <w:r w:rsidRPr="00E85AAD">
        <w:rPr>
          <w:rFonts w:ascii="Arial" w:hAnsi="Arial" w:cs="Arial"/>
          <w:sz w:val="24"/>
        </w:rPr>
        <w:t xml:space="preserve">, </w:t>
      </w:r>
      <w:r w:rsidR="00E20BD5" w:rsidRPr="00E85AAD">
        <w:rPr>
          <w:rFonts w:ascii="Arial" w:hAnsi="Arial" w:cs="Arial"/>
          <w:sz w:val="24"/>
        </w:rPr>
        <w:t>correspondiente al año 201</w:t>
      </w:r>
      <w:r w:rsidRPr="00E85AAD">
        <w:rPr>
          <w:rFonts w:ascii="Arial" w:hAnsi="Arial" w:cs="Arial"/>
          <w:sz w:val="24"/>
        </w:rPr>
        <w:t>8</w:t>
      </w:r>
      <w:r w:rsidR="00E20BD5" w:rsidRPr="00E85AAD">
        <w:rPr>
          <w:rFonts w:ascii="Arial" w:hAnsi="Arial" w:cs="Arial"/>
          <w:sz w:val="24"/>
        </w:rPr>
        <w:t xml:space="preserve">, equivale a la cantidad de </w:t>
      </w:r>
      <w:r w:rsidRPr="00E85AAD">
        <w:rPr>
          <w:rFonts w:ascii="Arial" w:hAnsi="Arial" w:cs="Arial"/>
          <w:sz w:val="24"/>
        </w:rPr>
        <w:t xml:space="preserve">$2'059,721.93 (dos millones cincuenta y nueve mil setecientos veintiún pesos 93/100 M. N.), </w:t>
      </w:r>
      <w:r w:rsidR="00E20BD5" w:rsidRPr="00E85AAD">
        <w:rPr>
          <w:rFonts w:ascii="Arial" w:hAnsi="Arial" w:cs="Arial"/>
          <w:sz w:val="24"/>
        </w:rPr>
        <w:t>por lo que a cada Partido Político de reciente creación</w:t>
      </w:r>
      <w:r w:rsidRPr="00E85AAD">
        <w:rPr>
          <w:rFonts w:ascii="Arial" w:hAnsi="Arial" w:cs="Arial"/>
          <w:sz w:val="24"/>
        </w:rPr>
        <w:t xml:space="preserve"> o que no cuentan con representación en el Congreso del Estado,</w:t>
      </w:r>
      <w:r w:rsidR="00E20BD5" w:rsidRPr="00E85AAD">
        <w:rPr>
          <w:rFonts w:ascii="Arial" w:hAnsi="Arial" w:cs="Arial"/>
          <w:sz w:val="24"/>
        </w:rPr>
        <w:t xml:space="preserve"> le corresponde por concepto de financiamiento para gastos de campaña para el ejercicio 201</w:t>
      </w:r>
      <w:r w:rsidRPr="00E85AAD">
        <w:rPr>
          <w:rFonts w:ascii="Arial" w:hAnsi="Arial" w:cs="Arial"/>
          <w:sz w:val="24"/>
        </w:rPr>
        <w:t>8</w:t>
      </w:r>
      <w:r w:rsidR="00E20BD5" w:rsidRPr="00E85AAD">
        <w:rPr>
          <w:rFonts w:ascii="Arial" w:hAnsi="Arial" w:cs="Arial"/>
          <w:sz w:val="24"/>
        </w:rPr>
        <w:t xml:space="preserve">, los siguientes: </w:t>
      </w:r>
      <w:r w:rsidR="00B64760" w:rsidRPr="00E85AAD">
        <w:rPr>
          <w:rFonts w:ascii="Arial" w:hAnsi="Arial" w:cs="Arial"/>
          <w:sz w:val="24"/>
        </w:rPr>
        <w:tab/>
      </w:r>
    </w:p>
    <w:p w:rsidR="00B30202" w:rsidRDefault="00B30202" w:rsidP="00520AE1">
      <w:pPr>
        <w:pStyle w:val="Sinespaciado"/>
        <w:ind w:left="426"/>
        <w:jc w:val="both"/>
        <w:rPr>
          <w:rFonts w:ascii="Arial" w:hAnsi="Arial" w:cs="Arial"/>
          <w:sz w:val="24"/>
        </w:rPr>
      </w:pPr>
    </w:p>
    <w:p w:rsidR="00974EA5" w:rsidRDefault="00974EA5" w:rsidP="00974EA5">
      <w:pPr>
        <w:pStyle w:val="Sinespaciado"/>
        <w:ind w:left="426"/>
        <w:jc w:val="center"/>
        <w:rPr>
          <w:rFonts w:ascii="Arial" w:hAnsi="Arial" w:cs="Arial"/>
          <w:b/>
          <w:sz w:val="24"/>
        </w:rPr>
      </w:pPr>
      <w:r w:rsidRPr="00E85AAD">
        <w:rPr>
          <w:rFonts w:ascii="Arial" w:hAnsi="Arial" w:cs="Arial"/>
          <w:b/>
          <w:sz w:val="24"/>
        </w:rPr>
        <w:t>Distribución del financiamiento público para gastos de campaña d</w:t>
      </w:r>
      <w:r>
        <w:rPr>
          <w:rFonts w:ascii="Arial" w:hAnsi="Arial" w:cs="Arial"/>
          <w:b/>
          <w:sz w:val="24"/>
        </w:rPr>
        <w:t>e los Partidos P</w:t>
      </w:r>
      <w:r w:rsidRPr="00E85AAD">
        <w:rPr>
          <w:rFonts w:ascii="Arial" w:hAnsi="Arial" w:cs="Arial"/>
          <w:b/>
          <w:sz w:val="24"/>
        </w:rPr>
        <w:t xml:space="preserve">olíticos </w:t>
      </w:r>
      <w:r>
        <w:rPr>
          <w:rFonts w:ascii="Arial" w:hAnsi="Arial" w:cs="Arial"/>
          <w:b/>
          <w:sz w:val="24"/>
        </w:rPr>
        <w:t xml:space="preserve">de reciente creación o sin representación en el Congreso del Estado, incluyendo el monto para Candidaturas Independientes, </w:t>
      </w:r>
      <w:r w:rsidRPr="00E85AAD">
        <w:rPr>
          <w:rFonts w:ascii="Arial" w:hAnsi="Arial" w:cs="Arial"/>
          <w:b/>
          <w:sz w:val="24"/>
        </w:rPr>
        <w:t>ejercicio 2018.</w:t>
      </w:r>
    </w:p>
    <w:p w:rsidR="00974EA5" w:rsidRPr="00E85AAD" w:rsidRDefault="00974EA5" w:rsidP="00520AE1">
      <w:pPr>
        <w:pStyle w:val="Sinespaciado"/>
        <w:ind w:left="426"/>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8"/>
        <w:gridCol w:w="2623"/>
      </w:tblGrid>
      <w:tr w:rsidR="00E20BD5" w:rsidRPr="00E85AAD" w:rsidTr="00B64760">
        <w:trPr>
          <w:trHeight w:val="529"/>
          <w:jc w:val="center"/>
        </w:trPr>
        <w:tc>
          <w:tcPr>
            <w:tcW w:w="3838" w:type="dxa"/>
            <w:vAlign w:val="center"/>
          </w:tcPr>
          <w:p w:rsidR="00E20BD5" w:rsidRPr="00E85AAD" w:rsidRDefault="00E20BD5" w:rsidP="00B64760">
            <w:pPr>
              <w:pStyle w:val="Sinespaciado"/>
              <w:jc w:val="center"/>
              <w:rPr>
                <w:rFonts w:ascii="Arial" w:hAnsi="Arial" w:cs="Arial"/>
                <w:b/>
                <w:sz w:val="24"/>
                <w:szCs w:val="24"/>
              </w:rPr>
            </w:pPr>
            <w:r w:rsidRPr="00E85AAD">
              <w:rPr>
                <w:rFonts w:ascii="Arial" w:hAnsi="Arial" w:cs="Arial"/>
                <w:b/>
                <w:sz w:val="24"/>
                <w:szCs w:val="24"/>
              </w:rPr>
              <w:t>Partido Político</w:t>
            </w:r>
          </w:p>
        </w:tc>
        <w:tc>
          <w:tcPr>
            <w:tcW w:w="2623" w:type="dxa"/>
            <w:vAlign w:val="center"/>
          </w:tcPr>
          <w:p w:rsidR="00E20BD5" w:rsidRPr="00E85AAD" w:rsidRDefault="00E20BD5" w:rsidP="00B64760">
            <w:pPr>
              <w:pStyle w:val="Sinespaciado"/>
              <w:jc w:val="center"/>
              <w:rPr>
                <w:rFonts w:ascii="Arial" w:hAnsi="Arial" w:cs="Arial"/>
                <w:b/>
                <w:sz w:val="24"/>
                <w:szCs w:val="24"/>
              </w:rPr>
            </w:pPr>
            <w:r w:rsidRPr="00E85AAD">
              <w:rPr>
                <w:rFonts w:ascii="Arial" w:hAnsi="Arial" w:cs="Arial"/>
                <w:b/>
                <w:sz w:val="24"/>
                <w:szCs w:val="24"/>
              </w:rPr>
              <w:t>Financiamiento para Gastos de Campaña</w:t>
            </w:r>
            <w:r w:rsidR="00B30202" w:rsidRPr="00E85AAD">
              <w:rPr>
                <w:rStyle w:val="Refdenotaalpie"/>
                <w:rFonts w:ascii="Arial" w:hAnsi="Arial" w:cs="Arial"/>
                <w:b/>
                <w:bCs/>
                <w:color w:val="000000"/>
                <w:sz w:val="24"/>
                <w:szCs w:val="24"/>
              </w:rPr>
              <w:footnoteReference w:id="5"/>
            </w:r>
          </w:p>
        </w:tc>
      </w:tr>
      <w:tr w:rsidR="00E53BCC" w:rsidRPr="00E85AAD" w:rsidTr="00B307B9">
        <w:trPr>
          <w:trHeight w:val="132"/>
          <w:jc w:val="center"/>
        </w:trPr>
        <w:tc>
          <w:tcPr>
            <w:tcW w:w="3838" w:type="dxa"/>
          </w:tcPr>
          <w:p w:rsidR="00E53BCC" w:rsidRPr="00E85AAD" w:rsidRDefault="00E53BCC" w:rsidP="00B307B9">
            <w:pPr>
              <w:pStyle w:val="Sinespaciado"/>
              <w:rPr>
                <w:rFonts w:ascii="Arial" w:hAnsi="Arial" w:cs="Arial"/>
                <w:sz w:val="24"/>
                <w:szCs w:val="24"/>
              </w:rPr>
            </w:pPr>
            <w:r w:rsidRPr="00E85AAD">
              <w:rPr>
                <w:rFonts w:ascii="Arial" w:hAnsi="Arial" w:cs="Arial"/>
                <w:sz w:val="24"/>
                <w:szCs w:val="24"/>
              </w:rPr>
              <w:t>Partido del Trabajo</w:t>
            </w:r>
          </w:p>
        </w:tc>
        <w:tc>
          <w:tcPr>
            <w:tcW w:w="2623" w:type="dxa"/>
          </w:tcPr>
          <w:p w:rsidR="00E53BCC" w:rsidRPr="00E85AAD" w:rsidRDefault="00E53BCC" w:rsidP="00B307B9">
            <w:pPr>
              <w:pStyle w:val="Sinespaciado"/>
              <w:jc w:val="right"/>
              <w:rPr>
                <w:rFonts w:ascii="Arial" w:hAnsi="Arial" w:cs="Arial"/>
                <w:sz w:val="24"/>
                <w:szCs w:val="24"/>
              </w:rPr>
            </w:pPr>
            <w:r w:rsidRPr="00E85AAD">
              <w:rPr>
                <w:rFonts w:ascii="Arial" w:hAnsi="Arial" w:cs="Arial"/>
                <w:sz w:val="24"/>
                <w:szCs w:val="24"/>
              </w:rPr>
              <w:t>$617,916.58</w:t>
            </w:r>
          </w:p>
        </w:tc>
      </w:tr>
      <w:tr w:rsidR="00E53BCC" w:rsidRPr="00E85AAD" w:rsidTr="00B307B9">
        <w:trPr>
          <w:trHeight w:val="132"/>
          <w:jc w:val="center"/>
        </w:trPr>
        <w:tc>
          <w:tcPr>
            <w:tcW w:w="3838" w:type="dxa"/>
          </w:tcPr>
          <w:p w:rsidR="00E53BCC" w:rsidRPr="00E85AAD" w:rsidRDefault="00E53BCC" w:rsidP="00B307B9">
            <w:pPr>
              <w:pStyle w:val="Sinespaciado"/>
              <w:rPr>
                <w:rFonts w:ascii="Arial" w:hAnsi="Arial" w:cs="Arial"/>
                <w:sz w:val="24"/>
                <w:szCs w:val="24"/>
              </w:rPr>
            </w:pPr>
            <w:r w:rsidRPr="00E85AAD">
              <w:rPr>
                <w:rFonts w:ascii="Arial" w:hAnsi="Arial" w:cs="Arial"/>
                <w:sz w:val="24"/>
                <w:szCs w:val="24"/>
              </w:rPr>
              <w:t>Movimiento Ciudadano</w:t>
            </w:r>
          </w:p>
        </w:tc>
        <w:tc>
          <w:tcPr>
            <w:tcW w:w="2623" w:type="dxa"/>
          </w:tcPr>
          <w:p w:rsidR="00E53BCC" w:rsidRPr="00E85AAD" w:rsidRDefault="00E53BCC" w:rsidP="00B307B9">
            <w:pPr>
              <w:pStyle w:val="Sinespaciado"/>
              <w:jc w:val="right"/>
              <w:rPr>
                <w:rFonts w:ascii="Arial" w:hAnsi="Arial" w:cs="Arial"/>
                <w:sz w:val="24"/>
                <w:szCs w:val="24"/>
              </w:rPr>
            </w:pPr>
            <w:r w:rsidRPr="00E85AAD">
              <w:rPr>
                <w:rFonts w:ascii="Arial" w:hAnsi="Arial" w:cs="Arial"/>
                <w:sz w:val="24"/>
                <w:szCs w:val="24"/>
              </w:rPr>
              <w:t>$617,916.58</w:t>
            </w:r>
          </w:p>
        </w:tc>
      </w:tr>
      <w:tr w:rsidR="00E53BCC" w:rsidRPr="00E85AAD" w:rsidTr="00B307B9">
        <w:trPr>
          <w:trHeight w:val="132"/>
          <w:jc w:val="center"/>
        </w:trPr>
        <w:tc>
          <w:tcPr>
            <w:tcW w:w="3838" w:type="dxa"/>
          </w:tcPr>
          <w:p w:rsidR="00E53BCC" w:rsidRPr="00E85AAD" w:rsidRDefault="00E53BCC" w:rsidP="00B307B9">
            <w:pPr>
              <w:pStyle w:val="Sinespaciado"/>
              <w:rPr>
                <w:rFonts w:ascii="Arial" w:hAnsi="Arial" w:cs="Arial"/>
                <w:sz w:val="24"/>
                <w:szCs w:val="24"/>
              </w:rPr>
            </w:pPr>
            <w:r w:rsidRPr="00E85AAD">
              <w:rPr>
                <w:rFonts w:ascii="Arial" w:hAnsi="Arial" w:cs="Arial"/>
                <w:sz w:val="24"/>
                <w:szCs w:val="24"/>
              </w:rPr>
              <w:t>Partido Encuentro Social</w:t>
            </w:r>
          </w:p>
        </w:tc>
        <w:tc>
          <w:tcPr>
            <w:tcW w:w="2623" w:type="dxa"/>
          </w:tcPr>
          <w:p w:rsidR="00E53BCC" w:rsidRPr="00E85AAD" w:rsidRDefault="00E53BCC" w:rsidP="00B307B9">
            <w:pPr>
              <w:pStyle w:val="Sinespaciado"/>
              <w:jc w:val="right"/>
              <w:rPr>
                <w:rFonts w:ascii="Arial" w:hAnsi="Arial" w:cs="Arial"/>
                <w:sz w:val="24"/>
                <w:szCs w:val="24"/>
              </w:rPr>
            </w:pPr>
            <w:r w:rsidRPr="00E85AAD">
              <w:rPr>
                <w:rFonts w:ascii="Arial" w:hAnsi="Arial" w:cs="Arial"/>
                <w:sz w:val="24"/>
                <w:szCs w:val="24"/>
              </w:rPr>
              <w:t>$617,916.58</w:t>
            </w:r>
          </w:p>
        </w:tc>
      </w:tr>
      <w:tr w:rsidR="00E53BCC" w:rsidRPr="00E85AAD" w:rsidTr="00B307B9">
        <w:trPr>
          <w:trHeight w:val="138"/>
          <w:jc w:val="center"/>
        </w:trPr>
        <w:tc>
          <w:tcPr>
            <w:tcW w:w="3838" w:type="dxa"/>
          </w:tcPr>
          <w:p w:rsidR="00E53BCC" w:rsidRPr="00E85AAD" w:rsidRDefault="00E53BCC" w:rsidP="00B307B9">
            <w:pPr>
              <w:pStyle w:val="Sinespaciado"/>
              <w:rPr>
                <w:rFonts w:ascii="Arial" w:hAnsi="Arial" w:cs="Arial"/>
                <w:sz w:val="24"/>
                <w:szCs w:val="24"/>
              </w:rPr>
            </w:pPr>
            <w:r w:rsidRPr="00E85AAD">
              <w:rPr>
                <w:rFonts w:ascii="Arial" w:hAnsi="Arial" w:cs="Arial"/>
                <w:sz w:val="24"/>
                <w:szCs w:val="24"/>
              </w:rPr>
              <w:t xml:space="preserve">Partido </w:t>
            </w:r>
            <w:r w:rsidR="00B307B9" w:rsidRPr="00E85AAD">
              <w:rPr>
                <w:rFonts w:ascii="Arial" w:hAnsi="Arial" w:cs="Arial"/>
                <w:sz w:val="24"/>
                <w:szCs w:val="24"/>
              </w:rPr>
              <w:t>Independiente</w:t>
            </w:r>
            <w:r w:rsidRPr="00E85AAD">
              <w:rPr>
                <w:rFonts w:ascii="Arial" w:hAnsi="Arial" w:cs="Arial"/>
                <w:sz w:val="24"/>
                <w:szCs w:val="24"/>
              </w:rPr>
              <w:t xml:space="preserve"> de Sinaloa</w:t>
            </w:r>
          </w:p>
        </w:tc>
        <w:tc>
          <w:tcPr>
            <w:tcW w:w="2623" w:type="dxa"/>
          </w:tcPr>
          <w:p w:rsidR="00E53BCC" w:rsidRPr="00E85AAD" w:rsidRDefault="00E53BCC" w:rsidP="00B307B9">
            <w:pPr>
              <w:pStyle w:val="Sinespaciado"/>
              <w:jc w:val="right"/>
              <w:rPr>
                <w:rFonts w:ascii="Arial" w:hAnsi="Arial" w:cs="Arial"/>
                <w:sz w:val="24"/>
                <w:szCs w:val="24"/>
              </w:rPr>
            </w:pPr>
            <w:r w:rsidRPr="00E85AAD">
              <w:rPr>
                <w:rFonts w:ascii="Arial" w:hAnsi="Arial" w:cs="Arial"/>
                <w:sz w:val="24"/>
                <w:szCs w:val="24"/>
              </w:rPr>
              <w:t>$617,916.58</w:t>
            </w:r>
          </w:p>
        </w:tc>
      </w:tr>
      <w:tr w:rsidR="00D37ED6" w:rsidRPr="00E85AAD" w:rsidTr="00B307B9">
        <w:trPr>
          <w:trHeight w:val="138"/>
          <w:jc w:val="center"/>
        </w:trPr>
        <w:tc>
          <w:tcPr>
            <w:tcW w:w="3838" w:type="dxa"/>
          </w:tcPr>
          <w:p w:rsidR="00D37ED6" w:rsidRPr="00E85AAD" w:rsidRDefault="00D37ED6" w:rsidP="00B307B9">
            <w:pPr>
              <w:pStyle w:val="Sinespaciado"/>
              <w:rPr>
                <w:rFonts w:ascii="Arial" w:hAnsi="Arial" w:cs="Arial"/>
                <w:sz w:val="24"/>
                <w:szCs w:val="24"/>
              </w:rPr>
            </w:pPr>
            <w:r w:rsidRPr="00E85AAD">
              <w:rPr>
                <w:rFonts w:ascii="Arial" w:hAnsi="Arial" w:cs="Arial"/>
                <w:sz w:val="24"/>
                <w:szCs w:val="24"/>
              </w:rPr>
              <w:t>Candidaturas Independientes</w:t>
            </w:r>
          </w:p>
        </w:tc>
        <w:tc>
          <w:tcPr>
            <w:tcW w:w="2623" w:type="dxa"/>
          </w:tcPr>
          <w:p w:rsidR="00D37ED6" w:rsidRPr="00E85AAD" w:rsidRDefault="00D37ED6" w:rsidP="00B307B9">
            <w:pPr>
              <w:pStyle w:val="Sinespaciado"/>
              <w:jc w:val="right"/>
              <w:rPr>
                <w:rFonts w:ascii="Arial" w:hAnsi="Arial" w:cs="Arial"/>
                <w:sz w:val="24"/>
                <w:szCs w:val="24"/>
              </w:rPr>
            </w:pPr>
            <w:r w:rsidRPr="00E85AAD">
              <w:rPr>
                <w:rFonts w:ascii="Arial" w:hAnsi="Arial" w:cs="Arial"/>
                <w:sz w:val="24"/>
                <w:szCs w:val="24"/>
              </w:rPr>
              <w:t>$617,916.58</w:t>
            </w:r>
          </w:p>
        </w:tc>
      </w:tr>
      <w:tr w:rsidR="00B307B9" w:rsidRPr="00E85AAD" w:rsidTr="00B307B9">
        <w:trPr>
          <w:trHeight w:val="138"/>
          <w:jc w:val="center"/>
        </w:trPr>
        <w:tc>
          <w:tcPr>
            <w:tcW w:w="3838" w:type="dxa"/>
          </w:tcPr>
          <w:p w:rsidR="00B307B9" w:rsidRPr="00E85AAD" w:rsidRDefault="00B307B9" w:rsidP="00B307B9">
            <w:pPr>
              <w:pStyle w:val="Sinespaciado"/>
              <w:rPr>
                <w:rFonts w:ascii="Arial" w:hAnsi="Arial" w:cs="Arial"/>
                <w:b/>
                <w:sz w:val="24"/>
                <w:szCs w:val="24"/>
              </w:rPr>
            </w:pPr>
            <w:r w:rsidRPr="00E85AAD">
              <w:rPr>
                <w:rFonts w:ascii="Arial" w:hAnsi="Arial" w:cs="Arial"/>
                <w:b/>
                <w:sz w:val="24"/>
                <w:szCs w:val="24"/>
              </w:rPr>
              <w:t>Total</w:t>
            </w:r>
          </w:p>
        </w:tc>
        <w:tc>
          <w:tcPr>
            <w:tcW w:w="2623" w:type="dxa"/>
          </w:tcPr>
          <w:p w:rsidR="00B307B9" w:rsidRPr="00E85AAD" w:rsidRDefault="00B307B9" w:rsidP="00270780">
            <w:pPr>
              <w:pStyle w:val="Sinespaciado"/>
              <w:jc w:val="right"/>
              <w:rPr>
                <w:rFonts w:ascii="Arial" w:hAnsi="Arial" w:cs="Arial"/>
                <w:b/>
                <w:sz w:val="24"/>
                <w:szCs w:val="24"/>
              </w:rPr>
            </w:pPr>
            <w:r w:rsidRPr="00E85AAD">
              <w:rPr>
                <w:rFonts w:ascii="Arial" w:hAnsi="Arial" w:cs="Arial"/>
                <w:b/>
                <w:sz w:val="24"/>
                <w:szCs w:val="24"/>
              </w:rPr>
              <w:t>$</w:t>
            </w:r>
            <w:r w:rsidR="00D37ED6" w:rsidRPr="00E85AAD">
              <w:rPr>
                <w:rFonts w:ascii="Arial" w:hAnsi="Arial" w:cs="Arial"/>
                <w:b/>
                <w:sz w:val="24"/>
                <w:szCs w:val="24"/>
              </w:rPr>
              <w:t>3’089,5</w:t>
            </w:r>
            <w:r w:rsidR="00270780">
              <w:rPr>
                <w:rFonts w:ascii="Arial" w:hAnsi="Arial" w:cs="Arial"/>
                <w:b/>
                <w:sz w:val="24"/>
                <w:szCs w:val="24"/>
              </w:rPr>
              <w:t>82</w:t>
            </w:r>
            <w:r w:rsidR="00D37ED6" w:rsidRPr="00E85AAD">
              <w:rPr>
                <w:rFonts w:ascii="Arial" w:hAnsi="Arial" w:cs="Arial"/>
                <w:b/>
                <w:sz w:val="24"/>
                <w:szCs w:val="24"/>
              </w:rPr>
              <w:t>.90</w:t>
            </w:r>
          </w:p>
        </w:tc>
      </w:tr>
    </w:tbl>
    <w:p w:rsidR="00C4777A" w:rsidRDefault="00C4777A" w:rsidP="00B64760">
      <w:pPr>
        <w:pStyle w:val="Sinespaciado"/>
        <w:tabs>
          <w:tab w:val="right" w:leader="hyphen" w:pos="9781"/>
        </w:tabs>
        <w:jc w:val="both"/>
        <w:rPr>
          <w:rFonts w:ascii="Arial" w:hAnsi="Arial" w:cs="Arial"/>
          <w:sz w:val="24"/>
        </w:rPr>
      </w:pPr>
    </w:p>
    <w:p w:rsidR="00B64760" w:rsidRPr="00E85AAD" w:rsidRDefault="00B64760" w:rsidP="00B64760">
      <w:pPr>
        <w:pStyle w:val="Sinespaciado"/>
        <w:tabs>
          <w:tab w:val="right" w:leader="hyphen" w:pos="9781"/>
        </w:tabs>
        <w:jc w:val="both"/>
        <w:rPr>
          <w:rFonts w:ascii="Arial" w:hAnsi="Arial" w:cs="Arial"/>
          <w:sz w:val="24"/>
        </w:rPr>
      </w:pPr>
      <w:r w:rsidRPr="00E85AAD">
        <w:rPr>
          <w:rFonts w:ascii="Arial" w:hAnsi="Arial" w:cs="Arial"/>
          <w:sz w:val="24"/>
        </w:rPr>
        <w:t>---3</w:t>
      </w:r>
      <w:r w:rsidR="00E85AAD" w:rsidRPr="00E85AAD">
        <w:rPr>
          <w:rFonts w:ascii="Arial" w:hAnsi="Arial" w:cs="Arial"/>
          <w:sz w:val="24"/>
        </w:rPr>
        <w:t>4</w:t>
      </w:r>
      <w:r w:rsidRPr="00E85AAD">
        <w:rPr>
          <w:rFonts w:ascii="Arial" w:hAnsi="Arial" w:cs="Arial"/>
          <w:sz w:val="24"/>
        </w:rPr>
        <w:t>.- Que la cifra total de financiamiento público del ejercicio 2018 para gastos de campaña de todos los Partidos Políticos asciende a $30’895,828.91 (Treinta millones ochocientos noventa y cinco mil ochocientos veintiocho pesos 91/100 M. N.), y se distribuirá de la siguiente manera:</w:t>
      </w:r>
      <w:r w:rsidRPr="00E85AAD">
        <w:rPr>
          <w:rFonts w:ascii="Arial" w:hAnsi="Arial" w:cs="Arial"/>
          <w:sz w:val="24"/>
        </w:rPr>
        <w:tab/>
      </w:r>
    </w:p>
    <w:p w:rsidR="00B64760" w:rsidRPr="00E85AAD" w:rsidRDefault="00B64760" w:rsidP="00B64760">
      <w:pPr>
        <w:pStyle w:val="Sinespaciado"/>
        <w:tabs>
          <w:tab w:val="right" w:leader="hyphen" w:pos="9781"/>
        </w:tabs>
        <w:jc w:val="both"/>
        <w:rPr>
          <w:rFonts w:ascii="Arial" w:hAnsi="Arial" w:cs="Arial"/>
          <w:sz w:val="24"/>
        </w:rPr>
      </w:pPr>
    </w:p>
    <w:p w:rsidR="00B64760" w:rsidRPr="00E85AAD" w:rsidRDefault="00B64760" w:rsidP="00B64760">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DISTRIBUCIÓN DEL FINANCIAMIENTO TOTAL PARA</w:t>
      </w:r>
      <w:r w:rsidR="005E7164" w:rsidRPr="00E85AAD">
        <w:rPr>
          <w:rFonts w:ascii="Arial" w:eastAsia="Times New Roman" w:hAnsi="Arial" w:cs="Arial"/>
          <w:b/>
          <w:bCs/>
          <w:sz w:val="24"/>
          <w:szCs w:val="24"/>
          <w:lang w:eastAsia="es-MX"/>
        </w:rPr>
        <w:t xml:space="preserve"> GASTOS DE CAMPAÑA</w:t>
      </w:r>
      <w:r w:rsidRPr="00E85AAD">
        <w:rPr>
          <w:rFonts w:ascii="Arial" w:eastAsia="Times New Roman" w:hAnsi="Arial" w:cs="Arial"/>
          <w:b/>
          <w:bCs/>
          <w:sz w:val="24"/>
          <w:szCs w:val="24"/>
          <w:lang w:eastAsia="es-MX"/>
        </w:rPr>
        <w:t xml:space="preserve"> EJERCICIO 2018</w:t>
      </w:r>
    </w:p>
    <w:tbl>
      <w:tblPr>
        <w:tblW w:w="8371" w:type="dxa"/>
        <w:jc w:val="center"/>
        <w:tblInd w:w="55" w:type="dxa"/>
        <w:tblCellMar>
          <w:left w:w="70" w:type="dxa"/>
          <w:right w:w="70" w:type="dxa"/>
        </w:tblCellMar>
        <w:tblLook w:val="04A0" w:firstRow="1" w:lastRow="0" w:firstColumn="1" w:lastColumn="0" w:noHBand="0" w:noVBand="1"/>
      </w:tblPr>
      <w:tblGrid>
        <w:gridCol w:w="4402"/>
        <w:gridCol w:w="3969"/>
      </w:tblGrid>
      <w:tr w:rsidR="00B64760"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4760" w:rsidRPr="00E85AAD" w:rsidRDefault="00B64760" w:rsidP="006440A2">
            <w:pPr>
              <w:spacing w:after="0" w:line="240" w:lineRule="auto"/>
              <w:jc w:val="center"/>
              <w:rPr>
                <w:rFonts w:ascii="Arial" w:eastAsia="Times New Roman" w:hAnsi="Arial" w:cs="Arial"/>
                <w:b/>
                <w:bCs/>
                <w:sz w:val="24"/>
                <w:szCs w:val="20"/>
                <w:lang w:eastAsia="es-MX"/>
              </w:rPr>
            </w:pPr>
            <w:r w:rsidRPr="00E85AAD">
              <w:rPr>
                <w:rFonts w:ascii="Arial" w:eastAsia="Times New Roman" w:hAnsi="Arial" w:cs="Arial"/>
                <w:b/>
                <w:bCs/>
                <w:sz w:val="24"/>
                <w:szCs w:val="20"/>
                <w:lang w:eastAsia="es-MX"/>
              </w:rPr>
              <w:t>PARTIDO POLÍTICO</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64760" w:rsidRPr="00E85AAD" w:rsidRDefault="00B64760" w:rsidP="00140FB6">
            <w:pPr>
              <w:spacing w:after="0" w:line="240" w:lineRule="auto"/>
              <w:jc w:val="center"/>
              <w:rPr>
                <w:rFonts w:ascii="Arial" w:eastAsia="Times New Roman" w:hAnsi="Arial" w:cs="Arial"/>
                <w:b/>
                <w:bCs/>
                <w:sz w:val="24"/>
                <w:szCs w:val="20"/>
                <w:lang w:eastAsia="es-MX"/>
              </w:rPr>
            </w:pPr>
            <w:r w:rsidRPr="00E85AAD">
              <w:rPr>
                <w:rFonts w:ascii="Arial" w:eastAsia="Times New Roman" w:hAnsi="Arial" w:cs="Arial"/>
                <w:b/>
                <w:bCs/>
                <w:sz w:val="24"/>
                <w:szCs w:val="20"/>
                <w:lang w:eastAsia="es-MX"/>
              </w:rPr>
              <w:t>TOTAL GASTO</w:t>
            </w:r>
            <w:r w:rsidR="00140FB6" w:rsidRPr="00E85AAD">
              <w:rPr>
                <w:rFonts w:ascii="Arial" w:eastAsia="Times New Roman" w:hAnsi="Arial" w:cs="Arial"/>
                <w:b/>
                <w:bCs/>
                <w:sz w:val="24"/>
                <w:szCs w:val="20"/>
                <w:lang w:eastAsia="es-MX"/>
              </w:rPr>
              <w:t>S</w:t>
            </w:r>
            <w:r w:rsidRPr="00E85AAD">
              <w:rPr>
                <w:rFonts w:ascii="Arial" w:eastAsia="Times New Roman" w:hAnsi="Arial" w:cs="Arial"/>
                <w:b/>
                <w:bCs/>
                <w:sz w:val="24"/>
                <w:szCs w:val="20"/>
                <w:lang w:eastAsia="es-MX"/>
              </w:rPr>
              <w:t xml:space="preserve"> </w:t>
            </w:r>
            <w:r w:rsidR="00140FB6" w:rsidRPr="00E85AAD">
              <w:rPr>
                <w:rFonts w:ascii="Arial" w:eastAsia="Times New Roman" w:hAnsi="Arial" w:cs="Arial"/>
                <w:b/>
                <w:bCs/>
                <w:sz w:val="24"/>
                <w:szCs w:val="20"/>
                <w:lang w:eastAsia="es-MX"/>
              </w:rPr>
              <w:t>DE CAMPAÑA</w:t>
            </w:r>
            <w:r w:rsidRPr="00E85AAD">
              <w:rPr>
                <w:rFonts w:ascii="Arial" w:eastAsia="Times New Roman" w:hAnsi="Arial" w:cs="Arial"/>
                <w:b/>
                <w:bCs/>
                <w:sz w:val="24"/>
                <w:szCs w:val="20"/>
                <w:lang w:eastAsia="es-MX"/>
              </w:rPr>
              <w:t xml:space="preserve"> 2018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Acción Nacional</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$5,146,856.69</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Revolucionario Institucional</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$9,197,392.55</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de la Revolución Democrática</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$1,904,092.28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del Trabajo</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Verde Ecologista de México</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$1,872,949.29</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Movimiento Ciudadano</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Nueva Alianza</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$2,046,182.20</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Sinaloense</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$5,364,857.66</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Morena</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$2,273,915.35</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Encuentro Social</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Independiente de Sinaloa</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tcPr>
          <w:p w:rsidR="00270780" w:rsidRPr="00E85AAD" w:rsidRDefault="00270780"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Candidaturas Independientes</w:t>
            </w:r>
          </w:p>
        </w:tc>
        <w:tc>
          <w:tcPr>
            <w:tcW w:w="3969" w:type="dxa"/>
            <w:tcBorders>
              <w:top w:val="nil"/>
              <w:left w:val="nil"/>
              <w:bottom w:val="single" w:sz="4" w:space="0" w:color="auto"/>
              <w:right w:val="single" w:sz="4" w:space="0" w:color="auto"/>
            </w:tcBorders>
            <w:shd w:val="clear" w:color="auto" w:fill="auto"/>
            <w:noWrap/>
            <w:vAlign w:val="center"/>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E85AAD" w:rsidTr="00270780">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70780" w:rsidRPr="00E85AAD" w:rsidRDefault="00270780" w:rsidP="006440A2">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Total</w:t>
            </w:r>
          </w:p>
        </w:tc>
        <w:tc>
          <w:tcPr>
            <w:tcW w:w="3969"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b/>
                <w:sz w:val="24"/>
              </w:rPr>
            </w:pPr>
            <w:r w:rsidRPr="00270780">
              <w:rPr>
                <w:rFonts w:ascii="Arial" w:hAnsi="Arial" w:cs="Arial"/>
                <w:b/>
                <w:sz w:val="24"/>
              </w:rPr>
              <w:t>$30,895,828.91</w:t>
            </w:r>
          </w:p>
        </w:tc>
      </w:tr>
    </w:tbl>
    <w:p w:rsidR="00B30202" w:rsidRPr="00E85AAD" w:rsidRDefault="00B30202" w:rsidP="00B30202">
      <w:pPr>
        <w:pStyle w:val="Default"/>
        <w:jc w:val="both"/>
        <w:rPr>
          <w:b/>
          <w:bCs/>
          <w:sz w:val="28"/>
          <w:szCs w:val="23"/>
        </w:rPr>
      </w:pPr>
      <w:r w:rsidRPr="00E85AAD">
        <w:rPr>
          <w:b/>
          <w:bCs/>
          <w:sz w:val="28"/>
          <w:szCs w:val="23"/>
        </w:rPr>
        <w:t xml:space="preserve">Cálculo para determinar las cifras del financiamiento público por actividades específicas </w:t>
      </w:r>
    </w:p>
    <w:p w:rsidR="00B30202" w:rsidRPr="00E85AAD" w:rsidRDefault="00B30202" w:rsidP="00B30202">
      <w:pPr>
        <w:pStyle w:val="Default"/>
        <w:jc w:val="both"/>
        <w:rPr>
          <w:sz w:val="23"/>
          <w:szCs w:val="23"/>
        </w:rPr>
      </w:pPr>
    </w:p>
    <w:p w:rsidR="00B30202" w:rsidRPr="00E85AAD" w:rsidRDefault="00B64760" w:rsidP="00B64760">
      <w:pPr>
        <w:pStyle w:val="Sinespaciado"/>
        <w:tabs>
          <w:tab w:val="right" w:leader="hyphen" w:pos="9781"/>
        </w:tabs>
        <w:jc w:val="both"/>
        <w:rPr>
          <w:rFonts w:ascii="Arial" w:hAnsi="Arial" w:cs="Arial"/>
          <w:sz w:val="24"/>
        </w:rPr>
      </w:pPr>
      <w:r w:rsidRPr="00E85AAD">
        <w:rPr>
          <w:rFonts w:ascii="Arial" w:hAnsi="Arial" w:cs="Arial"/>
          <w:sz w:val="24"/>
        </w:rPr>
        <w:t>---3</w:t>
      </w:r>
      <w:r w:rsidR="00E85AAD" w:rsidRPr="00E85AAD">
        <w:rPr>
          <w:rFonts w:ascii="Arial" w:hAnsi="Arial" w:cs="Arial"/>
          <w:sz w:val="24"/>
        </w:rPr>
        <w:t>5</w:t>
      </w:r>
      <w:r w:rsidRPr="00E85AAD">
        <w:rPr>
          <w:rFonts w:ascii="Arial" w:hAnsi="Arial" w:cs="Arial"/>
          <w:sz w:val="24"/>
        </w:rPr>
        <w:t xml:space="preserve">.- </w:t>
      </w:r>
      <w:r w:rsidR="00B30202" w:rsidRPr="00E85AAD">
        <w:rPr>
          <w:rFonts w:ascii="Arial" w:hAnsi="Arial" w:cs="Arial"/>
          <w:sz w:val="24"/>
        </w:rPr>
        <w:t>Que de la misma forma, la Constitución Política de los Estados Unidos Mexicanos, en su artículo 41,</w:t>
      </w:r>
      <w:r w:rsidR="00B307B9" w:rsidRPr="00E85AAD">
        <w:rPr>
          <w:rFonts w:ascii="Arial" w:hAnsi="Arial" w:cs="Arial"/>
          <w:sz w:val="24"/>
        </w:rPr>
        <w:t xml:space="preserve"> párrafo 2, Base II, inciso c); </w:t>
      </w:r>
      <w:r w:rsidR="00B30202" w:rsidRPr="00E85AAD">
        <w:rPr>
          <w:rFonts w:ascii="Arial" w:hAnsi="Arial" w:cs="Arial"/>
          <w:sz w:val="24"/>
        </w:rPr>
        <w:t xml:space="preserve"> el artículo 51, párrafo 1, inciso c), de la Ley General de Partidos Políticos</w:t>
      </w:r>
      <w:r w:rsidR="00B307B9" w:rsidRPr="00E85AAD">
        <w:rPr>
          <w:rFonts w:ascii="Arial" w:hAnsi="Arial" w:cs="Arial"/>
          <w:sz w:val="24"/>
        </w:rPr>
        <w:t xml:space="preserve"> y el artículo 64, párrafo segundo</w:t>
      </w:r>
      <w:r w:rsidR="00B30202" w:rsidRPr="00E85AAD">
        <w:rPr>
          <w:rFonts w:ascii="Arial" w:hAnsi="Arial" w:cs="Arial"/>
          <w:sz w:val="24"/>
        </w:rPr>
        <w:t>,</w:t>
      </w:r>
      <w:r w:rsidR="00B307B9" w:rsidRPr="00E85AAD">
        <w:rPr>
          <w:rFonts w:ascii="Arial" w:hAnsi="Arial" w:cs="Arial"/>
          <w:sz w:val="24"/>
        </w:rPr>
        <w:t xml:space="preserve"> de la Ley de Instituciones y Procedimientos Electorales del Estado de Sinaloa, </w:t>
      </w:r>
      <w:r w:rsidR="00B30202" w:rsidRPr="00E85AAD">
        <w:rPr>
          <w:rFonts w:ascii="Arial" w:hAnsi="Arial" w:cs="Arial"/>
          <w:sz w:val="24"/>
        </w:rPr>
        <w:t xml:space="preserve">mandatan que el financiamiento público por actividades específicas, relativas a la educación y capacitación política, investigación socioeconómica y política, así como a las tareas editoriales, equivaldrá al 3% del monto total anual del financiamiento público que corresponda en el mismo año por actividades ordinarias permanentes. El 30% de la cantidad que resulte, se distribuirá entre los Partidos Políticos en forma igualitaria y el 70% restante de acuerdo con el porcentaje de votos que hubieren obtenido en la elección de diputados inmediata anterior. </w:t>
      </w:r>
      <w:r w:rsidRPr="00E85AAD">
        <w:rPr>
          <w:rFonts w:ascii="Arial" w:hAnsi="Arial" w:cs="Arial"/>
          <w:sz w:val="24"/>
        </w:rPr>
        <w:tab/>
      </w:r>
    </w:p>
    <w:p w:rsidR="00B30202" w:rsidRPr="00E85AAD" w:rsidRDefault="00B30202" w:rsidP="00520AE1">
      <w:pPr>
        <w:pStyle w:val="Sinespaciado"/>
        <w:ind w:left="426"/>
        <w:jc w:val="both"/>
        <w:rPr>
          <w:rFonts w:ascii="Arial" w:hAnsi="Arial" w:cs="Arial"/>
          <w:sz w:val="24"/>
        </w:rPr>
      </w:pPr>
    </w:p>
    <w:p w:rsidR="00B30202" w:rsidRPr="00E85AAD" w:rsidRDefault="00B64760" w:rsidP="00B64760">
      <w:pPr>
        <w:pStyle w:val="Sinespaciado"/>
        <w:tabs>
          <w:tab w:val="right" w:leader="hyphen" w:pos="9781"/>
        </w:tabs>
        <w:jc w:val="both"/>
        <w:rPr>
          <w:rFonts w:ascii="Arial" w:hAnsi="Arial" w:cs="Arial"/>
          <w:sz w:val="24"/>
        </w:rPr>
      </w:pPr>
      <w:r w:rsidRPr="00E85AAD">
        <w:rPr>
          <w:rFonts w:ascii="Arial" w:hAnsi="Arial" w:cs="Arial"/>
          <w:sz w:val="24"/>
        </w:rPr>
        <w:t>---3</w:t>
      </w:r>
      <w:r w:rsidR="00E85AAD" w:rsidRPr="00E85AAD">
        <w:rPr>
          <w:rFonts w:ascii="Arial" w:hAnsi="Arial" w:cs="Arial"/>
          <w:sz w:val="24"/>
        </w:rPr>
        <w:t>6</w:t>
      </w:r>
      <w:r w:rsidRPr="00E85AAD">
        <w:rPr>
          <w:rFonts w:ascii="Arial" w:hAnsi="Arial" w:cs="Arial"/>
          <w:sz w:val="24"/>
        </w:rPr>
        <w:t xml:space="preserve">.- </w:t>
      </w:r>
      <w:r w:rsidR="00B30202" w:rsidRPr="00E85AAD">
        <w:rPr>
          <w:rFonts w:ascii="Arial" w:hAnsi="Arial" w:cs="Arial"/>
          <w:sz w:val="24"/>
        </w:rPr>
        <w:t xml:space="preserve">Que la Ley General de Partidos Políticos en el artículo 51, párrafo 1, inciso c), fracción I, mandata que el financiamiento público para actividades específicas que realicen los Partidos Políticos como entidades de interés público se calculará de la forma siguiente: </w:t>
      </w:r>
      <w:r w:rsidRPr="00E85AAD">
        <w:rPr>
          <w:rFonts w:ascii="Arial" w:hAnsi="Arial" w:cs="Arial"/>
          <w:sz w:val="24"/>
        </w:rPr>
        <w:tab/>
      </w:r>
    </w:p>
    <w:p w:rsidR="00B30202" w:rsidRPr="00E85AAD" w:rsidRDefault="00B30202" w:rsidP="00B30202">
      <w:pPr>
        <w:pStyle w:val="Default"/>
        <w:ind w:left="567" w:hanging="568"/>
        <w:jc w:val="both"/>
        <w:rPr>
          <w:sz w:val="23"/>
          <w:szCs w:val="23"/>
        </w:rPr>
      </w:pPr>
    </w:p>
    <w:p w:rsidR="00B30202" w:rsidRPr="00E85AAD" w:rsidRDefault="00B30202" w:rsidP="00B64760">
      <w:pPr>
        <w:pStyle w:val="Sinespaciado"/>
        <w:ind w:left="426" w:right="283"/>
        <w:jc w:val="both"/>
        <w:rPr>
          <w:rFonts w:ascii="Arial" w:hAnsi="Arial" w:cs="Arial"/>
          <w:i/>
          <w:sz w:val="20"/>
        </w:rPr>
      </w:pPr>
      <w:r w:rsidRPr="00E85AAD">
        <w:rPr>
          <w:rFonts w:ascii="Arial" w:hAnsi="Arial" w:cs="Arial"/>
          <w:i/>
          <w:sz w:val="20"/>
        </w:rPr>
        <w:t xml:space="preserve">“ (…) </w:t>
      </w:r>
    </w:p>
    <w:p w:rsidR="00B30202" w:rsidRPr="00E85AAD" w:rsidRDefault="00B30202" w:rsidP="00B64760">
      <w:pPr>
        <w:pStyle w:val="Sinespaciado"/>
        <w:ind w:left="426" w:right="283"/>
        <w:jc w:val="both"/>
        <w:rPr>
          <w:rFonts w:ascii="Arial" w:hAnsi="Arial" w:cs="Arial"/>
          <w:i/>
          <w:sz w:val="20"/>
        </w:rPr>
      </w:pPr>
    </w:p>
    <w:p w:rsidR="00B30202" w:rsidRPr="00E85AAD" w:rsidRDefault="00B30202" w:rsidP="00B64760">
      <w:pPr>
        <w:pStyle w:val="Sinespaciado"/>
        <w:ind w:left="426" w:right="283"/>
        <w:jc w:val="both"/>
        <w:rPr>
          <w:rFonts w:ascii="Arial" w:hAnsi="Arial" w:cs="Arial"/>
          <w:i/>
          <w:sz w:val="20"/>
        </w:rPr>
      </w:pPr>
      <w:r w:rsidRPr="00E85AAD">
        <w:rPr>
          <w:rFonts w:ascii="Arial" w:hAnsi="Arial" w:cs="Arial"/>
          <w:i/>
          <w:sz w:val="20"/>
        </w:rPr>
        <w:t xml:space="preserve">c) Por actividades específicas como entidades de interés público: </w:t>
      </w:r>
    </w:p>
    <w:p w:rsidR="00520AE1" w:rsidRPr="00E85AAD" w:rsidRDefault="00520AE1" w:rsidP="00B64760">
      <w:pPr>
        <w:pStyle w:val="Sinespaciado"/>
        <w:ind w:left="426" w:right="283"/>
        <w:jc w:val="both"/>
        <w:rPr>
          <w:rFonts w:ascii="Arial" w:hAnsi="Arial" w:cs="Arial"/>
          <w:i/>
          <w:sz w:val="20"/>
        </w:rPr>
      </w:pPr>
    </w:p>
    <w:p w:rsidR="00B30202" w:rsidRPr="00E85AAD" w:rsidRDefault="00B30202" w:rsidP="00B64760">
      <w:pPr>
        <w:pStyle w:val="Sinespaciado"/>
        <w:ind w:left="426" w:right="283"/>
        <w:jc w:val="both"/>
        <w:rPr>
          <w:rFonts w:ascii="Arial" w:hAnsi="Arial" w:cs="Arial"/>
          <w:i/>
          <w:sz w:val="20"/>
        </w:rPr>
      </w:pPr>
      <w:r w:rsidRPr="00E85AAD">
        <w:rPr>
          <w:rFonts w:ascii="Arial" w:hAnsi="Arial" w:cs="Arial"/>
          <w:i/>
          <w:sz w:val="20"/>
        </w:rPr>
        <w:t xml:space="preserve">I. La educación y capacitación política, investigación socioeconómica y política, así como las tareas editoriales de los Partidos Políticos Nacionales, serán apoyadas mediante financiamiento público por un monto total anual equivalente al tres por ciento del que corresponda en el mismo año para las actividades ordinarias a que se refiere el inciso a) de este artículo; el monto total será distribuido en los términos establecidos en la fracción I del inciso antes citado; </w:t>
      </w:r>
    </w:p>
    <w:p w:rsidR="00B30202" w:rsidRPr="00E85AAD" w:rsidRDefault="00B30202" w:rsidP="00B64760">
      <w:pPr>
        <w:pStyle w:val="Sinespaciado"/>
        <w:ind w:left="426" w:right="283"/>
        <w:jc w:val="both"/>
        <w:rPr>
          <w:rFonts w:ascii="Arial" w:hAnsi="Arial" w:cs="Arial"/>
          <w:i/>
          <w:sz w:val="20"/>
        </w:rPr>
      </w:pPr>
    </w:p>
    <w:p w:rsidR="00B30202" w:rsidRPr="00E85AAD" w:rsidRDefault="00B30202" w:rsidP="00B64760">
      <w:pPr>
        <w:pStyle w:val="Sinespaciado"/>
        <w:ind w:left="426" w:right="283"/>
        <w:jc w:val="both"/>
        <w:rPr>
          <w:rFonts w:ascii="Arial" w:hAnsi="Arial" w:cs="Arial"/>
          <w:i/>
          <w:sz w:val="20"/>
        </w:rPr>
      </w:pPr>
      <w:r w:rsidRPr="00E85AAD">
        <w:rPr>
          <w:rFonts w:ascii="Arial" w:hAnsi="Arial" w:cs="Arial"/>
          <w:i/>
          <w:sz w:val="20"/>
        </w:rPr>
        <w:t>(…)”</w:t>
      </w:r>
    </w:p>
    <w:p w:rsidR="00B30202" w:rsidRPr="00E85AAD" w:rsidRDefault="00B30202" w:rsidP="00520AE1">
      <w:pPr>
        <w:pStyle w:val="Sinespaciado"/>
        <w:ind w:left="851"/>
        <w:jc w:val="both"/>
        <w:rPr>
          <w:rFonts w:ascii="Arial" w:hAnsi="Arial" w:cs="Arial"/>
          <w:i/>
          <w:sz w:val="20"/>
        </w:rPr>
      </w:pPr>
    </w:p>
    <w:p w:rsidR="00B64760" w:rsidRPr="00E85AAD" w:rsidRDefault="00B64760" w:rsidP="00B64760">
      <w:pPr>
        <w:pStyle w:val="Sinespaciado"/>
        <w:tabs>
          <w:tab w:val="right" w:leader="hyphen" w:pos="9781"/>
        </w:tabs>
        <w:jc w:val="both"/>
        <w:rPr>
          <w:rFonts w:ascii="Arial" w:hAnsi="Arial" w:cs="Arial"/>
          <w:sz w:val="24"/>
        </w:rPr>
      </w:pPr>
      <w:r w:rsidRPr="00E85AAD">
        <w:rPr>
          <w:rFonts w:ascii="Arial" w:hAnsi="Arial" w:cs="Arial"/>
          <w:sz w:val="24"/>
        </w:rPr>
        <w:t>---3</w:t>
      </w:r>
      <w:r w:rsidR="00E85AAD" w:rsidRPr="00E85AAD">
        <w:rPr>
          <w:rFonts w:ascii="Arial" w:hAnsi="Arial" w:cs="Arial"/>
          <w:sz w:val="24"/>
        </w:rPr>
        <w:t>7</w:t>
      </w:r>
      <w:r w:rsidRPr="00E85AAD">
        <w:rPr>
          <w:rFonts w:ascii="Arial" w:hAnsi="Arial" w:cs="Arial"/>
          <w:sz w:val="24"/>
        </w:rPr>
        <w:t xml:space="preserve">.- Que el artículo 64, párrafo segundo, de la Ley de Instituciones y Procedimientos Electorales del Estado de Sinaloa, señala lo siguiente: </w:t>
      </w:r>
      <w:r w:rsidRPr="00E85AAD">
        <w:rPr>
          <w:rFonts w:ascii="Arial" w:hAnsi="Arial" w:cs="Arial"/>
          <w:sz w:val="24"/>
        </w:rPr>
        <w:tab/>
      </w:r>
    </w:p>
    <w:p w:rsidR="00B64760" w:rsidRPr="00E85AAD" w:rsidRDefault="00B64760" w:rsidP="00B64760">
      <w:pPr>
        <w:pStyle w:val="Sinespaciado"/>
        <w:tabs>
          <w:tab w:val="right" w:leader="hyphen" w:pos="9781"/>
        </w:tabs>
        <w:jc w:val="both"/>
        <w:rPr>
          <w:rFonts w:ascii="Arial" w:hAnsi="Arial" w:cs="Arial"/>
        </w:rPr>
      </w:pPr>
    </w:p>
    <w:p w:rsidR="00B64760" w:rsidRPr="00E85AAD" w:rsidRDefault="00B64760" w:rsidP="00B64760">
      <w:pPr>
        <w:pStyle w:val="Sinespaciado"/>
        <w:ind w:left="426" w:right="283"/>
        <w:jc w:val="both"/>
        <w:rPr>
          <w:rFonts w:ascii="Arial" w:hAnsi="Arial" w:cs="Arial"/>
          <w:i/>
          <w:sz w:val="20"/>
        </w:rPr>
      </w:pPr>
      <w:r w:rsidRPr="00E85AAD">
        <w:rPr>
          <w:rFonts w:ascii="Arial" w:hAnsi="Arial" w:cs="Arial"/>
          <w:i/>
          <w:sz w:val="20"/>
        </w:rPr>
        <w:t>“(…)</w:t>
      </w:r>
    </w:p>
    <w:p w:rsidR="00B64760" w:rsidRPr="00E85AAD" w:rsidRDefault="00B64760" w:rsidP="00B64760">
      <w:pPr>
        <w:pStyle w:val="Sinespaciado"/>
        <w:ind w:left="426" w:right="283"/>
        <w:jc w:val="both"/>
        <w:rPr>
          <w:rFonts w:ascii="Arial" w:hAnsi="Arial" w:cs="Arial"/>
          <w:i/>
          <w:sz w:val="20"/>
        </w:rPr>
      </w:pPr>
    </w:p>
    <w:p w:rsidR="00B64760" w:rsidRPr="00E85AAD" w:rsidRDefault="00B64760" w:rsidP="00B64760">
      <w:pPr>
        <w:pStyle w:val="Sinespaciado"/>
        <w:ind w:left="426" w:right="283"/>
        <w:jc w:val="both"/>
        <w:rPr>
          <w:rFonts w:ascii="Arial" w:hAnsi="Arial" w:cs="Arial"/>
          <w:i/>
          <w:sz w:val="20"/>
        </w:rPr>
      </w:pPr>
      <w:r w:rsidRPr="00E85AAD">
        <w:rPr>
          <w:rFonts w:ascii="Arial" w:hAnsi="Arial" w:cs="Arial"/>
          <w:i/>
          <w:sz w:val="20"/>
        </w:rPr>
        <w:t xml:space="preserve">El financiamiento público deberá prevalecer sobre otros tipos de financiamiento y será destinado para el sostenimiento de actividades ordinarias permanentes, gastos de procesos electorales y para </w:t>
      </w:r>
      <w:r w:rsidRPr="00E85AAD">
        <w:rPr>
          <w:rFonts w:ascii="Arial" w:hAnsi="Arial" w:cs="Arial"/>
          <w:b/>
          <w:i/>
          <w:sz w:val="20"/>
          <w:u w:val="single"/>
        </w:rPr>
        <w:t>actividades específicas</w:t>
      </w:r>
      <w:r w:rsidRPr="00E85AAD">
        <w:rPr>
          <w:rFonts w:ascii="Arial" w:hAnsi="Arial" w:cs="Arial"/>
          <w:i/>
          <w:sz w:val="20"/>
        </w:rPr>
        <w:t xml:space="preserve"> como entidades de interés público.</w:t>
      </w:r>
    </w:p>
    <w:p w:rsidR="00B64760" w:rsidRPr="00E85AAD" w:rsidRDefault="00B64760" w:rsidP="00B64760">
      <w:pPr>
        <w:pStyle w:val="Sinespaciado"/>
        <w:ind w:left="426" w:right="283"/>
        <w:jc w:val="both"/>
        <w:rPr>
          <w:rFonts w:ascii="Arial" w:hAnsi="Arial" w:cs="Arial"/>
          <w:i/>
          <w:sz w:val="20"/>
        </w:rPr>
      </w:pPr>
    </w:p>
    <w:p w:rsidR="00B64760" w:rsidRPr="00E85AAD" w:rsidRDefault="00B64760" w:rsidP="00B64760">
      <w:pPr>
        <w:pStyle w:val="Sinespaciado"/>
        <w:ind w:left="426" w:right="283"/>
        <w:jc w:val="both"/>
        <w:rPr>
          <w:rFonts w:ascii="Arial" w:hAnsi="Arial" w:cs="Arial"/>
          <w:i/>
          <w:sz w:val="20"/>
        </w:rPr>
      </w:pPr>
      <w:r w:rsidRPr="00E85AAD">
        <w:rPr>
          <w:rFonts w:ascii="Arial" w:hAnsi="Arial" w:cs="Arial"/>
          <w:i/>
          <w:sz w:val="20"/>
        </w:rPr>
        <w:t>(…)</w:t>
      </w:r>
    </w:p>
    <w:p w:rsidR="00B64760" w:rsidRPr="00E85AAD" w:rsidRDefault="00B64760" w:rsidP="00520AE1">
      <w:pPr>
        <w:pStyle w:val="Sinespaciado"/>
        <w:ind w:left="851"/>
        <w:jc w:val="both"/>
        <w:rPr>
          <w:rFonts w:ascii="Arial" w:hAnsi="Arial" w:cs="Arial"/>
          <w:i/>
          <w:sz w:val="20"/>
        </w:rPr>
      </w:pPr>
    </w:p>
    <w:p w:rsidR="00B30202" w:rsidRPr="00E85AAD" w:rsidRDefault="00B64760" w:rsidP="00B64760">
      <w:pPr>
        <w:pStyle w:val="Sinespaciado"/>
        <w:tabs>
          <w:tab w:val="right" w:leader="hyphen" w:pos="9781"/>
        </w:tabs>
        <w:jc w:val="both"/>
        <w:rPr>
          <w:rFonts w:ascii="Arial" w:hAnsi="Arial" w:cs="Arial"/>
          <w:sz w:val="24"/>
        </w:rPr>
      </w:pPr>
      <w:r w:rsidRPr="00E85AAD">
        <w:rPr>
          <w:rFonts w:ascii="Arial" w:hAnsi="Arial" w:cs="Arial"/>
          <w:sz w:val="24"/>
        </w:rPr>
        <w:t>---3</w:t>
      </w:r>
      <w:r w:rsidR="00E85AAD" w:rsidRPr="00E85AAD">
        <w:rPr>
          <w:rFonts w:ascii="Arial" w:hAnsi="Arial" w:cs="Arial"/>
          <w:sz w:val="24"/>
        </w:rPr>
        <w:t>8</w:t>
      </w:r>
      <w:r w:rsidRPr="00E85AAD">
        <w:rPr>
          <w:rFonts w:ascii="Arial" w:hAnsi="Arial" w:cs="Arial"/>
          <w:sz w:val="24"/>
        </w:rPr>
        <w:t xml:space="preserve">.- </w:t>
      </w:r>
      <w:r w:rsidR="00B30202" w:rsidRPr="00E85AAD">
        <w:rPr>
          <w:rFonts w:ascii="Arial" w:hAnsi="Arial" w:cs="Arial"/>
          <w:sz w:val="24"/>
        </w:rPr>
        <w:t>Que una vez determinado el financiamiento público por actividades ordinarias permanentes para el ejercicio 201</w:t>
      </w:r>
      <w:r w:rsidRPr="00E85AAD">
        <w:rPr>
          <w:rFonts w:ascii="Arial" w:hAnsi="Arial" w:cs="Arial"/>
          <w:sz w:val="24"/>
        </w:rPr>
        <w:t>8</w:t>
      </w:r>
      <w:r w:rsidR="00B30202" w:rsidRPr="00E85AAD">
        <w:rPr>
          <w:rFonts w:ascii="Arial" w:hAnsi="Arial" w:cs="Arial"/>
          <w:sz w:val="24"/>
        </w:rPr>
        <w:t xml:space="preserve">, de conformidad con el Considerando </w:t>
      </w:r>
      <w:r w:rsidRPr="00E85AAD">
        <w:rPr>
          <w:rFonts w:ascii="Arial" w:hAnsi="Arial" w:cs="Arial"/>
          <w:sz w:val="24"/>
        </w:rPr>
        <w:t>19</w:t>
      </w:r>
      <w:r w:rsidR="00B30202" w:rsidRPr="00E85AAD">
        <w:rPr>
          <w:rFonts w:ascii="Arial" w:hAnsi="Arial" w:cs="Arial"/>
          <w:sz w:val="24"/>
        </w:rPr>
        <w:t xml:space="preserve"> del presente Acuerdo, el 3% del importe total del financiamiento público para dicho rubro de los Partidos Políticos </w:t>
      </w:r>
      <w:r w:rsidRPr="00E85AAD">
        <w:rPr>
          <w:rFonts w:ascii="Arial" w:hAnsi="Arial" w:cs="Arial"/>
          <w:sz w:val="24"/>
        </w:rPr>
        <w:t>en el año 2018</w:t>
      </w:r>
      <w:r w:rsidR="00B30202" w:rsidRPr="00E85AAD">
        <w:rPr>
          <w:rFonts w:ascii="Arial" w:hAnsi="Arial" w:cs="Arial"/>
          <w:sz w:val="24"/>
        </w:rPr>
        <w:t>, equivale al monto de $</w:t>
      </w:r>
      <w:r w:rsidR="0020126C" w:rsidRPr="00E85AAD">
        <w:rPr>
          <w:rFonts w:ascii="Arial" w:hAnsi="Arial" w:cs="Arial"/>
          <w:sz w:val="24"/>
        </w:rPr>
        <w:t>3’089,582.89</w:t>
      </w:r>
      <w:r w:rsidR="00B30202" w:rsidRPr="00E85AAD">
        <w:rPr>
          <w:rFonts w:ascii="Arial" w:hAnsi="Arial" w:cs="Arial"/>
          <w:sz w:val="24"/>
        </w:rPr>
        <w:t xml:space="preserve"> (</w:t>
      </w:r>
      <w:r w:rsidR="0020126C" w:rsidRPr="00E85AAD">
        <w:rPr>
          <w:rFonts w:ascii="Arial" w:hAnsi="Arial" w:cs="Arial"/>
          <w:sz w:val="24"/>
        </w:rPr>
        <w:t>tres</w:t>
      </w:r>
      <w:r w:rsidR="00B30202" w:rsidRPr="00E85AAD">
        <w:rPr>
          <w:rFonts w:ascii="Arial" w:hAnsi="Arial" w:cs="Arial"/>
          <w:sz w:val="24"/>
        </w:rPr>
        <w:t xml:space="preserve"> millones ochenta y </w:t>
      </w:r>
      <w:r w:rsidR="0020126C" w:rsidRPr="00E85AAD">
        <w:rPr>
          <w:rFonts w:ascii="Arial" w:hAnsi="Arial" w:cs="Arial"/>
          <w:sz w:val="24"/>
        </w:rPr>
        <w:t>nueve</w:t>
      </w:r>
      <w:r w:rsidR="00B30202" w:rsidRPr="00E85AAD">
        <w:rPr>
          <w:rFonts w:ascii="Arial" w:hAnsi="Arial" w:cs="Arial"/>
          <w:sz w:val="24"/>
        </w:rPr>
        <w:t xml:space="preserve"> mil </w:t>
      </w:r>
      <w:r w:rsidR="0020126C" w:rsidRPr="00E85AAD">
        <w:rPr>
          <w:rFonts w:ascii="Arial" w:hAnsi="Arial" w:cs="Arial"/>
          <w:sz w:val="24"/>
        </w:rPr>
        <w:t>quin</w:t>
      </w:r>
      <w:r w:rsidR="00B30202" w:rsidRPr="00E85AAD">
        <w:rPr>
          <w:rFonts w:ascii="Arial" w:hAnsi="Arial" w:cs="Arial"/>
          <w:sz w:val="24"/>
        </w:rPr>
        <w:t xml:space="preserve">ientos </w:t>
      </w:r>
      <w:r w:rsidR="0020126C" w:rsidRPr="00E85AAD">
        <w:rPr>
          <w:rFonts w:ascii="Arial" w:hAnsi="Arial" w:cs="Arial"/>
          <w:sz w:val="24"/>
        </w:rPr>
        <w:t>ochenta y dos pesos 8</w:t>
      </w:r>
      <w:r w:rsidR="00B30202" w:rsidRPr="00E85AAD">
        <w:rPr>
          <w:rFonts w:ascii="Arial" w:hAnsi="Arial" w:cs="Arial"/>
          <w:sz w:val="24"/>
        </w:rPr>
        <w:t>9/100 M. N.).</w:t>
      </w:r>
      <w:r w:rsidR="0020126C" w:rsidRPr="00E85AAD">
        <w:rPr>
          <w:rFonts w:ascii="Arial" w:hAnsi="Arial" w:cs="Arial"/>
          <w:sz w:val="24"/>
        </w:rPr>
        <w:tab/>
      </w:r>
      <w:r w:rsidR="00B30202" w:rsidRPr="00E85AAD">
        <w:rPr>
          <w:rFonts w:ascii="Arial" w:hAnsi="Arial" w:cs="Arial"/>
          <w:sz w:val="24"/>
        </w:rPr>
        <w:t xml:space="preserve"> </w:t>
      </w:r>
    </w:p>
    <w:p w:rsidR="00B30202" w:rsidRPr="00E85AAD" w:rsidRDefault="00B30202" w:rsidP="00520AE1">
      <w:pPr>
        <w:pStyle w:val="Sinespaciado"/>
        <w:ind w:left="426"/>
        <w:jc w:val="both"/>
        <w:rPr>
          <w:rFonts w:ascii="Arial" w:hAnsi="Arial" w:cs="Arial"/>
          <w:sz w:val="24"/>
        </w:rPr>
      </w:pPr>
    </w:p>
    <w:p w:rsidR="00B30202" w:rsidRPr="00E85AAD" w:rsidRDefault="0020126C" w:rsidP="0020126C">
      <w:pPr>
        <w:pStyle w:val="Sinespaciado"/>
        <w:tabs>
          <w:tab w:val="right" w:leader="hyphen" w:pos="9781"/>
        </w:tabs>
        <w:jc w:val="both"/>
        <w:rPr>
          <w:rFonts w:ascii="Arial" w:hAnsi="Arial" w:cs="Arial"/>
          <w:sz w:val="24"/>
        </w:rPr>
      </w:pPr>
      <w:r w:rsidRPr="00E85AAD">
        <w:rPr>
          <w:rFonts w:ascii="Arial" w:hAnsi="Arial" w:cs="Arial"/>
          <w:sz w:val="24"/>
        </w:rPr>
        <w:t>--</w:t>
      </w:r>
      <w:r w:rsidR="00E85AAD" w:rsidRPr="00E85AAD">
        <w:rPr>
          <w:rFonts w:ascii="Arial" w:hAnsi="Arial" w:cs="Arial"/>
          <w:sz w:val="24"/>
        </w:rPr>
        <w:t>39</w:t>
      </w:r>
      <w:r w:rsidRPr="00E85AAD">
        <w:rPr>
          <w:rFonts w:ascii="Arial" w:hAnsi="Arial" w:cs="Arial"/>
          <w:sz w:val="24"/>
        </w:rPr>
        <w:t xml:space="preserve">.- </w:t>
      </w:r>
      <w:r w:rsidR="00B30202" w:rsidRPr="00E85AAD">
        <w:rPr>
          <w:rFonts w:ascii="Arial" w:hAnsi="Arial" w:cs="Arial"/>
          <w:sz w:val="24"/>
        </w:rPr>
        <w:t xml:space="preserve">Que con fundamento en lo señalado por el artículo 41, párrafo 2, Base II, incisos a) y c), de la Constitución Política de los Estados Unidos Mexicanos y por la Ley General de Partidos Políticos en el artículo 51, párrafo 1, inciso c), fracción I, la cantidad de </w:t>
      </w:r>
      <w:r w:rsidRPr="00E85AAD">
        <w:rPr>
          <w:rFonts w:ascii="Arial" w:hAnsi="Arial" w:cs="Arial"/>
          <w:sz w:val="24"/>
        </w:rPr>
        <w:t xml:space="preserve">$3’089,582.89 (tres millones ochenta y nueve mil quinientos ochenta y dos pesos 89/100 M. N.), </w:t>
      </w:r>
      <w:r w:rsidR="00B30202" w:rsidRPr="00E85AAD">
        <w:rPr>
          <w:rFonts w:ascii="Arial" w:hAnsi="Arial" w:cs="Arial"/>
          <w:sz w:val="24"/>
        </w:rPr>
        <w:t xml:space="preserve">se distribuirá de la siguiente manera: el 30%, en forma igualitaria entre los Partidos Políticos y el 70%, según el porcentaje de votos que hubieren obtenido en la elección de diputados inmediata anterior. </w:t>
      </w:r>
    </w:p>
    <w:p w:rsidR="00B30202" w:rsidRPr="00E85AAD" w:rsidRDefault="00B30202" w:rsidP="00520AE1">
      <w:pPr>
        <w:pStyle w:val="Sinespaciado"/>
        <w:ind w:left="426"/>
        <w:jc w:val="both"/>
        <w:rPr>
          <w:rFonts w:ascii="Arial" w:hAnsi="Arial" w:cs="Arial"/>
          <w:sz w:val="24"/>
        </w:rPr>
      </w:pPr>
    </w:p>
    <w:p w:rsidR="00B30202" w:rsidRPr="00E85AAD" w:rsidRDefault="0020126C" w:rsidP="0020126C">
      <w:pPr>
        <w:pStyle w:val="Sinespaciado"/>
        <w:tabs>
          <w:tab w:val="right" w:leader="hyphen" w:pos="9781"/>
        </w:tabs>
        <w:jc w:val="both"/>
        <w:rPr>
          <w:rFonts w:ascii="Arial" w:hAnsi="Arial" w:cs="Arial"/>
          <w:sz w:val="24"/>
        </w:rPr>
      </w:pPr>
      <w:r w:rsidRPr="00E85AAD">
        <w:rPr>
          <w:rFonts w:ascii="Arial" w:hAnsi="Arial" w:cs="Arial"/>
          <w:sz w:val="24"/>
        </w:rPr>
        <w:t xml:space="preserve">--- </w:t>
      </w:r>
      <w:r w:rsidR="00D37ED6" w:rsidRPr="00E85AAD">
        <w:rPr>
          <w:rFonts w:ascii="Arial" w:hAnsi="Arial" w:cs="Arial"/>
          <w:sz w:val="24"/>
        </w:rPr>
        <w:t>4</w:t>
      </w:r>
      <w:r w:rsidR="00E85AAD" w:rsidRPr="00E85AAD">
        <w:rPr>
          <w:rFonts w:ascii="Arial" w:hAnsi="Arial" w:cs="Arial"/>
          <w:sz w:val="24"/>
        </w:rPr>
        <w:t>0</w:t>
      </w:r>
      <w:r w:rsidRPr="00E85AAD">
        <w:rPr>
          <w:rFonts w:ascii="Arial" w:hAnsi="Arial" w:cs="Arial"/>
          <w:sz w:val="24"/>
        </w:rPr>
        <w:t xml:space="preserve">.- </w:t>
      </w:r>
      <w:r w:rsidR="00B30202" w:rsidRPr="00E85AAD">
        <w:rPr>
          <w:rFonts w:ascii="Arial" w:hAnsi="Arial" w:cs="Arial"/>
          <w:sz w:val="24"/>
        </w:rPr>
        <w:t>Que como resultado, los montos que corresponden a cada Partido Político por concepto del financiamiento público por actividades específicas, relativas a la educación, capacitación, investigación socioeconómica y política, así como a las tareas editoriales en el año 201</w:t>
      </w:r>
      <w:r w:rsidRPr="00E85AAD">
        <w:rPr>
          <w:rFonts w:ascii="Arial" w:hAnsi="Arial" w:cs="Arial"/>
          <w:sz w:val="24"/>
        </w:rPr>
        <w:t>8</w:t>
      </w:r>
      <w:r w:rsidR="00B30202" w:rsidRPr="00E85AAD">
        <w:rPr>
          <w:rFonts w:ascii="Arial" w:hAnsi="Arial" w:cs="Arial"/>
          <w:sz w:val="24"/>
        </w:rPr>
        <w:t xml:space="preserve">, son los siguientes: </w:t>
      </w:r>
      <w:r w:rsidR="002C55D0" w:rsidRPr="00E85AAD">
        <w:rPr>
          <w:rFonts w:ascii="Arial" w:hAnsi="Arial" w:cs="Arial"/>
          <w:sz w:val="24"/>
        </w:rPr>
        <w:tab/>
      </w:r>
    </w:p>
    <w:p w:rsidR="0020126C" w:rsidRPr="00E85AAD" w:rsidRDefault="0020126C" w:rsidP="0020126C">
      <w:pPr>
        <w:pStyle w:val="Sinespaciado"/>
        <w:tabs>
          <w:tab w:val="right" w:leader="hyphen" w:pos="9781"/>
        </w:tabs>
        <w:jc w:val="both"/>
        <w:rPr>
          <w:rFonts w:ascii="Arial" w:hAnsi="Arial" w:cs="Arial"/>
          <w:sz w:val="24"/>
        </w:rPr>
      </w:pPr>
    </w:p>
    <w:p w:rsidR="00E85AAD" w:rsidRPr="00E85AAD" w:rsidRDefault="00E85AAD" w:rsidP="00E85AAD">
      <w:pPr>
        <w:pStyle w:val="Sinespaciado"/>
        <w:ind w:left="426"/>
        <w:jc w:val="center"/>
        <w:rPr>
          <w:rFonts w:ascii="Arial" w:hAnsi="Arial" w:cs="Arial"/>
          <w:b/>
          <w:sz w:val="24"/>
        </w:rPr>
      </w:pPr>
      <w:r w:rsidRPr="00E85AAD">
        <w:rPr>
          <w:rFonts w:ascii="Arial" w:hAnsi="Arial" w:cs="Arial"/>
          <w:b/>
          <w:sz w:val="24"/>
        </w:rPr>
        <w:t xml:space="preserve">Distribución del financiamiento público para actividades específicas de los Partidos políticos </w:t>
      </w:r>
      <w:r w:rsidR="006F7146">
        <w:rPr>
          <w:rFonts w:ascii="Arial" w:hAnsi="Arial" w:cs="Arial"/>
          <w:b/>
          <w:sz w:val="24"/>
        </w:rPr>
        <w:t>Con porcentaje de votación para</w:t>
      </w:r>
      <w:r w:rsidRPr="00E85AAD">
        <w:rPr>
          <w:rFonts w:ascii="Arial" w:hAnsi="Arial" w:cs="Arial"/>
          <w:b/>
          <w:sz w:val="24"/>
        </w:rPr>
        <w:t xml:space="preserve"> el ejercicio 2018.</w:t>
      </w:r>
    </w:p>
    <w:p w:rsidR="00E85AAD" w:rsidRPr="00E85AAD" w:rsidRDefault="00E85AAD" w:rsidP="0020126C">
      <w:pPr>
        <w:pStyle w:val="Sinespaciado"/>
        <w:tabs>
          <w:tab w:val="right" w:leader="hyphen" w:pos="9781"/>
        </w:tabs>
        <w:jc w:val="both"/>
        <w:rPr>
          <w:rFonts w:ascii="Arial" w:hAnsi="Arial" w:cs="Arial"/>
          <w:sz w:val="24"/>
        </w:rPr>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1559"/>
        <w:gridCol w:w="1418"/>
        <w:gridCol w:w="1559"/>
        <w:gridCol w:w="1531"/>
        <w:gridCol w:w="1729"/>
      </w:tblGrid>
      <w:tr w:rsidR="0020126C" w:rsidRPr="00E85AAD" w:rsidTr="006440A2">
        <w:trPr>
          <w:trHeight w:val="255"/>
        </w:trPr>
        <w:tc>
          <w:tcPr>
            <w:tcW w:w="2000" w:type="dxa"/>
            <w:shd w:val="clear" w:color="auto" w:fill="auto"/>
            <w:noWrap/>
            <w:vAlign w:val="center"/>
            <w:hideMark/>
          </w:tcPr>
          <w:p w:rsidR="0020126C" w:rsidRPr="00E85AAD" w:rsidRDefault="00681A79" w:rsidP="006440A2">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Partido P</w:t>
            </w:r>
            <w:r w:rsidRPr="00E85AAD">
              <w:rPr>
                <w:rFonts w:ascii="Arial" w:eastAsia="Times New Roman" w:hAnsi="Arial" w:cs="Arial"/>
                <w:b/>
                <w:bCs/>
                <w:sz w:val="18"/>
                <w:szCs w:val="18"/>
                <w:lang w:eastAsia="es-MX"/>
              </w:rPr>
              <w:t>olítico</w:t>
            </w:r>
          </w:p>
        </w:tc>
        <w:tc>
          <w:tcPr>
            <w:tcW w:w="1559" w:type="dxa"/>
            <w:vAlign w:val="center"/>
          </w:tcPr>
          <w:p w:rsidR="0020126C" w:rsidRPr="00E85AAD" w:rsidRDefault="00681A79" w:rsidP="006440A2">
            <w:pPr>
              <w:autoSpaceDE w:val="0"/>
              <w:autoSpaceDN w:val="0"/>
              <w:adjustRightInd w:val="0"/>
              <w:spacing w:after="0" w:line="240" w:lineRule="auto"/>
              <w:jc w:val="center"/>
              <w:rPr>
                <w:rFonts w:ascii="Arial" w:hAnsi="Arial" w:cs="Arial"/>
                <w:color w:val="000000"/>
                <w:sz w:val="18"/>
                <w:szCs w:val="18"/>
              </w:rPr>
            </w:pPr>
            <w:r w:rsidRPr="00E85AAD">
              <w:rPr>
                <w:rFonts w:ascii="Arial" w:hAnsi="Arial" w:cs="Arial"/>
                <w:b/>
                <w:bCs/>
                <w:color w:val="000000"/>
                <w:sz w:val="18"/>
                <w:szCs w:val="18"/>
              </w:rPr>
              <w:t>Votación estatal emitida obtenida por cada partido político</w:t>
            </w:r>
          </w:p>
        </w:tc>
        <w:tc>
          <w:tcPr>
            <w:tcW w:w="1418" w:type="dxa"/>
            <w:vAlign w:val="center"/>
          </w:tcPr>
          <w:p w:rsidR="0020126C" w:rsidRPr="00E85AAD" w:rsidRDefault="00681A79" w:rsidP="006440A2">
            <w:pPr>
              <w:autoSpaceDE w:val="0"/>
              <w:autoSpaceDN w:val="0"/>
              <w:adjustRightInd w:val="0"/>
              <w:spacing w:after="0" w:line="240" w:lineRule="auto"/>
              <w:jc w:val="center"/>
              <w:rPr>
                <w:rFonts w:ascii="Arial" w:hAnsi="Arial" w:cs="Arial"/>
                <w:color w:val="000000"/>
                <w:sz w:val="18"/>
                <w:szCs w:val="18"/>
              </w:rPr>
            </w:pPr>
            <w:r w:rsidRPr="00E85AAD">
              <w:rPr>
                <w:rFonts w:ascii="Arial" w:hAnsi="Arial" w:cs="Arial"/>
                <w:b/>
                <w:bCs/>
                <w:color w:val="000000"/>
                <w:sz w:val="18"/>
                <w:szCs w:val="18"/>
              </w:rPr>
              <w:t>Porcentaje</w:t>
            </w:r>
          </w:p>
        </w:tc>
        <w:tc>
          <w:tcPr>
            <w:tcW w:w="1559" w:type="dxa"/>
            <w:shd w:val="clear" w:color="auto" w:fill="auto"/>
            <w:noWrap/>
            <w:vAlign w:val="center"/>
            <w:hideMark/>
          </w:tcPr>
          <w:p w:rsidR="0020126C" w:rsidRPr="00E85AAD" w:rsidRDefault="0020126C" w:rsidP="006440A2">
            <w:pPr>
              <w:spacing w:after="0" w:line="240" w:lineRule="auto"/>
              <w:jc w:val="center"/>
              <w:rPr>
                <w:rFonts w:ascii="Arial" w:eastAsia="Times New Roman" w:hAnsi="Arial" w:cs="Arial"/>
                <w:b/>
                <w:bCs/>
                <w:sz w:val="18"/>
                <w:szCs w:val="18"/>
                <w:lang w:eastAsia="es-MX"/>
              </w:rPr>
            </w:pPr>
            <w:r w:rsidRPr="00E85AAD">
              <w:rPr>
                <w:rFonts w:ascii="Arial" w:eastAsia="Times New Roman" w:hAnsi="Arial" w:cs="Arial"/>
                <w:b/>
                <w:bCs/>
                <w:sz w:val="18"/>
                <w:szCs w:val="18"/>
                <w:lang w:eastAsia="es-MX"/>
              </w:rPr>
              <w:t>30%</w:t>
            </w:r>
          </w:p>
        </w:tc>
        <w:tc>
          <w:tcPr>
            <w:tcW w:w="1531" w:type="dxa"/>
            <w:shd w:val="clear" w:color="auto" w:fill="auto"/>
            <w:noWrap/>
            <w:vAlign w:val="center"/>
            <w:hideMark/>
          </w:tcPr>
          <w:p w:rsidR="0020126C" w:rsidRPr="00E85AAD" w:rsidRDefault="0020126C" w:rsidP="006440A2">
            <w:pPr>
              <w:spacing w:after="0" w:line="240" w:lineRule="auto"/>
              <w:jc w:val="center"/>
              <w:rPr>
                <w:rFonts w:ascii="Arial" w:eastAsia="Times New Roman" w:hAnsi="Arial" w:cs="Arial"/>
                <w:b/>
                <w:bCs/>
                <w:sz w:val="18"/>
                <w:szCs w:val="18"/>
                <w:lang w:eastAsia="es-MX"/>
              </w:rPr>
            </w:pPr>
            <w:r w:rsidRPr="00E85AAD">
              <w:rPr>
                <w:rFonts w:ascii="Arial" w:eastAsia="Times New Roman" w:hAnsi="Arial" w:cs="Arial"/>
                <w:b/>
                <w:bCs/>
                <w:sz w:val="18"/>
                <w:szCs w:val="18"/>
                <w:lang w:eastAsia="es-MX"/>
              </w:rPr>
              <w:t>70%</w:t>
            </w:r>
          </w:p>
        </w:tc>
        <w:tc>
          <w:tcPr>
            <w:tcW w:w="1729" w:type="dxa"/>
            <w:shd w:val="clear" w:color="auto" w:fill="auto"/>
            <w:noWrap/>
            <w:vAlign w:val="center"/>
            <w:hideMark/>
          </w:tcPr>
          <w:p w:rsidR="0020126C" w:rsidRPr="00E85AAD" w:rsidRDefault="0020126C" w:rsidP="00974EA5">
            <w:pPr>
              <w:spacing w:after="0" w:line="240" w:lineRule="auto"/>
              <w:jc w:val="center"/>
              <w:rPr>
                <w:rFonts w:ascii="Arial" w:eastAsia="Times New Roman" w:hAnsi="Arial" w:cs="Arial"/>
                <w:b/>
                <w:bCs/>
                <w:sz w:val="18"/>
                <w:szCs w:val="18"/>
                <w:lang w:eastAsia="es-MX"/>
              </w:rPr>
            </w:pPr>
            <w:r w:rsidRPr="00E85AAD">
              <w:rPr>
                <w:rFonts w:ascii="Arial" w:eastAsia="Times New Roman" w:hAnsi="Arial" w:cs="Arial"/>
                <w:b/>
                <w:bCs/>
                <w:sz w:val="18"/>
                <w:szCs w:val="18"/>
                <w:lang w:eastAsia="es-MX"/>
              </w:rPr>
              <w:t xml:space="preserve">TOTAL </w:t>
            </w:r>
            <w:r w:rsidR="00974EA5">
              <w:rPr>
                <w:rFonts w:ascii="Arial" w:eastAsia="Times New Roman" w:hAnsi="Arial" w:cs="Arial"/>
                <w:b/>
                <w:bCs/>
                <w:sz w:val="18"/>
                <w:szCs w:val="18"/>
                <w:lang w:eastAsia="es-MX"/>
              </w:rPr>
              <w:t>GASTO ACTIVIDADES ESPECIFICAS</w:t>
            </w:r>
            <w:r w:rsidRPr="00E85AAD">
              <w:rPr>
                <w:rFonts w:ascii="Arial" w:eastAsia="Times New Roman" w:hAnsi="Arial" w:cs="Arial"/>
                <w:b/>
                <w:bCs/>
                <w:sz w:val="18"/>
                <w:szCs w:val="18"/>
                <w:lang w:eastAsia="es-MX"/>
              </w:rPr>
              <w:t xml:space="preserve"> 2018</w:t>
            </w:r>
            <w:r w:rsidRPr="00E85AAD">
              <w:rPr>
                <w:rStyle w:val="Refdenotaalpie"/>
                <w:rFonts w:ascii="Arial" w:eastAsia="Times New Roman" w:hAnsi="Arial" w:cs="Arial"/>
                <w:b/>
                <w:bCs/>
                <w:sz w:val="18"/>
                <w:szCs w:val="18"/>
                <w:lang w:eastAsia="es-MX"/>
              </w:rPr>
              <w:footnoteReference w:id="6"/>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Acción Nacional</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182,587</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20.32%</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$439,462.27</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$523,723.62</w:t>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Revolucionario Institucional</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369,704</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41.13%</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$889,521.81</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$973,783.16</w:t>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de la Revolución Democrática</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32,851</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3.66%</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$79,155.11</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$163,416.47</w:t>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Verde Ecologista de México</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31,500</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3.50%</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$75,694.78</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$159,956.13</w:t>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Nueva Alianza</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39,465</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4.39%</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$94,942.88</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$179,204.23</w:t>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Sinaloense</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192,674</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21.44%</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$463,684.60</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$547,945.95</w:t>
            </w:r>
          </w:p>
        </w:tc>
      </w:tr>
      <w:tr w:rsidR="0020126C" w:rsidRPr="00E85AAD" w:rsidTr="0020126C">
        <w:trPr>
          <w:trHeight w:val="420"/>
        </w:trPr>
        <w:tc>
          <w:tcPr>
            <w:tcW w:w="2000" w:type="dxa"/>
            <w:shd w:val="clear" w:color="auto" w:fill="auto"/>
            <w:vAlign w:val="center"/>
            <w:hideMark/>
          </w:tcPr>
          <w:p w:rsidR="0020126C" w:rsidRPr="00E85AAD" w:rsidRDefault="0020126C" w:rsidP="006440A2">
            <w:pPr>
              <w:spacing w:after="0" w:line="240" w:lineRule="auto"/>
              <w:rPr>
                <w:rFonts w:ascii="Arial" w:eastAsia="Times New Roman" w:hAnsi="Arial" w:cs="Arial"/>
                <w:sz w:val="20"/>
                <w:szCs w:val="24"/>
                <w:lang w:eastAsia="es-MX"/>
              </w:rPr>
            </w:pPr>
            <w:r w:rsidRPr="00E85AAD">
              <w:rPr>
                <w:rFonts w:ascii="Arial" w:eastAsia="Times New Roman" w:hAnsi="Arial" w:cs="Arial"/>
                <w:sz w:val="20"/>
                <w:szCs w:val="24"/>
                <w:lang w:eastAsia="es-MX"/>
              </w:rPr>
              <w:t>Partido Morena</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50,008</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color w:val="000000"/>
                <w:sz w:val="20"/>
                <w:szCs w:val="20"/>
              </w:rPr>
            </w:pPr>
            <w:r w:rsidRPr="00E85AAD">
              <w:rPr>
                <w:rFonts w:ascii="Arial" w:hAnsi="Arial" w:cs="Arial"/>
                <w:color w:val="000000"/>
                <w:sz w:val="20"/>
                <w:szCs w:val="20"/>
              </w:rPr>
              <w:t>5.56%</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sz w:val="20"/>
                <w:szCs w:val="24"/>
                <w:lang w:eastAsia="es-MX"/>
              </w:rPr>
            </w:pPr>
            <w:r w:rsidRPr="00E85AAD">
              <w:rPr>
                <w:rFonts w:ascii="Arial" w:eastAsia="Times New Roman" w:hAnsi="Arial" w:cs="Arial"/>
                <w:sz w:val="20"/>
                <w:szCs w:val="24"/>
                <w:lang w:eastAsia="es-MX"/>
              </w:rPr>
              <w:t>$84,261.35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$120,246.57</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sz w:val="20"/>
              </w:rPr>
            </w:pPr>
            <w:r w:rsidRPr="00E85AAD">
              <w:rPr>
                <w:rFonts w:ascii="Arial" w:hAnsi="Arial" w:cs="Arial"/>
                <w:sz w:val="20"/>
              </w:rPr>
              <w:t>$204,507.92</w:t>
            </w:r>
          </w:p>
        </w:tc>
      </w:tr>
      <w:tr w:rsidR="0020126C" w:rsidRPr="00E85AAD" w:rsidTr="0020126C">
        <w:trPr>
          <w:trHeight w:val="315"/>
        </w:trPr>
        <w:tc>
          <w:tcPr>
            <w:tcW w:w="2000" w:type="dxa"/>
            <w:shd w:val="clear" w:color="auto" w:fill="auto"/>
            <w:noWrap/>
            <w:vAlign w:val="center"/>
            <w:hideMark/>
          </w:tcPr>
          <w:p w:rsidR="0020126C" w:rsidRPr="00E85AAD" w:rsidRDefault="0020126C" w:rsidP="006440A2">
            <w:pPr>
              <w:spacing w:after="0" w:line="240" w:lineRule="auto"/>
              <w:jc w:val="center"/>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Total</w:t>
            </w:r>
          </w:p>
        </w:tc>
        <w:tc>
          <w:tcPr>
            <w:tcW w:w="1559" w:type="dxa"/>
            <w:vAlign w:val="center"/>
          </w:tcPr>
          <w:p w:rsidR="0020126C" w:rsidRPr="00E85AAD" w:rsidRDefault="0020126C" w:rsidP="006440A2">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898,789</w:t>
            </w:r>
          </w:p>
        </w:tc>
        <w:tc>
          <w:tcPr>
            <w:tcW w:w="1418" w:type="dxa"/>
            <w:vAlign w:val="center"/>
          </w:tcPr>
          <w:p w:rsidR="0020126C" w:rsidRPr="00E85AAD" w:rsidRDefault="0020126C" w:rsidP="006440A2">
            <w:pPr>
              <w:autoSpaceDE w:val="0"/>
              <w:autoSpaceDN w:val="0"/>
              <w:adjustRightInd w:val="0"/>
              <w:spacing w:after="0" w:line="240" w:lineRule="auto"/>
              <w:jc w:val="center"/>
              <w:rPr>
                <w:rFonts w:ascii="Arial" w:hAnsi="Arial" w:cs="Arial"/>
                <w:b/>
                <w:color w:val="000000"/>
                <w:sz w:val="20"/>
                <w:szCs w:val="20"/>
              </w:rPr>
            </w:pPr>
            <w:r w:rsidRPr="00E85AAD">
              <w:rPr>
                <w:rFonts w:ascii="Arial" w:hAnsi="Arial" w:cs="Arial"/>
                <w:b/>
                <w:color w:val="000000"/>
                <w:sz w:val="20"/>
                <w:szCs w:val="20"/>
              </w:rPr>
              <w:t>100.00%</w:t>
            </w:r>
          </w:p>
        </w:tc>
        <w:tc>
          <w:tcPr>
            <w:tcW w:w="1559" w:type="dxa"/>
            <w:shd w:val="clear" w:color="auto" w:fill="auto"/>
            <w:noWrap/>
            <w:vAlign w:val="center"/>
            <w:hideMark/>
          </w:tcPr>
          <w:p w:rsidR="0020126C" w:rsidRPr="00E85AAD" w:rsidRDefault="0020126C" w:rsidP="0020126C">
            <w:pPr>
              <w:spacing w:after="0" w:line="240" w:lineRule="auto"/>
              <w:jc w:val="right"/>
              <w:rPr>
                <w:rFonts w:ascii="Arial" w:eastAsia="Times New Roman" w:hAnsi="Arial" w:cs="Arial"/>
                <w:b/>
                <w:bCs/>
                <w:sz w:val="20"/>
                <w:szCs w:val="24"/>
                <w:lang w:eastAsia="es-MX"/>
              </w:rPr>
            </w:pPr>
            <w:r w:rsidRPr="00E85AAD">
              <w:rPr>
                <w:rFonts w:ascii="Arial" w:eastAsia="Times New Roman" w:hAnsi="Arial" w:cs="Arial"/>
                <w:b/>
                <w:bCs/>
                <w:sz w:val="20"/>
                <w:szCs w:val="24"/>
                <w:lang w:eastAsia="es-MX"/>
              </w:rPr>
              <w:t>$589,829.45</w:t>
            </w:r>
          </w:p>
        </w:tc>
        <w:tc>
          <w:tcPr>
            <w:tcW w:w="1531" w:type="dxa"/>
            <w:shd w:val="clear" w:color="auto" w:fill="auto"/>
            <w:noWrap/>
            <w:vAlign w:val="center"/>
            <w:hideMark/>
          </w:tcPr>
          <w:p w:rsidR="0020126C" w:rsidRPr="00E85AAD" w:rsidRDefault="0020126C" w:rsidP="0020126C">
            <w:pPr>
              <w:pStyle w:val="Sinespaciado"/>
              <w:jc w:val="right"/>
              <w:rPr>
                <w:rFonts w:ascii="Arial" w:hAnsi="Arial" w:cs="Arial"/>
                <w:b/>
                <w:sz w:val="20"/>
              </w:rPr>
            </w:pPr>
            <w:r w:rsidRPr="00E85AAD">
              <w:rPr>
                <w:rFonts w:ascii="Arial" w:hAnsi="Arial" w:cs="Arial"/>
                <w:b/>
                <w:sz w:val="20"/>
              </w:rPr>
              <w:t>$2,162,708.02</w:t>
            </w:r>
          </w:p>
        </w:tc>
        <w:tc>
          <w:tcPr>
            <w:tcW w:w="1729" w:type="dxa"/>
            <w:shd w:val="clear" w:color="auto" w:fill="auto"/>
            <w:noWrap/>
            <w:vAlign w:val="center"/>
            <w:hideMark/>
          </w:tcPr>
          <w:p w:rsidR="0020126C" w:rsidRPr="00E85AAD" w:rsidRDefault="0020126C" w:rsidP="0020126C">
            <w:pPr>
              <w:pStyle w:val="Sinespaciado"/>
              <w:jc w:val="right"/>
              <w:rPr>
                <w:rFonts w:ascii="Arial" w:hAnsi="Arial" w:cs="Arial"/>
                <w:b/>
                <w:sz w:val="20"/>
              </w:rPr>
            </w:pPr>
            <w:r w:rsidRPr="00E85AAD">
              <w:rPr>
                <w:rFonts w:ascii="Arial" w:hAnsi="Arial" w:cs="Arial"/>
                <w:b/>
                <w:sz w:val="20"/>
              </w:rPr>
              <w:t>$2,752,537.48</w:t>
            </w:r>
          </w:p>
        </w:tc>
      </w:tr>
    </w:tbl>
    <w:p w:rsidR="0020126C" w:rsidRPr="00E85AAD" w:rsidRDefault="0020126C" w:rsidP="0020126C">
      <w:pPr>
        <w:pStyle w:val="Sinespaciado"/>
        <w:tabs>
          <w:tab w:val="right" w:leader="hyphen" w:pos="9781"/>
        </w:tabs>
        <w:jc w:val="both"/>
        <w:rPr>
          <w:rFonts w:ascii="Arial" w:hAnsi="Arial" w:cs="Arial"/>
          <w:sz w:val="24"/>
        </w:rPr>
      </w:pPr>
    </w:p>
    <w:p w:rsidR="002C55D0" w:rsidRPr="00E85AAD" w:rsidRDefault="002C55D0" w:rsidP="002C55D0">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1</w:t>
      </w:r>
      <w:r w:rsidRPr="00E85AAD">
        <w:rPr>
          <w:rFonts w:ascii="Arial" w:hAnsi="Arial" w:cs="Arial"/>
          <w:sz w:val="24"/>
        </w:rPr>
        <w:t xml:space="preserve">.- </w:t>
      </w:r>
      <w:r w:rsidR="00B30202" w:rsidRPr="00E85AAD">
        <w:rPr>
          <w:rFonts w:ascii="Arial" w:hAnsi="Arial" w:cs="Arial"/>
          <w:sz w:val="24"/>
        </w:rPr>
        <w:t xml:space="preserve">Que de conformidad con lo señalado en el artículo </w:t>
      </w:r>
      <w:r w:rsidRPr="00E85AAD">
        <w:rPr>
          <w:rFonts w:ascii="Arial" w:hAnsi="Arial" w:cs="Arial"/>
          <w:sz w:val="24"/>
        </w:rPr>
        <w:t>65, Apartado A, párrafo segundo, inciso c), numeral 2, de la Ley de Instituciones y Procedimientos Electorales del Estado de Sinaloa, a los Partidos Políticos que hubieren obtenido su registro con fecha posterior a la última elección o aquellos que no cuentan con representación en el Congreso del Estado, Participarán del financiamiento público para actividades específicas como entidades de interés público sólo en la parte que se distribuya en forma igualitaria.</w:t>
      </w:r>
      <w:r w:rsidRPr="00E85AAD">
        <w:rPr>
          <w:rFonts w:ascii="Arial" w:hAnsi="Arial" w:cs="Arial"/>
          <w:sz w:val="24"/>
        </w:rPr>
        <w:tab/>
        <w:t xml:space="preserve"> </w:t>
      </w:r>
    </w:p>
    <w:p w:rsidR="002C55D0" w:rsidRPr="00E85AAD" w:rsidRDefault="002C55D0" w:rsidP="002C55D0">
      <w:pPr>
        <w:pStyle w:val="Sinespaciado"/>
        <w:tabs>
          <w:tab w:val="right" w:leader="hyphen" w:pos="9781"/>
        </w:tabs>
        <w:jc w:val="both"/>
        <w:rPr>
          <w:rFonts w:ascii="Arial" w:hAnsi="Arial" w:cs="Arial"/>
          <w:sz w:val="24"/>
        </w:rPr>
      </w:pPr>
    </w:p>
    <w:p w:rsidR="00B30202" w:rsidRPr="00E85AAD" w:rsidRDefault="002C55D0" w:rsidP="002C55D0">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2</w:t>
      </w:r>
      <w:r w:rsidRPr="00E85AAD">
        <w:rPr>
          <w:rFonts w:ascii="Arial" w:hAnsi="Arial" w:cs="Arial"/>
          <w:sz w:val="24"/>
        </w:rPr>
        <w:t xml:space="preserve">.- </w:t>
      </w:r>
      <w:r w:rsidR="00B30202" w:rsidRPr="00E85AAD">
        <w:rPr>
          <w:rFonts w:ascii="Arial" w:hAnsi="Arial" w:cs="Arial"/>
          <w:sz w:val="24"/>
        </w:rPr>
        <w:t xml:space="preserve">Que como resultado, el 30% del monto establecido en el numeral </w:t>
      </w:r>
      <w:r w:rsidRPr="00E85AAD">
        <w:rPr>
          <w:rFonts w:ascii="Arial" w:hAnsi="Arial" w:cs="Arial"/>
          <w:sz w:val="24"/>
        </w:rPr>
        <w:t>37</w:t>
      </w:r>
      <w:r w:rsidR="00B30202" w:rsidRPr="00E85AAD">
        <w:rPr>
          <w:rFonts w:ascii="Arial" w:hAnsi="Arial" w:cs="Arial"/>
          <w:sz w:val="24"/>
        </w:rPr>
        <w:t>, equivale a la cantidad de $</w:t>
      </w:r>
      <w:r w:rsidRPr="00E85AAD">
        <w:rPr>
          <w:rFonts w:ascii="Arial" w:hAnsi="Arial" w:cs="Arial"/>
          <w:sz w:val="24"/>
        </w:rPr>
        <w:t>926,874.87</w:t>
      </w:r>
      <w:r w:rsidR="00B30202" w:rsidRPr="00E85AAD">
        <w:rPr>
          <w:rFonts w:ascii="Arial" w:hAnsi="Arial" w:cs="Arial"/>
          <w:sz w:val="24"/>
        </w:rPr>
        <w:t xml:space="preserve"> (</w:t>
      </w:r>
      <w:r w:rsidRPr="00E85AAD">
        <w:rPr>
          <w:rFonts w:ascii="Arial" w:hAnsi="Arial" w:cs="Arial"/>
          <w:sz w:val="24"/>
        </w:rPr>
        <w:t>Novecientos veintiséis</w:t>
      </w:r>
      <w:r w:rsidR="00B30202" w:rsidRPr="00E85AAD">
        <w:rPr>
          <w:rFonts w:ascii="Arial" w:hAnsi="Arial" w:cs="Arial"/>
          <w:sz w:val="24"/>
        </w:rPr>
        <w:t xml:space="preserve"> mil </w:t>
      </w:r>
      <w:r w:rsidRPr="00E85AAD">
        <w:rPr>
          <w:rFonts w:ascii="Arial" w:hAnsi="Arial" w:cs="Arial"/>
          <w:sz w:val="24"/>
        </w:rPr>
        <w:t>ochocientos setenta y cuatro</w:t>
      </w:r>
      <w:r w:rsidR="00B30202" w:rsidRPr="00E85AAD">
        <w:rPr>
          <w:rFonts w:ascii="Arial" w:hAnsi="Arial" w:cs="Arial"/>
          <w:sz w:val="24"/>
        </w:rPr>
        <w:t xml:space="preserve"> pesos </w:t>
      </w:r>
      <w:r w:rsidR="00126583" w:rsidRPr="00E85AAD">
        <w:rPr>
          <w:rFonts w:ascii="Arial" w:hAnsi="Arial" w:cs="Arial"/>
          <w:sz w:val="24"/>
        </w:rPr>
        <w:t>87</w:t>
      </w:r>
      <w:r w:rsidR="00B30202" w:rsidRPr="00E85AAD">
        <w:rPr>
          <w:rFonts w:ascii="Arial" w:hAnsi="Arial" w:cs="Arial"/>
          <w:sz w:val="24"/>
        </w:rPr>
        <w:t>/100 M.N.) misma que habrá de distribuirse igualitariamente entre todos los Partidos Políticos por concepto del financiamiento público por actividades específicas, relativas a la educación, capacitación, investigación socioeconómica y política, así como a las tareas editoriales en el año 201</w:t>
      </w:r>
      <w:r w:rsidR="00126583" w:rsidRPr="00E85AAD">
        <w:rPr>
          <w:rFonts w:ascii="Arial" w:hAnsi="Arial" w:cs="Arial"/>
          <w:sz w:val="24"/>
        </w:rPr>
        <w:t>8</w:t>
      </w:r>
      <w:r w:rsidR="00B30202" w:rsidRPr="00E85AAD">
        <w:rPr>
          <w:rFonts w:ascii="Arial" w:hAnsi="Arial" w:cs="Arial"/>
          <w:sz w:val="24"/>
        </w:rPr>
        <w:t>. Así, los montos que corresponden a los Partidos Políticos de reciente creación</w:t>
      </w:r>
      <w:r w:rsidR="00126583" w:rsidRPr="00E85AAD">
        <w:rPr>
          <w:rFonts w:ascii="Arial" w:hAnsi="Arial" w:cs="Arial"/>
          <w:sz w:val="24"/>
        </w:rPr>
        <w:t xml:space="preserve"> o que no cuentan con representación en el Congreso del Estado</w:t>
      </w:r>
      <w:r w:rsidR="00B30202" w:rsidRPr="00E85AAD">
        <w:rPr>
          <w:rFonts w:ascii="Arial" w:hAnsi="Arial" w:cs="Arial"/>
          <w:sz w:val="24"/>
        </w:rPr>
        <w:t xml:space="preserve">, son los siguientes: </w:t>
      </w:r>
      <w:r w:rsidR="00126583" w:rsidRPr="00E85AAD">
        <w:rPr>
          <w:rFonts w:ascii="Arial" w:hAnsi="Arial" w:cs="Arial"/>
          <w:sz w:val="24"/>
        </w:rPr>
        <w:tab/>
      </w:r>
    </w:p>
    <w:p w:rsidR="006F7146" w:rsidRDefault="006F7146" w:rsidP="006F7146">
      <w:pPr>
        <w:pStyle w:val="Sinespaciado"/>
        <w:ind w:left="426"/>
        <w:jc w:val="center"/>
        <w:rPr>
          <w:rFonts w:ascii="Arial" w:hAnsi="Arial" w:cs="Arial"/>
          <w:b/>
          <w:sz w:val="24"/>
        </w:rPr>
      </w:pPr>
    </w:p>
    <w:p w:rsidR="006F7146" w:rsidRDefault="006F7146" w:rsidP="006F7146">
      <w:pPr>
        <w:pStyle w:val="Sinespaciado"/>
        <w:ind w:left="426"/>
        <w:jc w:val="center"/>
        <w:rPr>
          <w:rFonts w:ascii="Arial" w:hAnsi="Arial" w:cs="Arial"/>
          <w:b/>
          <w:sz w:val="24"/>
        </w:rPr>
      </w:pPr>
      <w:r w:rsidRPr="00E85AAD">
        <w:rPr>
          <w:rFonts w:ascii="Arial" w:hAnsi="Arial" w:cs="Arial"/>
          <w:b/>
          <w:sz w:val="24"/>
        </w:rPr>
        <w:t xml:space="preserve">Distribución del financiamiento público para gastos </w:t>
      </w:r>
      <w:r>
        <w:rPr>
          <w:rFonts w:ascii="Arial" w:hAnsi="Arial" w:cs="Arial"/>
          <w:b/>
          <w:sz w:val="24"/>
        </w:rPr>
        <w:t>en Actividades Especificas</w:t>
      </w:r>
      <w:r w:rsidRPr="00E85AAD">
        <w:rPr>
          <w:rFonts w:ascii="Arial" w:hAnsi="Arial" w:cs="Arial"/>
          <w:b/>
          <w:sz w:val="24"/>
        </w:rPr>
        <w:t xml:space="preserve"> d</w:t>
      </w:r>
      <w:r>
        <w:rPr>
          <w:rFonts w:ascii="Arial" w:hAnsi="Arial" w:cs="Arial"/>
          <w:b/>
          <w:sz w:val="24"/>
        </w:rPr>
        <w:t>e los Partidos P</w:t>
      </w:r>
      <w:r w:rsidRPr="00E85AAD">
        <w:rPr>
          <w:rFonts w:ascii="Arial" w:hAnsi="Arial" w:cs="Arial"/>
          <w:b/>
          <w:sz w:val="24"/>
        </w:rPr>
        <w:t xml:space="preserve">olíticos </w:t>
      </w:r>
      <w:r>
        <w:rPr>
          <w:rFonts w:ascii="Arial" w:hAnsi="Arial" w:cs="Arial"/>
          <w:b/>
          <w:sz w:val="24"/>
        </w:rPr>
        <w:t xml:space="preserve">de reciente creación o sin representación en el Congreso del Estado, </w:t>
      </w:r>
      <w:r w:rsidRPr="00E85AAD">
        <w:rPr>
          <w:rFonts w:ascii="Arial" w:hAnsi="Arial" w:cs="Arial"/>
          <w:b/>
          <w:sz w:val="24"/>
        </w:rPr>
        <w:t>ejercicio 2018.</w:t>
      </w:r>
    </w:p>
    <w:p w:rsidR="00B30202" w:rsidRPr="00E85AAD" w:rsidRDefault="00B30202" w:rsidP="006F3238">
      <w:pPr>
        <w:pStyle w:val="Sinespaciado"/>
        <w:ind w:left="426"/>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8"/>
        <w:gridCol w:w="2623"/>
      </w:tblGrid>
      <w:tr w:rsidR="00126583" w:rsidRPr="00E85AAD" w:rsidTr="006440A2">
        <w:trPr>
          <w:trHeight w:val="529"/>
          <w:jc w:val="center"/>
        </w:trPr>
        <w:tc>
          <w:tcPr>
            <w:tcW w:w="3838" w:type="dxa"/>
            <w:vAlign w:val="center"/>
          </w:tcPr>
          <w:p w:rsidR="00126583" w:rsidRPr="00E85AAD" w:rsidRDefault="00126583" w:rsidP="006440A2">
            <w:pPr>
              <w:pStyle w:val="Sinespaciado"/>
              <w:jc w:val="center"/>
              <w:rPr>
                <w:rFonts w:ascii="Arial" w:hAnsi="Arial" w:cs="Arial"/>
                <w:b/>
                <w:sz w:val="24"/>
                <w:szCs w:val="24"/>
              </w:rPr>
            </w:pPr>
            <w:r w:rsidRPr="00E85AAD">
              <w:rPr>
                <w:rFonts w:ascii="Arial" w:hAnsi="Arial" w:cs="Arial"/>
                <w:b/>
                <w:sz w:val="24"/>
                <w:szCs w:val="24"/>
              </w:rPr>
              <w:t>Partido Político</w:t>
            </w:r>
          </w:p>
        </w:tc>
        <w:tc>
          <w:tcPr>
            <w:tcW w:w="2623" w:type="dxa"/>
            <w:vAlign w:val="center"/>
          </w:tcPr>
          <w:p w:rsidR="00126583" w:rsidRPr="00E85AAD" w:rsidRDefault="00126583" w:rsidP="00974EA5">
            <w:pPr>
              <w:pStyle w:val="Sinespaciado"/>
              <w:jc w:val="center"/>
              <w:rPr>
                <w:rFonts w:ascii="Arial" w:hAnsi="Arial" w:cs="Arial"/>
                <w:b/>
                <w:sz w:val="24"/>
                <w:szCs w:val="24"/>
              </w:rPr>
            </w:pPr>
            <w:r w:rsidRPr="00E85AAD">
              <w:rPr>
                <w:rFonts w:ascii="Arial" w:hAnsi="Arial" w:cs="Arial"/>
                <w:b/>
                <w:sz w:val="24"/>
                <w:szCs w:val="24"/>
              </w:rPr>
              <w:t xml:space="preserve">Financiamiento para </w:t>
            </w:r>
            <w:r w:rsidR="00974EA5">
              <w:rPr>
                <w:rFonts w:ascii="Arial" w:hAnsi="Arial" w:cs="Arial"/>
                <w:b/>
                <w:sz w:val="24"/>
                <w:szCs w:val="24"/>
              </w:rPr>
              <w:t>Actividades especificas</w:t>
            </w:r>
            <w:r w:rsidRPr="00E85AAD">
              <w:rPr>
                <w:rStyle w:val="Refdenotaalpie"/>
                <w:rFonts w:ascii="Arial" w:hAnsi="Arial" w:cs="Arial"/>
                <w:b/>
                <w:bCs/>
                <w:color w:val="000000"/>
                <w:sz w:val="24"/>
                <w:szCs w:val="24"/>
              </w:rPr>
              <w:footnoteReference w:id="7"/>
            </w:r>
          </w:p>
        </w:tc>
      </w:tr>
      <w:tr w:rsidR="00126583" w:rsidRPr="00E85AAD" w:rsidTr="006440A2">
        <w:trPr>
          <w:trHeight w:val="132"/>
          <w:jc w:val="center"/>
        </w:trPr>
        <w:tc>
          <w:tcPr>
            <w:tcW w:w="3838" w:type="dxa"/>
          </w:tcPr>
          <w:p w:rsidR="00126583" w:rsidRPr="00E85AAD" w:rsidRDefault="00126583" w:rsidP="006440A2">
            <w:pPr>
              <w:pStyle w:val="Sinespaciado"/>
              <w:rPr>
                <w:rFonts w:ascii="Arial" w:hAnsi="Arial" w:cs="Arial"/>
                <w:sz w:val="24"/>
                <w:szCs w:val="24"/>
              </w:rPr>
            </w:pPr>
            <w:r w:rsidRPr="00E85AAD">
              <w:rPr>
                <w:rFonts w:ascii="Arial" w:hAnsi="Arial" w:cs="Arial"/>
                <w:sz w:val="24"/>
                <w:szCs w:val="24"/>
              </w:rPr>
              <w:t>Partido del Trabajo</w:t>
            </w:r>
          </w:p>
        </w:tc>
        <w:tc>
          <w:tcPr>
            <w:tcW w:w="2623" w:type="dxa"/>
          </w:tcPr>
          <w:p w:rsidR="00126583" w:rsidRPr="00E85AAD" w:rsidRDefault="00126583" w:rsidP="00126583">
            <w:pPr>
              <w:pStyle w:val="Sinespaciado"/>
              <w:jc w:val="right"/>
              <w:rPr>
                <w:rFonts w:ascii="Arial" w:hAnsi="Arial" w:cs="Arial"/>
                <w:sz w:val="24"/>
                <w:szCs w:val="24"/>
              </w:rPr>
            </w:pPr>
            <w:r w:rsidRPr="00E85AAD">
              <w:rPr>
                <w:rFonts w:ascii="Arial" w:hAnsi="Arial" w:cs="Arial"/>
                <w:sz w:val="24"/>
                <w:szCs w:val="24"/>
              </w:rPr>
              <w:t>$84,261.35</w:t>
            </w:r>
          </w:p>
        </w:tc>
      </w:tr>
      <w:tr w:rsidR="00126583" w:rsidRPr="00E85AAD" w:rsidTr="006440A2">
        <w:trPr>
          <w:trHeight w:val="132"/>
          <w:jc w:val="center"/>
        </w:trPr>
        <w:tc>
          <w:tcPr>
            <w:tcW w:w="3838" w:type="dxa"/>
          </w:tcPr>
          <w:p w:rsidR="00126583" w:rsidRPr="00E85AAD" w:rsidRDefault="00126583" w:rsidP="006440A2">
            <w:pPr>
              <w:pStyle w:val="Sinespaciado"/>
              <w:rPr>
                <w:rFonts w:ascii="Arial" w:hAnsi="Arial" w:cs="Arial"/>
                <w:sz w:val="24"/>
                <w:szCs w:val="24"/>
              </w:rPr>
            </w:pPr>
            <w:r w:rsidRPr="00E85AAD">
              <w:rPr>
                <w:rFonts w:ascii="Arial" w:hAnsi="Arial" w:cs="Arial"/>
                <w:sz w:val="24"/>
                <w:szCs w:val="24"/>
              </w:rPr>
              <w:t>Movimiento Ciudadano</w:t>
            </w:r>
          </w:p>
        </w:tc>
        <w:tc>
          <w:tcPr>
            <w:tcW w:w="2623" w:type="dxa"/>
          </w:tcPr>
          <w:p w:rsidR="00126583" w:rsidRPr="00E85AAD" w:rsidRDefault="00126583" w:rsidP="006440A2">
            <w:pPr>
              <w:pStyle w:val="Sinespaciado"/>
              <w:jc w:val="right"/>
              <w:rPr>
                <w:rFonts w:ascii="Arial" w:hAnsi="Arial" w:cs="Arial"/>
                <w:sz w:val="24"/>
                <w:szCs w:val="24"/>
              </w:rPr>
            </w:pPr>
            <w:r w:rsidRPr="00E85AAD">
              <w:rPr>
                <w:rFonts w:ascii="Arial" w:hAnsi="Arial" w:cs="Arial"/>
                <w:sz w:val="24"/>
                <w:szCs w:val="24"/>
              </w:rPr>
              <w:t>$84,261.35</w:t>
            </w:r>
          </w:p>
        </w:tc>
      </w:tr>
      <w:tr w:rsidR="00126583" w:rsidRPr="00E85AAD" w:rsidTr="006440A2">
        <w:trPr>
          <w:trHeight w:val="132"/>
          <w:jc w:val="center"/>
        </w:trPr>
        <w:tc>
          <w:tcPr>
            <w:tcW w:w="3838" w:type="dxa"/>
          </w:tcPr>
          <w:p w:rsidR="00126583" w:rsidRPr="00E85AAD" w:rsidRDefault="00126583" w:rsidP="006440A2">
            <w:pPr>
              <w:pStyle w:val="Sinespaciado"/>
              <w:rPr>
                <w:rFonts w:ascii="Arial" w:hAnsi="Arial" w:cs="Arial"/>
                <w:sz w:val="24"/>
                <w:szCs w:val="24"/>
              </w:rPr>
            </w:pPr>
            <w:r w:rsidRPr="00E85AAD">
              <w:rPr>
                <w:rFonts w:ascii="Arial" w:hAnsi="Arial" w:cs="Arial"/>
                <w:sz w:val="24"/>
                <w:szCs w:val="24"/>
              </w:rPr>
              <w:t>Partido Encuentro Social</w:t>
            </w:r>
          </w:p>
        </w:tc>
        <w:tc>
          <w:tcPr>
            <w:tcW w:w="2623" w:type="dxa"/>
          </w:tcPr>
          <w:p w:rsidR="00126583" w:rsidRPr="00E85AAD" w:rsidRDefault="00126583" w:rsidP="006440A2">
            <w:pPr>
              <w:pStyle w:val="Sinespaciado"/>
              <w:jc w:val="right"/>
              <w:rPr>
                <w:rFonts w:ascii="Arial" w:hAnsi="Arial" w:cs="Arial"/>
                <w:sz w:val="24"/>
                <w:szCs w:val="24"/>
              </w:rPr>
            </w:pPr>
            <w:r w:rsidRPr="00E85AAD">
              <w:rPr>
                <w:rFonts w:ascii="Arial" w:hAnsi="Arial" w:cs="Arial"/>
                <w:sz w:val="24"/>
                <w:szCs w:val="24"/>
              </w:rPr>
              <w:t>$84,261.35</w:t>
            </w:r>
          </w:p>
        </w:tc>
      </w:tr>
      <w:tr w:rsidR="00126583" w:rsidRPr="00E85AAD" w:rsidTr="006440A2">
        <w:trPr>
          <w:trHeight w:val="138"/>
          <w:jc w:val="center"/>
        </w:trPr>
        <w:tc>
          <w:tcPr>
            <w:tcW w:w="3838" w:type="dxa"/>
          </w:tcPr>
          <w:p w:rsidR="00126583" w:rsidRPr="00E85AAD" w:rsidRDefault="00126583" w:rsidP="006440A2">
            <w:pPr>
              <w:pStyle w:val="Sinespaciado"/>
              <w:rPr>
                <w:rFonts w:ascii="Arial" w:hAnsi="Arial" w:cs="Arial"/>
                <w:sz w:val="24"/>
                <w:szCs w:val="24"/>
              </w:rPr>
            </w:pPr>
            <w:r w:rsidRPr="00E85AAD">
              <w:rPr>
                <w:rFonts w:ascii="Arial" w:hAnsi="Arial" w:cs="Arial"/>
                <w:sz w:val="24"/>
                <w:szCs w:val="24"/>
              </w:rPr>
              <w:t>Partido Independiente de Sinaloa</w:t>
            </w:r>
          </w:p>
        </w:tc>
        <w:tc>
          <w:tcPr>
            <w:tcW w:w="2623" w:type="dxa"/>
          </w:tcPr>
          <w:p w:rsidR="00126583" w:rsidRPr="00E85AAD" w:rsidRDefault="00126583" w:rsidP="006440A2">
            <w:pPr>
              <w:pStyle w:val="Sinespaciado"/>
              <w:jc w:val="right"/>
              <w:rPr>
                <w:rFonts w:ascii="Arial" w:hAnsi="Arial" w:cs="Arial"/>
                <w:sz w:val="24"/>
                <w:szCs w:val="24"/>
              </w:rPr>
            </w:pPr>
            <w:r w:rsidRPr="00E85AAD">
              <w:rPr>
                <w:rFonts w:ascii="Arial" w:hAnsi="Arial" w:cs="Arial"/>
                <w:sz w:val="24"/>
                <w:szCs w:val="24"/>
              </w:rPr>
              <w:t>$84,261.35</w:t>
            </w:r>
          </w:p>
        </w:tc>
      </w:tr>
      <w:tr w:rsidR="00126583" w:rsidRPr="00E85AAD" w:rsidTr="006440A2">
        <w:trPr>
          <w:trHeight w:val="138"/>
          <w:jc w:val="center"/>
        </w:trPr>
        <w:tc>
          <w:tcPr>
            <w:tcW w:w="3838" w:type="dxa"/>
          </w:tcPr>
          <w:p w:rsidR="00126583" w:rsidRPr="00E85AAD" w:rsidRDefault="00126583" w:rsidP="006440A2">
            <w:pPr>
              <w:pStyle w:val="Sinespaciado"/>
              <w:rPr>
                <w:rFonts w:ascii="Arial" w:hAnsi="Arial" w:cs="Arial"/>
                <w:b/>
                <w:sz w:val="24"/>
                <w:szCs w:val="24"/>
              </w:rPr>
            </w:pPr>
            <w:r w:rsidRPr="00E85AAD">
              <w:rPr>
                <w:rFonts w:ascii="Arial" w:hAnsi="Arial" w:cs="Arial"/>
                <w:b/>
                <w:sz w:val="24"/>
                <w:szCs w:val="24"/>
              </w:rPr>
              <w:t>Total</w:t>
            </w:r>
          </w:p>
        </w:tc>
        <w:tc>
          <w:tcPr>
            <w:tcW w:w="2623" w:type="dxa"/>
          </w:tcPr>
          <w:p w:rsidR="00126583" w:rsidRPr="00E85AAD" w:rsidRDefault="00126583" w:rsidP="00126583">
            <w:pPr>
              <w:pStyle w:val="Sinespaciado"/>
              <w:jc w:val="right"/>
              <w:rPr>
                <w:rFonts w:ascii="Arial" w:hAnsi="Arial" w:cs="Arial"/>
                <w:b/>
                <w:sz w:val="24"/>
                <w:szCs w:val="24"/>
              </w:rPr>
            </w:pPr>
            <w:r w:rsidRPr="00E85AAD">
              <w:rPr>
                <w:rFonts w:ascii="Arial" w:hAnsi="Arial" w:cs="Arial"/>
                <w:b/>
                <w:sz w:val="24"/>
                <w:szCs w:val="24"/>
              </w:rPr>
              <w:t>$337,045.40</w:t>
            </w:r>
          </w:p>
        </w:tc>
      </w:tr>
    </w:tbl>
    <w:p w:rsidR="00126583" w:rsidRPr="00E85AAD" w:rsidRDefault="00126583" w:rsidP="006F3238">
      <w:pPr>
        <w:pStyle w:val="Sinespaciado"/>
        <w:ind w:left="426"/>
        <w:jc w:val="both"/>
        <w:rPr>
          <w:rFonts w:ascii="Arial" w:hAnsi="Arial" w:cs="Arial"/>
          <w:sz w:val="24"/>
        </w:rPr>
      </w:pPr>
    </w:p>
    <w:p w:rsidR="00832A00" w:rsidRPr="00E85AAD" w:rsidRDefault="00832A00" w:rsidP="00832A00">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3</w:t>
      </w:r>
      <w:r w:rsidRPr="00E85AAD">
        <w:rPr>
          <w:rFonts w:ascii="Arial" w:hAnsi="Arial" w:cs="Arial"/>
          <w:sz w:val="24"/>
        </w:rPr>
        <w:t>.-</w:t>
      </w:r>
      <w:r w:rsidR="00B30202" w:rsidRPr="00E85AAD">
        <w:rPr>
          <w:rFonts w:ascii="Arial" w:hAnsi="Arial" w:cs="Arial"/>
          <w:sz w:val="24"/>
        </w:rPr>
        <w:t>Que la cifra total de financiamiento público del ejercicio 201</w:t>
      </w:r>
      <w:r w:rsidRPr="00E85AAD">
        <w:rPr>
          <w:rFonts w:ascii="Arial" w:hAnsi="Arial" w:cs="Arial"/>
          <w:sz w:val="24"/>
        </w:rPr>
        <w:t>8</w:t>
      </w:r>
      <w:r w:rsidR="00B30202" w:rsidRPr="00E85AAD">
        <w:rPr>
          <w:rFonts w:ascii="Arial" w:hAnsi="Arial" w:cs="Arial"/>
          <w:sz w:val="24"/>
        </w:rPr>
        <w:t xml:space="preserve"> por actividades específicas de todos los Partidos Políticos asciende a la cantidad de </w:t>
      </w:r>
      <w:r w:rsidRPr="00E85AAD">
        <w:rPr>
          <w:rFonts w:ascii="Arial" w:hAnsi="Arial" w:cs="Arial"/>
          <w:sz w:val="24"/>
        </w:rPr>
        <w:t>$3’089,582.89 (tres millones ochenta y nueve mil quinientos ochenta y dos pesos 89/100 M. N.), y se distribuirá de la siguiente manera:</w:t>
      </w:r>
      <w:r w:rsidRPr="00E85AAD">
        <w:rPr>
          <w:rFonts w:ascii="Arial" w:hAnsi="Arial" w:cs="Arial"/>
          <w:sz w:val="24"/>
        </w:rPr>
        <w:tab/>
      </w:r>
    </w:p>
    <w:p w:rsidR="00832A00" w:rsidRPr="00E85AAD" w:rsidRDefault="00832A00" w:rsidP="00832A00">
      <w:pPr>
        <w:pStyle w:val="Sinespaciado"/>
        <w:tabs>
          <w:tab w:val="right" w:leader="hyphen" w:pos="9781"/>
        </w:tabs>
        <w:jc w:val="both"/>
        <w:rPr>
          <w:rFonts w:ascii="Arial" w:hAnsi="Arial" w:cs="Arial"/>
          <w:sz w:val="24"/>
        </w:rPr>
      </w:pPr>
    </w:p>
    <w:p w:rsidR="00832A00" w:rsidRPr="00E85AAD" w:rsidRDefault="00832A00" w:rsidP="00832A00">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DISTRIBUCIÓN DEL FINANCIAMIENTO TOTAL PARA</w:t>
      </w:r>
      <w:r w:rsidR="000523F6" w:rsidRPr="00E85AAD">
        <w:rPr>
          <w:rFonts w:ascii="Arial" w:eastAsia="Times New Roman" w:hAnsi="Arial" w:cs="Arial"/>
          <w:b/>
          <w:bCs/>
          <w:sz w:val="24"/>
          <w:szCs w:val="24"/>
          <w:lang w:eastAsia="es-MX"/>
        </w:rPr>
        <w:t xml:space="preserve"> ACTIVIDADES </w:t>
      </w:r>
      <w:r w:rsidR="00140FB6" w:rsidRPr="00E85AAD">
        <w:rPr>
          <w:rFonts w:ascii="Arial" w:eastAsia="Times New Roman" w:hAnsi="Arial" w:cs="Arial"/>
          <w:b/>
          <w:bCs/>
          <w:sz w:val="24"/>
          <w:szCs w:val="24"/>
          <w:lang w:eastAsia="es-MX"/>
        </w:rPr>
        <w:t>ESPECÍFICAS</w:t>
      </w:r>
      <w:r w:rsidR="000523F6" w:rsidRPr="00E85AAD">
        <w:rPr>
          <w:rFonts w:ascii="Arial" w:eastAsia="Times New Roman" w:hAnsi="Arial" w:cs="Arial"/>
          <w:b/>
          <w:bCs/>
          <w:sz w:val="24"/>
          <w:szCs w:val="24"/>
          <w:lang w:eastAsia="es-MX"/>
        </w:rPr>
        <w:t xml:space="preserve"> DURANTE </w:t>
      </w:r>
      <w:r w:rsidRPr="00E85AAD">
        <w:rPr>
          <w:rFonts w:ascii="Arial" w:eastAsia="Times New Roman" w:hAnsi="Arial" w:cs="Arial"/>
          <w:b/>
          <w:bCs/>
          <w:sz w:val="24"/>
          <w:szCs w:val="24"/>
          <w:lang w:eastAsia="es-MX"/>
        </w:rPr>
        <w:t xml:space="preserve"> EL EJERCICIO 2018</w:t>
      </w:r>
    </w:p>
    <w:p w:rsidR="00832A00" w:rsidRPr="00E85AAD" w:rsidRDefault="00832A00" w:rsidP="00832A00">
      <w:pPr>
        <w:spacing w:after="0" w:line="240" w:lineRule="auto"/>
        <w:jc w:val="center"/>
        <w:rPr>
          <w:rFonts w:ascii="Arial" w:eastAsia="Times New Roman" w:hAnsi="Arial" w:cs="Arial"/>
          <w:b/>
          <w:bCs/>
          <w:sz w:val="24"/>
          <w:szCs w:val="24"/>
          <w:lang w:eastAsia="es-MX"/>
        </w:rPr>
      </w:pPr>
    </w:p>
    <w:tbl>
      <w:tblPr>
        <w:tblW w:w="8371" w:type="dxa"/>
        <w:jc w:val="center"/>
        <w:tblInd w:w="55" w:type="dxa"/>
        <w:tblCellMar>
          <w:left w:w="70" w:type="dxa"/>
          <w:right w:w="70" w:type="dxa"/>
        </w:tblCellMar>
        <w:tblLook w:val="04A0" w:firstRow="1" w:lastRow="0" w:firstColumn="1" w:lastColumn="0" w:noHBand="0" w:noVBand="1"/>
      </w:tblPr>
      <w:tblGrid>
        <w:gridCol w:w="4402"/>
        <w:gridCol w:w="3969"/>
      </w:tblGrid>
      <w:tr w:rsidR="00832A00"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2A00" w:rsidRPr="00E85AAD" w:rsidRDefault="00832A00" w:rsidP="006440A2">
            <w:pPr>
              <w:spacing w:after="0" w:line="240" w:lineRule="auto"/>
              <w:jc w:val="center"/>
              <w:rPr>
                <w:rFonts w:ascii="Arial" w:eastAsia="Times New Roman" w:hAnsi="Arial" w:cs="Arial"/>
                <w:b/>
                <w:bCs/>
                <w:sz w:val="24"/>
                <w:szCs w:val="20"/>
                <w:lang w:eastAsia="es-MX"/>
              </w:rPr>
            </w:pPr>
            <w:r w:rsidRPr="00E85AAD">
              <w:rPr>
                <w:rFonts w:ascii="Arial" w:eastAsia="Times New Roman" w:hAnsi="Arial" w:cs="Arial"/>
                <w:b/>
                <w:bCs/>
                <w:sz w:val="24"/>
                <w:szCs w:val="20"/>
                <w:lang w:eastAsia="es-MX"/>
              </w:rPr>
              <w:t>PARTIDO POLÍTICO</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832A00" w:rsidRPr="00E85AAD" w:rsidRDefault="00974EA5" w:rsidP="00974EA5">
            <w:pPr>
              <w:spacing w:after="0" w:line="240" w:lineRule="auto"/>
              <w:jc w:val="center"/>
              <w:rPr>
                <w:rFonts w:ascii="Arial" w:eastAsia="Times New Roman" w:hAnsi="Arial" w:cs="Arial"/>
                <w:b/>
                <w:bCs/>
                <w:sz w:val="24"/>
                <w:szCs w:val="20"/>
                <w:lang w:eastAsia="es-MX"/>
              </w:rPr>
            </w:pPr>
            <w:r w:rsidRPr="00E85AAD">
              <w:rPr>
                <w:rFonts w:ascii="Arial" w:eastAsia="Times New Roman" w:hAnsi="Arial" w:cs="Arial"/>
                <w:b/>
                <w:bCs/>
                <w:sz w:val="24"/>
                <w:szCs w:val="20"/>
                <w:lang w:eastAsia="es-MX"/>
              </w:rPr>
              <w:t xml:space="preserve">TOTAL </w:t>
            </w:r>
            <w:r>
              <w:rPr>
                <w:rFonts w:ascii="Arial" w:eastAsia="Times New Roman" w:hAnsi="Arial" w:cs="Arial"/>
                <w:b/>
                <w:bCs/>
                <w:sz w:val="24"/>
                <w:szCs w:val="20"/>
                <w:lang w:eastAsia="es-MX"/>
              </w:rPr>
              <w:t>PARA ACTIVIDADES ESPECIFICAS</w:t>
            </w:r>
            <w:r w:rsidRPr="00E85AAD">
              <w:rPr>
                <w:rFonts w:ascii="Arial" w:eastAsia="Times New Roman" w:hAnsi="Arial" w:cs="Arial"/>
                <w:b/>
                <w:bCs/>
                <w:sz w:val="24"/>
                <w:szCs w:val="20"/>
                <w:lang w:eastAsia="es-MX"/>
              </w:rPr>
              <w:t xml:space="preserve"> </w:t>
            </w:r>
            <w:r w:rsidR="00832A00" w:rsidRPr="00E85AAD">
              <w:rPr>
                <w:rFonts w:ascii="Arial" w:eastAsia="Times New Roman" w:hAnsi="Arial" w:cs="Arial"/>
                <w:b/>
                <w:bCs/>
                <w:sz w:val="24"/>
                <w:szCs w:val="20"/>
                <w:lang w:eastAsia="es-MX"/>
              </w:rPr>
              <w:t>2018</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Acción Nacional</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$523,723.62</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Revolucionario Institucional</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$973,783.16</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de la Revolución Democrática</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$163,416.47</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del Trabajo</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$84,261.35</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Verde Ecologista de México</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$159,956.13</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Movimiento Ciudadano</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$84,261.35</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Nueva Alianza</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$179,204.23</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Sinaloense</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$547,945.95</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Morena</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$204,507.92</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Encuentro Social</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$84,261.35</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D14AF" w:rsidRPr="00E85AAD" w:rsidRDefault="002D14AF" w:rsidP="006440A2">
            <w:pPr>
              <w:spacing w:after="0" w:line="240" w:lineRule="auto"/>
              <w:rPr>
                <w:rFonts w:ascii="Arial" w:eastAsia="Times New Roman" w:hAnsi="Arial" w:cs="Arial"/>
                <w:sz w:val="24"/>
                <w:szCs w:val="24"/>
                <w:lang w:eastAsia="es-MX"/>
              </w:rPr>
            </w:pPr>
            <w:r w:rsidRPr="00E85AAD">
              <w:rPr>
                <w:rFonts w:ascii="Arial" w:eastAsia="Times New Roman" w:hAnsi="Arial" w:cs="Arial"/>
                <w:sz w:val="24"/>
                <w:szCs w:val="24"/>
                <w:lang w:eastAsia="es-MX"/>
              </w:rPr>
              <w:t>Partido Independiente de Sinaloa</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sz w:val="24"/>
              </w:rPr>
            </w:pPr>
            <w:r w:rsidRPr="00E85AAD">
              <w:rPr>
                <w:rFonts w:ascii="Arial" w:hAnsi="Arial" w:cs="Arial"/>
                <w:sz w:val="24"/>
              </w:rPr>
              <w:t>$84,261.35</w:t>
            </w:r>
          </w:p>
        </w:tc>
      </w:tr>
      <w:tr w:rsidR="002D14AF" w:rsidRPr="00E85AAD" w:rsidTr="006440A2">
        <w:trPr>
          <w:trHeight w:val="2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14AF" w:rsidRPr="00E85AAD" w:rsidRDefault="002D14AF" w:rsidP="006440A2">
            <w:pPr>
              <w:spacing w:after="0" w:line="240" w:lineRule="auto"/>
              <w:jc w:val="center"/>
              <w:rPr>
                <w:rFonts w:ascii="Arial" w:eastAsia="Times New Roman" w:hAnsi="Arial" w:cs="Arial"/>
                <w:b/>
                <w:bCs/>
                <w:sz w:val="24"/>
                <w:szCs w:val="24"/>
                <w:lang w:eastAsia="es-MX"/>
              </w:rPr>
            </w:pPr>
            <w:r w:rsidRPr="00E85AAD">
              <w:rPr>
                <w:rFonts w:ascii="Arial" w:eastAsia="Times New Roman" w:hAnsi="Arial" w:cs="Arial"/>
                <w:b/>
                <w:bCs/>
                <w:sz w:val="24"/>
                <w:szCs w:val="24"/>
                <w:lang w:eastAsia="es-MX"/>
              </w:rPr>
              <w:t>Total</w:t>
            </w:r>
          </w:p>
        </w:tc>
        <w:tc>
          <w:tcPr>
            <w:tcW w:w="3969" w:type="dxa"/>
            <w:tcBorders>
              <w:top w:val="nil"/>
              <w:left w:val="nil"/>
              <w:bottom w:val="single" w:sz="4" w:space="0" w:color="auto"/>
              <w:right w:val="single" w:sz="4" w:space="0" w:color="auto"/>
            </w:tcBorders>
            <w:shd w:val="clear" w:color="auto" w:fill="auto"/>
            <w:noWrap/>
            <w:hideMark/>
          </w:tcPr>
          <w:p w:rsidR="002D14AF" w:rsidRPr="00E85AAD" w:rsidRDefault="002D14AF" w:rsidP="002D14AF">
            <w:pPr>
              <w:pStyle w:val="Sinespaciado"/>
              <w:jc w:val="right"/>
              <w:rPr>
                <w:rFonts w:ascii="Arial" w:hAnsi="Arial" w:cs="Arial"/>
                <w:b/>
                <w:sz w:val="24"/>
              </w:rPr>
            </w:pPr>
            <w:r w:rsidRPr="00E85AAD">
              <w:rPr>
                <w:rFonts w:ascii="Arial" w:hAnsi="Arial" w:cs="Arial"/>
                <w:b/>
                <w:sz w:val="24"/>
              </w:rPr>
              <w:t>$3,089,582.89</w:t>
            </w:r>
          </w:p>
        </w:tc>
      </w:tr>
    </w:tbl>
    <w:p w:rsidR="00832A00" w:rsidRPr="00E85AAD" w:rsidRDefault="00832A00" w:rsidP="00832A00">
      <w:pPr>
        <w:pStyle w:val="Sinespaciado"/>
        <w:tabs>
          <w:tab w:val="right" w:leader="hyphen" w:pos="9781"/>
        </w:tabs>
        <w:jc w:val="both"/>
        <w:rPr>
          <w:rFonts w:ascii="Arial" w:hAnsi="Arial" w:cs="Arial"/>
          <w:sz w:val="24"/>
        </w:rPr>
      </w:pPr>
    </w:p>
    <w:p w:rsidR="00B30202" w:rsidRPr="00E85AAD" w:rsidRDefault="00D37ED6" w:rsidP="002D14AF">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4</w:t>
      </w:r>
      <w:r w:rsidR="002D14AF" w:rsidRPr="00E85AAD">
        <w:rPr>
          <w:rFonts w:ascii="Arial" w:hAnsi="Arial" w:cs="Arial"/>
          <w:sz w:val="24"/>
        </w:rPr>
        <w:t xml:space="preserve">.- </w:t>
      </w:r>
      <w:r w:rsidR="00B30202" w:rsidRPr="00E85AAD">
        <w:rPr>
          <w:rFonts w:ascii="Arial" w:hAnsi="Arial" w:cs="Arial"/>
          <w:sz w:val="24"/>
        </w:rPr>
        <w:t xml:space="preserve">Que la Ley </w:t>
      </w:r>
      <w:r w:rsidR="002D14AF" w:rsidRPr="00E85AAD">
        <w:rPr>
          <w:rFonts w:ascii="Arial" w:hAnsi="Arial" w:cs="Arial"/>
          <w:sz w:val="24"/>
        </w:rPr>
        <w:t xml:space="preserve">de Instituciones y Procedimientos electorales del Estado de Sinaloa, </w:t>
      </w:r>
      <w:r w:rsidR="00B30202" w:rsidRPr="00E85AAD">
        <w:rPr>
          <w:rFonts w:ascii="Arial" w:hAnsi="Arial" w:cs="Arial"/>
          <w:sz w:val="24"/>
        </w:rPr>
        <w:t xml:space="preserve">en el artículo </w:t>
      </w:r>
      <w:r w:rsidR="002D14AF" w:rsidRPr="00E85AAD">
        <w:rPr>
          <w:rFonts w:ascii="Arial" w:hAnsi="Arial" w:cs="Arial"/>
          <w:sz w:val="24"/>
        </w:rPr>
        <w:t>65</w:t>
      </w:r>
      <w:r w:rsidR="00B30202" w:rsidRPr="00E85AAD">
        <w:rPr>
          <w:rFonts w:ascii="Arial" w:hAnsi="Arial" w:cs="Arial"/>
          <w:sz w:val="24"/>
        </w:rPr>
        <w:t xml:space="preserve">, </w:t>
      </w:r>
      <w:r w:rsidR="002D14AF" w:rsidRPr="00E85AAD">
        <w:rPr>
          <w:rFonts w:ascii="Arial" w:hAnsi="Arial" w:cs="Arial"/>
          <w:sz w:val="24"/>
        </w:rPr>
        <w:t xml:space="preserve">Apartado A, </w:t>
      </w:r>
      <w:r w:rsidR="00B30202" w:rsidRPr="00E85AAD">
        <w:rPr>
          <w:rFonts w:ascii="Arial" w:hAnsi="Arial" w:cs="Arial"/>
          <w:sz w:val="24"/>
        </w:rPr>
        <w:t>párrafo</w:t>
      </w:r>
      <w:r w:rsidR="002D14AF" w:rsidRPr="00E85AAD">
        <w:rPr>
          <w:rFonts w:ascii="Arial" w:hAnsi="Arial" w:cs="Arial"/>
          <w:sz w:val="24"/>
        </w:rPr>
        <w:t xml:space="preserve"> segundo</w:t>
      </w:r>
      <w:r w:rsidR="00B30202" w:rsidRPr="00E85AAD">
        <w:rPr>
          <w:rFonts w:ascii="Arial" w:hAnsi="Arial" w:cs="Arial"/>
          <w:sz w:val="24"/>
        </w:rPr>
        <w:t xml:space="preserve">, inciso a), </w:t>
      </w:r>
      <w:r w:rsidR="002D14AF" w:rsidRPr="00E85AAD">
        <w:rPr>
          <w:rFonts w:ascii="Arial" w:hAnsi="Arial" w:cs="Arial"/>
          <w:sz w:val="24"/>
        </w:rPr>
        <w:t>numeral 5</w:t>
      </w:r>
      <w:r w:rsidR="00B30202" w:rsidRPr="00E85AAD">
        <w:rPr>
          <w:rFonts w:ascii="Arial" w:hAnsi="Arial" w:cs="Arial"/>
          <w:sz w:val="24"/>
        </w:rPr>
        <w:t xml:space="preserve">, establece que los Partidos Políticos deberán destinar anualmente para la </w:t>
      </w:r>
      <w:r w:rsidR="002D14AF" w:rsidRPr="00E85AAD">
        <w:rPr>
          <w:rFonts w:ascii="Arial" w:hAnsi="Arial" w:cs="Arial"/>
          <w:sz w:val="24"/>
        </w:rPr>
        <w:t>capacitación, promoción y el desarrollo del liderazgo político de las mujeres,</w:t>
      </w:r>
      <w:r w:rsidR="00B30202" w:rsidRPr="00E85AAD">
        <w:rPr>
          <w:rFonts w:ascii="Arial" w:hAnsi="Arial" w:cs="Arial"/>
          <w:sz w:val="24"/>
        </w:rPr>
        <w:t xml:space="preserve"> el </w:t>
      </w:r>
      <w:r w:rsidR="002D14AF" w:rsidRPr="00E85AAD">
        <w:rPr>
          <w:rFonts w:ascii="Arial" w:hAnsi="Arial" w:cs="Arial"/>
          <w:sz w:val="24"/>
        </w:rPr>
        <w:t>cinco por ciento</w:t>
      </w:r>
      <w:r w:rsidR="00B30202" w:rsidRPr="00E85AAD">
        <w:rPr>
          <w:rFonts w:ascii="Arial" w:hAnsi="Arial" w:cs="Arial"/>
          <w:sz w:val="24"/>
        </w:rPr>
        <w:t xml:space="preserve"> del financiamiento público ordinario.</w:t>
      </w:r>
      <w:r w:rsidR="002D14AF" w:rsidRPr="00E85AAD">
        <w:rPr>
          <w:rFonts w:ascii="Arial" w:hAnsi="Arial" w:cs="Arial"/>
          <w:sz w:val="24"/>
        </w:rPr>
        <w:tab/>
      </w:r>
      <w:r w:rsidR="00B30202" w:rsidRPr="00E85AAD">
        <w:rPr>
          <w:rFonts w:ascii="Arial" w:hAnsi="Arial" w:cs="Arial"/>
          <w:sz w:val="24"/>
        </w:rPr>
        <w:t xml:space="preserve"> </w:t>
      </w:r>
    </w:p>
    <w:p w:rsidR="00B30202" w:rsidRPr="00E85AAD" w:rsidRDefault="00B30202" w:rsidP="006F3238">
      <w:pPr>
        <w:pStyle w:val="Sinespaciado"/>
        <w:ind w:left="426"/>
        <w:jc w:val="both"/>
        <w:rPr>
          <w:rFonts w:ascii="Arial" w:hAnsi="Arial" w:cs="Arial"/>
          <w:sz w:val="24"/>
        </w:rPr>
      </w:pPr>
    </w:p>
    <w:p w:rsidR="00B30202" w:rsidRPr="00E85AAD" w:rsidRDefault="002D14AF" w:rsidP="002D14AF">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5</w:t>
      </w:r>
      <w:r w:rsidRPr="00E85AAD">
        <w:rPr>
          <w:rFonts w:ascii="Arial" w:hAnsi="Arial" w:cs="Arial"/>
          <w:sz w:val="24"/>
        </w:rPr>
        <w:t xml:space="preserve">.- </w:t>
      </w:r>
      <w:r w:rsidR="00B30202" w:rsidRPr="00E85AAD">
        <w:rPr>
          <w:rFonts w:ascii="Arial" w:hAnsi="Arial" w:cs="Arial"/>
          <w:sz w:val="24"/>
        </w:rPr>
        <w:t xml:space="preserve">Que, conforme al Considerando número </w:t>
      </w:r>
      <w:r w:rsidRPr="00E85AAD">
        <w:rPr>
          <w:rFonts w:ascii="Arial" w:hAnsi="Arial" w:cs="Arial"/>
          <w:sz w:val="24"/>
        </w:rPr>
        <w:t>19</w:t>
      </w:r>
      <w:r w:rsidR="00B30202" w:rsidRPr="00E85AAD">
        <w:rPr>
          <w:rFonts w:ascii="Arial" w:hAnsi="Arial" w:cs="Arial"/>
          <w:sz w:val="24"/>
        </w:rPr>
        <w:t xml:space="preserve"> del presente Acuerdo, el </w:t>
      </w:r>
      <w:r w:rsidRPr="00E85AAD">
        <w:rPr>
          <w:rFonts w:ascii="Arial" w:hAnsi="Arial" w:cs="Arial"/>
          <w:sz w:val="24"/>
        </w:rPr>
        <w:t>5</w:t>
      </w:r>
      <w:r w:rsidR="00B30202" w:rsidRPr="00E85AAD">
        <w:rPr>
          <w:rFonts w:ascii="Arial" w:hAnsi="Arial" w:cs="Arial"/>
          <w:sz w:val="24"/>
        </w:rPr>
        <w:t>% del monto del financiamiento público para el sostenimiento de las actividades ordinarias permanentes que los Partidos Políticos deberán destinar durante el año 201</w:t>
      </w:r>
      <w:r w:rsidR="00755A0A" w:rsidRPr="00E85AAD">
        <w:rPr>
          <w:rFonts w:ascii="Arial" w:hAnsi="Arial" w:cs="Arial"/>
          <w:sz w:val="24"/>
        </w:rPr>
        <w:t>8</w:t>
      </w:r>
      <w:r w:rsidR="00B30202" w:rsidRPr="00E85AAD">
        <w:rPr>
          <w:rFonts w:ascii="Arial" w:hAnsi="Arial" w:cs="Arial"/>
          <w:sz w:val="24"/>
        </w:rPr>
        <w:t xml:space="preserve"> para la capacitación, promoción y el desarrollo del liderazgo político de las mujeres, equivale al monto total de $</w:t>
      </w:r>
      <w:r w:rsidR="00755A0A" w:rsidRPr="00E85AAD">
        <w:rPr>
          <w:rFonts w:ascii="Arial" w:hAnsi="Arial" w:cs="Arial"/>
          <w:sz w:val="24"/>
        </w:rPr>
        <w:t>5’149,304.82</w:t>
      </w:r>
      <w:r w:rsidR="00B30202" w:rsidRPr="00E85AAD">
        <w:rPr>
          <w:rFonts w:ascii="Arial" w:hAnsi="Arial" w:cs="Arial"/>
          <w:sz w:val="24"/>
        </w:rPr>
        <w:t xml:space="preserve"> (</w:t>
      </w:r>
      <w:r w:rsidR="00755A0A" w:rsidRPr="00E85AAD">
        <w:rPr>
          <w:rFonts w:ascii="Arial" w:hAnsi="Arial" w:cs="Arial"/>
          <w:sz w:val="24"/>
        </w:rPr>
        <w:t>Cinco millones c</w:t>
      </w:r>
      <w:r w:rsidR="00B30202" w:rsidRPr="00E85AAD">
        <w:rPr>
          <w:rFonts w:ascii="Arial" w:hAnsi="Arial" w:cs="Arial"/>
          <w:sz w:val="24"/>
        </w:rPr>
        <w:t xml:space="preserve">iento </w:t>
      </w:r>
      <w:r w:rsidR="00755A0A" w:rsidRPr="00E85AAD">
        <w:rPr>
          <w:rFonts w:ascii="Arial" w:hAnsi="Arial" w:cs="Arial"/>
          <w:sz w:val="24"/>
        </w:rPr>
        <w:t>cuarenta y nueve</w:t>
      </w:r>
      <w:r w:rsidR="00B30202" w:rsidRPr="00E85AAD">
        <w:rPr>
          <w:rFonts w:ascii="Arial" w:hAnsi="Arial" w:cs="Arial"/>
          <w:sz w:val="24"/>
        </w:rPr>
        <w:t xml:space="preserve"> mil trescientos cuatro pesos </w:t>
      </w:r>
      <w:r w:rsidR="00755A0A" w:rsidRPr="00E85AAD">
        <w:rPr>
          <w:rFonts w:ascii="Arial" w:hAnsi="Arial" w:cs="Arial"/>
          <w:sz w:val="24"/>
        </w:rPr>
        <w:t>82</w:t>
      </w:r>
      <w:r w:rsidR="00B30202" w:rsidRPr="00E85AAD">
        <w:rPr>
          <w:rFonts w:ascii="Arial" w:hAnsi="Arial" w:cs="Arial"/>
          <w:sz w:val="24"/>
        </w:rPr>
        <w:t xml:space="preserve">/100 M. N.). </w:t>
      </w:r>
      <w:r w:rsidR="00755A0A" w:rsidRPr="00E85AAD">
        <w:rPr>
          <w:rFonts w:ascii="Arial" w:hAnsi="Arial" w:cs="Arial"/>
          <w:sz w:val="24"/>
        </w:rPr>
        <w:tab/>
      </w:r>
    </w:p>
    <w:p w:rsidR="00B30202" w:rsidRPr="00E85AAD" w:rsidRDefault="00B30202" w:rsidP="006F3238">
      <w:pPr>
        <w:pStyle w:val="Sinespaciado"/>
        <w:ind w:left="426"/>
        <w:jc w:val="both"/>
        <w:rPr>
          <w:rFonts w:ascii="Arial" w:hAnsi="Arial" w:cs="Arial"/>
          <w:sz w:val="24"/>
        </w:rPr>
      </w:pPr>
    </w:p>
    <w:p w:rsidR="00B30202" w:rsidRPr="00E85AAD" w:rsidRDefault="00755A0A" w:rsidP="00755A0A">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6</w:t>
      </w:r>
      <w:r w:rsidRPr="00E85AAD">
        <w:rPr>
          <w:rFonts w:ascii="Arial" w:hAnsi="Arial" w:cs="Arial"/>
          <w:sz w:val="24"/>
        </w:rPr>
        <w:t xml:space="preserve">.- </w:t>
      </w:r>
      <w:r w:rsidR="00B30202" w:rsidRPr="00E85AAD">
        <w:rPr>
          <w:rFonts w:ascii="Arial" w:hAnsi="Arial" w:cs="Arial"/>
          <w:sz w:val="24"/>
        </w:rPr>
        <w:t xml:space="preserve">Que los importes del financiamiento público que cada Partido Político deberá destinar a la capacitación, promoción y el desarrollo del liderazgo político de las mujeres, son los siguientes: </w:t>
      </w:r>
      <w:r w:rsidRPr="00E85AAD">
        <w:rPr>
          <w:rFonts w:ascii="Arial" w:hAnsi="Arial" w:cs="Arial"/>
          <w:sz w:val="24"/>
        </w:rPr>
        <w:tab/>
      </w:r>
    </w:p>
    <w:p w:rsidR="00B30202" w:rsidRPr="00E85AAD" w:rsidRDefault="00B30202" w:rsidP="006F3238">
      <w:pPr>
        <w:pStyle w:val="Sinespaciado"/>
        <w:ind w:left="426"/>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3147"/>
      </w:tblGrid>
      <w:tr w:rsidR="00B30202" w:rsidRPr="00681A79" w:rsidTr="00681A79">
        <w:trPr>
          <w:trHeight w:val="340"/>
          <w:jc w:val="center"/>
        </w:trPr>
        <w:tc>
          <w:tcPr>
            <w:tcW w:w="4553" w:type="dxa"/>
          </w:tcPr>
          <w:p w:rsidR="00B30202" w:rsidRPr="00681A79" w:rsidRDefault="00B30202" w:rsidP="0009316D">
            <w:pPr>
              <w:autoSpaceDE w:val="0"/>
              <w:autoSpaceDN w:val="0"/>
              <w:adjustRightInd w:val="0"/>
              <w:spacing w:after="0" w:line="240" w:lineRule="auto"/>
              <w:rPr>
                <w:rFonts w:ascii="Arial" w:hAnsi="Arial" w:cs="Arial"/>
                <w:color w:val="000000"/>
                <w:sz w:val="24"/>
                <w:szCs w:val="20"/>
              </w:rPr>
            </w:pPr>
            <w:r w:rsidRPr="00681A79">
              <w:rPr>
                <w:rFonts w:ascii="Arial" w:hAnsi="Arial" w:cs="Arial"/>
                <w:b/>
                <w:bCs/>
                <w:color w:val="000000"/>
                <w:sz w:val="24"/>
                <w:szCs w:val="20"/>
              </w:rPr>
              <w:t xml:space="preserve">Partido Político </w:t>
            </w:r>
          </w:p>
        </w:tc>
        <w:tc>
          <w:tcPr>
            <w:tcW w:w="3147" w:type="dxa"/>
          </w:tcPr>
          <w:p w:rsidR="00B30202" w:rsidRPr="00681A79" w:rsidRDefault="00B30202" w:rsidP="00B30202">
            <w:pPr>
              <w:autoSpaceDE w:val="0"/>
              <w:autoSpaceDN w:val="0"/>
              <w:adjustRightInd w:val="0"/>
              <w:spacing w:after="0" w:line="240" w:lineRule="auto"/>
              <w:rPr>
                <w:rFonts w:ascii="Arial" w:hAnsi="Arial" w:cs="Arial"/>
                <w:color w:val="000000"/>
                <w:sz w:val="24"/>
                <w:szCs w:val="20"/>
              </w:rPr>
            </w:pPr>
            <w:r w:rsidRPr="00681A79">
              <w:rPr>
                <w:rFonts w:ascii="Arial" w:hAnsi="Arial" w:cs="Arial"/>
                <w:b/>
                <w:bCs/>
                <w:color w:val="000000"/>
                <w:sz w:val="24"/>
                <w:szCs w:val="20"/>
              </w:rPr>
              <w:t xml:space="preserve">Monto para el Liderazgo político de las mujeres </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Partido Acción Nacional </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$876,871.88</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Partido Revolucionario Institucional </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$1,566,963.18</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Partido de la Revolución Democrática </w:t>
            </w:r>
          </w:p>
        </w:tc>
        <w:tc>
          <w:tcPr>
            <w:tcW w:w="3147" w:type="dxa"/>
            <w:vAlign w:val="center"/>
          </w:tcPr>
          <w:p w:rsidR="00755A0A" w:rsidRPr="00681A79" w:rsidRDefault="00E85AAD" w:rsidP="00E85AAD">
            <w:pPr>
              <w:pStyle w:val="Sinespaciado"/>
              <w:jc w:val="right"/>
              <w:rPr>
                <w:rFonts w:ascii="Arial" w:hAnsi="Arial" w:cs="Arial"/>
                <w:sz w:val="24"/>
                <w:szCs w:val="20"/>
              </w:rPr>
            </w:pPr>
            <w:r w:rsidRPr="00681A79">
              <w:rPr>
                <w:rFonts w:ascii="Arial" w:hAnsi="Arial" w:cs="Arial"/>
                <w:sz w:val="24"/>
                <w:szCs w:val="20"/>
              </w:rPr>
              <w:t>$324,400.91</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Partido del Trabajo </w:t>
            </w:r>
          </w:p>
        </w:tc>
        <w:tc>
          <w:tcPr>
            <w:tcW w:w="3147" w:type="dxa"/>
            <w:vAlign w:val="center"/>
          </w:tcPr>
          <w:p w:rsidR="00755A0A" w:rsidRPr="00681A79" w:rsidRDefault="00E85AAD" w:rsidP="00E85AAD">
            <w:pPr>
              <w:pStyle w:val="Sinespaciado"/>
              <w:jc w:val="right"/>
              <w:rPr>
                <w:rFonts w:ascii="Arial" w:hAnsi="Arial" w:cs="Arial"/>
                <w:sz w:val="24"/>
                <w:szCs w:val="20"/>
              </w:rPr>
            </w:pPr>
            <w:r w:rsidRPr="00681A79">
              <w:rPr>
                <w:rFonts w:ascii="Arial" w:hAnsi="Arial" w:cs="Arial"/>
                <w:sz w:val="24"/>
                <w:szCs w:val="20"/>
              </w:rPr>
              <w:t>$102,986.10</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Partido Verde Ecologista de México </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$319,095.06</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Movimiento Ciudadano </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$102,986.10</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Nueva Alianza </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$348,608.82</w:t>
            </w:r>
          </w:p>
        </w:tc>
      </w:tr>
      <w:tr w:rsidR="00755A0A" w:rsidRPr="00681A79" w:rsidTr="00681A79">
        <w:trPr>
          <w:trHeight w:val="340"/>
          <w:jc w:val="center"/>
        </w:trPr>
        <w:tc>
          <w:tcPr>
            <w:tcW w:w="4553" w:type="dxa"/>
            <w:vAlign w:val="center"/>
          </w:tcPr>
          <w:p w:rsidR="00755A0A" w:rsidRPr="00681A79" w:rsidRDefault="00334801" w:rsidP="00E85AAD">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Partido Sinaloense</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$914,012.79</w:t>
            </w:r>
          </w:p>
        </w:tc>
      </w:tr>
      <w:tr w:rsidR="00334801" w:rsidRPr="00681A79" w:rsidTr="00681A79">
        <w:trPr>
          <w:trHeight w:val="340"/>
          <w:jc w:val="center"/>
        </w:trPr>
        <w:tc>
          <w:tcPr>
            <w:tcW w:w="4553" w:type="dxa"/>
            <w:vAlign w:val="center"/>
          </w:tcPr>
          <w:p w:rsidR="00334801" w:rsidRPr="00681A79" w:rsidRDefault="00334801" w:rsidP="0036180B">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Morena </w:t>
            </w:r>
          </w:p>
        </w:tc>
        <w:tc>
          <w:tcPr>
            <w:tcW w:w="3147" w:type="dxa"/>
            <w:vAlign w:val="center"/>
          </w:tcPr>
          <w:p w:rsidR="00334801" w:rsidRPr="00681A79" w:rsidRDefault="00334801" w:rsidP="00E85AAD">
            <w:pPr>
              <w:pStyle w:val="Sinespaciado"/>
              <w:jc w:val="right"/>
              <w:rPr>
                <w:rFonts w:ascii="Arial" w:hAnsi="Arial" w:cs="Arial"/>
                <w:sz w:val="24"/>
                <w:szCs w:val="20"/>
              </w:rPr>
            </w:pPr>
            <w:r w:rsidRPr="00681A79">
              <w:rPr>
                <w:rFonts w:ascii="Arial" w:hAnsi="Arial" w:cs="Arial"/>
                <w:sz w:val="24"/>
                <w:szCs w:val="20"/>
              </w:rPr>
              <w:t>$387,407.80</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 xml:space="preserve">Encuentro Social </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$102,986.10</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color w:val="000000"/>
                <w:sz w:val="24"/>
                <w:szCs w:val="20"/>
              </w:rPr>
              <w:t>Partido Independiente de Sinaloa</w:t>
            </w:r>
          </w:p>
        </w:tc>
        <w:tc>
          <w:tcPr>
            <w:tcW w:w="3147" w:type="dxa"/>
            <w:vAlign w:val="center"/>
          </w:tcPr>
          <w:p w:rsidR="00755A0A" w:rsidRPr="00681A79" w:rsidRDefault="00755A0A" w:rsidP="00E85AAD">
            <w:pPr>
              <w:pStyle w:val="Sinespaciado"/>
              <w:jc w:val="right"/>
              <w:rPr>
                <w:rFonts w:ascii="Arial" w:hAnsi="Arial" w:cs="Arial"/>
                <w:sz w:val="24"/>
                <w:szCs w:val="20"/>
              </w:rPr>
            </w:pPr>
            <w:r w:rsidRPr="00681A79">
              <w:rPr>
                <w:rFonts w:ascii="Arial" w:hAnsi="Arial" w:cs="Arial"/>
                <w:sz w:val="24"/>
                <w:szCs w:val="20"/>
              </w:rPr>
              <w:t>$102,986.10</w:t>
            </w:r>
          </w:p>
        </w:tc>
      </w:tr>
      <w:tr w:rsidR="00755A0A" w:rsidRPr="00681A79" w:rsidTr="00681A79">
        <w:trPr>
          <w:trHeight w:val="340"/>
          <w:jc w:val="center"/>
        </w:trPr>
        <w:tc>
          <w:tcPr>
            <w:tcW w:w="4553" w:type="dxa"/>
            <w:vAlign w:val="center"/>
          </w:tcPr>
          <w:p w:rsidR="00755A0A" w:rsidRPr="00681A79" w:rsidRDefault="00755A0A" w:rsidP="00E85AAD">
            <w:pPr>
              <w:autoSpaceDE w:val="0"/>
              <w:autoSpaceDN w:val="0"/>
              <w:adjustRightInd w:val="0"/>
              <w:spacing w:after="0" w:line="240" w:lineRule="auto"/>
              <w:rPr>
                <w:rFonts w:ascii="Arial" w:hAnsi="Arial" w:cs="Arial"/>
                <w:color w:val="000000"/>
                <w:sz w:val="24"/>
                <w:szCs w:val="20"/>
              </w:rPr>
            </w:pPr>
            <w:r w:rsidRPr="00681A79">
              <w:rPr>
                <w:rFonts w:ascii="Arial" w:hAnsi="Arial" w:cs="Arial"/>
                <w:b/>
                <w:bCs/>
                <w:color w:val="000000"/>
                <w:sz w:val="24"/>
                <w:szCs w:val="20"/>
              </w:rPr>
              <w:t xml:space="preserve">TOTAL </w:t>
            </w:r>
          </w:p>
        </w:tc>
        <w:tc>
          <w:tcPr>
            <w:tcW w:w="3147" w:type="dxa"/>
            <w:vAlign w:val="center"/>
          </w:tcPr>
          <w:p w:rsidR="00755A0A" w:rsidRPr="00681A79" w:rsidRDefault="00755A0A" w:rsidP="00E85AAD">
            <w:pPr>
              <w:pStyle w:val="Sinespaciado"/>
              <w:jc w:val="right"/>
              <w:rPr>
                <w:rFonts w:ascii="Arial" w:hAnsi="Arial" w:cs="Arial"/>
                <w:b/>
                <w:sz w:val="24"/>
                <w:szCs w:val="20"/>
              </w:rPr>
            </w:pPr>
            <w:r w:rsidRPr="00681A79">
              <w:rPr>
                <w:rFonts w:ascii="Arial" w:hAnsi="Arial" w:cs="Arial"/>
                <w:b/>
                <w:sz w:val="24"/>
                <w:szCs w:val="20"/>
              </w:rPr>
              <w:t>$5,149,304.82</w:t>
            </w:r>
          </w:p>
        </w:tc>
      </w:tr>
    </w:tbl>
    <w:p w:rsidR="00B30202" w:rsidRPr="00E85AAD" w:rsidRDefault="00B30202" w:rsidP="00B30202">
      <w:pPr>
        <w:pStyle w:val="Default"/>
      </w:pPr>
    </w:p>
    <w:p w:rsidR="00755A0A" w:rsidRPr="00E85AAD" w:rsidRDefault="00755A0A" w:rsidP="00755A0A">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7</w:t>
      </w:r>
      <w:r w:rsidRPr="00E85AAD">
        <w:rPr>
          <w:rFonts w:ascii="Arial" w:hAnsi="Arial" w:cs="Arial"/>
          <w:sz w:val="24"/>
        </w:rPr>
        <w:t xml:space="preserve">.- Que la Ley de Instituciones y Procedimientos electorales del Estado de Sinaloa, en el artículo 65, Apartado A, párrafo segundo, inciso a), numeral 4, establece que los Partidos Políticos deberán destinar anualmente para </w:t>
      </w:r>
      <w:r w:rsidRPr="00E85AAD">
        <w:rPr>
          <w:rFonts w:ascii="Arial" w:hAnsi="Arial" w:cs="Arial"/>
        </w:rPr>
        <w:t>el desarrollo de las actividades específicas, relativas a la educación, capacitación, investigación socioeconómica y política, así como a las tareas editoriales, por lo menos el dos por ciento del financiamiento que reciban</w:t>
      </w:r>
      <w:r w:rsidRPr="00E85AAD">
        <w:rPr>
          <w:rFonts w:ascii="Arial" w:hAnsi="Arial" w:cs="Arial"/>
          <w:sz w:val="24"/>
        </w:rPr>
        <w:t>.</w:t>
      </w:r>
      <w:r w:rsidRPr="00E85AAD">
        <w:rPr>
          <w:rFonts w:ascii="Arial" w:hAnsi="Arial" w:cs="Arial"/>
          <w:sz w:val="24"/>
        </w:rPr>
        <w:tab/>
        <w:t xml:space="preserve"> </w:t>
      </w:r>
    </w:p>
    <w:p w:rsidR="00755A0A" w:rsidRPr="00E85AAD" w:rsidRDefault="00755A0A" w:rsidP="00755A0A">
      <w:pPr>
        <w:pStyle w:val="Sinespaciado"/>
        <w:ind w:left="426"/>
        <w:jc w:val="both"/>
        <w:rPr>
          <w:rFonts w:ascii="Arial" w:hAnsi="Arial" w:cs="Arial"/>
          <w:sz w:val="24"/>
        </w:rPr>
      </w:pPr>
    </w:p>
    <w:p w:rsidR="00755A0A" w:rsidRPr="00E85AAD" w:rsidRDefault="00755A0A" w:rsidP="00755A0A">
      <w:pPr>
        <w:pStyle w:val="Sinespaciado"/>
        <w:tabs>
          <w:tab w:val="right" w:leader="hyphen" w:pos="9781"/>
        </w:tabs>
        <w:jc w:val="both"/>
        <w:rPr>
          <w:rFonts w:ascii="Arial" w:hAnsi="Arial" w:cs="Arial"/>
          <w:sz w:val="24"/>
        </w:rPr>
      </w:pPr>
      <w:r w:rsidRPr="00E85AAD">
        <w:rPr>
          <w:rFonts w:ascii="Arial" w:hAnsi="Arial" w:cs="Arial"/>
          <w:sz w:val="24"/>
        </w:rPr>
        <w:t>---4</w:t>
      </w:r>
      <w:r w:rsidR="00E85AAD" w:rsidRPr="00E85AAD">
        <w:rPr>
          <w:rFonts w:ascii="Arial" w:hAnsi="Arial" w:cs="Arial"/>
          <w:sz w:val="24"/>
        </w:rPr>
        <w:t>8</w:t>
      </w:r>
      <w:r w:rsidRPr="00E85AAD">
        <w:rPr>
          <w:rFonts w:ascii="Arial" w:hAnsi="Arial" w:cs="Arial"/>
          <w:sz w:val="24"/>
        </w:rPr>
        <w:t xml:space="preserve">.- Que, conforme al Considerando número 19 del presente Acuerdo, el 2% del monto del financiamiento público para el sostenimiento de las actividades ordinarias permanentes que los Partidos Políticos deberán destinar durante el año 2018 </w:t>
      </w:r>
      <w:r w:rsidR="0071766B" w:rsidRPr="00E85AAD">
        <w:rPr>
          <w:rFonts w:ascii="Arial" w:hAnsi="Arial" w:cs="Arial"/>
          <w:sz w:val="24"/>
        </w:rPr>
        <w:t xml:space="preserve">para </w:t>
      </w:r>
      <w:r w:rsidR="0071766B" w:rsidRPr="00E85AAD">
        <w:rPr>
          <w:rFonts w:ascii="Arial" w:hAnsi="Arial" w:cs="Arial"/>
        </w:rPr>
        <w:t>el desarrollo de las actividades específicas, relativas a la educación, capacitación, investigación socioeconómica y política, así como a las tareas editoriales</w:t>
      </w:r>
      <w:r w:rsidRPr="00E85AAD">
        <w:rPr>
          <w:rFonts w:ascii="Arial" w:hAnsi="Arial" w:cs="Arial"/>
          <w:sz w:val="24"/>
        </w:rPr>
        <w:t>, equivale al monto total de $2’059,721.93 (</w:t>
      </w:r>
      <w:r w:rsidR="00EC1246" w:rsidRPr="00E85AAD">
        <w:rPr>
          <w:rFonts w:ascii="Arial" w:hAnsi="Arial" w:cs="Arial"/>
          <w:sz w:val="24"/>
        </w:rPr>
        <w:t>dos</w:t>
      </w:r>
      <w:r w:rsidRPr="00E85AAD">
        <w:rPr>
          <w:rFonts w:ascii="Arial" w:hAnsi="Arial" w:cs="Arial"/>
          <w:sz w:val="24"/>
        </w:rPr>
        <w:t xml:space="preserve"> millones </w:t>
      </w:r>
      <w:r w:rsidR="0071766B" w:rsidRPr="00E85AAD">
        <w:rPr>
          <w:rFonts w:ascii="Arial" w:hAnsi="Arial" w:cs="Arial"/>
          <w:sz w:val="24"/>
        </w:rPr>
        <w:t>cincuenta</w:t>
      </w:r>
      <w:r w:rsidRPr="00E85AAD">
        <w:rPr>
          <w:rFonts w:ascii="Arial" w:hAnsi="Arial" w:cs="Arial"/>
          <w:sz w:val="24"/>
        </w:rPr>
        <w:t xml:space="preserve"> y nueve mil </w:t>
      </w:r>
      <w:r w:rsidR="0071766B" w:rsidRPr="00E85AAD">
        <w:rPr>
          <w:rFonts w:ascii="Arial" w:hAnsi="Arial" w:cs="Arial"/>
          <w:sz w:val="24"/>
        </w:rPr>
        <w:t>sete</w:t>
      </w:r>
      <w:r w:rsidRPr="00E85AAD">
        <w:rPr>
          <w:rFonts w:ascii="Arial" w:hAnsi="Arial" w:cs="Arial"/>
          <w:sz w:val="24"/>
        </w:rPr>
        <w:t xml:space="preserve">cientos </w:t>
      </w:r>
      <w:r w:rsidR="0071766B" w:rsidRPr="00E85AAD">
        <w:rPr>
          <w:rFonts w:ascii="Arial" w:hAnsi="Arial" w:cs="Arial"/>
          <w:sz w:val="24"/>
        </w:rPr>
        <w:t>veintiún</w:t>
      </w:r>
      <w:r w:rsidRPr="00E85AAD">
        <w:rPr>
          <w:rFonts w:ascii="Arial" w:hAnsi="Arial" w:cs="Arial"/>
          <w:sz w:val="24"/>
        </w:rPr>
        <w:t xml:space="preserve"> pesos </w:t>
      </w:r>
      <w:r w:rsidR="0071766B" w:rsidRPr="00E85AAD">
        <w:rPr>
          <w:rFonts w:ascii="Arial" w:hAnsi="Arial" w:cs="Arial"/>
          <w:sz w:val="24"/>
        </w:rPr>
        <w:t>93</w:t>
      </w:r>
      <w:r w:rsidRPr="00E85AAD">
        <w:rPr>
          <w:rFonts w:ascii="Arial" w:hAnsi="Arial" w:cs="Arial"/>
          <w:sz w:val="24"/>
        </w:rPr>
        <w:t xml:space="preserve">/100 M. N.). </w:t>
      </w:r>
      <w:r w:rsidRPr="00E85AAD">
        <w:rPr>
          <w:rFonts w:ascii="Arial" w:hAnsi="Arial" w:cs="Arial"/>
          <w:sz w:val="24"/>
        </w:rPr>
        <w:tab/>
      </w:r>
    </w:p>
    <w:p w:rsidR="00755A0A" w:rsidRPr="00E85AAD" w:rsidRDefault="00755A0A" w:rsidP="00755A0A">
      <w:pPr>
        <w:pStyle w:val="Sinespaciado"/>
        <w:ind w:left="426"/>
        <w:jc w:val="both"/>
        <w:rPr>
          <w:rFonts w:ascii="Arial" w:hAnsi="Arial" w:cs="Arial"/>
          <w:sz w:val="24"/>
        </w:rPr>
      </w:pPr>
    </w:p>
    <w:p w:rsidR="00755A0A" w:rsidRPr="00E85AAD" w:rsidRDefault="00755A0A" w:rsidP="00755A0A">
      <w:pPr>
        <w:pStyle w:val="Sinespaciado"/>
        <w:tabs>
          <w:tab w:val="right" w:leader="hyphen" w:pos="9781"/>
        </w:tabs>
        <w:jc w:val="both"/>
        <w:rPr>
          <w:rFonts w:ascii="Arial" w:hAnsi="Arial" w:cs="Arial"/>
          <w:sz w:val="24"/>
        </w:rPr>
      </w:pPr>
      <w:r w:rsidRPr="00E85AAD">
        <w:rPr>
          <w:rFonts w:ascii="Arial" w:hAnsi="Arial" w:cs="Arial"/>
          <w:sz w:val="24"/>
        </w:rPr>
        <w:t>---</w:t>
      </w:r>
      <w:r w:rsidR="00E85AAD" w:rsidRPr="00E85AAD">
        <w:rPr>
          <w:rFonts w:ascii="Arial" w:hAnsi="Arial" w:cs="Arial"/>
          <w:sz w:val="24"/>
        </w:rPr>
        <w:t>49</w:t>
      </w:r>
      <w:r w:rsidRPr="00E85AAD">
        <w:rPr>
          <w:rFonts w:ascii="Arial" w:hAnsi="Arial" w:cs="Arial"/>
          <w:sz w:val="24"/>
        </w:rPr>
        <w:t xml:space="preserve">.- Que los importes del financiamiento público que cada Partido Político deberá destinar </w:t>
      </w:r>
      <w:r w:rsidR="0071766B" w:rsidRPr="00E85AAD">
        <w:rPr>
          <w:rFonts w:ascii="Arial" w:hAnsi="Arial" w:cs="Arial"/>
          <w:sz w:val="24"/>
        </w:rPr>
        <w:t xml:space="preserve">para </w:t>
      </w:r>
      <w:r w:rsidR="0071766B" w:rsidRPr="00E85AAD">
        <w:rPr>
          <w:rFonts w:ascii="Arial" w:hAnsi="Arial" w:cs="Arial"/>
        </w:rPr>
        <w:t>el desarrollo de las actividades específicas, relativas a la educación, capacitación, investigación socioeconómica y política, así como a las tareas editoriales</w:t>
      </w:r>
      <w:r w:rsidRPr="00E85AAD">
        <w:rPr>
          <w:rFonts w:ascii="Arial" w:hAnsi="Arial" w:cs="Arial"/>
          <w:sz w:val="24"/>
        </w:rPr>
        <w:t xml:space="preserve">, son los siguientes: </w:t>
      </w:r>
      <w:r w:rsidRPr="00E85AAD">
        <w:rPr>
          <w:rFonts w:ascii="Arial" w:hAnsi="Arial" w:cs="Arial"/>
          <w:sz w:val="24"/>
        </w:rPr>
        <w:tab/>
      </w:r>
    </w:p>
    <w:p w:rsidR="00755A0A" w:rsidRPr="00E85AAD" w:rsidRDefault="00755A0A" w:rsidP="00755A0A">
      <w:pPr>
        <w:pStyle w:val="Sinespaciado"/>
        <w:ind w:left="426"/>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2"/>
        <w:gridCol w:w="3358"/>
      </w:tblGrid>
      <w:tr w:rsidR="00755A0A" w:rsidRPr="006F7146" w:rsidTr="006F7146">
        <w:trPr>
          <w:trHeight w:val="20"/>
          <w:jc w:val="center"/>
        </w:trPr>
        <w:tc>
          <w:tcPr>
            <w:tcW w:w="4652" w:type="dxa"/>
            <w:vAlign w:val="center"/>
          </w:tcPr>
          <w:p w:rsidR="00755A0A" w:rsidRPr="006F7146" w:rsidRDefault="00755A0A" w:rsidP="0009316D">
            <w:pPr>
              <w:autoSpaceDE w:val="0"/>
              <w:autoSpaceDN w:val="0"/>
              <w:adjustRightInd w:val="0"/>
              <w:spacing w:after="0" w:line="240" w:lineRule="auto"/>
              <w:jc w:val="center"/>
              <w:rPr>
                <w:rFonts w:ascii="Arial" w:hAnsi="Arial" w:cs="Arial"/>
                <w:color w:val="000000"/>
                <w:szCs w:val="20"/>
              </w:rPr>
            </w:pPr>
            <w:r w:rsidRPr="006F7146">
              <w:rPr>
                <w:rFonts w:ascii="Arial" w:hAnsi="Arial" w:cs="Arial"/>
                <w:b/>
                <w:bCs/>
                <w:color w:val="000000"/>
                <w:szCs w:val="20"/>
              </w:rPr>
              <w:t xml:space="preserve">Partido Político </w:t>
            </w:r>
          </w:p>
        </w:tc>
        <w:tc>
          <w:tcPr>
            <w:tcW w:w="3358" w:type="dxa"/>
            <w:vAlign w:val="center"/>
          </w:tcPr>
          <w:p w:rsidR="00755A0A" w:rsidRPr="006F7146" w:rsidRDefault="00755A0A" w:rsidP="00E85AAD">
            <w:pPr>
              <w:autoSpaceDE w:val="0"/>
              <w:autoSpaceDN w:val="0"/>
              <w:adjustRightInd w:val="0"/>
              <w:spacing w:after="0" w:line="240" w:lineRule="auto"/>
              <w:jc w:val="center"/>
              <w:rPr>
                <w:rFonts w:ascii="Arial" w:hAnsi="Arial" w:cs="Arial"/>
                <w:color w:val="000000"/>
                <w:szCs w:val="20"/>
              </w:rPr>
            </w:pPr>
            <w:r w:rsidRPr="006F7146">
              <w:rPr>
                <w:rFonts w:ascii="Arial" w:hAnsi="Arial" w:cs="Arial"/>
                <w:b/>
                <w:bCs/>
                <w:color w:val="000000"/>
                <w:szCs w:val="20"/>
              </w:rPr>
              <w:t xml:space="preserve">Monto para </w:t>
            </w:r>
            <w:r w:rsidR="00E85AAD" w:rsidRPr="006F7146">
              <w:rPr>
                <w:rFonts w:ascii="Arial" w:hAnsi="Arial" w:cs="Arial"/>
                <w:b/>
                <w:bCs/>
                <w:color w:val="000000"/>
                <w:szCs w:val="20"/>
              </w:rPr>
              <w:t>Actividades Especificas</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Acción Nacional </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$350,748.75</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Revolucionario Institucional </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$626,785.27</w:t>
            </w:r>
          </w:p>
        </w:tc>
      </w:tr>
      <w:tr w:rsidR="00E85AAD" w:rsidRPr="006F7146" w:rsidTr="006F7146">
        <w:trPr>
          <w:trHeight w:val="20"/>
          <w:jc w:val="center"/>
        </w:trPr>
        <w:tc>
          <w:tcPr>
            <w:tcW w:w="4652" w:type="dxa"/>
          </w:tcPr>
          <w:p w:rsidR="00E85AAD" w:rsidRPr="006F7146" w:rsidRDefault="00E85AAD"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de la Revolución Democrática </w:t>
            </w:r>
          </w:p>
        </w:tc>
        <w:tc>
          <w:tcPr>
            <w:tcW w:w="3358" w:type="dxa"/>
            <w:vAlign w:val="center"/>
          </w:tcPr>
          <w:p w:rsidR="00E85AAD" w:rsidRPr="006F7146" w:rsidRDefault="00E85AAD" w:rsidP="0036180B">
            <w:pPr>
              <w:pStyle w:val="Sinespaciado"/>
              <w:jc w:val="right"/>
              <w:rPr>
                <w:rFonts w:ascii="Arial" w:hAnsi="Arial" w:cs="Arial"/>
                <w:szCs w:val="24"/>
              </w:rPr>
            </w:pPr>
            <w:r w:rsidRPr="006F7146">
              <w:rPr>
                <w:rFonts w:ascii="Arial" w:hAnsi="Arial" w:cs="Arial"/>
              </w:rPr>
              <w:t>$129,760.36</w:t>
            </w:r>
          </w:p>
        </w:tc>
      </w:tr>
      <w:tr w:rsidR="00E85AAD" w:rsidRPr="006F7146" w:rsidTr="006F7146">
        <w:trPr>
          <w:trHeight w:val="20"/>
          <w:jc w:val="center"/>
        </w:trPr>
        <w:tc>
          <w:tcPr>
            <w:tcW w:w="4652" w:type="dxa"/>
          </w:tcPr>
          <w:p w:rsidR="00E85AAD" w:rsidRPr="006F7146" w:rsidRDefault="00E85AAD"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del Trabajo </w:t>
            </w:r>
          </w:p>
        </w:tc>
        <w:tc>
          <w:tcPr>
            <w:tcW w:w="3358" w:type="dxa"/>
            <w:vAlign w:val="center"/>
          </w:tcPr>
          <w:p w:rsidR="00E85AAD" w:rsidRPr="006F7146" w:rsidRDefault="00E85AAD" w:rsidP="0036180B">
            <w:pPr>
              <w:pStyle w:val="Sinespaciado"/>
              <w:jc w:val="right"/>
              <w:rPr>
                <w:rFonts w:ascii="Arial" w:hAnsi="Arial" w:cs="Arial"/>
                <w:szCs w:val="24"/>
              </w:rPr>
            </w:pPr>
            <w:r w:rsidRPr="006F7146">
              <w:rPr>
                <w:rFonts w:ascii="Arial" w:hAnsi="Arial" w:cs="Arial"/>
              </w:rPr>
              <w:t>$41,194.44</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Verde Ecologista de México </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$127,638.03</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Movimiento Ciudadano </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$41,194.44</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Nueva Alianza </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$139,443.53</w:t>
            </w:r>
          </w:p>
        </w:tc>
      </w:tr>
      <w:tr w:rsidR="00334801" w:rsidRPr="006F7146" w:rsidTr="006F7146">
        <w:trPr>
          <w:trHeight w:val="20"/>
          <w:jc w:val="center"/>
        </w:trPr>
        <w:tc>
          <w:tcPr>
            <w:tcW w:w="4652" w:type="dxa"/>
            <w:vAlign w:val="center"/>
          </w:tcPr>
          <w:p w:rsidR="00334801" w:rsidRPr="006F7146" w:rsidRDefault="00334801" w:rsidP="0036180B">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Partido Sinaloense</w:t>
            </w:r>
          </w:p>
        </w:tc>
        <w:tc>
          <w:tcPr>
            <w:tcW w:w="3358" w:type="dxa"/>
            <w:vAlign w:val="center"/>
          </w:tcPr>
          <w:p w:rsidR="00334801" w:rsidRPr="006F7146" w:rsidRDefault="00334801" w:rsidP="0071766B">
            <w:pPr>
              <w:pStyle w:val="Sinespaciado"/>
              <w:jc w:val="right"/>
              <w:rPr>
                <w:rFonts w:ascii="Arial" w:hAnsi="Arial" w:cs="Arial"/>
                <w:szCs w:val="24"/>
              </w:rPr>
            </w:pPr>
            <w:r w:rsidRPr="006F7146">
              <w:rPr>
                <w:rFonts w:ascii="Arial" w:hAnsi="Arial" w:cs="Arial"/>
              </w:rPr>
              <w:t>$365,605.11</w:t>
            </w:r>
          </w:p>
        </w:tc>
      </w:tr>
      <w:tr w:rsidR="00334801" w:rsidRPr="006F7146" w:rsidTr="006F7146">
        <w:trPr>
          <w:trHeight w:val="20"/>
          <w:jc w:val="center"/>
        </w:trPr>
        <w:tc>
          <w:tcPr>
            <w:tcW w:w="4652" w:type="dxa"/>
            <w:vAlign w:val="center"/>
          </w:tcPr>
          <w:p w:rsidR="00334801" w:rsidRPr="006F7146" w:rsidRDefault="00334801" w:rsidP="0036180B">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Morena </w:t>
            </w:r>
          </w:p>
        </w:tc>
        <w:tc>
          <w:tcPr>
            <w:tcW w:w="3358" w:type="dxa"/>
            <w:vAlign w:val="center"/>
          </w:tcPr>
          <w:p w:rsidR="00334801" w:rsidRPr="006F7146" w:rsidRDefault="00334801" w:rsidP="0071766B">
            <w:pPr>
              <w:pStyle w:val="Sinespaciado"/>
              <w:jc w:val="right"/>
              <w:rPr>
                <w:rFonts w:ascii="Arial" w:hAnsi="Arial" w:cs="Arial"/>
                <w:szCs w:val="24"/>
              </w:rPr>
            </w:pPr>
            <w:r w:rsidRPr="006F7146">
              <w:rPr>
                <w:rFonts w:ascii="Arial" w:hAnsi="Arial" w:cs="Arial"/>
              </w:rPr>
              <w:t>$154,963.12</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Encuentro Social </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$41,194.44</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Partido Independiente de Sinaloa</w:t>
            </w:r>
          </w:p>
        </w:tc>
        <w:tc>
          <w:tcPr>
            <w:tcW w:w="3358" w:type="dxa"/>
            <w:vAlign w:val="center"/>
          </w:tcPr>
          <w:p w:rsidR="0071766B" w:rsidRPr="006F7146" w:rsidRDefault="0071766B" w:rsidP="0071766B">
            <w:pPr>
              <w:pStyle w:val="Sinespaciado"/>
              <w:jc w:val="right"/>
              <w:rPr>
                <w:rFonts w:ascii="Arial" w:hAnsi="Arial" w:cs="Arial"/>
                <w:szCs w:val="24"/>
              </w:rPr>
            </w:pPr>
            <w:r w:rsidRPr="006F7146">
              <w:rPr>
                <w:rFonts w:ascii="Arial" w:hAnsi="Arial" w:cs="Arial"/>
              </w:rPr>
              <w:t>$41,194.44</w:t>
            </w:r>
          </w:p>
        </w:tc>
      </w:tr>
      <w:tr w:rsidR="0071766B" w:rsidRPr="006F7146" w:rsidTr="006F7146">
        <w:trPr>
          <w:trHeight w:val="20"/>
          <w:jc w:val="center"/>
        </w:trPr>
        <w:tc>
          <w:tcPr>
            <w:tcW w:w="4652" w:type="dxa"/>
          </w:tcPr>
          <w:p w:rsidR="0071766B" w:rsidRPr="006F7146" w:rsidRDefault="0071766B" w:rsidP="006440A2">
            <w:pPr>
              <w:autoSpaceDE w:val="0"/>
              <w:autoSpaceDN w:val="0"/>
              <w:adjustRightInd w:val="0"/>
              <w:spacing w:after="0" w:line="240" w:lineRule="auto"/>
              <w:rPr>
                <w:rFonts w:ascii="Arial" w:hAnsi="Arial" w:cs="Arial"/>
                <w:color w:val="000000"/>
                <w:szCs w:val="20"/>
              </w:rPr>
            </w:pPr>
            <w:r w:rsidRPr="006F7146">
              <w:rPr>
                <w:rFonts w:ascii="Arial" w:hAnsi="Arial" w:cs="Arial"/>
                <w:b/>
                <w:bCs/>
                <w:color w:val="000000"/>
                <w:szCs w:val="20"/>
              </w:rPr>
              <w:t xml:space="preserve">TOTAL </w:t>
            </w:r>
          </w:p>
        </w:tc>
        <w:tc>
          <w:tcPr>
            <w:tcW w:w="3358" w:type="dxa"/>
            <w:vAlign w:val="center"/>
          </w:tcPr>
          <w:p w:rsidR="0071766B" w:rsidRPr="006F7146" w:rsidRDefault="0071766B" w:rsidP="0071766B">
            <w:pPr>
              <w:pStyle w:val="Sinespaciado"/>
              <w:jc w:val="right"/>
              <w:rPr>
                <w:rFonts w:ascii="Arial" w:hAnsi="Arial" w:cs="Arial"/>
                <w:b/>
                <w:bCs/>
                <w:szCs w:val="24"/>
              </w:rPr>
            </w:pPr>
            <w:r w:rsidRPr="006F7146">
              <w:rPr>
                <w:rFonts w:ascii="Arial" w:hAnsi="Arial" w:cs="Arial"/>
                <w:b/>
                <w:bCs/>
              </w:rPr>
              <w:t>$2,059,721.93</w:t>
            </w:r>
          </w:p>
        </w:tc>
      </w:tr>
    </w:tbl>
    <w:p w:rsidR="00755A0A" w:rsidRPr="00E85AAD" w:rsidRDefault="00755A0A" w:rsidP="00755A0A">
      <w:pPr>
        <w:pStyle w:val="Default"/>
      </w:pPr>
    </w:p>
    <w:p w:rsidR="00E3744B" w:rsidRPr="00E85AAD" w:rsidRDefault="0071766B" w:rsidP="0071766B">
      <w:pPr>
        <w:pStyle w:val="Sinespaciado"/>
        <w:tabs>
          <w:tab w:val="right" w:leader="hyphen" w:pos="9781"/>
        </w:tabs>
        <w:jc w:val="both"/>
        <w:rPr>
          <w:rFonts w:ascii="Arial" w:hAnsi="Arial" w:cs="Arial"/>
          <w:sz w:val="24"/>
        </w:rPr>
      </w:pPr>
      <w:r w:rsidRPr="00E85AAD">
        <w:rPr>
          <w:rFonts w:ascii="Arial" w:hAnsi="Arial" w:cs="Arial"/>
          <w:sz w:val="24"/>
        </w:rPr>
        <w:t>---</w:t>
      </w:r>
      <w:r w:rsidR="000E5959" w:rsidRPr="00E85AAD">
        <w:rPr>
          <w:rFonts w:ascii="Arial" w:hAnsi="Arial" w:cs="Arial"/>
          <w:sz w:val="24"/>
        </w:rPr>
        <w:t>5</w:t>
      </w:r>
      <w:r w:rsidR="00E85AAD" w:rsidRPr="00E85AAD">
        <w:rPr>
          <w:rFonts w:ascii="Arial" w:hAnsi="Arial" w:cs="Arial"/>
          <w:sz w:val="24"/>
        </w:rPr>
        <w:t>0</w:t>
      </w:r>
      <w:r w:rsidRPr="00E85AAD">
        <w:rPr>
          <w:rFonts w:ascii="Arial" w:hAnsi="Arial" w:cs="Arial"/>
          <w:sz w:val="24"/>
        </w:rPr>
        <w:t xml:space="preserve">.- </w:t>
      </w:r>
      <w:r w:rsidR="00E3744B" w:rsidRPr="00E85AAD">
        <w:rPr>
          <w:rFonts w:ascii="Arial" w:hAnsi="Arial" w:cs="Arial"/>
          <w:sz w:val="24"/>
        </w:rPr>
        <w:t xml:space="preserve">Que la Ley </w:t>
      </w:r>
      <w:r w:rsidRPr="00E85AAD">
        <w:rPr>
          <w:rFonts w:ascii="Arial" w:hAnsi="Arial" w:cs="Arial"/>
          <w:sz w:val="24"/>
        </w:rPr>
        <w:t xml:space="preserve">de Instituciones y Procedimientos Electorales del Estado de Sinaloa, </w:t>
      </w:r>
      <w:r w:rsidR="00E3744B" w:rsidRPr="00E85AAD">
        <w:rPr>
          <w:rFonts w:ascii="Arial" w:hAnsi="Arial" w:cs="Arial"/>
          <w:sz w:val="24"/>
        </w:rPr>
        <w:t xml:space="preserve"> en el artículo </w:t>
      </w:r>
      <w:r w:rsidRPr="00E85AAD">
        <w:rPr>
          <w:rFonts w:ascii="Arial" w:hAnsi="Arial" w:cs="Arial"/>
          <w:sz w:val="24"/>
        </w:rPr>
        <w:t>65</w:t>
      </w:r>
      <w:r w:rsidR="00E3744B" w:rsidRPr="00E85AAD">
        <w:rPr>
          <w:rFonts w:ascii="Arial" w:hAnsi="Arial" w:cs="Arial"/>
          <w:sz w:val="24"/>
        </w:rPr>
        <w:t xml:space="preserve">, </w:t>
      </w:r>
      <w:r w:rsidRPr="00E85AAD">
        <w:rPr>
          <w:rFonts w:ascii="Arial" w:hAnsi="Arial" w:cs="Arial"/>
          <w:sz w:val="24"/>
        </w:rPr>
        <w:t xml:space="preserve">Apartado A, </w:t>
      </w:r>
      <w:r w:rsidR="00E3744B" w:rsidRPr="00E85AAD">
        <w:rPr>
          <w:rFonts w:ascii="Arial" w:hAnsi="Arial" w:cs="Arial"/>
          <w:sz w:val="24"/>
        </w:rPr>
        <w:t xml:space="preserve">párrafo </w:t>
      </w:r>
      <w:r w:rsidRPr="00E85AAD">
        <w:rPr>
          <w:rFonts w:ascii="Arial" w:hAnsi="Arial" w:cs="Arial"/>
          <w:sz w:val="24"/>
        </w:rPr>
        <w:t>segundo</w:t>
      </w:r>
      <w:r w:rsidR="00E3744B" w:rsidRPr="00E85AAD">
        <w:rPr>
          <w:rFonts w:ascii="Arial" w:hAnsi="Arial" w:cs="Arial"/>
          <w:sz w:val="24"/>
        </w:rPr>
        <w:t xml:space="preserve">, inciso a), </w:t>
      </w:r>
      <w:r w:rsidRPr="00E85AAD">
        <w:rPr>
          <w:rFonts w:ascii="Arial" w:hAnsi="Arial" w:cs="Arial"/>
          <w:sz w:val="24"/>
        </w:rPr>
        <w:t>numeral 3</w:t>
      </w:r>
      <w:r w:rsidR="00E3744B" w:rsidRPr="00E85AAD">
        <w:rPr>
          <w:rFonts w:ascii="Arial" w:hAnsi="Arial" w:cs="Arial"/>
          <w:sz w:val="24"/>
        </w:rPr>
        <w:t xml:space="preserve">, dispone que las cantidades que en su caso se determinen para cada Partido Político, </w:t>
      </w:r>
      <w:r w:rsidRPr="00E85AAD">
        <w:rPr>
          <w:rFonts w:ascii="Arial" w:hAnsi="Arial" w:cs="Arial"/>
        </w:rPr>
        <w:t>serán actualizadas durante la primer quincena del mes de enero de cada año, considerando el incremento que se otorgue del valor diario de la Unidad de Medida y Actualización vigente, y serán entregadas en ministraciones mensuales conforme al calendario presupuestal que se apruebe junto con la actualización.</w:t>
      </w:r>
      <w:r w:rsidRPr="00E85AAD">
        <w:rPr>
          <w:rFonts w:ascii="Arial" w:hAnsi="Arial" w:cs="Arial"/>
        </w:rPr>
        <w:tab/>
      </w:r>
      <w:r w:rsidR="00E3744B" w:rsidRPr="00E85AAD">
        <w:rPr>
          <w:rFonts w:ascii="Arial" w:hAnsi="Arial" w:cs="Arial"/>
          <w:sz w:val="24"/>
        </w:rPr>
        <w:t xml:space="preserve"> </w:t>
      </w:r>
    </w:p>
    <w:p w:rsidR="00E3744B" w:rsidRPr="00E85AAD" w:rsidRDefault="00E3744B" w:rsidP="0071766B">
      <w:pPr>
        <w:pStyle w:val="Sinespaciado"/>
        <w:tabs>
          <w:tab w:val="right" w:leader="hyphen" w:pos="9781"/>
        </w:tabs>
        <w:jc w:val="both"/>
        <w:rPr>
          <w:rFonts w:ascii="Arial" w:hAnsi="Arial" w:cs="Arial"/>
          <w:sz w:val="24"/>
        </w:rPr>
      </w:pPr>
    </w:p>
    <w:p w:rsidR="00E3744B" w:rsidRPr="00E85AAD" w:rsidRDefault="000E5959" w:rsidP="0071766B">
      <w:pPr>
        <w:pStyle w:val="Sinespaciado"/>
        <w:tabs>
          <w:tab w:val="right" w:leader="hyphen" w:pos="9781"/>
        </w:tabs>
        <w:jc w:val="both"/>
        <w:rPr>
          <w:rFonts w:ascii="Arial" w:hAnsi="Arial" w:cs="Arial"/>
          <w:sz w:val="24"/>
        </w:rPr>
      </w:pPr>
      <w:r w:rsidRPr="00E85AAD">
        <w:rPr>
          <w:rFonts w:ascii="Arial" w:hAnsi="Arial" w:cs="Arial"/>
          <w:sz w:val="24"/>
        </w:rPr>
        <w:t>---5</w:t>
      </w:r>
      <w:r w:rsidR="00E85AAD" w:rsidRPr="00E85AAD">
        <w:rPr>
          <w:rFonts w:ascii="Arial" w:hAnsi="Arial" w:cs="Arial"/>
          <w:sz w:val="24"/>
        </w:rPr>
        <w:t>1</w:t>
      </w:r>
      <w:r w:rsidRPr="00E85AAD">
        <w:rPr>
          <w:rFonts w:ascii="Arial" w:hAnsi="Arial" w:cs="Arial"/>
          <w:sz w:val="24"/>
        </w:rPr>
        <w:t xml:space="preserve">.- </w:t>
      </w:r>
      <w:r w:rsidR="00E3744B" w:rsidRPr="00E85AAD">
        <w:rPr>
          <w:rFonts w:ascii="Arial" w:hAnsi="Arial" w:cs="Arial"/>
          <w:sz w:val="24"/>
        </w:rPr>
        <w:t xml:space="preserve">Que los artículos </w:t>
      </w:r>
      <w:r w:rsidRPr="00E85AAD">
        <w:rPr>
          <w:rFonts w:ascii="Arial" w:hAnsi="Arial" w:cs="Arial"/>
          <w:sz w:val="24"/>
        </w:rPr>
        <w:t>139</w:t>
      </w:r>
      <w:r w:rsidR="00E3744B" w:rsidRPr="00E85AAD">
        <w:rPr>
          <w:rFonts w:ascii="Arial" w:hAnsi="Arial" w:cs="Arial"/>
          <w:sz w:val="24"/>
        </w:rPr>
        <w:t xml:space="preserve">, párrafo </w:t>
      </w:r>
      <w:r w:rsidRPr="00E85AAD">
        <w:rPr>
          <w:rFonts w:ascii="Arial" w:hAnsi="Arial" w:cs="Arial"/>
          <w:sz w:val="24"/>
        </w:rPr>
        <w:t>segundo</w:t>
      </w:r>
      <w:r w:rsidR="00E3744B" w:rsidRPr="00E85AAD">
        <w:rPr>
          <w:rFonts w:ascii="Arial" w:hAnsi="Arial" w:cs="Arial"/>
          <w:sz w:val="24"/>
        </w:rPr>
        <w:t xml:space="preserve"> y </w:t>
      </w:r>
      <w:r w:rsidRPr="00E85AAD">
        <w:rPr>
          <w:rFonts w:ascii="Arial" w:hAnsi="Arial" w:cs="Arial"/>
          <w:sz w:val="24"/>
        </w:rPr>
        <w:t>146</w:t>
      </w:r>
      <w:r w:rsidR="00E3744B" w:rsidRPr="00E85AAD">
        <w:rPr>
          <w:rFonts w:ascii="Arial" w:hAnsi="Arial" w:cs="Arial"/>
          <w:sz w:val="24"/>
        </w:rPr>
        <w:t xml:space="preserve">, párrafo </w:t>
      </w:r>
      <w:r w:rsidRPr="00E85AAD">
        <w:rPr>
          <w:rFonts w:ascii="Arial" w:hAnsi="Arial" w:cs="Arial"/>
          <w:sz w:val="24"/>
        </w:rPr>
        <w:t>primero</w:t>
      </w:r>
      <w:r w:rsidR="00E3744B" w:rsidRPr="00E85AAD">
        <w:rPr>
          <w:rFonts w:ascii="Arial" w:hAnsi="Arial" w:cs="Arial"/>
          <w:sz w:val="24"/>
        </w:rPr>
        <w:t xml:space="preserve">, </w:t>
      </w:r>
      <w:r w:rsidRPr="00E85AAD">
        <w:rPr>
          <w:rFonts w:ascii="Arial" w:hAnsi="Arial" w:cs="Arial"/>
          <w:sz w:val="24"/>
        </w:rPr>
        <w:t xml:space="preserve">fracción V, </w:t>
      </w:r>
      <w:r w:rsidR="00E3744B" w:rsidRPr="00E85AAD">
        <w:rPr>
          <w:rFonts w:ascii="Arial" w:hAnsi="Arial" w:cs="Arial"/>
          <w:sz w:val="24"/>
        </w:rPr>
        <w:t xml:space="preserve"> de la Ley de Instituciones y Procedimientos Electorales</w:t>
      </w:r>
      <w:r w:rsidRPr="00E85AAD">
        <w:rPr>
          <w:rFonts w:ascii="Arial" w:hAnsi="Arial" w:cs="Arial"/>
          <w:sz w:val="24"/>
        </w:rPr>
        <w:t xml:space="preserve"> del Estado de Sinaloa</w:t>
      </w:r>
      <w:r w:rsidR="00E3744B" w:rsidRPr="00E85AAD">
        <w:rPr>
          <w:rFonts w:ascii="Arial" w:hAnsi="Arial" w:cs="Arial"/>
          <w:sz w:val="24"/>
        </w:rPr>
        <w:t>, estipulan que el Consejo General es el órgano superior de dirección, responsable de vigilar el cumplimiento de las disposiciones constitucionales y legales en materia electoral y tiene</w:t>
      </w:r>
      <w:r w:rsidRPr="00E85AAD">
        <w:rPr>
          <w:rFonts w:ascii="Arial" w:hAnsi="Arial" w:cs="Arial"/>
          <w:sz w:val="24"/>
        </w:rPr>
        <w:t xml:space="preserve"> la atribución, entre otras, de determinar conforme a las reglas establecidas en el Capítulo VIII del Título Tercero de esta ley, el monto del financiamiento público a que tendrán derecho los partidos políticos y acordar el calendario para la ministración de dicho financiamiento</w:t>
      </w:r>
      <w:r w:rsidR="00E3744B" w:rsidRPr="00E85AAD">
        <w:rPr>
          <w:rFonts w:ascii="Arial" w:hAnsi="Arial" w:cs="Arial"/>
          <w:sz w:val="24"/>
        </w:rPr>
        <w:t>.</w:t>
      </w:r>
      <w:r w:rsidRPr="00E85AAD">
        <w:rPr>
          <w:rFonts w:ascii="Arial" w:hAnsi="Arial" w:cs="Arial"/>
          <w:sz w:val="24"/>
        </w:rPr>
        <w:tab/>
      </w:r>
      <w:r w:rsidR="00E3744B" w:rsidRPr="00E85AAD">
        <w:rPr>
          <w:rFonts w:ascii="Arial" w:hAnsi="Arial" w:cs="Arial"/>
          <w:sz w:val="24"/>
        </w:rPr>
        <w:t xml:space="preserve"> </w:t>
      </w:r>
    </w:p>
    <w:p w:rsidR="00E3744B" w:rsidRPr="00E85AAD" w:rsidRDefault="00E3744B" w:rsidP="0071766B">
      <w:pPr>
        <w:pStyle w:val="Sinespaciado"/>
        <w:tabs>
          <w:tab w:val="right" w:leader="hyphen" w:pos="9781"/>
        </w:tabs>
        <w:jc w:val="both"/>
        <w:rPr>
          <w:rFonts w:ascii="Arial" w:hAnsi="Arial" w:cs="Arial"/>
          <w:sz w:val="24"/>
        </w:rPr>
      </w:pPr>
    </w:p>
    <w:p w:rsidR="00D44548" w:rsidRPr="00E85AAD" w:rsidRDefault="000E5959" w:rsidP="0071766B">
      <w:pPr>
        <w:pStyle w:val="Sinespaciado"/>
        <w:tabs>
          <w:tab w:val="right" w:leader="hyphen" w:pos="9781"/>
        </w:tabs>
        <w:jc w:val="both"/>
        <w:rPr>
          <w:rFonts w:ascii="Arial" w:hAnsi="Arial" w:cs="Arial"/>
          <w:sz w:val="24"/>
        </w:rPr>
      </w:pPr>
      <w:r w:rsidRPr="00E85AAD">
        <w:rPr>
          <w:rFonts w:ascii="Arial" w:hAnsi="Arial" w:cs="Arial"/>
          <w:sz w:val="24"/>
        </w:rPr>
        <w:t>---5</w:t>
      </w:r>
      <w:r w:rsidR="00E85AAD" w:rsidRPr="00E85AAD">
        <w:rPr>
          <w:rFonts w:ascii="Arial" w:hAnsi="Arial" w:cs="Arial"/>
          <w:sz w:val="24"/>
        </w:rPr>
        <w:t>2</w:t>
      </w:r>
      <w:r w:rsidRPr="00E85AAD">
        <w:rPr>
          <w:rFonts w:ascii="Arial" w:hAnsi="Arial" w:cs="Arial"/>
          <w:sz w:val="24"/>
        </w:rPr>
        <w:t xml:space="preserve">.- </w:t>
      </w:r>
      <w:r w:rsidR="00E3744B" w:rsidRPr="00E85AAD">
        <w:rPr>
          <w:rFonts w:ascii="Arial" w:hAnsi="Arial" w:cs="Arial"/>
          <w:sz w:val="24"/>
        </w:rPr>
        <w:t xml:space="preserve">Que el artículo </w:t>
      </w:r>
      <w:r w:rsidRPr="00E85AAD">
        <w:rPr>
          <w:rFonts w:ascii="Arial" w:hAnsi="Arial" w:cs="Arial"/>
          <w:sz w:val="24"/>
        </w:rPr>
        <w:t>146</w:t>
      </w:r>
      <w:r w:rsidR="00E3744B" w:rsidRPr="00E85AAD">
        <w:rPr>
          <w:rFonts w:ascii="Arial" w:hAnsi="Arial" w:cs="Arial"/>
          <w:sz w:val="24"/>
        </w:rPr>
        <w:t xml:space="preserve">, párrafos </w:t>
      </w:r>
      <w:r w:rsidRPr="00E85AAD">
        <w:rPr>
          <w:rFonts w:ascii="Arial" w:hAnsi="Arial" w:cs="Arial"/>
          <w:sz w:val="24"/>
        </w:rPr>
        <w:t>primero</w:t>
      </w:r>
      <w:r w:rsidR="00E3744B" w:rsidRPr="00E85AAD">
        <w:rPr>
          <w:rFonts w:ascii="Arial" w:hAnsi="Arial" w:cs="Arial"/>
          <w:sz w:val="24"/>
        </w:rPr>
        <w:t>, 2</w:t>
      </w:r>
      <w:r w:rsidRPr="00E85AAD">
        <w:rPr>
          <w:rFonts w:ascii="Arial" w:hAnsi="Arial" w:cs="Arial"/>
          <w:sz w:val="24"/>
        </w:rPr>
        <w:t>, fracción XXVI, d</w:t>
      </w:r>
      <w:r w:rsidR="00E3744B" w:rsidRPr="00E85AAD">
        <w:rPr>
          <w:rFonts w:ascii="Arial" w:hAnsi="Arial" w:cs="Arial"/>
          <w:sz w:val="24"/>
        </w:rPr>
        <w:t>e la ley en cita indica que el Consejo General integrará las Comisiones que considere necesarias para el desempeño de sus atribuciones</w:t>
      </w:r>
      <w:r w:rsidR="00D44548" w:rsidRPr="00E85AAD">
        <w:rPr>
          <w:rFonts w:ascii="Arial" w:hAnsi="Arial" w:cs="Arial"/>
          <w:sz w:val="24"/>
        </w:rPr>
        <w:t>.</w:t>
      </w:r>
      <w:r w:rsidR="00D44548" w:rsidRPr="00E85AAD">
        <w:rPr>
          <w:rFonts w:ascii="Arial" w:hAnsi="Arial" w:cs="Arial"/>
          <w:sz w:val="24"/>
        </w:rPr>
        <w:tab/>
      </w:r>
    </w:p>
    <w:p w:rsidR="00D44548" w:rsidRPr="00E85AAD" w:rsidRDefault="00D44548" w:rsidP="0071766B">
      <w:pPr>
        <w:pStyle w:val="Sinespaciado"/>
        <w:tabs>
          <w:tab w:val="right" w:leader="hyphen" w:pos="9781"/>
        </w:tabs>
        <w:jc w:val="both"/>
        <w:rPr>
          <w:rFonts w:ascii="Arial" w:hAnsi="Arial" w:cs="Arial"/>
          <w:sz w:val="24"/>
        </w:rPr>
      </w:pPr>
    </w:p>
    <w:p w:rsidR="00E3744B" w:rsidRPr="00E85AAD" w:rsidRDefault="00D44548" w:rsidP="0071766B">
      <w:pPr>
        <w:pStyle w:val="Sinespaciado"/>
        <w:tabs>
          <w:tab w:val="right" w:leader="hyphen" w:pos="9781"/>
        </w:tabs>
        <w:jc w:val="both"/>
        <w:rPr>
          <w:rFonts w:ascii="Arial" w:hAnsi="Arial" w:cs="Arial"/>
          <w:sz w:val="24"/>
        </w:rPr>
      </w:pPr>
      <w:r w:rsidRPr="00E85AAD">
        <w:rPr>
          <w:rFonts w:ascii="Arial" w:hAnsi="Arial" w:cs="Arial"/>
          <w:sz w:val="24"/>
        </w:rPr>
        <w:t>---5</w:t>
      </w:r>
      <w:r w:rsidR="00E85AAD" w:rsidRPr="00E85AAD">
        <w:rPr>
          <w:rFonts w:ascii="Arial" w:hAnsi="Arial" w:cs="Arial"/>
          <w:sz w:val="24"/>
        </w:rPr>
        <w:t>3</w:t>
      </w:r>
      <w:r w:rsidRPr="00E85AAD">
        <w:rPr>
          <w:rFonts w:ascii="Arial" w:hAnsi="Arial" w:cs="Arial"/>
          <w:sz w:val="24"/>
        </w:rPr>
        <w:t>.- Q</w:t>
      </w:r>
      <w:r w:rsidR="00E3744B" w:rsidRPr="00E85AAD">
        <w:rPr>
          <w:rFonts w:ascii="Arial" w:hAnsi="Arial" w:cs="Arial"/>
          <w:sz w:val="24"/>
        </w:rPr>
        <w:t>ue</w:t>
      </w:r>
      <w:r w:rsidRPr="00E85AAD">
        <w:rPr>
          <w:rFonts w:ascii="Arial" w:hAnsi="Arial" w:cs="Arial"/>
          <w:sz w:val="24"/>
        </w:rPr>
        <w:t xml:space="preserve"> de acuerdo con lo señalado en los artículos 10</w:t>
      </w:r>
      <w:r w:rsidR="00E3744B" w:rsidRPr="00E85AAD">
        <w:rPr>
          <w:rFonts w:ascii="Arial" w:hAnsi="Arial" w:cs="Arial"/>
          <w:sz w:val="24"/>
        </w:rPr>
        <w:t xml:space="preserve">, </w:t>
      </w:r>
      <w:r w:rsidRPr="00E85AAD">
        <w:rPr>
          <w:rFonts w:ascii="Arial" w:hAnsi="Arial" w:cs="Arial"/>
          <w:sz w:val="24"/>
        </w:rPr>
        <w:t xml:space="preserve">fracción V, inciso a), y 43, del reglamento Interior del Instituto Electoral del Estado de Sinaloa, </w:t>
      </w:r>
      <w:r w:rsidR="00E3744B" w:rsidRPr="00E85AAD">
        <w:rPr>
          <w:rFonts w:ascii="Arial" w:hAnsi="Arial" w:cs="Arial"/>
          <w:sz w:val="24"/>
        </w:rPr>
        <w:t xml:space="preserve">la Comisión de Prerrogativas </w:t>
      </w:r>
      <w:r w:rsidRPr="00E85AAD">
        <w:rPr>
          <w:rFonts w:ascii="Arial" w:hAnsi="Arial" w:cs="Arial"/>
          <w:sz w:val="24"/>
        </w:rPr>
        <w:t xml:space="preserve">de </w:t>
      </w:r>
      <w:r w:rsidR="00E3744B" w:rsidRPr="00E85AAD">
        <w:rPr>
          <w:rFonts w:ascii="Arial" w:hAnsi="Arial" w:cs="Arial"/>
          <w:sz w:val="24"/>
        </w:rPr>
        <w:t>Partidos Políticos, funcionará permanentemente.</w:t>
      </w:r>
      <w:r w:rsidRPr="00E85AAD">
        <w:rPr>
          <w:rFonts w:ascii="Arial" w:hAnsi="Arial" w:cs="Arial"/>
          <w:sz w:val="24"/>
        </w:rPr>
        <w:tab/>
      </w:r>
      <w:r w:rsidR="00E3744B" w:rsidRPr="00E85AAD">
        <w:rPr>
          <w:rFonts w:ascii="Arial" w:hAnsi="Arial" w:cs="Arial"/>
          <w:sz w:val="24"/>
        </w:rPr>
        <w:t xml:space="preserve"> </w:t>
      </w:r>
    </w:p>
    <w:p w:rsidR="00E3744B" w:rsidRPr="00E85AAD" w:rsidRDefault="00E3744B" w:rsidP="0071766B">
      <w:pPr>
        <w:pStyle w:val="Sinespaciado"/>
        <w:tabs>
          <w:tab w:val="right" w:leader="hyphen" w:pos="9781"/>
        </w:tabs>
        <w:jc w:val="both"/>
        <w:rPr>
          <w:rFonts w:ascii="Arial" w:hAnsi="Arial" w:cs="Arial"/>
          <w:sz w:val="24"/>
        </w:rPr>
      </w:pPr>
    </w:p>
    <w:p w:rsidR="00E3744B" w:rsidRPr="00E85AAD" w:rsidRDefault="00D44548" w:rsidP="0071766B">
      <w:pPr>
        <w:pStyle w:val="Sinespaciado"/>
        <w:tabs>
          <w:tab w:val="right" w:leader="hyphen" w:pos="9781"/>
        </w:tabs>
        <w:jc w:val="both"/>
        <w:rPr>
          <w:rFonts w:ascii="Arial" w:hAnsi="Arial" w:cs="Arial"/>
          <w:sz w:val="24"/>
        </w:rPr>
      </w:pPr>
      <w:r w:rsidRPr="00E85AAD">
        <w:rPr>
          <w:rFonts w:ascii="Arial" w:hAnsi="Arial" w:cs="Arial"/>
          <w:sz w:val="24"/>
        </w:rPr>
        <w:t>---5</w:t>
      </w:r>
      <w:r w:rsidR="00E85AAD" w:rsidRPr="00E85AAD">
        <w:rPr>
          <w:rFonts w:ascii="Arial" w:hAnsi="Arial" w:cs="Arial"/>
          <w:sz w:val="24"/>
        </w:rPr>
        <w:t>4</w:t>
      </w:r>
      <w:r w:rsidRPr="00E85AAD">
        <w:rPr>
          <w:rFonts w:ascii="Arial" w:hAnsi="Arial" w:cs="Arial"/>
          <w:sz w:val="24"/>
        </w:rPr>
        <w:t xml:space="preserve">.- </w:t>
      </w:r>
      <w:r w:rsidR="00E3744B" w:rsidRPr="00E85AAD">
        <w:rPr>
          <w:rFonts w:ascii="Arial" w:hAnsi="Arial" w:cs="Arial"/>
          <w:sz w:val="24"/>
        </w:rPr>
        <w:t>Que de los Considerandos anteriores se desprende que el Instituto Electoral</w:t>
      </w:r>
      <w:r w:rsidRPr="00E85AAD">
        <w:rPr>
          <w:rFonts w:ascii="Arial" w:hAnsi="Arial" w:cs="Arial"/>
          <w:sz w:val="24"/>
        </w:rPr>
        <w:t xml:space="preserve"> del Estado de Sinaloa</w:t>
      </w:r>
      <w:r w:rsidR="00E3744B" w:rsidRPr="00E85AAD">
        <w:rPr>
          <w:rFonts w:ascii="Arial" w:hAnsi="Arial" w:cs="Arial"/>
          <w:sz w:val="24"/>
        </w:rPr>
        <w:t xml:space="preserve">, a través del Consejo General y con el apoyo de la Comisión de Prerrogativas y Partidos Políticos, tiene a su cargo vigilar que se cumplan las disposiciones que regulan lo relativo a las prerrogativas de los Partidos Políticos. </w:t>
      </w:r>
      <w:r w:rsidRPr="00E85AAD">
        <w:rPr>
          <w:rFonts w:ascii="Arial" w:hAnsi="Arial" w:cs="Arial"/>
          <w:sz w:val="24"/>
        </w:rPr>
        <w:tab/>
      </w:r>
    </w:p>
    <w:p w:rsidR="00E3744B" w:rsidRPr="00E85AAD" w:rsidRDefault="00E3744B" w:rsidP="0071766B">
      <w:pPr>
        <w:pStyle w:val="Sinespaciado"/>
        <w:tabs>
          <w:tab w:val="right" w:leader="hyphen" w:pos="9781"/>
        </w:tabs>
        <w:jc w:val="both"/>
        <w:rPr>
          <w:rFonts w:ascii="Arial" w:hAnsi="Arial" w:cs="Arial"/>
          <w:sz w:val="24"/>
        </w:rPr>
      </w:pPr>
    </w:p>
    <w:p w:rsidR="00E3744B" w:rsidRPr="00E85AAD" w:rsidRDefault="00D44548" w:rsidP="0071766B">
      <w:pPr>
        <w:pStyle w:val="Sinespaciado"/>
        <w:tabs>
          <w:tab w:val="right" w:leader="hyphen" w:pos="9781"/>
        </w:tabs>
        <w:jc w:val="both"/>
        <w:rPr>
          <w:rFonts w:ascii="Arial" w:hAnsi="Arial" w:cs="Arial"/>
          <w:sz w:val="24"/>
        </w:rPr>
      </w:pPr>
      <w:r w:rsidRPr="00E85AAD">
        <w:rPr>
          <w:rFonts w:ascii="Arial" w:hAnsi="Arial" w:cs="Arial"/>
          <w:sz w:val="24"/>
        </w:rPr>
        <w:t>---5</w:t>
      </w:r>
      <w:r w:rsidR="00E85AAD" w:rsidRPr="00E85AAD">
        <w:rPr>
          <w:rFonts w:ascii="Arial" w:hAnsi="Arial" w:cs="Arial"/>
          <w:sz w:val="24"/>
        </w:rPr>
        <w:t>5</w:t>
      </w:r>
      <w:r w:rsidRPr="00E85AAD">
        <w:rPr>
          <w:rFonts w:ascii="Arial" w:hAnsi="Arial" w:cs="Arial"/>
          <w:sz w:val="24"/>
        </w:rPr>
        <w:t xml:space="preserve">.- </w:t>
      </w:r>
      <w:r w:rsidR="00E3744B" w:rsidRPr="00E85AAD">
        <w:rPr>
          <w:rFonts w:ascii="Arial" w:hAnsi="Arial" w:cs="Arial"/>
          <w:sz w:val="24"/>
        </w:rPr>
        <w:t xml:space="preserve">Que en razón de los Considerandos anteriores, la Comisión de Prerrogativas </w:t>
      </w:r>
      <w:r w:rsidRPr="00E85AAD">
        <w:rPr>
          <w:rFonts w:ascii="Arial" w:hAnsi="Arial" w:cs="Arial"/>
          <w:sz w:val="24"/>
        </w:rPr>
        <w:t>de</w:t>
      </w:r>
      <w:r w:rsidR="00E3744B" w:rsidRPr="00E85AAD">
        <w:rPr>
          <w:rFonts w:ascii="Arial" w:hAnsi="Arial" w:cs="Arial"/>
          <w:sz w:val="24"/>
        </w:rPr>
        <w:t xml:space="preserve"> Partidos Políticos, aprobó en sesión pública de fecha </w:t>
      </w:r>
      <w:r w:rsidR="00E85AAD" w:rsidRPr="00E85AAD">
        <w:rPr>
          <w:rFonts w:ascii="Arial" w:hAnsi="Arial" w:cs="Arial"/>
          <w:sz w:val="24"/>
        </w:rPr>
        <w:t>21</w:t>
      </w:r>
      <w:r w:rsidR="00E3744B" w:rsidRPr="00E85AAD">
        <w:rPr>
          <w:rFonts w:ascii="Arial" w:hAnsi="Arial" w:cs="Arial"/>
          <w:sz w:val="24"/>
        </w:rPr>
        <w:t xml:space="preserve"> de </w:t>
      </w:r>
      <w:r w:rsidRPr="00E85AAD">
        <w:rPr>
          <w:rFonts w:ascii="Arial" w:hAnsi="Arial" w:cs="Arial"/>
          <w:sz w:val="24"/>
        </w:rPr>
        <w:t>agosto</w:t>
      </w:r>
      <w:r w:rsidR="00E3744B" w:rsidRPr="00E85AAD">
        <w:rPr>
          <w:rFonts w:ascii="Arial" w:hAnsi="Arial" w:cs="Arial"/>
          <w:sz w:val="24"/>
        </w:rPr>
        <w:t xml:space="preserve"> de 201</w:t>
      </w:r>
      <w:r w:rsidRPr="00E85AAD">
        <w:rPr>
          <w:rFonts w:ascii="Arial" w:hAnsi="Arial" w:cs="Arial"/>
          <w:sz w:val="24"/>
        </w:rPr>
        <w:t>7</w:t>
      </w:r>
      <w:r w:rsidR="00E3744B" w:rsidRPr="00E85AAD">
        <w:rPr>
          <w:rFonts w:ascii="Arial" w:hAnsi="Arial" w:cs="Arial"/>
          <w:sz w:val="24"/>
        </w:rPr>
        <w:t xml:space="preserve">, el Anteproyecto de Acuerdo en cuestión, y con fundamento en el artículo </w:t>
      </w:r>
      <w:r w:rsidR="004A5BB6" w:rsidRPr="00E85AAD">
        <w:rPr>
          <w:rFonts w:ascii="Arial" w:hAnsi="Arial" w:cs="Arial"/>
          <w:sz w:val="24"/>
        </w:rPr>
        <w:t>47</w:t>
      </w:r>
      <w:r w:rsidR="00E3744B" w:rsidRPr="00E85AAD">
        <w:rPr>
          <w:rFonts w:ascii="Arial" w:hAnsi="Arial" w:cs="Arial"/>
          <w:sz w:val="24"/>
        </w:rPr>
        <w:t xml:space="preserve">, párrafo </w:t>
      </w:r>
      <w:r w:rsidR="004A5BB6" w:rsidRPr="00E85AAD">
        <w:rPr>
          <w:rFonts w:ascii="Arial" w:hAnsi="Arial" w:cs="Arial"/>
          <w:sz w:val="24"/>
        </w:rPr>
        <w:t>primero</w:t>
      </w:r>
      <w:r w:rsidR="00E3744B" w:rsidRPr="00E85AAD">
        <w:rPr>
          <w:rFonts w:ascii="Arial" w:hAnsi="Arial" w:cs="Arial"/>
          <w:sz w:val="24"/>
        </w:rPr>
        <w:t>,</w:t>
      </w:r>
      <w:r w:rsidR="004A5BB6" w:rsidRPr="00E85AAD">
        <w:rPr>
          <w:rFonts w:ascii="Arial" w:hAnsi="Arial" w:cs="Arial"/>
          <w:sz w:val="24"/>
        </w:rPr>
        <w:t xml:space="preserve"> fracción II, </w:t>
      </w:r>
      <w:r w:rsidR="00E3744B" w:rsidRPr="00E85AAD">
        <w:rPr>
          <w:rFonts w:ascii="Arial" w:hAnsi="Arial" w:cs="Arial"/>
          <w:sz w:val="24"/>
        </w:rPr>
        <w:t xml:space="preserve"> del</w:t>
      </w:r>
      <w:r w:rsidR="004A5BB6" w:rsidRPr="00E85AAD">
        <w:rPr>
          <w:rFonts w:ascii="Arial" w:hAnsi="Arial" w:cs="Arial"/>
          <w:sz w:val="24"/>
        </w:rPr>
        <w:t xml:space="preserve"> Reglamento interior del instituto Electoral del Estado de Sinaloa</w:t>
      </w:r>
      <w:r w:rsidR="00E3744B" w:rsidRPr="00E85AAD">
        <w:rPr>
          <w:rFonts w:ascii="Arial" w:hAnsi="Arial" w:cs="Arial"/>
          <w:sz w:val="24"/>
        </w:rPr>
        <w:t xml:space="preserve">, somete a la consideración del Consejo General el presente Acuerdo. </w:t>
      </w:r>
      <w:r w:rsidR="004A5BB6" w:rsidRPr="00E85AAD">
        <w:rPr>
          <w:rFonts w:ascii="Arial" w:hAnsi="Arial" w:cs="Arial"/>
          <w:sz w:val="24"/>
        </w:rPr>
        <w:tab/>
      </w:r>
    </w:p>
    <w:p w:rsidR="00E3744B" w:rsidRPr="00E85AAD" w:rsidRDefault="00E3744B" w:rsidP="006F3238">
      <w:pPr>
        <w:pStyle w:val="Sinespaciado"/>
        <w:ind w:left="426"/>
        <w:jc w:val="both"/>
        <w:rPr>
          <w:rFonts w:ascii="Arial" w:hAnsi="Arial" w:cs="Arial"/>
          <w:sz w:val="24"/>
        </w:rPr>
      </w:pPr>
    </w:p>
    <w:p w:rsidR="00B30202" w:rsidRPr="00E85AAD" w:rsidRDefault="004A5BB6" w:rsidP="004A5BB6">
      <w:pPr>
        <w:pStyle w:val="Sinespaciado"/>
        <w:tabs>
          <w:tab w:val="right" w:leader="hyphen" w:pos="9781"/>
        </w:tabs>
        <w:jc w:val="both"/>
        <w:rPr>
          <w:rFonts w:ascii="Arial" w:hAnsi="Arial" w:cs="Arial"/>
          <w:sz w:val="24"/>
        </w:rPr>
      </w:pPr>
      <w:r w:rsidRPr="00E85AAD">
        <w:rPr>
          <w:rFonts w:ascii="Arial" w:hAnsi="Arial" w:cs="Arial"/>
          <w:sz w:val="24"/>
        </w:rPr>
        <w:t>---</w:t>
      </w:r>
      <w:r w:rsidR="00E3744B" w:rsidRPr="00E85AAD">
        <w:rPr>
          <w:rFonts w:ascii="Arial" w:hAnsi="Arial" w:cs="Arial"/>
          <w:sz w:val="24"/>
        </w:rPr>
        <w:t xml:space="preserve">Por lo expuesto y fundado y con fundamento en los artículos 41, párrafo 2, bases I, II y V, apartados A y B, de la Constitución Política de los Estados Unidos Mexicanos; </w:t>
      </w:r>
      <w:r w:rsidRPr="00E85AAD">
        <w:rPr>
          <w:rFonts w:ascii="Arial" w:hAnsi="Arial" w:cs="Arial"/>
          <w:sz w:val="24"/>
        </w:rPr>
        <w:t>25, 50 y 51</w:t>
      </w:r>
      <w:r w:rsidR="00E3744B" w:rsidRPr="00E85AAD">
        <w:rPr>
          <w:rFonts w:ascii="Arial" w:hAnsi="Arial" w:cs="Arial"/>
          <w:sz w:val="24"/>
        </w:rPr>
        <w:t>, de la Ley General de Partidos Políticos</w:t>
      </w:r>
      <w:r w:rsidRPr="00E85AAD">
        <w:rPr>
          <w:rFonts w:ascii="Arial" w:hAnsi="Arial" w:cs="Arial"/>
          <w:sz w:val="24"/>
        </w:rPr>
        <w:t>, 64, 65, 139 y en ejercicio de las facultades que le atribuye el artículo 146, párrafo primero, fracción V</w:t>
      </w:r>
      <w:r w:rsidR="00E3744B" w:rsidRPr="00E85AAD">
        <w:rPr>
          <w:rFonts w:ascii="Arial" w:hAnsi="Arial" w:cs="Arial"/>
          <w:sz w:val="24"/>
        </w:rPr>
        <w:t xml:space="preserve"> de la Ley de Instituciones y Procedimientos Electorales</w:t>
      </w:r>
      <w:r w:rsidRPr="00E85AAD">
        <w:rPr>
          <w:rFonts w:ascii="Arial" w:hAnsi="Arial" w:cs="Arial"/>
          <w:sz w:val="24"/>
        </w:rPr>
        <w:t xml:space="preserve"> del Estado de Sinaloa</w:t>
      </w:r>
      <w:r w:rsidR="00E3744B" w:rsidRPr="00E85AAD">
        <w:rPr>
          <w:rFonts w:ascii="Arial" w:hAnsi="Arial" w:cs="Arial"/>
          <w:sz w:val="24"/>
        </w:rPr>
        <w:t xml:space="preserve">, el Consejo General del Instituto  Electoral </w:t>
      </w:r>
      <w:r w:rsidRPr="00E85AAD">
        <w:rPr>
          <w:rFonts w:ascii="Arial" w:hAnsi="Arial" w:cs="Arial"/>
          <w:sz w:val="24"/>
        </w:rPr>
        <w:t xml:space="preserve">del Estado de Sinaloa </w:t>
      </w:r>
      <w:r w:rsidR="00E3744B" w:rsidRPr="00E85AAD">
        <w:rPr>
          <w:rFonts w:ascii="Arial" w:hAnsi="Arial" w:cs="Arial"/>
          <w:sz w:val="24"/>
        </w:rPr>
        <w:t>emite el siguiente:</w:t>
      </w:r>
      <w:r w:rsidRPr="00E85AAD">
        <w:rPr>
          <w:rFonts w:ascii="Arial" w:hAnsi="Arial" w:cs="Arial"/>
          <w:sz w:val="24"/>
        </w:rPr>
        <w:tab/>
      </w:r>
    </w:p>
    <w:p w:rsidR="00E3744B" w:rsidRPr="00E85AAD" w:rsidRDefault="00E3744B" w:rsidP="00E3744B">
      <w:pPr>
        <w:pStyle w:val="Default"/>
        <w:ind w:hanging="1"/>
        <w:jc w:val="both"/>
        <w:rPr>
          <w:sz w:val="23"/>
          <w:szCs w:val="23"/>
        </w:rPr>
      </w:pPr>
    </w:p>
    <w:p w:rsidR="00E3744B" w:rsidRPr="00E85AAD" w:rsidRDefault="004A5BB6" w:rsidP="004A5BB6">
      <w:pPr>
        <w:pStyle w:val="Sinespaciado"/>
        <w:tabs>
          <w:tab w:val="right" w:leader="hyphen" w:pos="9781"/>
        </w:tabs>
        <w:jc w:val="both"/>
        <w:rPr>
          <w:rFonts w:ascii="Arial" w:hAnsi="Arial" w:cs="Arial"/>
          <w:b/>
          <w:sz w:val="24"/>
        </w:rPr>
      </w:pPr>
      <w:r w:rsidRPr="00E85AAD">
        <w:rPr>
          <w:rFonts w:ascii="Arial" w:hAnsi="Arial" w:cs="Arial"/>
          <w:b/>
          <w:sz w:val="24"/>
        </w:rPr>
        <w:t>---------------------------------------------------</w:t>
      </w:r>
      <w:r w:rsidR="00E3744B" w:rsidRPr="00E85AAD">
        <w:rPr>
          <w:rFonts w:ascii="Arial" w:hAnsi="Arial" w:cs="Arial"/>
          <w:b/>
          <w:sz w:val="24"/>
        </w:rPr>
        <w:t>A C U E R D O</w:t>
      </w:r>
      <w:r w:rsidRPr="00E85AAD">
        <w:rPr>
          <w:rFonts w:ascii="Arial" w:hAnsi="Arial" w:cs="Arial"/>
          <w:b/>
          <w:sz w:val="24"/>
        </w:rPr>
        <w:tab/>
      </w:r>
    </w:p>
    <w:p w:rsidR="00E3744B" w:rsidRPr="00E85AAD" w:rsidRDefault="00E3744B" w:rsidP="00E3744B">
      <w:pPr>
        <w:pStyle w:val="Default"/>
        <w:jc w:val="both"/>
        <w:rPr>
          <w:b/>
          <w:bCs/>
          <w:sz w:val="23"/>
          <w:szCs w:val="23"/>
        </w:rPr>
      </w:pPr>
    </w:p>
    <w:p w:rsidR="00E3744B" w:rsidRPr="00E85AAD" w:rsidRDefault="004A5BB6" w:rsidP="004A5BB6">
      <w:pPr>
        <w:pStyle w:val="Sinespaciado"/>
        <w:tabs>
          <w:tab w:val="right" w:leader="hyphen" w:pos="9781"/>
        </w:tabs>
        <w:jc w:val="both"/>
        <w:rPr>
          <w:rFonts w:ascii="Arial" w:hAnsi="Arial" w:cs="Arial"/>
          <w:sz w:val="24"/>
        </w:rPr>
      </w:pPr>
      <w:r w:rsidRPr="00E85AAD">
        <w:rPr>
          <w:rFonts w:ascii="Arial" w:hAnsi="Arial" w:cs="Arial"/>
          <w:sz w:val="24"/>
        </w:rPr>
        <w:t>---</w:t>
      </w:r>
      <w:r w:rsidR="006F3238" w:rsidRPr="00E85AAD">
        <w:rPr>
          <w:rFonts w:ascii="Arial" w:hAnsi="Arial" w:cs="Arial"/>
          <w:b/>
          <w:sz w:val="24"/>
        </w:rPr>
        <w:t>PRIMERO.-</w:t>
      </w:r>
      <w:r w:rsidR="006F3238" w:rsidRPr="00E85AAD">
        <w:rPr>
          <w:rFonts w:ascii="Arial" w:hAnsi="Arial" w:cs="Arial"/>
          <w:sz w:val="24"/>
        </w:rPr>
        <w:t xml:space="preserve"> </w:t>
      </w:r>
      <w:r w:rsidR="00E3744B" w:rsidRPr="00E85AAD">
        <w:rPr>
          <w:rFonts w:ascii="Arial" w:hAnsi="Arial" w:cs="Arial"/>
          <w:sz w:val="24"/>
        </w:rPr>
        <w:t>En términos de lo señalado en el presente Acuerdo, se determinan los montos del financiamiento público para el sostenimiento de las actividades ordinarias permanentes, gastos de campaña y actividades específicas para 201</w:t>
      </w:r>
      <w:r w:rsidRPr="00E85AAD">
        <w:rPr>
          <w:rFonts w:ascii="Arial" w:hAnsi="Arial" w:cs="Arial"/>
          <w:sz w:val="24"/>
        </w:rPr>
        <w:t>8</w:t>
      </w:r>
      <w:r w:rsidR="00E3744B" w:rsidRPr="00E85AAD">
        <w:rPr>
          <w:rFonts w:ascii="Arial" w:hAnsi="Arial" w:cs="Arial"/>
          <w:sz w:val="24"/>
        </w:rPr>
        <w:t xml:space="preserve"> que corresponden a cada Partido Político que a la fecha cuenta con registro. </w:t>
      </w:r>
      <w:r w:rsidRPr="00E85AAD">
        <w:rPr>
          <w:rFonts w:ascii="Arial" w:hAnsi="Arial" w:cs="Arial"/>
          <w:sz w:val="24"/>
        </w:rPr>
        <w:tab/>
      </w:r>
    </w:p>
    <w:p w:rsidR="00E3744B" w:rsidRPr="00E85AAD" w:rsidRDefault="00E3744B" w:rsidP="004A5BB6">
      <w:pPr>
        <w:pStyle w:val="Sinespaciado"/>
        <w:tabs>
          <w:tab w:val="right" w:leader="hyphen" w:pos="9781"/>
        </w:tabs>
        <w:jc w:val="both"/>
        <w:rPr>
          <w:rFonts w:ascii="Arial" w:hAnsi="Arial" w:cs="Arial"/>
          <w:sz w:val="24"/>
        </w:rPr>
      </w:pPr>
    </w:p>
    <w:p w:rsidR="00E3744B" w:rsidRPr="00E85AAD" w:rsidRDefault="004A5BB6" w:rsidP="004A5BB6">
      <w:pPr>
        <w:pStyle w:val="Sinespaciado"/>
        <w:tabs>
          <w:tab w:val="right" w:leader="hyphen" w:pos="9781"/>
        </w:tabs>
        <w:jc w:val="both"/>
        <w:rPr>
          <w:rFonts w:ascii="Arial" w:hAnsi="Arial" w:cs="Arial"/>
          <w:sz w:val="24"/>
        </w:rPr>
      </w:pPr>
      <w:r w:rsidRPr="00E85AAD">
        <w:rPr>
          <w:rFonts w:ascii="Arial" w:hAnsi="Arial" w:cs="Arial"/>
          <w:b/>
          <w:sz w:val="24"/>
        </w:rPr>
        <w:t>---</w:t>
      </w:r>
      <w:r w:rsidR="006F3238" w:rsidRPr="00E85AAD">
        <w:rPr>
          <w:rFonts w:ascii="Arial" w:hAnsi="Arial" w:cs="Arial"/>
          <w:b/>
          <w:sz w:val="24"/>
        </w:rPr>
        <w:t>SEGUNDO.-</w:t>
      </w:r>
      <w:r w:rsidR="006F3238" w:rsidRPr="00E85AAD">
        <w:rPr>
          <w:rFonts w:ascii="Arial" w:hAnsi="Arial" w:cs="Arial"/>
          <w:sz w:val="24"/>
        </w:rPr>
        <w:t xml:space="preserve"> </w:t>
      </w:r>
      <w:r w:rsidR="00E3744B" w:rsidRPr="00E85AAD">
        <w:rPr>
          <w:rFonts w:ascii="Arial" w:hAnsi="Arial" w:cs="Arial"/>
          <w:sz w:val="24"/>
        </w:rPr>
        <w:t>Se establece que el monto del financiamiento público para el sostenimiento de las actividades ordinarias permanentes de los Partidos Políticos para el año 201</w:t>
      </w:r>
      <w:r w:rsidRPr="00E85AAD">
        <w:rPr>
          <w:rFonts w:ascii="Arial" w:hAnsi="Arial" w:cs="Arial"/>
          <w:sz w:val="24"/>
        </w:rPr>
        <w:t>8</w:t>
      </w:r>
      <w:r w:rsidR="00E3744B" w:rsidRPr="00E85AAD">
        <w:rPr>
          <w:rFonts w:ascii="Arial" w:hAnsi="Arial" w:cs="Arial"/>
          <w:sz w:val="24"/>
        </w:rPr>
        <w:t xml:space="preserve"> es de </w:t>
      </w:r>
      <w:r w:rsidRPr="00E85AAD">
        <w:rPr>
          <w:rFonts w:ascii="Arial" w:hAnsi="Arial" w:cs="Arial"/>
          <w:b/>
          <w:sz w:val="24"/>
        </w:rPr>
        <w:t>$102’986,096.38</w:t>
      </w:r>
      <w:r w:rsidRPr="00E85AAD">
        <w:rPr>
          <w:rFonts w:ascii="Arial" w:hAnsi="Arial" w:cs="Arial"/>
          <w:sz w:val="24"/>
        </w:rPr>
        <w:t xml:space="preserve"> (ciento dos millones novecientos ochenta y seis mil noventa y seis pesos 38/100 M. N.); </w:t>
      </w:r>
      <w:r w:rsidR="00E3744B" w:rsidRPr="00E85AAD">
        <w:rPr>
          <w:rFonts w:ascii="Arial" w:hAnsi="Arial" w:cs="Arial"/>
          <w:sz w:val="24"/>
        </w:rPr>
        <w:t xml:space="preserve">y se distribuirá de la manera siguiente: </w:t>
      </w:r>
      <w:r w:rsidR="000523F6" w:rsidRPr="00E85AAD">
        <w:rPr>
          <w:rFonts w:ascii="Arial" w:hAnsi="Arial" w:cs="Arial"/>
          <w:sz w:val="24"/>
        </w:rPr>
        <w:tab/>
      </w:r>
    </w:p>
    <w:p w:rsidR="00E3744B" w:rsidRPr="00E85AAD" w:rsidRDefault="00E3744B" w:rsidP="00E3744B">
      <w:pPr>
        <w:pStyle w:val="Default"/>
        <w:ind w:hanging="1"/>
        <w:jc w:val="both"/>
        <w:rPr>
          <w:b/>
          <w:bCs/>
          <w:sz w:val="18"/>
          <w:szCs w:val="18"/>
        </w:rPr>
      </w:pPr>
    </w:p>
    <w:p w:rsidR="00E3744B" w:rsidRPr="00681A79" w:rsidRDefault="00E3744B" w:rsidP="006F3238">
      <w:pPr>
        <w:pStyle w:val="Default"/>
        <w:ind w:hanging="1"/>
        <w:jc w:val="center"/>
        <w:rPr>
          <w:sz w:val="32"/>
          <w:szCs w:val="23"/>
        </w:rPr>
      </w:pPr>
      <w:r w:rsidRPr="00681A79">
        <w:rPr>
          <w:b/>
          <w:bCs/>
          <w:szCs w:val="18"/>
        </w:rPr>
        <w:t>Financiamiento público para el sostenimiento de las actividades ordinarias permanentes 201</w:t>
      </w:r>
      <w:r w:rsidR="000523F6" w:rsidRPr="00681A79">
        <w:rPr>
          <w:b/>
          <w:bCs/>
          <w:szCs w:val="18"/>
        </w:rPr>
        <w:t>8</w:t>
      </w:r>
      <w:r w:rsidRPr="00681A79">
        <w:rPr>
          <w:b/>
          <w:bCs/>
          <w:szCs w:val="18"/>
        </w:rPr>
        <w:t>.</w:t>
      </w:r>
    </w:p>
    <w:p w:rsidR="00E3744B" w:rsidRPr="00E85AAD" w:rsidRDefault="00E3744B" w:rsidP="00E3744B">
      <w:pPr>
        <w:pStyle w:val="Default"/>
        <w:ind w:hanging="1"/>
        <w:jc w:val="both"/>
        <w:rPr>
          <w:sz w:val="23"/>
          <w:szCs w:val="23"/>
        </w:rPr>
      </w:pPr>
    </w:p>
    <w:tbl>
      <w:tblPr>
        <w:tblW w:w="7657" w:type="dxa"/>
        <w:jc w:val="center"/>
        <w:tblInd w:w="55" w:type="dxa"/>
        <w:tblCellMar>
          <w:left w:w="70" w:type="dxa"/>
          <w:right w:w="70" w:type="dxa"/>
        </w:tblCellMar>
        <w:tblLook w:val="04A0" w:firstRow="1" w:lastRow="0" w:firstColumn="1" w:lastColumn="0" w:noHBand="0" w:noVBand="1"/>
      </w:tblPr>
      <w:tblGrid>
        <w:gridCol w:w="4402"/>
        <w:gridCol w:w="3255"/>
      </w:tblGrid>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0FB6" w:rsidRPr="00681A79" w:rsidRDefault="00140FB6" w:rsidP="005E7164">
            <w:pPr>
              <w:spacing w:after="0" w:line="240" w:lineRule="auto"/>
              <w:jc w:val="center"/>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PARTIDO POLÍTICO</w:t>
            </w:r>
          </w:p>
        </w:tc>
        <w:tc>
          <w:tcPr>
            <w:tcW w:w="3255" w:type="dxa"/>
            <w:tcBorders>
              <w:top w:val="single" w:sz="4" w:space="0" w:color="auto"/>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center"/>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TOTAL GASTO ORDINARIO 2018</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Acción Nacional</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$17,537,437.62</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Revolucionario Institucional</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$31,339,263.50</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de la Revolución Democrática</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$6,488,018.14</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del Trabajo</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$2,059,721.93</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Verde Ecologista de México</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$6,381,901.27</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Movimiento Ciudadano</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$2,059,721.93</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Nueva Alianza</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$6,972,176.38</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Sinaloense</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$18,280,255.73</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Morena</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$7,748,156.02</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Encuentro Social</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$2,059,721.93</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81A79" w:rsidRDefault="00140FB6"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Independiente de Sinaloa</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sz w:val="24"/>
                <w:szCs w:val="24"/>
                <w:lang w:eastAsia="es-MX"/>
              </w:rPr>
            </w:pPr>
            <w:r w:rsidRPr="00681A79">
              <w:rPr>
                <w:rFonts w:ascii="Arial" w:eastAsia="Times New Roman" w:hAnsi="Arial" w:cs="Arial"/>
                <w:sz w:val="24"/>
                <w:szCs w:val="24"/>
                <w:lang w:eastAsia="es-MX"/>
              </w:rPr>
              <w:t>$2,059,721.93</w:t>
            </w:r>
          </w:p>
        </w:tc>
      </w:tr>
      <w:tr w:rsidR="00140FB6" w:rsidRPr="00681A79" w:rsidTr="00681A79">
        <w:trPr>
          <w:trHeight w:val="170"/>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0FB6" w:rsidRPr="00681A79" w:rsidRDefault="00140FB6" w:rsidP="005E7164">
            <w:pPr>
              <w:spacing w:after="0" w:line="240" w:lineRule="auto"/>
              <w:jc w:val="center"/>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Total</w:t>
            </w:r>
          </w:p>
        </w:tc>
        <w:tc>
          <w:tcPr>
            <w:tcW w:w="3255" w:type="dxa"/>
            <w:tcBorders>
              <w:top w:val="nil"/>
              <w:left w:val="nil"/>
              <w:bottom w:val="single" w:sz="4" w:space="0" w:color="auto"/>
              <w:right w:val="single" w:sz="4" w:space="0" w:color="auto"/>
            </w:tcBorders>
            <w:shd w:val="clear" w:color="auto" w:fill="auto"/>
            <w:noWrap/>
            <w:vAlign w:val="center"/>
            <w:hideMark/>
          </w:tcPr>
          <w:p w:rsidR="00140FB6" w:rsidRPr="00681A79" w:rsidRDefault="00140FB6" w:rsidP="005E7164">
            <w:pPr>
              <w:spacing w:after="0" w:line="240" w:lineRule="auto"/>
              <w:jc w:val="right"/>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$102,986,096.38</w:t>
            </w:r>
          </w:p>
        </w:tc>
      </w:tr>
    </w:tbl>
    <w:p w:rsidR="00140FB6" w:rsidRPr="00E85AAD" w:rsidRDefault="00140FB6" w:rsidP="00E3744B">
      <w:pPr>
        <w:pStyle w:val="Default"/>
        <w:ind w:hanging="1"/>
        <w:jc w:val="both"/>
        <w:rPr>
          <w:sz w:val="23"/>
          <w:szCs w:val="23"/>
        </w:rPr>
      </w:pPr>
    </w:p>
    <w:p w:rsidR="00E3744B" w:rsidRPr="00E85AAD" w:rsidRDefault="000523F6" w:rsidP="000523F6">
      <w:pPr>
        <w:pStyle w:val="Sinespaciado"/>
        <w:tabs>
          <w:tab w:val="right" w:leader="hyphen" w:pos="9781"/>
        </w:tabs>
        <w:jc w:val="both"/>
        <w:rPr>
          <w:rFonts w:ascii="Arial" w:hAnsi="Arial" w:cs="Arial"/>
          <w:sz w:val="24"/>
        </w:rPr>
      </w:pPr>
      <w:r w:rsidRPr="00E85AAD">
        <w:rPr>
          <w:rFonts w:ascii="Arial" w:hAnsi="Arial" w:cs="Arial"/>
          <w:sz w:val="24"/>
        </w:rPr>
        <w:t>---</w:t>
      </w:r>
      <w:r w:rsidR="00140FB6" w:rsidRPr="00E85AAD">
        <w:rPr>
          <w:rFonts w:ascii="Arial" w:hAnsi="Arial" w:cs="Arial"/>
          <w:b/>
          <w:sz w:val="24"/>
        </w:rPr>
        <w:t>TERCERO</w:t>
      </w:r>
      <w:r w:rsidR="006F3238" w:rsidRPr="00E85AAD">
        <w:rPr>
          <w:rFonts w:ascii="Arial" w:hAnsi="Arial" w:cs="Arial"/>
          <w:b/>
          <w:sz w:val="24"/>
        </w:rPr>
        <w:t>.-</w:t>
      </w:r>
      <w:r w:rsidR="006F3238" w:rsidRPr="00E85AAD">
        <w:rPr>
          <w:rFonts w:ascii="Arial" w:hAnsi="Arial" w:cs="Arial"/>
          <w:sz w:val="24"/>
        </w:rPr>
        <w:t xml:space="preserve"> </w:t>
      </w:r>
      <w:r w:rsidR="00E3744B" w:rsidRPr="00E85AAD">
        <w:rPr>
          <w:rFonts w:ascii="Arial" w:hAnsi="Arial" w:cs="Arial"/>
          <w:sz w:val="24"/>
        </w:rPr>
        <w:t>El monto del financiamiento público para gastos de campaña en el año 201</w:t>
      </w:r>
      <w:r w:rsidRPr="00E85AAD">
        <w:rPr>
          <w:rFonts w:ascii="Arial" w:hAnsi="Arial" w:cs="Arial"/>
          <w:sz w:val="24"/>
        </w:rPr>
        <w:t>8</w:t>
      </w:r>
      <w:r w:rsidR="00E3744B" w:rsidRPr="00E85AAD">
        <w:rPr>
          <w:rFonts w:ascii="Arial" w:hAnsi="Arial" w:cs="Arial"/>
          <w:sz w:val="24"/>
        </w:rPr>
        <w:t xml:space="preserve"> para los Partidos Políticos, es de </w:t>
      </w:r>
      <w:r w:rsidRPr="00E85AAD">
        <w:rPr>
          <w:rFonts w:ascii="Arial" w:hAnsi="Arial" w:cs="Arial"/>
          <w:b/>
          <w:bCs/>
          <w:sz w:val="24"/>
        </w:rPr>
        <w:t>$30,895,828.91</w:t>
      </w:r>
      <w:r w:rsidRPr="00E85AAD">
        <w:rPr>
          <w:rFonts w:ascii="Arial" w:hAnsi="Arial" w:cs="Arial"/>
          <w:sz w:val="24"/>
        </w:rPr>
        <w:t xml:space="preserve"> </w:t>
      </w:r>
      <w:r w:rsidR="00E3744B" w:rsidRPr="00E85AAD">
        <w:rPr>
          <w:rFonts w:ascii="Arial" w:hAnsi="Arial" w:cs="Arial"/>
          <w:sz w:val="24"/>
        </w:rPr>
        <w:t>(</w:t>
      </w:r>
      <w:r w:rsidRPr="00E85AAD">
        <w:rPr>
          <w:rFonts w:ascii="Arial" w:hAnsi="Arial" w:cs="Arial"/>
          <w:sz w:val="24"/>
        </w:rPr>
        <w:t>TREINTA</w:t>
      </w:r>
      <w:r w:rsidR="00E3744B" w:rsidRPr="00E85AAD">
        <w:rPr>
          <w:rFonts w:ascii="Arial" w:hAnsi="Arial" w:cs="Arial"/>
          <w:sz w:val="24"/>
        </w:rPr>
        <w:t xml:space="preserve"> millones ochocientos </w:t>
      </w:r>
      <w:r w:rsidRPr="00E85AAD">
        <w:rPr>
          <w:rFonts w:ascii="Arial" w:hAnsi="Arial" w:cs="Arial"/>
          <w:sz w:val="24"/>
        </w:rPr>
        <w:t xml:space="preserve">noventa </w:t>
      </w:r>
      <w:r w:rsidR="00E3744B" w:rsidRPr="00E85AAD">
        <w:rPr>
          <w:rFonts w:ascii="Arial" w:hAnsi="Arial" w:cs="Arial"/>
          <w:sz w:val="24"/>
        </w:rPr>
        <w:t xml:space="preserve">y </w:t>
      </w:r>
      <w:r w:rsidRPr="00E85AAD">
        <w:rPr>
          <w:rFonts w:ascii="Arial" w:hAnsi="Arial" w:cs="Arial"/>
          <w:sz w:val="24"/>
        </w:rPr>
        <w:t>cinco</w:t>
      </w:r>
      <w:r w:rsidR="00E3744B" w:rsidRPr="00E85AAD">
        <w:rPr>
          <w:rFonts w:ascii="Arial" w:hAnsi="Arial" w:cs="Arial"/>
          <w:sz w:val="24"/>
        </w:rPr>
        <w:t xml:space="preserve"> mil </w:t>
      </w:r>
      <w:r w:rsidRPr="00E85AAD">
        <w:rPr>
          <w:rFonts w:ascii="Arial" w:hAnsi="Arial" w:cs="Arial"/>
          <w:sz w:val="24"/>
        </w:rPr>
        <w:t>ocho</w:t>
      </w:r>
      <w:r w:rsidR="00E3744B" w:rsidRPr="00E85AAD">
        <w:rPr>
          <w:rFonts w:ascii="Arial" w:hAnsi="Arial" w:cs="Arial"/>
          <w:sz w:val="24"/>
        </w:rPr>
        <w:t xml:space="preserve">cientos </w:t>
      </w:r>
      <w:r w:rsidRPr="00E85AAD">
        <w:rPr>
          <w:rFonts w:ascii="Arial" w:hAnsi="Arial" w:cs="Arial"/>
          <w:sz w:val="24"/>
        </w:rPr>
        <w:t>veintiocho</w:t>
      </w:r>
      <w:r w:rsidR="00E3744B" w:rsidRPr="00E85AAD">
        <w:rPr>
          <w:rFonts w:ascii="Arial" w:hAnsi="Arial" w:cs="Arial"/>
          <w:sz w:val="24"/>
        </w:rPr>
        <w:t xml:space="preserve"> pesos 9</w:t>
      </w:r>
      <w:r w:rsidRPr="00E85AAD">
        <w:rPr>
          <w:rFonts w:ascii="Arial" w:hAnsi="Arial" w:cs="Arial"/>
          <w:sz w:val="24"/>
        </w:rPr>
        <w:t>1</w:t>
      </w:r>
      <w:r w:rsidR="00E3744B" w:rsidRPr="00E85AAD">
        <w:rPr>
          <w:rFonts w:ascii="Arial" w:hAnsi="Arial" w:cs="Arial"/>
          <w:sz w:val="24"/>
        </w:rPr>
        <w:t>/100 M. N.), equivalente al 30% del financiamiento público para el sostenimiento de las actividades ordinarias permanentes para el año 201</w:t>
      </w:r>
      <w:r w:rsidRPr="00E85AAD">
        <w:rPr>
          <w:rFonts w:ascii="Arial" w:hAnsi="Arial" w:cs="Arial"/>
          <w:sz w:val="24"/>
        </w:rPr>
        <w:t>8</w:t>
      </w:r>
      <w:r w:rsidR="00E3744B" w:rsidRPr="00E85AAD">
        <w:rPr>
          <w:rFonts w:ascii="Arial" w:hAnsi="Arial" w:cs="Arial"/>
          <w:sz w:val="24"/>
        </w:rPr>
        <w:t>, resultando los importes siguientes:</w:t>
      </w:r>
      <w:r w:rsidRPr="00E85AAD">
        <w:rPr>
          <w:rFonts w:ascii="Arial" w:hAnsi="Arial" w:cs="Arial"/>
          <w:sz w:val="24"/>
        </w:rPr>
        <w:tab/>
      </w:r>
    </w:p>
    <w:p w:rsidR="00E3744B" w:rsidRPr="00E85AAD" w:rsidRDefault="00E3744B" w:rsidP="006F3238">
      <w:pPr>
        <w:autoSpaceDE w:val="0"/>
        <w:autoSpaceDN w:val="0"/>
        <w:adjustRightInd w:val="0"/>
        <w:spacing w:after="0" w:line="240" w:lineRule="auto"/>
        <w:jc w:val="both"/>
        <w:rPr>
          <w:rFonts w:ascii="Arial" w:hAnsi="Arial" w:cs="Arial"/>
          <w:b/>
          <w:bCs/>
          <w:sz w:val="24"/>
          <w:szCs w:val="23"/>
        </w:rPr>
      </w:pPr>
    </w:p>
    <w:p w:rsidR="00E3744B" w:rsidRPr="00681A79" w:rsidRDefault="00E3744B" w:rsidP="00E3744B">
      <w:pPr>
        <w:pStyle w:val="Default"/>
        <w:ind w:hanging="1"/>
        <w:jc w:val="center"/>
        <w:rPr>
          <w:b/>
          <w:bCs/>
          <w:szCs w:val="20"/>
        </w:rPr>
      </w:pPr>
      <w:r w:rsidRPr="00681A79">
        <w:rPr>
          <w:b/>
          <w:bCs/>
          <w:szCs w:val="20"/>
        </w:rPr>
        <w:t>Financiamiento público para gastos de campaña 201</w:t>
      </w:r>
      <w:r w:rsidR="0036180B">
        <w:rPr>
          <w:b/>
          <w:bCs/>
          <w:szCs w:val="20"/>
        </w:rPr>
        <w:t>8</w:t>
      </w:r>
      <w:r w:rsidRPr="00681A79">
        <w:rPr>
          <w:b/>
          <w:bCs/>
          <w:szCs w:val="20"/>
        </w:rPr>
        <w:t>.</w:t>
      </w:r>
    </w:p>
    <w:tbl>
      <w:tblPr>
        <w:tblW w:w="7232" w:type="dxa"/>
        <w:jc w:val="center"/>
        <w:tblInd w:w="55" w:type="dxa"/>
        <w:tblCellMar>
          <w:left w:w="70" w:type="dxa"/>
          <w:right w:w="70" w:type="dxa"/>
        </w:tblCellMar>
        <w:tblLook w:val="04A0" w:firstRow="1" w:lastRow="0" w:firstColumn="1" w:lastColumn="0" w:noHBand="0" w:noVBand="1"/>
      </w:tblPr>
      <w:tblGrid>
        <w:gridCol w:w="4402"/>
        <w:gridCol w:w="2830"/>
      </w:tblGrid>
      <w:tr w:rsidR="000523F6"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23F6" w:rsidRPr="00681A79" w:rsidRDefault="000523F6" w:rsidP="005E7164">
            <w:pPr>
              <w:spacing w:after="0" w:line="240" w:lineRule="auto"/>
              <w:jc w:val="center"/>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PARTIDO POLÍTICO</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0523F6" w:rsidRPr="00681A79" w:rsidRDefault="000523F6" w:rsidP="00140FB6">
            <w:pPr>
              <w:spacing w:after="0" w:line="240" w:lineRule="auto"/>
              <w:jc w:val="center"/>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TOTAL GASTOS DE CAMPAÑA 2018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Acción Nacional</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$5,146,856.69</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Revolucionario Institucional</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$9,197,392.55</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de la Revolución Democrática</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$1,904,092.28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del Trabajo</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Verde Ecologista de México</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$1,872,949.29</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Movimiento Ciudadano</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Nueva Alianza</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$2,046,182.20</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Sinaloense</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$5,364,857.66</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Morena</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$2,273,915.35</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Encuentro Social</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Partido Independiente de Sinaloa</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tcPr>
          <w:p w:rsidR="00270780" w:rsidRPr="00681A79" w:rsidRDefault="00270780" w:rsidP="005E7164">
            <w:pPr>
              <w:spacing w:after="0" w:line="240" w:lineRule="auto"/>
              <w:rPr>
                <w:rFonts w:ascii="Arial" w:eastAsia="Times New Roman" w:hAnsi="Arial" w:cs="Arial"/>
                <w:sz w:val="24"/>
                <w:szCs w:val="24"/>
                <w:lang w:eastAsia="es-MX"/>
              </w:rPr>
            </w:pPr>
            <w:r w:rsidRPr="00681A79">
              <w:rPr>
                <w:rFonts w:ascii="Arial" w:eastAsia="Times New Roman" w:hAnsi="Arial" w:cs="Arial"/>
                <w:sz w:val="24"/>
                <w:szCs w:val="24"/>
                <w:lang w:eastAsia="es-MX"/>
              </w:rPr>
              <w:t>Candidaturas Independientes</w:t>
            </w:r>
          </w:p>
        </w:tc>
        <w:tc>
          <w:tcPr>
            <w:tcW w:w="2830" w:type="dxa"/>
            <w:tcBorders>
              <w:top w:val="nil"/>
              <w:left w:val="nil"/>
              <w:bottom w:val="single" w:sz="4" w:space="0" w:color="auto"/>
              <w:right w:val="single" w:sz="4" w:space="0" w:color="auto"/>
            </w:tcBorders>
            <w:shd w:val="clear" w:color="auto" w:fill="auto"/>
            <w:noWrap/>
            <w:vAlign w:val="center"/>
          </w:tcPr>
          <w:p w:rsidR="00270780" w:rsidRPr="00270780" w:rsidRDefault="00270780" w:rsidP="00270780">
            <w:pPr>
              <w:pStyle w:val="Sinespaciado"/>
              <w:jc w:val="right"/>
              <w:rPr>
                <w:rFonts w:ascii="Arial" w:hAnsi="Arial" w:cs="Arial"/>
                <w:sz w:val="24"/>
              </w:rPr>
            </w:pPr>
            <w:r w:rsidRPr="00270780">
              <w:rPr>
                <w:rFonts w:ascii="Arial" w:hAnsi="Arial" w:cs="Arial"/>
                <w:sz w:val="24"/>
              </w:rPr>
              <w:t>$617,916.58</w:t>
            </w:r>
          </w:p>
        </w:tc>
      </w:tr>
      <w:tr w:rsidR="00270780" w:rsidRPr="00681A79" w:rsidTr="006F7146">
        <w:trPr>
          <w:trHeight w:val="113"/>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70780" w:rsidRPr="00681A79" w:rsidRDefault="00270780" w:rsidP="005E7164">
            <w:pPr>
              <w:spacing w:after="0" w:line="240" w:lineRule="auto"/>
              <w:jc w:val="center"/>
              <w:rPr>
                <w:rFonts w:ascii="Arial" w:eastAsia="Times New Roman" w:hAnsi="Arial" w:cs="Arial"/>
                <w:b/>
                <w:bCs/>
                <w:sz w:val="24"/>
                <w:szCs w:val="24"/>
                <w:lang w:eastAsia="es-MX"/>
              </w:rPr>
            </w:pPr>
            <w:r w:rsidRPr="00681A79">
              <w:rPr>
                <w:rFonts w:ascii="Arial" w:eastAsia="Times New Roman" w:hAnsi="Arial" w:cs="Arial"/>
                <w:b/>
                <w:bCs/>
                <w:sz w:val="24"/>
                <w:szCs w:val="24"/>
                <w:lang w:eastAsia="es-MX"/>
              </w:rPr>
              <w:t>Total</w:t>
            </w:r>
          </w:p>
        </w:tc>
        <w:tc>
          <w:tcPr>
            <w:tcW w:w="2830" w:type="dxa"/>
            <w:tcBorders>
              <w:top w:val="nil"/>
              <w:left w:val="nil"/>
              <w:bottom w:val="single" w:sz="4" w:space="0" w:color="auto"/>
              <w:right w:val="single" w:sz="4" w:space="0" w:color="auto"/>
            </w:tcBorders>
            <w:shd w:val="clear" w:color="auto" w:fill="auto"/>
            <w:noWrap/>
            <w:vAlign w:val="center"/>
            <w:hideMark/>
          </w:tcPr>
          <w:p w:rsidR="00270780" w:rsidRPr="00270780" w:rsidRDefault="00270780" w:rsidP="00270780">
            <w:pPr>
              <w:pStyle w:val="Sinespaciado"/>
              <w:jc w:val="right"/>
              <w:rPr>
                <w:rFonts w:ascii="Arial" w:hAnsi="Arial" w:cs="Arial"/>
                <w:b/>
                <w:sz w:val="24"/>
              </w:rPr>
            </w:pPr>
            <w:r w:rsidRPr="00270780">
              <w:rPr>
                <w:rFonts w:ascii="Arial" w:hAnsi="Arial" w:cs="Arial"/>
                <w:b/>
                <w:sz w:val="24"/>
              </w:rPr>
              <w:t>$30,895,828.91</w:t>
            </w:r>
          </w:p>
        </w:tc>
      </w:tr>
    </w:tbl>
    <w:p w:rsidR="000523F6" w:rsidRPr="00E85AAD" w:rsidRDefault="000523F6" w:rsidP="00E3744B">
      <w:pPr>
        <w:pStyle w:val="Default"/>
        <w:ind w:hanging="1"/>
        <w:jc w:val="both"/>
        <w:rPr>
          <w:b/>
          <w:bCs/>
          <w:sz w:val="20"/>
          <w:szCs w:val="20"/>
        </w:rPr>
      </w:pPr>
    </w:p>
    <w:p w:rsidR="00E3744B" w:rsidRPr="00E85AAD" w:rsidRDefault="00140FB6" w:rsidP="00140FB6">
      <w:pPr>
        <w:pStyle w:val="Sinespaciado"/>
        <w:tabs>
          <w:tab w:val="right" w:leader="hyphen" w:pos="9781"/>
        </w:tabs>
        <w:jc w:val="both"/>
        <w:rPr>
          <w:rFonts w:ascii="Arial" w:hAnsi="Arial" w:cs="Arial"/>
          <w:sz w:val="24"/>
        </w:rPr>
      </w:pPr>
      <w:r w:rsidRPr="00E85AAD">
        <w:rPr>
          <w:rFonts w:ascii="Arial" w:hAnsi="Arial" w:cs="Arial"/>
          <w:sz w:val="24"/>
        </w:rPr>
        <w:t>---</w:t>
      </w:r>
      <w:r w:rsidRPr="00E85AAD">
        <w:rPr>
          <w:rFonts w:ascii="Arial" w:hAnsi="Arial" w:cs="Arial"/>
          <w:b/>
          <w:sz w:val="24"/>
        </w:rPr>
        <w:t>CUARTO</w:t>
      </w:r>
      <w:r w:rsidR="006F3238" w:rsidRPr="00E85AAD">
        <w:rPr>
          <w:rFonts w:ascii="Arial" w:hAnsi="Arial" w:cs="Arial"/>
          <w:b/>
          <w:sz w:val="24"/>
        </w:rPr>
        <w:t>.-</w:t>
      </w:r>
      <w:r w:rsidR="006F3238" w:rsidRPr="00E85AAD">
        <w:rPr>
          <w:rFonts w:ascii="Arial" w:hAnsi="Arial" w:cs="Arial"/>
          <w:sz w:val="24"/>
        </w:rPr>
        <w:t xml:space="preserve"> </w:t>
      </w:r>
      <w:r w:rsidR="00E3744B" w:rsidRPr="00E85AAD">
        <w:rPr>
          <w:rFonts w:ascii="Arial" w:hAnsi="Arial" w:cs="Arial"/>
          <w:sz w:val="24"/>
        </w:rPr>
        <w:t>La cifra del financiamiento público para actividades específicas, correspondientes a la educación, capacitación, investigación socioeconómica y política, así como a las tareas editoriales en el año 201</w:t>
      </w:r>
      <w:r w:rsidRPr="00E85AAD">
        <w:rPr>
          <w:rFonts w:ascii="Arial" w:hAnsi="Arial" w:cs="Arial"/>
          <w:sz w:val="24"/>
        </w:rPr>
        <w:t>8</w:t>
      </w:r>
      <w:r w:rsidR="00E3744B" w:rsidRPr="00E85AAD">
        <w:rPr>
          <w:rFonts w:ascii="Arial" w:hAnsi="Arial" w:cs="Arial"/>
          <w:sz w:val="24"/>
        </w:rPr>
        <w:t xml:space="preserve">, es de </w:t>
      </w:r>
      <w:r w:rsidRPr="00E85AAD">
        <w:rPr>
          <w:rFonts w:ascii="Arial" w:hAnsi="Arial" w:cs="Arial"/>
          <w:b/>
          <w:sz w:val="24"/>
        </w:rPr>
        <w:t>$3,089,582.89</w:t>
      </w:r>
      <w:r w:rsidRPr="00E85AAD">
        <w:rPr>
          <w:rFonts w:ascii="Arial" w:hAnsi="Arial" w:cs="Arial"/>
          <w:sz w:val="24"/>
        </w:rPr>
        <w:t xml:space="preserve"> </w:t>
      </w:r>
      <w:r w:rsidR="00E3744B" w:rsidRPr="00E85AAD">
        <w:rPr>
          <w:rFonts w:ascii="Arial" w:hAnsi="Arial" w:cs="Arial"/>
          <w:sz w:val="24"/>
        </w:rPr>
        <w:t>(</w:t>
      </w:r>
      <w:r w:rsidRPr="00E85AAD">
        <w:rPr>
          <w:rFonts w:ascii="Arial" w:hAnsi="Arial" w:cs="Arial"/>
          <w:sz w:val="24"/>
        </w:rPr>
        <w:t>Tres</w:t>
      </w:r>
      <w:r w:rsidR="00E3744B" w:rsidRPr="00E85AAD">
        <w:rPr>
          <w:rFonts w:ascii="Arial" w:hAnsi="Arial" w:cs="Arial"/>
          <w:sz w:val="24"/>
        </w:rPr>
        <w:t xml:space="preserve"> millones </w:t>
      </w:r>
      <w:r w:rsidRPr="00E85AAD">
        <w:rPr>
          <w:rFonts w:ascii="Arial" w:hAnsi="Arial" w:cs="Arial"/>
          <w:sz w:val="24"/>
        </w:rPr>
        <w:t>ochenta y nueve</w:t>
      </w:r>
      <w:r w:rsidR="00E3744B" w:rsidRPr="00E85AAD">
        <w:rPr>
          <w:rFonts w:ascii="Arial" w:hAnsi="Arial" w:cs="Arial"/>
          <w:sz w:val="24"/>
        </w:rPr>
        <w:t xml:space="preserve"> mil </w:t>
      </w:r>
      <w:r w:rsidRPr="00E85AAD">
        <w:rPr>
          <w:rFonts w:ascii="Arial" w:hAnsi="Arial" w:cs="Arial"/>
          <w:sz w:val="24"/>
        </w:rPr>
        <w:t>quini</w:t>
      </w:r>
      <w:r w:rsidR="00E3744B" w:rsidRPr="00E85AAD">
        <w:rPr>
          <w:rFonts w:ascii="Arial" w:hAnsi="Arial" w:cs="Arial"/>
          <w:sz w:val="24"/>
        </w:rPr>
        <w:t>entos</w:t>
      </w:r>
      <w:r w:rsidRPr="00E85AAD">
        <w:rPr>
          <w:rFonts w:ascii="Arial" w:hAnsi="Arial" w:cs="Arial"/>
          <w:sz w:val="24"/>
        </w:rPr>
        <w:t xml:space="preserve"> ochenta y dos</w:t>
      </w:r>
      <w:r w:rsidR="00E3744B" w:rsidRPr="00E85AAD">
        <w:rPr>
          <w:rFonts w:ascii="Arial" w:hAnsi="Arial" w:cs="Arial"/>
          <w:sz w:val="24"/>
        </w:rPr>
        <w:t xml:space="preserve"> pesos </w:t>
      </w:r>
      <w:r w:rsidRPr="00E85AAD">
        <w:rPr>
          <w:rFonts w:ascii="Arial" w:hAnsi="Arial" w:cs="Arial"/>
          <w:sz w:val="24"/>
        </w:rPr>
        <w:t>89</w:t>
      </w:r>
      <w:r w:rsidR="00E3744B" w:rsidRPr="00E85AAD">
        <w:rPr>
          <w:rFonts w:ascii="Arial" w:hAnsi="Arial" w:cs="Arial"/>
          <w:sz w:val="24"/>
        </w:rPr>
        <w:t>/100 M. N.), y se distribuirá de la manera siguiente:</w:t>
      </w:r>
      <w:r w:rsidRPr="00E85AAD">
        <w:rPr>
          <w:rFonts w:ascii="Arial" w:hAnsi="Arial" w:cs="Arial"/>
          <w:sz w:val="24"/>
        </w:rPr>
        <w:tab/>
      </w:r>
    </w:p>
    <w:p w:rsidR="00E3744B" w:rsidRPr="00E85AAD" w:rsidRDefault="00E3744B" w:rsidP="006F3238">
      <w:pPr>
        <w:autoSpaceDE w:val="0"/>
        <w:autoSpaceDN w:val="0"/>
        <w:adjustRightInd w:val="0"/>
        <w:spacing w:after="0" w:line="240" w:lineRule="auto"/>
        <w:jc w:val="both"/>
        <w:rPr>
          <w:rFonts w:ascii="Arial" w:hAnsi="Arial" w:cs="Arial"/>
          <w:b/>
          <w:bCs/>
          <w:sz w:val="24"/>
          <w:szCs w:val="23"/>
        </w:rPr>
      </w:pPr>
    </w:p>
    <w:p w:rsidR="00140FB6" w:rsidRPr="00681A79" w:rsidRDefault="00140FB6" w:rsidP="00140FB6">
      <w:pPr>
        <w:pStyle w:val="Default"/>
        <w:ind w:hanging="1"/>
        <w:jc w:val="center"/>
        <w:rPr>
          <w:b/>
          <w:bCs/>
          <w:szCs w:val="20"/>
        </w:rPr>
      </w:pPr>
      <w:r w:rsidRPr="00681A79">
        <w:rPr>
          <w:b/>
          <w:bCs/>
          <w:szCs w:val="20"/>
        </w:rPr>
        <w:t>Financiamiento público para gastos de Actividades Específicas para el año 2018.</w:t>
      </w:r>
    </w:p>
    <w:p w:rsidR="00140FB6" w:rsidRPr="00E85AAD" w:rsidRDefault="00140FB6" w:rsidP="006F3238">
      <w:pPr>
        <w:autoSpaceDE w:val="0"/>
        <w:autoSpaceDN w:val="0"/>
        <w:adjustRightInd w:val="0"/>
        <w:spacing w:after="0" w:line="240" w:lineRule="auto"/>
        <w:jc w:val="both"/>
        <w:rPr>
          <w:rFonts w:ascii="Arial" w:hAnsi="Arial" w:cs="Arial"/>
          <w:b/>
          <w:bCs/>
          <w:sz w:val="24"/>
          <w:szCs w:val="23"/>
        </w:rPr>
      </w:pPr>
    </w:p>
    <w:tbl>
      <w:tblPr>
        <w:tblW w:w="8488" w:type="dxa"/>
        <w:jc w:val="center"/>
        <w:tblInd w:w="55" w:type="dxa"/>
        <w:tblCellMar>
          <w:left w:w="70" w:type="dxa"/>
          <w:right w:w="70" w:type="dxa"/>
        </w:tblCellMar>
        <w:tblLook w:val="04A0" w:firstRow="1" w:lastRow="0" w:firstColumn="1" w:lastColumn="0" w:noHBand="0" w:noVBand="1"/>
      </w:tblPr>
      <w:tblGrid>
        <w:gridCol w:w="4402"/>
        <w:gridCol w:w="4086"/>
      </w:tblGrid>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0FB6" w:rsidRPr="006F7146" w:rsidRDefault="00140FB6" w:rsidP="005E7164">
            <w:pPr>
              <w:spacing w:after="0" w:line="240" w:lineRule="auto"/>
              <w:jc w:val="center"/>
              <w:rPr>
                <w:rFonts w:ascii="Arial" w:eastAsia="Times New Roman" w:hAnsi="Arial" w:cs="Arial"/>
                <w:b/>
                <w:bCs/>
                <w:szCs w:val="24"/>
                <w:lang w:eastAsia="es-MX"/>
              </w:rPr>
            </w:pPr>
            <w:r w:rsidRPr="006F7146">
              <w:rPr>
                <w:rFonts w:ascii="Arial" w:eastAsia="Times New Roman" w:hAnsi="Arial" w:cs="Arial"/>
                <w:b/>
                <w:bCs/>
                <w:szCs w:val="24"/>
                <w:lang w:eastAsia="es-MX"/>
              </w:rPr>
              <w:t>PARTIDO POLÍTICO</w:t>
            </w:r>
          </w:p>
        </w:tc>
        <w:tc>
          <w:tcPr>
            <w:tcW w:w="4086" w:type="dxa"/>
            <w:tcBorders>
              <w:top w:val="single" w:sz="4" w:space="0" w:color="auto"/>
              <w:left w:val="nil"/>
              <w:bottom w:val="single" w:sz="4" w:space="0" w:color="auto"/>
              <w:right w:val="single" w:sz="4" w:space="0" w:color="auto"/>
            </w:tcBorders>
            <w:shd w:val="clear" w:color="auto" w:fill="auto"/>
            <w:noWrap/>
            <w:vAlign w:val="center"/>
            <w:hideMark/>
          </w:tcPr>
          <w:p w:rsidR="00140FB6" w:rsidRPr="006F7146" w:rsidRDefault="00140FB6" w:rsidP="00140FB6">
            <w:pPr>
              <w:spacing w:after="0" w:line="240" w:lineRule="auto"/>
              <w:jc w:val="center"/>
              <w:rPr>
                <w:rFonts w:ascii="Arial" w:eastAsia="Times New Roman" w:hAnsi="Arial" w:cs="Arial"/>
                <w:b/>
                <w:bCs/>
                <w:szCs w:val="24"/>
                <w:lang w:eastAsia="es-MX"/>
              </w:rPr>
            </w:pPr>
            <w:r w:rsidRPr="006F7146">
              <w:rPr>
                <w:rFonts w:ascii="Arial" w:eastAsia="Times New Roman" w:hAnsi="Arial" w:cs="Arial"/>
                <w:b/>
                <w:bCs/>
                <w:szCs w:val="24"/>
                <w:lang w:eastAsia="es-MX"/>
              </w:rPr>
              <w:t>TOTAL GASTOS EN ACTIVIDADES ESPECIFICAS 2018</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Acción Nacional</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$523,723.62</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Revolucionario Institucional</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$973,783.16</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de la Revolución Democrática</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$163,416.47</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del Trabajo</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$84,261.35</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Verde Ecologista de México</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$159,956.13</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Movimiento Ciudadano</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$84,261.35</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Nueva Alianza</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$179,204.23</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Sinaloense</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$547,945.95</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Morena</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$204,507.92</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Encuentro Social</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$84,261.35</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40FB6" w:rsidRPr="006F7146" w:rsidRDefault="00140FB6" w:rsidP="005E7164">
            <w:pPr>
              <w:spacing w:after="0" w:line="240" w:lineRule="auto"/>
              <w:rPr>
                <w:rFonts w:ascii="Arial" w:eastAsia="Times New Roman" w:hAnsi="Arial" w:cs="Arial"/>
                <w:szCs w:val="24"/>
                <w:lang w:eastAsia="es-MX"/>
              </w:rPr>
            </w:pPr>
            <w:r w:rsidRPr="006F7146">
              <w:rPr>
                <w:rFonts w:ascii="Arial" w:eastAsia="Times New Roman" w:hAnsi="Arial" w:cs="Arial"/>
                <w:szCs w:val="24"/>
                <w:lang w:eastAsia="es-MX"/>
              </w:rPr>
              <w:t>Partido Independiente de Sinaloa</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szCs w:val="24"/>
              </w:rPr>
            </w:pPr>
            <w:r w:rsidRPr="006F7146">
              <w:rPr>
                <w:rFonts w:ascii="Arial" w:hAnsi="Arial" w:cs="Arial"/>
                <w:szCs w:val="24"/>
              </w:rPr>
              <w:t>$84,261.35</w:t>
            </w:r>
          </w:p>
        </w:tc>
      </w:tr>
      <w:tr w:rsidR="00140FB6" w:rsidRPr="006F7146" w:rsidTr="006F7146">
        <w:trPr>
          <w:trHeight w:val="57"/>
          <w:jc w:val="center"/>
        </w:trPr>
        <w:tc>
          <w:tcPr>
            <w:tcW w:w="440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40FB6" w:rsidRPr="006F7146" w:rsidRDefault="00140FB6" w:rsidP="005E7164">
            <w:pPr>
              <w:spacing w:after="0" w:line="240" w:lineRule="auto"/>
              <w:jc w:val="center"/>
              <w:rPr>
                <w:rFonts w:ascii="Arial" w:eastAsia="Times New Roman" w:hAnsi="Arial" w:cs="Arial"/>
                <w:b/>
                <w:bCs/>
                <w:szCs w:val="24"/>
                <w:lang w:eastAsia="es-MX"/>
              </w:rPr>
            </w:pPr>
            <w:r w:rsidRPr="006F7146">
              <w:rPr>
                <w:rFonts w:ascii="Arial" w:eastAsia="Times New Roman" w:hAnsi="Arial" w:cs="Arial"/>
                <w:b/>
                <w:bCs/>
                <w:szCs w:val="24"/>
                <w:lang w:eastAsia="es-MX"/>
              </w:rPr>
              <w:t>Total</w:t>
            </w:r>
          </w:p>
        </w:tc>
        <w:tc>
          <w:tcPr>
            <w:tcW w:w="4086" w:type="dxa"/>
            <w:tcBorders>
              <w:top w:val="nil"/>
              <w:left w:val="nil"/>
              <w:bottom w:val="single" w:sz="4" w:space="0" w:color="auto"/>
              <w:right w:val="single" w:sz="4" w:space="0" w:color="auto"/>
            </w:tcBorders>
            <w:shd w:val="clear" w:color="auto" w:fill="auto"/>
            <w:noWrap/>
            <w:hideMark/>
          </w:tcPr>
          <w:p w:rsidR="00140FB6" w:rsidRPr="006F7146" w:rsidRDefault="00140FB6" w:rsidP="005E7164">
            <w:pPr>
              <w:pStyle w:val="Sinespaciado"/>
              <w:jc w:val="right"/>
              <w:rPr>
                <w:rFonts w:ascii="Arial" w:hAnsi="Arial" w:cs="Arial"/>
                <w:b/>
                <w:szCs w:val="24"/>
              </w:rPr>
            </w:pPr>
            <w:r w:rsidRPr="006F7146">
              <w:rPr>
                <w:rFonts w:ascii="Arial" w:hAnsi="Arial" w:cs="Arial"/>
                <w:b/>
                <w:szCs w:val="24"/>
              </w:rPr>
              <w:t>$3,089,582.89</w:t>
            </w:r>
          </w:p>
        </w:tc>
      </w:tr>
    </w:tbl>
    <w:p w:rsidR="006F7146" w:rsidRDefault="006F7146" w:rsidP="00140FB6">
      <w:pPr>
        <w:pStyle w:val="Sinespaciado"/>
        <w:tabs>
          <w:tab w:val="right" w:leader="hyphen" w:pos="9781"/>
        </w:tabs>
        <w:jc w:val="both"/>
        <w:rPr>
          <w:rFonts w:ascii="Arial" w:hAnsi="Arial" w:cs="Arial"/>
          <w:sz w:val="24"/>
        </w:rPr>
      </w:pPr>
    </w:p>
    <w:p w:rsidR="000E5A61" w:rsidRPr="00E85AAD" w:rsidRDefault="00140FB6" w:rsidP="00140FB6">
      <w:pPr>
        <w:pStyle w:val="Sinespaciado"/>
        <w:tabs>
          <w:tab w:val="right" w:leader="hyphen" w:pos="9781"/>
        </w:tabs>
        <w:jc w:val="both"/>
        <w:rPr>
          <w:rFonts w:ascii="Arial" w:hAnsi="Arial" w:cs="Arial"/>
          <w:sz w:val="24"/>
        </w:rPr>
      </w:pPr>
      <w:r w:rsidRPr="00E85AAD">
        <w:rPr>
          <w:rFonts w:ascii="Arial" w:hAnsi="Arial" w:cs="Arial"/>
          <w:sz w:val="24"/>
        </w:rPr>
        <w:t>---</w:t>
      </w:r>
      <w:r w:rsidRPr="00E85AAD">
        <w:rPr>
          <w:rFonts w:ascii="Arial" w:hAnsi="Arial" w:cs="Arial"/>
          <w:b/>
          <w:sz w:val="24"/>
        </w:rPr>
        <w:t>QUINTO</w:t>
      </w:r>
      <w:r w:rsidR="005F4C50" w:rsidRPr="00E85AAD">
        <w:rPr>
          <w:rFonts w:ascii="Arial" w:hAnsi="Arial" w:cs="Arial"/>
          <w:b/>
          <w:sz w:val="24"/>
        </w:rPr>
        <w:t>.-</w:t>
      </w:r>
      <w:r w:rsidR="005F4C50" w:rsidRPr="00E85AAD">
        <w:rPr>
          <w:rFonts w:ascii="Arial" w:hAnsi="Arial" w:cs="Arial"/>
          <w:sz w:val="24"/>
        </w:rPr>
        <w:t xml:space="preserve"> </w:t>
      </w:r>
      <w:r w:rsidR="00E3744B" w:rsidRPr="00E85AAD">
        <w:rPr>
          <w:rFonts w:ascii="Arial" w:hAnsi="Arial" w:cs="Arial"/>
          <w:sz w:val="24"/>
        </w:rPr>
        <w:t>Los montos del financiamiento público para el sostenimiento de actividades ordinarias permanentes y por actividades específicas serán ministrados en forma mensual, dentro de</w:t>
      </w:r>
      <w:r w:rsidRPr="00E85AAD">
        <w:rPr>
          <w:rFonts w:ascii="Arial" w:hAnsi="Arial" w:cs="Arial"/>
          <w:sz w:val="24"/>
        </w:rPr>
        <w:t>l mes calendario que corresponda</w:t>
      </w:r>
      <w:r w:rsidR="00E3744B" w:rsidRPr="00E85AAD">
        <w:rPr>
          <w:rFonts w:ascii="Arial" w:hAnsi="Arial" w:cs="Arial"/>
          <w:sz w:val="24"/>
        </w:rPr>
        <w:t>, excepto la mensualidad de enero, que será entregada a más tardar, dentro de los cinco días hábiles</w:t>
      </w:r>
      <w:r w:rsidRPr="00E85AAD">
        <w:rPr>
          <w:rFonts w:ascii="Arial" w:hAnsi="Arial" w:cs="Arial"/>
          <w:sz w:val="24"/>
        </w:rPr>
        <w:t xml:space="preserve"> posteriores a la aprobación de la actualización que se realice por ley al</w:t>
      </w:r>
      <w:r w:rsidR="00E3744B" w:rsidRPr="00E85AAD">
        <w:rPr>
          <w:rFonts w:ascii="Arial" w:hAnsi="Arial" w:cs="Arial"/>
          <w:sz w:val="24"/>
        </w:rPr>
        <w:t xml:space="preserve"> presente Acuerdo. </w:t>
      </w:r>
      <w:r w:rsidR="000E5A61" w:rsidRPr="00E85AAD">
        <w:rPr>
          <w:rFonts w:ascii="Arial" w:hAnsi="Arial" w:cs="Arial"/>
          <w:sz w:val="24"/>
        </w:rPr>
        <w:tab/>
      </w:r>
    </w:p>
    <w:p w:rsidR="000E5A61" w:rsidRPr="00E85AAD" w:rsidRDefault="000E5A61" w:rsidP="00140FB6">
      <w:pPr>
        <w:pStyle w:val="Sinespaciado"/>
        <w:tabs>
          <w:tab w:val="right" w:leader="hyphen" w:pos="9781"/>
        </w:tabs>
        <w:jc w:val="both"/>
        <w:rPr>
          <w:rFonts w:ascii="Arial" w:hAnsi="Arial" w:cs="Arial"/>
          <w:sz w:val="24"/>
        </w:rPr>
      </w:pPr>
    </w:p>
    <w:p w:rsidR="00E3744B" w:rsidRPr="00E85AAD" w:rsidRDefault="000E5A61" w:rsidP="00140FB6">
      <w:pPr>
        <w:pStyle w:val="Sinespaciado"/>
        <w:tabs>
          <w:tab w:val="right" w:leader="hyphen" w:pos="9781"/>
        </w:tabs>
        <w:jc w:val="both"/>
        <w:rPr>
          <w:rFonts w:ascii="Arial" w:hAnsi="Arial" w:cs="Arial"/>
          <w:sz w:val="24"/>
        </w:rPr>
      </w:pPr>
      <w:r w:rsidRPr="00E85AAD">
        <w:rPr>
          <w:rFonts w:ascii="Arial" w:hAnsi="Arial" w:cs="Arial"/>
          <w:sz w:val="24"/>
        </w:rPr>
        <w:t>---</w:t>
      </w:r>
      <w:r w:rsidRPr="00E85AAD">
        <w:rPr>
          <w:rFonts w:ascii="Arial" w:hAnsi="Arial" w:cs="Arial"/>
          <w:b/>
          <w:sz w:val="24"/>
        </w:rPr>
        <w:t>SEXTO.-</w:t>
      </w:r>
      <w:r w:rsidRPr="00E85AAD">
        <w:rPr>
          <w:rFonts w:ascii="Arial" w:hAnsi="Arial" w:cs="Arial"/>
          <w:sz w:val="24"/>
        </w:rPr>
        <w:t xml:space="preserve"> </w:t>
      </w:r>
      <w:r w:rsidR="00E3744B" w:rsidRPr="00E85AAD">
        <w:rPr>
          <w:rFonts w:ascii="Arial" w:hAnsi="Arial" w:cs="Arial"/>
          <w:sz w:val="24"/>
        </w:rPr>
        <w:t>Los montos del financiamiento público para gastos de campaña serán ministrados durante los meses de marzo, abril y mayo del año</w:t>
      </w:r>
      <w:r w:rsidRPr="00E85AAD">
        <w:rPr>
          <w:rFonts w:ascii="Arial" w:hAnsi="Arial" w:cs="Arial"/>
          <w:sz w:val="24"/>
        </w:rPr>
        <w:t xml:space="preserve"> 2018</w:t>
      </w:r>
      <w:r w:rsidR="00E3744B" w:rsidRPr="00E85AAD">
        <w:rPr>
          <w:rFonts w:ascii="Arial" w:hAnsi="Arial" w:cs="Arial"/>
          <w:sz w:val="24"/>
        </w:rPr>
        <w:t xml:space="preserve">, </w:t>
      </w:r>
      <w:r w:rsidRPr="00E85AAD">
        <w:rPr>
          <w:rFonts w:ascii="Arial" w:hAnsi="Arial" w:cs="Arial"/>
          <w:sz w:val="24"/>
        </w:rPr>
        <w:t>dentro del mes calendario que corresponda</w:t>
      </w:r>
      <w:r w:rsidR="00E3744B" w:rsidRPr="00E85AAD">
        <w:rPr>
          <w:rFonts w:ascii="Arial" w:hAnsi="Arial" w:cs="Arial"/>
          <w:sz w:val="24"/>
        </w:rPr>
        <w:t xml:space="preserve">. Las ministraciones, bajo ninguna circunstancia y sin excepción alguna, podrán ser entregadas fuera de las fechas del calendario previstas en el presente Acuerdo. </w:t>
      </w:r>
      <w:r w:rsidR="00140FB6" w:rsidRPr="00E85AAD">
        <w:rPr>
          <w:rFonts w:ascii="Arial" w:hAnsi="Arial" w:cs="Arial"/>
          <w:sz w:val="24"/>
        </w:rPr>
        <w:tab/>
      </w:r>
    </w:p>
    <w:p w:rsidR="00E3744B" w:rsidRPr="00E85AAD" w:rsidRDefault="00E3744B" w:rsidP="00E3744B">
      <w:pPr>
        <w:pStyle w:val="Default"/>
        <w:rPr>
          <w:b/>
          <w:bCs/>
          <w:sz w:val="23"/>
          <w:szCs w:val="23"/>
        </w:rPr>
      </w:pPr>
    </w:p>
    <w:p w:rsidR="00E3744B" w:rsidRPr="00E85AAD" w:rsidRDefault="00140FB6" w:rsidP="00140FB6">
      <w:pPr>
        <w:pStyle w:val="Sinespaciado"/>
        <w:tabs>
          <w:tab w:val="right" w:leader="hyphen" w:pos="9781"/>
        </w:tabs>
        <w:jc w:val="both"/>
        <w:rPr>
          <w:rFonts w:ascii="Arial" w:hAnsi="Arial" w:cs="Arial"/>
          <w:sz w:val="24"/>
        </w:rPr>
      </w:pPr>
      <w:r w:rsidRPr="00E85AAD">
        <w:rPr>
          <w:rFonts w:ascii="Arial" w:hAnsi="Arial" w:cs="Arial"/>
          <w:sz w:val="24"/>
        </w:rPr>
        <w:t xml:space="preserve">--- </w:t>
      </w:r>
      <w:r w:rsidR="000E5A61" w:rsidRPr="00E85AAD">
        <w:rPr>
          <w:rFonts w:ascii="Arial" w:hAnsi="Arial" w:cs="Arial"/>
          <w:b/>
          <w:sz w:val="24"/>
        </w:rPr>
        <w:t>SEPTIMO</w:t>
      </w:r>
      <w:r w:rsidR="005F4C50" w:rsidRPr="00E85AAD">
        <w:rPr>
          <w:rFonts w:ascii="Arial" w:hAnsi="Arial" w:cs="Arial"/>
          <w:b/>
          <w:sz w:val="24"/>
        </w:rPr>
        <w:t>.-</w:t>
      </w:r>
      <w:r w:rsidR="005F4C50" w:rsidRPr="00E85AAD">
        <w:rPr>
          <w:rFonts w:ascii="Arial" w:hAnsi="Arial" w:cs="Arial"/>
          <w:sz w:val="24"/>
        </w:rPr>
        <w:t xml:space="preserve"> </w:t>
      </w:r>
      <w:r w:rsidR="00E3744B" w:rsidRPr="00E85AAD">
        <w:rPr>
          <w:rFonts w:ascii="Arial" w:hAnsi="Arial" w:cs="Arial"/>
          <w:sz w:val="24"/>
        </w:rPr>
        <w:t>Los importes del financiamiento público que deberá destinar cada Partido Político para la capacitación, promoción y el desarrollo del liderazgo político de las mujeres, son los siguientes:</w:t>
      </w:r>
      <w:r w:rsidRPr="00E85AAD">
        <w:rPr>
          <w:rFonts w:ascii="Arial" w:hAnsi="Arial" w:cs="Arial"/>
          <w:sz w:val="24"/>
        </w:rPr>
        <w:tab/>
      </w:r>
    </w:p>
    <w:p w:rsidR="00E3744B" w:rsidRPr="00E85AAD" w:rsidRDefault="00E3744B" w:rsidP="00E3744B">
      <w:pPr>
        <w:pStyle w:val="Default"/>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0"/>
        <w:gridCol w:w="3146"/>
      </w:tblGrid>
      <w:tr w:rsidR="000E5A61" w:rsidRPr="006F7146" w:rsidTr="00681A79">
        <w:trPr>
          <w:trHeight w:val="20"/>
          <w:jc w:val="center"/>
        </w:trPr>
        <w:tc>
          <w:tcPr>
            <w:tcW w:w="4270" w:type="dxa"/>
            <w:vAlign w:val="center"/>
          </w:tcPr>
          <w:p w:rsidR="000E5A61" w:rsidRPr="006F7146" w:rsidRDefault="000E5A61" w:rsidP="0009316D">
            <w:pPr>
              <w:autoSpaceDE w:val="0"/>
              <w:autoSpaceDN w:val="0"/>
              <w:adjustRightInd w:val="0"/>
              <w:spacing w:after="0" w:line="240" w:lineRule="auto"/>
              <w:jc w:val="center"/>
              <w:rPr>
                <w:rFonts w:ascii="Arial" w:hAnsi="Arial" w:cs="Arial"/>
                <w:color w:val="000000"/>
                <w:szCs w:val="24"/>
              </w:rPr>
            </w:pPr>
            <w:r w:rsidRPr="006F7146">
              <w:rPr>
                <w:rFonts w:ascii="Arial" w:hAnsi="Arial" w:cs="Arial"/>
                <w:b/>
                <w:bCs/>
                <w:color w:val="000000"/>
                <w:szCs w:val="24"/>
              </w:rPr>
              <w:t xml:space="preserve">Partido Político </w:t>
            </w:r>
          </w:p>
        </w:tc>
        <w:tc>
          <w:tcPr>
            <w:tcW w:w="3146" w:type="dxa"/>
            <w:vAlign w:val="center"/>
          </w:tcPr>
          <w:p w:rsidR="000E5A61" w:rsidRPr="006F7146" w:rsidRDefault="000E5A61" w:rsidP="00E85AAD">
            <w:pPr>
              <w:autoSpaceDE w:val="0"/>
              <w:autoSpaceDN w:val="0"/>
              <w:adjustRightInd w:val="0"/>
              <w:spacing w:after="0" w:line="240" w:lineRule="auto"/>
              <w:jc w:val="center"/>
              <w:rPr>
                <w:rFonts w:ascii="Arial" w:hAnsi="Arial" w:cs="Arial"/>
                <w:color w:val="000000"/>
                <w:szCs w:val="24"/>
              </w:rPr>
            </w:pPr>
            <w:r w:rsidRPr="006F7146">
              <w:rPr>
                <w:rFonts w:ascii="Arial" w:hAnsi="Arial" w:cs="Arial"/>
                <w:b/>
                <w:bCs/>
                <w:color w:val="000000"/>
                <w:szCs w:val="24"/>
              </w:rPr>
              <w:t>Monto para el Liderazgo político de las mujeres</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Partido Acción Nacional </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$876,871.88</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Partido Revolucionario Institucional </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$1,566,963.18</w:t>
            </w:r>
          </w:p>
        </w:tc>
      </w:tr>
      <w:tr w:rsidR="00E85AAD" w:rsidRPr="006F7146" w:rsidTr="00681A79">
        <w:trPr>
          <w:trHeight w:val="20"/>
          <w:jc w:val="center"/>
        </w:trPr>
        <w:tc>
          <w:tcPr>
            <w:tcW w:w="4270" w:type="dxa"/>
          </w:tcPr>
          <w:p w:rsidR="00E85AAD" w:rsidRPr="006F7146" w:rsidRDefault="00E85AAD"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Partido de la Revolución Democrática </w:t>
            </w:r>
          </w:p>
        </w:tc>
        <w:tc>
          <w:tcPr>
            <w:tcW w:w="3146" w:type="dxa"/>
          </w:tcPr>
          <w:p w:rsidR="00E85AAD" w:rsidRPr="006F7146" w:rsidRDefault="00E85AAD" w:rsidP="0036180B">
            <w:pPr>
              <w:pStyle w:val="Sinespaciado"/>
              <w:jc w:val="right"/>
              <w:rPr>
                <w:rFonts w:ascii="Arial" w:hAnsi="Arial" w:cs="Arial"/>
                <w:szCs w:val="24"/>
              </w:rPr>
            </w:pPr>
            <w:r w:rsidRPr="006F7146">
              <w:rPr>
                <w:rFonts w:ascii="Arial" w:hAnsi="Arial" w:cs="Arial"/>
                <w:szCs w:val="24"/>
              </w:rPr>
              <w:t>$324,400.91</w:t>
            </w:r>
          </w:p>
        </w:tc>
      </w:tr>
      <w:tr w:rsidR="00E85AAD" w:rsidRPr="006F7146" w:rsidTr="00681A79">
        <w:trPr>
          <w:trHeight w:val="20"/>
          <w:jc w:val="center"/>
        </w:trPr>
        <w:tc>
          <w:tcPr>
            <w:tcW w:w="4270" w:type="dxa"/>
          </w:tcPr>
          <w:p w:rsidR="00E85AAD" w:rsidRPr="006F7146" w:rsidRDefault="00E85AAD"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Partido del Trabajo </w:t>
            </w:r>
          </w:p>
        </w:tc>
        <w:tc>
          <w:tcPr>
            <w:tcW w:w="3146" w:type="dxa"/>
          </w:tcPr>
          <w:p w:rsidR="00E85AAD" w:rsidRPr="006F7146" w:rsidRDefault="00E85AAD" w:rsidP="0036180B">
            <w:pPr>
              <w:pStyle w:val="Sinespaciado"/>
              <w:jc w:val="right"/>
              <w:rPr>
                <w:rFonts w:ascii="Arial" w:hAnsi="Arial" w:cs="Arial"/>
                <w:szCs w:val="24"/>
              </w:rPr>
            </w:pPr>
            <w:r w:rsidRPr="006F7146">
              <w:rPr>
                <w:rFonts w:ascii="Arial" w:hAnsi="Arial" w:cs="Arial"/>
                <w:szCs w:val="24"/>
              </w:rPr>
              <w:t>$102,986.10</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Partido Verde Ecologista de México </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$319,095.06</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Movimiento Ciudadano </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$102,986.10</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Nueva Alianza </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$348,608.82</w:t>
            </w:r>
          </w:p>
        </w:tc>
      </w:tr>
      <w:tr w:rsidR="00334801" w:rsidRPr="006F7146" w:rsidTr="0036180B">
        <w:trPr>
          <w:trHeight w:val="20"/>
          <w:jc w:val="center"/>
        </w:trPr>
        <w:tc>
          <w:tcPr>
            <w:tcW w:w="4270" w:type="dxa"/>
            <w:vAlign w:val="center"/>
          </w:tcPr>
          <w:p w:rsidR="00334801" w:rsidRPr="006F7146" w:rsidRDefault="00334801" w:rsidP="0036180B">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Partido Sinaloense</w:t>
            </w:r>
          </w:p>
        </w:tc>
        <w:tc>
          <w:tcPr>
            <w:tcW w:w="3146" w:type="dxa"/>
          </w:tcPr>
          <w:p w:rsidR="00334801" w:rsidRPr="006F7146" w:rsidRDefault="00334801" w:rsidP="005E7164">
            <w:pPr>
              <w:pStyle w:val="Sinespaciado"/>
              <w:jc w:val="right"/>
              <w:rPr>
                <w:rFonts w:ascii="Arial" w:hAnsi="Arial" w:cs="Arial"/>
                <w:szCs w:val="24"/>
              </w:rPr>
            </w:pPr>
            <w:r w:rsidRPr="006F7146">
              <w:rPr>
                <w:rFonts w:ascii="Arial" w:hAnsi="Arial" w:cs="Arial"/>
                <w:szCs w:val="24"/>
              </w:rPr>
              <w:t>$914,012.79</w:t>
            </w:r>
          </w:p>
        </w:tc>
      </w:tr>
      <w:tr w:rsidR="00334801" w:rsidRPr="006F7146" w:rsidTr="0036180B">
        <w:trPr>
          <w:trHeight w:val="20"/>
          <w:jc w:val="center"/>
        </w:trPr>
        <w:tc>
          <w:tcPr>
            <w:tcW w:w="4270" w:type="dxa"/>
            <w:vAlign w:val="center"/>
          </w:tcPr>
          <w:p w:rsidR="00334801" w:rsidRPr="006F7146" w:rsidRDefault="00334801" w:rsidP="0036180B">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Morena </w:t>
            </w:r>
          </w:p>
        </w:tc>
        <w:tc>
          <w:tcPr>
            <w:tcW w:w="3146" w:type="dxa"/>
          </w:tcPr>
          <w:p w:rsidR="00334801" w:rsidRPr="006F7146" w:rsidRDefault="00334801" w:rsidP="005E7164">
            <w:pPr>
              <w:pStyle w:val="Sinespaciado"/>
              <w:jc w:val="right"/>
              <w:rPr>
                <w:rFonts w:ascii="Arial" w:hAnsi="Arial" w:cs="Arial"/>
                <w:szCs w:val="24"/>
              </w:rPr>
            </w:pPr>
            <w:r w:rsidRPr="006F7146">
              <w:rPr>
                <w:rFonts w:ascii="Arial" w:hAnsi="Arial" w:cs="Arial"/>
                <w:szCs w:val="24"/>
              </w:rPr>
              <w:t>$387,407.80</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 xml:space="preserve">Encuentro Social </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$102,986.10</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color w:val="000000"/>
                <w:szCs w:val="24"/>
              </w:rPr>
              <w:t>Partido Independiente de Sinaloa</w:t>
            </w:r>
          </w:p>
        </w:tc>
        <w:tc>
          <w:tcPr>
            <w:tcW w:w="3146" w:type="dxa"/>
          </w:tcPr>
          <w:p w:rsidR="000E5A61" w:rsidRPr="006F7146" w:rsidRDefault="000E5A61" w:rsidP="005E7164">
            <w:pPr>
              <w:pStyle w:val="Sinespaciado"/>
              <w:jc w:val="right"/>
              <w:rPr>
                <w:rFonts w:ascii="Arial" w:hAnsi="Arial" w:cs="Arial"/>
                <w:szCs w:val="24"/>
              </w:rPr>
            </w:pPr>
            <w:r w:rsidRPr="006F7146">
              <w:rPr>
                <w:rFonts w:ascii="Arial" w:hAnsi="Arial" w:cs="Arial"/>
                <w:szCs w:val="24"/>
              </w:rPr>
              <w:t>$102,986.10</w:t>
            </w:r>
          </w:p>
        </w:tc>
      </w:tr>
      <w:tr w:rsidR="000E5A61" w:rsidRPr="006F7146" w:rsidTr="00681A79">
        <w:trPr>
          <w:trHeight w:val="20"/>
          <w:jc w:val="center"/>
        </w:trPr>
        <w:tc>
          <w:tcPr>
            <w:tcW w:w="4270" w:type="dxa"/>
          </w:tcPr>
          <w:p w:rsidR="000E5A61" w:rsidRPr="006F7146" w:rsidRDefault="000E5A61" w:rsidP="005E7164">
            <w:pPr>
              <w:autoSpaceDE w:val="0"/>
              <w:autoSpaceDN w:val="0"/>
              <w:adjustRightInd w:val="0"/>
              <w:spacing w:after="0" w:line="240" w:lineRule="auto"/>
              <w:rPr>
                <w:rFonts w:ascii="Arial" w:hAnsi="Arial" w:cs="Arial"/>
                <w:color w:val="000000"/>
                <w:szCs w:val="24"/>
              </w:rPr>
            </w:pPr>
            <w:r w:rsidRPr="006F7146">
              <w:rPr>
                <w:rFonts w:ascii="Arial" w:hAnsi="Arial" w:cs="Arial"/>
                <w:b/>
                <w:bCs/>
                <w:color w:val="000000"/>
                <w:szCs w:val="24"/>
              </w:rPr>
              <w:t xml:space="preserve">TOTAL </w:t>
            </w:r>
          </w:p>
        </w:tc>
        <w:tc>
          <w:tcPr>
            <w:tcW w:w="3146" w:type="dxa"/>
          </w:tcPr>
          <w:p w:rsidR="000E5A61" w:rsidRPr="006F7146" w:rsidRDefault="000E5A61" w:rsidP="005E7164">
            <w:pPr>
              <w:pStyle w:val="Sinespaciado"/>
              <w:jc w:val="right"/>
              <w:rPr>
                <w:rFonts w:ascii="Arial" w:hAnsi="Arial" w:cs="Arial"/>
                <w:b/>
                <w:szCs w:val="24"/>
              </w:rPr>
            </w:pPr>
            <w:r w:rsidRPr="006F7146">
              <w:rPr>
                <w:rFonts w:ascii="Arial" w:hAnsi="Arial" w:cs="Arial"/>
                <w:b/>
                <w:szCs w:val="24"/>
              </w:rPr>
              <w:t>$5,149,304.82</w:t>
            </w:r>
          </w:p>
        </w:tc>
      </w:tr>
    </w:tbl>
    <w:p w:rsidR="000E5A61" w:rsidRPr="00E85AAD" w:rsidRDefault="000E5A61" w:rsidP="000E5A61">
      <w:pPr>
        <w:pStyle w:val="Sinespaciado"/>
        <w:tabs>
          <w:tab w:val="right" w:leader="hyphen" w:pos="9781"/>
        </w:tabs>
        <w:jc w:val="both"/>
        <w:rPr>
          <w:rFonts w:ascii="Arial" w:hAnsi="Arial" w:cs="Arial"/>
          <w:sz w:val="24"/>
        </w:rPr>
      </w:pPr>
    </w:p>
    <w:p w:rsidR="000E5A61" w:rsidRPr="00E85AAD" w:rsidRDefault="000E5A61" w:rsidP="000E5A61">
      <w:pPr>
        <w:pStyle w:val="Sinespaciado"/>
        <w:tabs>
          <w:tab w:val="right" w:leader="hyphen" w:pos="9781"/>
        </w:tabs>
        <w:jc w:val="both"/>
        <w:rPr>
          <w:rFonts w:ascii="Arial" w:hAnsi="Arial" w:cs="Arial"/>
          <w:sz w:val="24"/>
        </w:rPr>
      </w:pPr>
      <w:r w:rsidRPr="00E85AAD">
        <w:rPr>
          <w:rFonts w:ascii="Arial" w:hAnsi="Arial" w:cs="Arial"/>
          <w:sz w:val="24"/>
        </w:rPr>
        <w:t xml:space="preserve">--- </w:t>
      </w:r>
      <w:r w:rsidR="00E85AAD" w:rsidRPr="00E85AAD">
        <w:rPr>
          <w:rFonts w:ascii="Arial" w:hAnsi="Arial" w:cs="Arial"/>
          <w:b/>
          <w:sz w:val="24"/>
        </w:rPr>
        <w:t>OCTAVO</w:t>
      </w:r>
      <w:r w:rsidRPr="00E85AAD">
        <w:rPr>
          <w:rFonts w:ascii="Arial" w:hAnsi="Arial" w:cs="Arial"/>
          <w:b/>
          <w:sz w:val="24"/>
        </w:rPr>
        <w:t>.-</w:t>
      </w:r>
      <w:r w:rsidRPr="00E85AAD">
        <w:rPr>
          <w:rFonts w:ascii="Arial" w:hAnsi="Arial" w:cs="Arial"/>
          <w:sz w:val="24"/>
        </w:rPr>
        <w:t xml:space="preserve"> Los importes del financiamiento público que deberá destinar cada Partido Político para </w:t>
      </w:r>
      <w:r w:rsidRPr="00E85AAD">
        <w:rPr>
          <w:rFonts w:ascii="Arial" w:hAnsi="Arial" w:cs="Arial"/>
        </w:rPr>
        <w:t>el desarrollo de las actividades específicas, relativas a la educación, capacitación, investigación socioeconómica y política, así como a las tareas editoriales</w:t>
      </w:r>
      <w:r w:rsidRPr="00E85AAD">
        <w:rPr>
          <w:rFonts w:ascii="Arial" w:hAnsi="Arial" w:cs="Arial"/>
          <w:sz w:val="24"/>
        </w:rPr>
        <w:t xml:space="preserve">, son los siguientes: </w:t>
      </w:r>
      <w:r w:rsidRPr="00E85AAD">
        <w:rPr>
          <w:rFonts w:ascii="Arial" w:hAnsi="Arial" w:cs="Arial"/>
          <w:sz w:val="24"/>
        </w:rPr>
        <w:tab/>
      </w:r>
    </w:p>
    <w:p w:rsidR="000E5A61" w:rsidRPr="00E85AAD" w:rsidRDefault="000E5A61" w:rsidP="000E5A61">
      <w:pPr>
        <w:pStyle w:val="Sinespaciado"/>
        <w:ind w:left="426"/>
        <w:jc w:val="both"/>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2"/>
        <w:gridCol w:w="3232"/>
      </w:tblGrid>
      <w:tr w:rsidR="000E5A61" w:rsidRPr="006F7146" w:rsidTr="00681A79">
        <w:trPr>
          <w:trHeight w:val="529"/>
          <w:jc w:val="center"/>
        </w:trPr>
        <w:tc>
          <w:tcPr>
            <w:tcW w:w="4382" w:type="dxa"/>
            <w:vAlign w:val="center"/>
          </w:tcPr>
          <w:p w:rsidR="000E5A61" w:rsidRPr="006F7146" w:rsidRDefault="000E5A61" w:rsidP="0009316D">
            <w:pPr>
              <w:autoSpaceDE w:val="0"/>
              <w:autoSpaceDN w:val="0"/>
              <w:adjustRightInd w:val="0"/>
              <w:spacing w:after="0" w:line="240" w:lineRule="auto"/>
              <w:jc w:val="center"/>
              <w:rPr>
                <w:rFonts w:ascii="Arial" w:hAnsi="Arial" w:cs="Arial"/>
                <w:color w:val="000000"/>
                <w:szCs w:val="20"/>
              </w:rPr>
            </w:pPr>
            <w:r w:rsidRPr="006F7146">
              <w:rPr>
                <w:rFonts w:ascii="Arial" w:hAnsi="Arial" w:cs="Arial"/>
                <w:b/>
                <w:bCs/>
                <w:color w:val="000000"/>
                <w:szCs w:val="20"/>
              </w:rPr>
              <w:t xml:space="preserve">Partido Político </w:t>
            </w:r>
          </w:p>
        </w:tc>
        <w:tc>
          <w:tcPr>
            <w:tcW w:w="3232" w:type="dxa"/>
            <w:vAlign w:val="center"/>
          </w:tcPr>
          <w:p w:rsidR="000E5A61" w:rsidRPr="006F7146" w:rsidRDefault="000E5A61" w:rsidP="00E85AAD">
            <w:pPr>
              <w:autoSpaceDE w:val="0"/>
              <w:autoSpaceDN w:val="0"/>
              <w:adjustRightInd w:val="0"/>
              <w:spacing w:after="0" w:line="240" w:lineRule="auto"/>
              <w:jc w:val="center"/>
              <w:rPr>
                <w:rFonts w:ascii="Arial" w:hAnsi="Arial" w:cs="Arial"/>
                <w:color w:val="000000"/>
                <w:szCs w:val="20"/>
              </w:rPr>
            </w:pPr>
            <w:r w:rsidRPr="006F7146">
              <w:rPr>
                <w:rFonts w:ascii="Arial" w:hAnsi="Arial" w:cs="Arial"/>
                <w:b/>
                <w:bCs/>
                <w:color w:val="000000"/>
                <w:szCs w:val="20"/>
              </w:rPr>
              <w:t xml:space="preserve">Monto para </w:t>
            </w:r>
            <w:r w:rsidR="00E85AAD" w:rsidRPr="006F7146">
              <w:rPr>
                <w:rFonts w:ascii="Arial" w:hAnsi="Arial" w:cs="Arial"/>
                <w:b/>
                <w:bCs/>
                <w:color w:val="000000"/>
                <w:szCs w:val="20"/>
              </w:rPr>
              <w:t>Actividades Especificas</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Acción Nacional </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$350,748.75</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Revolucionario Institucional </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$626,785.27</w:t>
            </w:r>
          </w:p>
        </w:tc>
      </w:tr>
      <w:tr w:rsidR="00E85AAD" w:rsidRPr="006F7146" w:rsidTr="00681A79">
        <w:trPr>
          <w:trHeight w:val="132"/>
          <w:jc w:val="center"/>
        </w:trPr>
        <w:tc>
          <w:tcPr>
            <w:tcW w:w="4382" w:type="dxa"/>
          </w:tcPr>
          <w:p w:rsidR="00E85AAD" w:rsidRPr="006F7146" w:rsidRDefault="00E85AAD"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de la Revolución Democrática </w:t>
            </w:r>
          </w:p>
        </w:tc>
        <w:tc>
          <w:tcPr>
            <w:tcW w:w="3232" w:type="dxa"/>
            <w:vAlign w:val="center"/>
          </w:tcPr>
          <w:p w:rsidR="00E85AAD" w:rsidRPr="006F7146" w:rsidRDefault="00E85AAD" w:rsidP="0036180B">
            <w:pPr>
              <w:pStyle w:val="Sinespaciado"/>
              <w:jc w:val="right"/>
              <w:rPr>
                <w:rFonts w:ascii="Arial" w:hAnsi="Arial" w:cs="Arial"/>
                <w:szCs w:val="20"/>
              </w:rPr>
            </w:pPr>
            <w:r w:rsidRPr="006F7146">
              <w:rPr>
                <w:rFonts w:ascii="Arial" w:hAnsi="Arial" w:cs="Arial"/>
                <w:szCs w:val="20"/>
              </w:rPr>
              <w:t>$129,760.36</w:t>
            </w:r>
          </w:p>
        </w:tc>
      </w:tr>
      <w:tr w:rsidR="00E85AAD" w:rsidRPr="006F7146" w:rsidTr="00681A79">
        <w:trPr>
          <w:trHeight w:val="132"/>
          <w:jc w:val="center"/>
        </w:trPr>
        <w:tc>
          <w:tcPr>
            <w:tcW w:w="4382" w:type="dxa"/>
          </w:tcPr>
          <w:p w:rsidR="00E85AAD" w:rsidRPr="006F7146" w:rsidRDefault="00E85AAD"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del Trabajo </w:t>
            </w:r>
          </w:p>
        </w:tc>
        <w:tc>
          <w:tcPr>
            <w:tcW w:w="3232" w:type="dxa"/>
            <w:vAlign w:val="center"/>
          </w:tcPr>
          <w:p w:rsidR="00E85AAD" w:rsidRPr="006F7146" w:rsidRDefault="00E85AAD" w:rsidP="0036180B">
            <w:pPr>
              <w:pStyle w:val="Sinespaciado"/>
              <w:jc w:val="right"/>
              <w:rPr>
                <w:rFonts w:ascii="Arial" w:hAnsi="Arial" w:cs="Arial"/>
                <w:szCs w:val="20"/>
              </w:rPr>
            </w:pPr>
            <w:r w:rsidRPr="006F7146">
              <w:rPr>
                <w:rFonts w:ascii="Arial" w:hAnsi="Arial" w:cs="Arial"/>
                <w:szCs w:val="20"/>
              </w:rPr>
              <w:t>$41,194.44</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Partido Verde Ecologista de México </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$127,638.03</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Movimiento Ciudadano </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$41,194.44</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Nueva Alianza </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$139,443.53</w:t>
            </w:r>
          </w:p>
        </w:tc>
      </w:tr>
      <w:tr w:rsidR="00334801" w:rsidRPr="006F7146" w:rsidTr="0036180B">
        <w:trPr>
          <w:trHeight w:val="132"/>
          <w:jc w:val="center"/>
        </w:trPr>
        <w:tc>
          <w:tcPr>
            <w:tcW w:w="4382" w:type="dxa"/>
            <w:vAlign w:val="center"/>
          </w:tcPr>
          <w:p w:rsidR="00334801" w:rsidRPr="006F7146" w:rsidRDefault="00334801" w:rsidP="0036180B">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Partido Sinaloense</w:t>
            </w:r>
          </w:p>
        </w:tc>
        <w:tc>
          <w:tcPr>
            <w:tcW w:w="3232" w:type="dxa"/>
            <w:vAlign w:val="center"/>
          </w:tcPr>
          <w:p w:rsidR="00334801" w:rsidRPr="006F7146" w:rsidRDefault="00334801" w:rsidP="005E7164">
            <w:pPr>
              <w:pStyle w:val="Sinespaciado"/>
              <w:jc w:val="right"/>
              <w:rPr>
                <w:rFonts w:ascii="Arial" w:hAnsi="Arial" w:cs="Arial"/>
                <w:szCs w:val="20"/>
              </w:rPr>
            </w:pPr>
            <w:r w:rsidRPr="006F7146">
              <w:rPr>
                <w:rFonts w:ascii="Arial" w:hAnsi="Arial" w:cs="Arial"/>
                <w:szCs w:val="20"/>
              </w:rPr>
              <w:t>$365,605.11</w:t>
            </w:r>
          </w:p>
        </w:tc>
      </w:tr>
      <w:tr w:rsidR="00334801" w:rsidRPr="006F7146" w:rsidTr="0036180B">
        <w:trPr>
          <w:trHeight w:val="132"/>
          <w:jc w:val="center"/>
        </w:trPr>
        <w:tc>
          <w:tcPr>
            <w:tcW w:w="4382" w:type="dxa"/>
            <w:vAlign w:val="center"/>
          </w:tcPr>
          <w:p w:rsidR="00334801" w:rsidRPr="006F7146" w:rsidRDefault="00334801" w:rsidP="0036180B">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Morena </w:t>
            </w:r>
          </w:p>
        </w:tc>
        <w:tc>
          <w:tcPr>
            <w:tcW w:w="3232" w:type="dxa"/>
            <w:vAlign w:val="center"/>
          </w:tcPr>
          <w:p w:rsidR="00334801" w:rsidRPr="006F7146" w:rsidRDefault="00334801" w:rsidP="005E7164">
            <w:pPr>
              <w:pStyle w:val="Sinespaciado"/>
              <w:jc w:val="right"/>
              <w:rPr>
                <w:rFonts w:ascii="Arial" w:hAnsi="Arial" w:cs="Arial"/>
                <w:szCs w:val="20"/>
              </w:rPr>
            </w:pPr>
            <w:r w:rsidRPr="006F7146">
              <w:rPr>
                <w:rFonts w:ascii="Arial" w:hAnsi="Arial" w:cs="Arial"/>
                <w:szCs w:val="20"/>
              </w:rPr>
              <w:t>$154,963.12</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 xml:space="preserve">Encuentro Social </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$41,194.44</w:t>
            </w:r>
          </w:p>
        </w:tc>
      </w:tr>
      <w:tr w:rsidR="000E5A61" w:rsidRPr="006F7146" w:rsidTr="00681A79">
        <w:trPr>
          <w:trHeight w:val="132"/>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color w:val="000000"/>
                <w:szCs w:val="20"/>
              </w:rPr>
              <w:t>Partido Independiente de Sinaloa</w:t>
            </w:r>
          </w:p>
        </w:tc>
        <w:tc>
          <w:tcPr>
            <w:tcW w:w="3232" w:type="dxa"/>
            <w:vAlign w:val="center"/>
          </w:tcPr>
          <w:p w:rsidR="000E5A61" w:rsidRPr="006F7146" w:rsidRDefault="000E5A61" w:rsidP="005E7164">
            <w:pPr>
              <w:pStyle w:val="Sinespaciado"/>
              <w:jc w:val="right"/>
              <w:rPr>
                <w:rFonts w:ascii="Arial" w:hAnsi="Arial" w:cs="Arial"/>
                <w:szCs w:val="20"/>
              </w:rPr>
            </w:pPr>
            <w:r w:rsidRPr="006F7146">
              <w:rPr>
                <w:rFonts w:ascii="Arial" w:hAnsi="Arial" w:cs="Arial"/>
                <w:szCs w:val="20"/>
              </w:rPr>
              <w:t>$41,194.44</w:t>
            </w:r>
          </w:p>
        </w:tc>
      </w:tr>
      <w:tr w:rsidR="000E5A61" w:rsidRPr="006F7146" w:rsidTr="00681A79">
        <w:trPr>
          <w:trHeight w:val="138"/>
          <w:jc w:val="center"/>
        </w:trPr>
        <w:tc>
          <w:tcPr>
            <w:tcW w:w="4382" w:type="dxa"/>
          </w:tcPr>
          <w:p w:rsidR="000E5A61" w:rsidRPr="006F7146" w:rsidRDefault="000E5A61" w:rsidP="005E7164">
            <w:pPr>
              <w:autoSpaceDE w:val="0"/>
              <w:autoSpaceDN w:val="0"/>
              <w:adjustRightInd w:val="0"/>
              <w:spacing w:after="0" w:line="240" w:lineRule="auto"/>
              <w:rPr>
                <w:rFonts w:ascii="Arial" w:hAnsi="Arial" w:cs="Arial"/>
                <w:color w:val="000000"/>
                <w:szCs w:val="20"/>
              </w:rPr>
            </w:pPr>
            <w:r w:rsidRPr="006F7146">
              <w:rPr>
                <w:rFonts w:ascii="Arial" w:hAnsi="Arial" w:cs="Arial"/>
                <w:b/>
                <w:bCs/>
                <w:color w:val="000000"/>
                <w:szCs w:val="20"/>
              </w:rPr>
              <w:t xml:space="preserve">TOTAL </w:t>
            </w:r>
          </w:p>
        </w:tc>
        <w:tc>
          <w:tcPr>
            <w:tcW w:w="3232" w:type="dxa"/>
            <w:vAlign w:val="center"/>
          </w:tcPr>
          <w:p w:rsidR="000E5A61" w:rsidRPr="006F7146" w:rsidRDefault="000E5A61" w:rsidP="005E7164">
            <w:pPr>
              <w:pStyle w:val="Sinespaciado"/>
              <w:jc w:val="right"/>
              <w:rPr>
                <w:rFonts w:ascii="Arial" w:hAnsi="Arial" w:cs="Arial"/>
                <w:b/>
                <w:bCs/>
                <w:szCs w:val="20"/>
              </w:rPr>
            </w:pPr>
            <w:r w:rsidRPr="006F7146">
              <w:rPr>
                <w:rFonts w:ascii="Arial" w:hAnsi="Arial" w:cs="Arial"/>
                <w:b/>
                <w:bCs/>
                <w:szCs w:val="20"/>
              </w:rPr>
              <w:t>$2,059,721.93</w:t>
            </w:r>
          </w:p>
        </w:tc>
      </w:tr>
    </w:tbl>
    <w:p w:rsidR="006F7146" w:rsidRDefault="006F7146" w:rsidP="000E5A61">
      <w:pPr>
        <w:pStyle w:val="Sinespaciado"/>
        <w:tabs>
          <w:tab w:val="right" w:leader="hyphen" w:pos="9781"/>
        </w:tabs>
        <w:jc w:val="both"/>
        <w:rPr>
          <w:rFonts w:ascii="Arial" w:hAnsi="Arial" w:cs="Arial"/>
          <w:sz w:val="24"/>
        </w:rPr>
      </w:pPr>
    </w:p>
    <w:p w:rsidR="000E5A61" w:rsidRPr="00E85AAD" w:rsidRDefault="000E5A61" w:rsidP="000E5A61">
      <w:pPr>
        <w:pStyle w:val="Sinespaciado"/>
        <w:tabs>
          <w:tab w:val="right" w:leader="hyphen" w:pos="9781"/>
        </w:tabs>
        <w:jc w:val="both"/>
        <w:rPr>
          <w:rFonts w:ascii="Arial" w:hAnsi="Arial" w:cs="Arial"/>
          <w:sz w:val="24"/>
        </w:rPr>
      </w:pPr>
      <w:r w:rsidRPr="00E85AAD">
        <w:rPr>
          <w:rFonts w:ascii="Arial" w:hAnsi="Arial" w:cs="Arial"/>
          <w:sz w:val="24"/>
        </w:rPr>
        <w:t>---</w:t>
      </w:r>
      <w:r w:rsidR="00681A79">
        <w:rPr>
          <w:rFonts w:ascii="Arial" w:hAnsi="Arial" w:cs="Arial"/>
          <w:b/>
          <w:sz w:val="24"/>
        </w:rPr>
        <w:t>NOVENO</w:t>
      </w:r>
      <w:r w:rsidRPr="00E85AAD">
        <w:rPr>
          <w:rFonts w:ascii="Arial" w:hAnsi="Arial" w:cs="Arial"/>
          <w:b/>
          <w:sz w:val="24"/>
        </w:rPr>
        <w:t>.</w:t>
      </w:r>
      <w:r w:rsidRPr="00E85AAD">
        <w:rPr>
          <w:rFonts w:ascii="Arial" w:hAnsi="Arial" w:cs="Arial"/>
          <w:sz w:val="24"/>
        </w:rPr>
        <w:t>- Notifíquese en sus términos el presente Acuerdo a los Representantes de los Partidos Políticos acreditados ante el Instituto Electoral del Estado de Sinaloa, salvo que se estuviera en el supuesto del artículo 91 de la Ley del Sistema de Medios de Impugnación en Materia Electoral y de Participación Ciudadana para el Estado de Sinaloa.</w:t>
      </w:r>
      <w:r w:rsidRPr="00E85AAD">
        <w:rPr>
          <w:rFonts w:ascii="Arial" w:hAnsi="Arial" w:cs="Arial"/>
          <w:sz w:val="24"/>
        </w:rPr>
        <w:tab/>
      </w:r>
    </w:p>
    <w:p w:rsidR="000E5A61" w:rsidRPr="00E85AAD" w:rsidRDefault="000E5A61" w:rsidP="000E5A61">
      <w:pPr>
        <w:pStyle w:val="Sinespaciado"/>
        <w:tabs>
          <w:tab w:val="right" w:leader="hyphen" w:pos="9781"/>
        </w:tabs>
        <w:jc w:val="both"/>
        <w:rPr>
          <w:rFonts w:ascii="Arial" w:hAnsi="Arial" w:cs="Arial"/>
          <w:sz w:val="24"/>
        </w:rPr>
      </w:pPr>
    </w:p>
    <w:p w:rsidR="000E5A61" w:rsidRPr="00E85AAD" w:rsidRDefault="000E5A61" w:rsidP="000E5A61">
      <w:pPr>
        <w:pStyle w:val="Sinespaciado"/>
        <w:tabs>
          <w:tab w:val="right" w:leader="hyphen" w:pos="9781"/>
        </w:tabs>
        <w:jc w:val="both"/>
        <w:rPr>
          <w:rFonts w:ascii="Arial" w:hAnsi="Arial" w:cs="Arial"/>
          <w:sz w:val="24"/>
        </w:rPr>
      </w:pPr>
      <w:r w:rsidRPr="00E85AAD">
        <w:rPr>
          <w:rFonts w:ascii="Arial" w:hAnsi="Arial" w:cs="Arial"/>
          <w:sz w:val="24"/>
        </w:rPr>
        <w:t>---</w:t>
      </w:r>
      <w:r w:rsidR="00681A79">
        <w:rPr>
          <w:rFonts w:ascii="Arial" w:hAnsi="Arial" w:cs="Arial"/>
          <w:b/>
          <w:sz w:val="24"/>
        </w:rPr>
        <w:t>DECIMO</w:t>
      </w:r>
      <w:r w:rsidRPr="00E85AAD">
        <w:rPr>
          <w:rFonts w:ascii="Arial" w:hAnsi="Arial" w:cs="Arial"/>
          <w:b/>
          <w:sz w:val="24"/>
        </w:rPr>
        <w:t>.-</w:t>
      </w:r>
      <w:r w:rsidRPr="00E85AAD">
        <w:rPr>
          <w:rFonts w:ascii="Arial" w:hAnsi="Arial" w:cs="Arial"/>
          <w:sz w:val="24"/>
        </w:rPr>
        <w:t xml:space="preserve"> Notifíquese en sus términos el presente Acuerdo a la Secretaria de Administración y Finanzas d</w:t>
      </w:r>
      <w:r w:rsidR="00685F03" w:rsidRPr="00E85AAD">
        <w:rPr>
          <w:rFonts w:ascii="Arial" w:hAnsi="Arial" w:cs="Arial"/>
          <w:sz w:val="24"/>
        </w:rPr>
        <w:t>e Gobierno del Estado, para los efectos legales a que haya lugar, considerando la actualización que señala el artículo 65, apartado A, párrafo primero, inciso a), numeral 3, de la Ley de Instituciones y Procedimientos Electorales del Estado de Sinaloa</w:t>
      </w:r>
      <w:r w:rsidRPr="00E85AAD">
        <w:rPr>
          <w:rFonts w:ascii="Arial" w:hAnsi="Arial" w:cs="Arial"/>
          <w:sz w:val="24"/>
        </w:rPr>
        <w:t>.</w:t>
      </w:r>
      <w:r w:rsidRPr="00E85AAD">
        <w:rPr>
          <w:rFonts w:ascii="Arial" w:hAnsi="Arial" w:cs="Arial"/>
          <w:sz w:val="24"/>
        </w:rPr>
        <w:tab/>
      </w:r>
    </w:p>
    <w:p w:rsidR="000E5A61" w:rsidRPr="00E85AAD" w:rsidRDefault="000E5A61" w:rsidP="000E5A61">
      <w:pPr>
        <w:pStyle w:val="Sinespaciado"/>
        <w:tabs>
          <w:tab w:val="right" w:leader="hyphen" w:pos="9781"/>
        </w:tabs>
        <w:jc w:val="both"/>
        <w:rPr>
          <w:rFonts w:ascii="Arial" w:hAnsi="Arial" w:cs="Arial"/>
          <w:sz w:val="24"/>
        </w:rPr>
      </w:pPr>
    </w:p>
    <w:p w:rsidR="000E5A61" w:rsidRPr="00E85AAD" w:rsidRDefault="000E5A61" w:rsidP="000E5A61">
      <w:pPr>
        <w:pStyle w:val="Sinespaciado"/>
        <w:tabs>
          <w:tab w:val="right" w:leader="hyphen" w:pos="9781"/>
        </w:tabs>
        <w:jc w:val="both"/>
        <w:rPr>
          <w:rFonts w:ascii="Arial" w:hAnsi="Arial" w:cs="Arial"/>
          <w:sz w:val="24"/>
        </w:rPr>
      </w:pPr>
      <w:r w:rsidRPr="00E85AAD">
        <w:rPr>
          <w:rFonts w:ascii="Arial" w:hAnsi="Arial" w:cs="Arial"/>
          <w:sz w:val="24"/>
        </w:rPr>
        <w:t>---</w:t>
      </w:r>
      <w:r w:rsidRPr="00E85AAD">
        <w:rPr>
          <w:rFonts w:ascii="Arial" w:hAnsi="Arial" w:cs="Arial"/>
          <w:b/>
          <w:sz w:val="24"/>
        </w:rPr>
        <w:t>DECIMO</w:t>
      </w:r>
      <w:r w:rsidR="00681A79">
        <w:rPr>
          <w:rFonts w:ascii="Arial" w:hAnsi="Arial" w:cs="Arial"/>
          <w:b/>
          <w:sz w:val="24"/>
        </w:rPr>
        <w:t xml:space="preserve"> PRIMERO</w:t>
      </w:r>
      <w:r w:rsidRPr="00E85AAD">
        <w:rPr>
          <w:rFonts w:ascii="Arial" w:hAnsi="Arial" w:cs="Arial"/>
          <w:b/>
          <w:sz w:val="24"/>
        </w:rPr>
        <w:t>.</w:t>
      </w:r>
      <w:r w:rsidRPr="00E85AAD">
        <w:rPr>
          <w:rFonts w:ascii="Arial" w:hAnsi="Arial" w:cs="Arial"/>
          <w:sz w:val="24"/>
        </w:rPr>
        <w:t>- Publíquese el presente acuerdo en el Periódico Oficial “El Estado de Sinaloa”.</w:t>
      </w:r>
      <w:r w:rsidRPr="00E85AAD">
        <w:rPr>
          <w:rFonts w:ascii="Arial" w:hAnsi="Arial" w:cs="Arial"/>
          <w:sz w:val="24"/>
        </w:rPr>
        <w:tab/>
        <w:t xml:space="preserve"> </w:t>
      </w:r>
    </w:p>
    <w:p w:rsidR="000E5A61" w:rsidRPr="00E85AAD" w:rsidRDefault="000E5A61" w:rsidP="000E5A61">
      <w:pPr>
        <w:pStyle w:val="Sinespaciado"/>
        <w:tabs>
          <w:tab w:val="right" w:leader="hyphen" w:pos="9781"/>
        </w:tabs>
        <w:jc w:val="both"/>
        <w:rPr>
          <w:rFonts w:ascii="Arial" w:hAnsi="Arial" w:cs="Arial"/>
          <w:sz w:val="28"/>
        </w:rPr>
      </w:pPr>
    </w:p>
    <w:p w:rsidR="000E5A61" w:rsidRPr="00E85AAD" w:rsidRDefault="000E5A61" w:rsidP="000E5A61">
      <w:pPr>
        <w:pStyle w:val="Prrafodelista"/>
        <w:spacing w:after="0" w:line="300" w:lineRule="auto"/>
        <w:ind w:left="0"/>
        <w:jc w:val="center"/>
        <w:rPr>
          <w:rFonts w:ascii="Arial" w:hAnsi="Arial" w:cs="Arial"/>
          <w:b/>
          <w:smallCaps/>
          <w:sz w:val="24"/>
        </w:rPr>
      </w:pPr>
      <w:r w:rsidRPr="00E85AAD">
        <w:rPr>
          <w:rFonts w:ascii="Arial" w:hAnsi="Arial" w:cs="Arial"/>
          <w:b/>
          <w:smallCaps/>
          <w:sz w:val="24"/>
        </w:rPr>
        <w:t>Comisión de Prerrogativas de Partidos Políticos</w:t>
      </w:r>
    </w:p>
    <w:p w:rsidR="000E5A61" w:rsidRPr="00E85AAD" w:rsidRDefault="000E5A61" w:rsidP="000E5A61">
      <w:pPr>
        <w:pStyle w:val="Sinespaciado"/>
        <w:tabs>
          <w:tab w:val="right" w:leader="hyphen" w:pos="9356"/>
        </w:tabs>
        <w:jc w:val="both"/>
        <w:rPr>
          <w:rFonts w:ascii="Arial" w:hAnsi="Arial" w:cs="Arial"/>
          <w:color w:val="000000" w:themeColor="text1"/>
          <w:sz w:val="24"/>
        </w:rPr>
      </w:pPr>
    </w:p>
    <w:p w:rsidR="00685F03" w:rsidRPr="00E85AAD" w:rsidRDefault="00685F03" w:rsidP="000E5A61">
      <w:pPr>
        <w:pStyle w:val="Sinespaciado"/>
        <w:tabs>
          <w:tab w:val="right" w:leader="hyphen" w:pos="9356"/>
        </w:tabs>
        <w:jc w:val="both"/>
        <w:rPr>
          <w:rFonts w:ascii="Arial" w:hAnsi="Arial" w:cs="Arial"/>
          <w:color w:val="000000" w:themeColor="text1"/>
          <w:sz w:val="24"/>
        </w:rPr>
      </w:pPr>
    </w:p>
    <w:p w:rsidR="00685F03" w:rsidRPr="00E85AAD" w:rsidRDefault="00685F03" w:rsidP="000E5A61">
      <w:pPr>
        <w:pStyle w:val="Sinespaciado"/>
        <w:tabs>
          <w:tab w:val="right" w:leader="hyphen" w:pos="9356"/>
        </w:tabs>
        <w:jc w:val="both"/>
        <w:rPr>
          <w:rFonts w:ascii="Arial" w:hAnsi="Arial" w:cs="Arial"/>
          <w:color w:val="000000" w:themeColor="text1"/>
          <w:sz w:val="24"/>
        </w:rPr>
      </w:pPr>
    </w:p>
    <w:p w:rsidR="00685F03" w:rsidRPr="00E85AAD" w:rsidRDefault="00685F03" w:rsidP="000E5A61">
      <w:pPr>
        <w:pStyle w:val="Sinespaciado"/>
        <w:tabs>
          <w:tab w:val="right" w:leader="hyphen" w:pos="9356"/>
        </w:tabs>
        <w:jc w:val="both"/>
        <w:rPr>
          <w:rFonts w:ascii="Arial" w:hAnsi="Arial" w:cs="Arial"/>
          <w:color w:val="000000" w:themeColor="text1"/>
          <w:sz w:val="24"/>
        </w:rPr>
      </w:pPr>
    </w:p>
    <w:p w:rsidR="000E5A61" w:rsidRPr="00E85AAD" w:rsidRDefault="000E5A61" w:rsidP="000E5A61">
      <w:pPr>
        <w:pStyle w:val="Sinespaciado"/>
        <w:tabs>
          <w:tab w:val="right" w:leader="hyphen" w:pos="9356"/>
        </w:tabs>
        <w:jc w:val="center"/>
        <w:rPr>
          <w:rFonts w:ascii="Arial" w:hAnsi="Arial" w:cs="Arial"/>
          <w:b/>
          <w:smallCaps/>
          <w:color w:val="000000" w:themeColor="text1"/>
          <w:sz w:val="24"/>
        </w:rPr>
      </w:pPr>
      <w:r w:rsidRPr="00E85AAD">
        <w:rPr>
          <w:rFonts w:ascii="Arial" w:hAnsi="Arial" w:cs="Arial"/>
          <w:b/>
          <w:smallCaps/>
          <w:color w:val="000000" w:themeColor="text1"/>
          <w:sz w:val="24"/>
        </w:rPr>
        <w:t>Lic. Martin Alfonso Inzunza Gutiérrez</w:t>
      </w:r>
    </w:p>
    <w:p w:rsidR="000E5A61" w:rsidRPr="00E85AAD" w:rsidRDefault="00974EA5" w:rsidP="000E5A61">
      <w:pPr>
        <w:pStyle w:val="Sinespaciado"/>
        <w:tabs>
          <w:tab w:val="right" w:leader="hyphen" w:pos="9356"/>
        </w:tabs>
        <w:jc w:val="center"/>
        <w:rPr>
          <w:rFonts w:ascii="Arial" w:hAnsi="Arial" w:cs="Arial"/>
          <w:smallCaps/>
          <w:color w:val="000000" w:themeColor="text1"/>
          <w:sz w:val="24"/>
        </w:rPr>
      </w:pPr>
      <w:r>
        <w:rPr>
          <w:rFonts w:ascii="Arial" w:hAnsi="Arial" w:cs="Arial"/>
          <w:smallCaps/>
          <w:color w:val="000000" w:themeColor="text1"/>
          <w:sz w:val="24"/>
        </w:rPr>
        <w:t>Titular</w:t>
      </w:r>
      <w:r w:rsidR="000E5A61" w:rsidRPr="00E85AAD">
        <w:rPr>
          <w:rFonts w:ascii="Arial" w:hAnsi="Arial" w:cs="Arial"/>
          <w:smallCaps/>
          <w:color w:val="000000" w:themeColor="text1"/>
          <w:sz w:val="24"/>
        </w:rPr>
        <w:t xml:space="preserve"> de la Comisión</w:t>
      </w:r>
    </w:p>
    <w:p w:rsidR="00685F03" w:rsidRPr="00E85AAD" w:rsidRDefault="00685F03" w:rsidP="000E5A61">
      <w:pPr>
        <w:jc w:val="both"/>
        <w:rPr>
          <w:rFonts w:ascii="Arial" w:hAnsi="Arial" w:cs="Arial"/>
          <w:b/>
          <w:sz w:val="20"/>
          <w:szCs w:val="18"/>
        </w:rPr>
      </w:pPr>
    </w:p>
    <w:p w:rsidR="00685F03" w:rsidRPr="00E85AAD" w:rsidRDefault="00685F03" w:rsidP="000E5A61">
      <w:pPr>
        <w:jc w:val="both"/>
        <w:rPr>
          <w:rFonts w:ascii="Arial" w:hAnsi="Arial" w:cs="Arial"/>
          <w:b/>
          <w:sz w:val="20"/>
          <w:szCs w:val="18"/>
        </w:rPr>
      </w:pPr>
    </w:p>
    <w:p w:rsidR="000E5A61" w:rsidRPr="00E85AAD" w:rsidRDefault="000E5A61" w:rsidP="000E5A61">
      <w:pPr>
        <w:jc w:val="both"/>
        <w:rPr>
          <w:rFonts w:ascii="Arial" w:hAnsi="Arial" w:cs="Arial"/>
          <w:b/>
          <w:sz w:val="20"/>
          <w:szCs w:val="18"/>
        </w:rPr>
      </w:pPr>
      <w:r w:rsidRPr="00E85AAD">
        <w:rPr>
          <w:rFonts w:ascii="Arial" w:hAnsi="Arial" w:cs="Arial"/>
          <w:smallCaps/>
          <w:noProof/>
          <w:color w:val="000000" w:themeColor="text1"/>
          <w:sz w:val="24"/>
          <w:lang w:eastAsia="es-MX"/>
        </w:rPr>
        <mc:AlternateContent>
          <mc:Choice Requires="wps">
            <w:drawing>
              <wp:anchor distT="0" distB="0" distL="114300" distR="114300" simplePos="0" relativeHeight="251659264" behindDoc="0" locked="0" layoutInCell="1" allowOverlap="1" wp14:anchorId="4A2E4596" wp14:editId="6C3058AA">
                <wp:simplePos x="0" y="0"/>
                <wp:positionH relativeFrom="column">
                  <wp:posOffset>-57150</wp:posOffset>
                </wp:positionH>
                <wp:positionV relativeFrom="paragraph">
                  <wp:posOffset>271145</wp:posOffset>
                </wp:positionV>
                <wp:extent cx="2672080" cy="4324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432435"/>
                        </a:xfrm>
                        <a:prstGeom prst="rect">
                          <a:avLst/>
                        </a:prstGeom>
                        <a:solidFill>
                          <a:srgbClr val="FFFFFF"/>
                        </a:solidFill>
                        <a:ln w="9525">
                          <a:noFill/>
                          <a:miter lim="800000"/>
                          <a:headEnd/>
                          <a:tailEnd/>
                        </a:ln>
                      </wps:spPr>
                      <wps:txbx>
                        <w:txbxContent>
                          <w:p w:rsidR="006F7146" w:rsidRPr="00685F03" w:rsidRDefault="006F7146" w:rsidP="000E5A61">
                            <w:pPr>
                              <w:pStyle w:val="Sinespaciado"/>
                              <w:tabs>
                                <w:tab w:val="right" w:leader="hyphen" w:pos="9356"/>
                              </w:tabs>
                              <w:ind w:right="-73"/>
                              <w:jc w:val="center"/>
                              <w:rPr>
                                <w:rFonts w:ascii="Arial" w:hAnsi="Arial" w:cs="Arial"/>
                                <w:b/>
                                <w:smallCaps/>
                                <w:color w:val="000000" w:themeColor="text1"/>
                                <w:sz w:val="24"/>
                              </w:rPr>
                            </w:pPr>
                            <w:r w:rsidRPr="00685F03">
                              <w:rPr>
                                <w:rFonts w:ascii="Arial" w:hAnsi="Arial" w:cs="Arial"/>
                                <w:b/>
                                <w:smallCaps/>
                                <w:color w:val="000000" w:themeColor="text1"/>
                                <w:sz w:val="24"/>
                              </w:rPr>
                              <w:t>Mtra. Perla Lyzette Bueno Torres</w:t>
                            </w:r>
                          </w:p>
                          <w:p w:rsidR="006F7146" w:rsidRPr="00685F03" w:rsidRDefault="006F7146" w:rsidP="000E5A61">
                            <w:pPr>
                              <w:jc w:val="center"/>
                              <w:rPr>
                                <w:rFonts w:ascii="Arial" w:hAnsi="Arial" w:cs="Arial"/>
                                <w:sz w:val="24"/>
                              </w:rPr>
                            </w:pPr>
                            <w:r w:rsidRPr="00685F03">
                              <w:rPr>
                                <w:rFonts w:ascii="Arial" w:hAnsi="Arial" w:cs="Arial"/>
                                <w:smallCaps/>
                                <w:color w:val="000000" w:themeColor="text1"/>
                                <w:sz w:val="24"/>
                              </w:rPr>
                              <w:t>Integrante de la Comisión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5pt;margin-top:21.35pt;width:210.4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" stroked="f">
                <v:textbox>
                  <w:txbxContent>
                    <w:p w:rsidR="006F7146" w:rsidRPr="00685F03" w:rsidRDefault="006F7146" w:rsidP="000E5A61">
                      <w:pPr>
                        <w:pStyle w:val="Sinespaciado"/>
                        <w:tabs>
                          <w:tab w:val="right" w:leader="hyphen" w:pos="9356"/>
                        </w:tabs>
                        <w:ind w:right="-73"/>
                        <w:jc w:val="center"/>
                        <w:rPr>
                          <w:rFonts w:ascii="Arial" w:hAnsi="Arial" w:cs="Arial"/>
                          <w:b/>
                          <w:smallCaps/>
                          <w:color w:val="000000" w:themeColor="text1"/>
                          <w:sz w:val="24"/>
                        </w:rPr>
                      </w:pPr>
                      <w:r w:rsidRPr="00685F03">
                        <w:rPr>
                          <w:rFonts w:ascii="Arial" w:hAnsi="Arial" w:cs="Arial"/>
                          <w:b/>
                          <w:smallCaps/>
                          <w:color w:val="000000" w:themeColor="text1"/>
                          <w:sz w:val="24"/>
                        </w:rPr>
                        <w:t>Mtra. Perla Lyzette Bueno Torres</w:t>
                      </w:r>
                    </w:p>
                    <w:p w:rsidR="006F7146" w:rsidRPr="00685F03" w:rsidRDefault="006F7146" w:rsidP="000E5A61">
                      <w:pPr>
                        <w:jc w:val="center"/>
                        <w:rPr>
                          <w:rFonts w:ascii="Arial" w:hAnsi="Arial" w:cs="Arial"/>
                          <w:sz w:val="24"/>
                        </w:rPr>
                      </w:pPr>
                      <w:r w:rsidRPr="00685F03">
                        <w:rPr>
                          <w:rFonts w:ascii="Arial" w:hAnsi="Arial" w:cs="Arial"/>
                          <w:smallCaps/>
                          <w:color w:val="000000" w:themeColor="text1"/>
                          <w:sz w:val="24"/>
                        </w:rPr>
                        <w:t>Integrante de la Comisión</w:t>
                      </w:r>
                    </w:p>
                  </w:txbxContent>
                </v:textbox>
              </v:shape>
            </w:pict>
          </mc:Fallback>
        </mc:AlternateContent>
      </w:r>
      <w:r w:rsidRPr="00E85AAD">
        <w:rPr>
          <w:rFonts w:ascii="Arial" w:hAnsi="Arial" w:cs="Arial"/>
          <w:smallCaps/>
          <w:noProof/>
          <w:color w:val="000000" w:themeColor="text1"/>
          <w:sz w:val="24"/>
          <w:lang w:eastAsia="es-MX"/>
        </w:rPr>
        <mc:AlternateContent>
          <mc:Choice Requires="wps">
            <w:drawing>
              <wp:anchor distT="0" distB="0" distL="114300" distR="114300" simplePos="0" relativeHeight="251660288" behindDoc="0" locked="0" layoutInCell="1" allowOverlap="1" wp14:anchorId="15C67569" wp14:editId="7992F629">
                <wp:simplePos x="0" y="0"/>
                <wp:positionH relativeFrom="column">
                  <wp:posOffset>3648075</wp:posOffset>
                </wp:positionH>
                <wp:positionV relativeFrom="paragraph">
                  <wp:posOffset>243205</wp:posOffset>
                </wp:positionV>
                <wp:extent cx="2083435" cy="42291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422910"/>
                        </a:xfrm>
                        <a:prstGeom prst="rect">
                          <a:avLst/>
                        </a:prstGeom>
                        <a:solidFill>
                          <a:srgbClr val="FFFFFF"/>
                        </a:solidFill>
                        <a:ln w="9525">
                          <a:noFill/>
                          <a:miter lim="800000"/>
                          <a:headEnd/>
                          <a:tailEnd/>
                        </a:ln>
                      </wps:spPr>
                      <wps:txbx>
                        <w:txbxContent>
                          <w:p w:rsidR="006F7146" w:rsidRPr="00685F03" w:rsidRDefault="006F7146" w:rsidP="000E5A61">
                            <w:pPr>
                              <w:pStyle w:val="Sinespaciado"/>
                              <w:tabs>
                                <w:tab w:val="right" w:leader="hyphen" w:pos="9356"/>
                              </w:tabs>
                              <w:ind w:right="-73"/>
                              <w:jc w:val="center"/>
                              <w:rPr>
                                <w:rFonts w:ascii="Arial" w:hAnsi="Arial" w:cs="Arial"/>
                                <w:b/>
                                <w:smallCaps/>
                                <w:color w:val="000000" w:themeColor="text1"/>
                                <w:sz w:val="24"/>
                              </w:rPr>
                            </w:pPr>
                            <w:r w:rsidRPr="00685F03">
                              <w:rPr>
                                <w:rFonts w:ascii="Arial" w:hAnsi="Arial" w:cs="Arial"/>
                                <w:b/>
                                <w:smallCaps/>
                                <w:color w:val="000000" w:themeColor="text1"/>
                                <w:sz w:val="24"/>
                              </w:rPr>
                              <w:t>Lic. Manuel Bon Moss</w:t>
                            </w:r>
                          </w:p>
                          <w:p w:rsidR="006F7146" w:rsidRPr="00685F03" w:rsidRDefault="006F7146" w:rsidP="000E5A61">
                            <w:pPr>
                              <w:jc w:val="center"/>
                              <w:rPr>
                                <w:rFonts w:ascii="Arial" w:hAnsi="Arial" w:cs="Arial"/>
                                <w:sz w:val="24"/>
                              </w:rPr>
                            </w:pPr>
                            <w:r w:rsidRPr="00685F03">
                              <w:rPr>
                                <w:rFonts w:ascii="Arial" w:hAnsi="Arial" w:cs="Arial"/>
                                <w:smallCaps/>
                                <w:color w:val="000000" w:themeColor="text1"/>
                                <w:sz w:val="24"/>
                              </w:rPr>
                              <w:t>Integrante de la Comisión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7.25pt;margin-top:19.15pt;width:164.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" stroked="f">
                <v:textbox>
                  <w:txbxContent>
                    <w:p w:rsidR="006F7146" w:rsidRPr="00685F03" w:rsidRDefault="006F7146" w:rsidP="000E5A61">
                      <w:pPr>
                        <w:pStyle w:val="Sinespaciado"/>
                        <w:tabs>
                          <w:tab w:val="right" w:leader="hyphen" w:pos="9356"/>
                        </w:tabs>
                        <w:ind w:right="-73"/>
                        <w:jc w:val="center"/>
                        <w:rPr>
                          <w:rFonts w:ascii="Arial" w:hAnsi="Arial" w:cs="Arial"/>
                          <w:b/>
                          <w:smallCaps/>
                          <w:color w:val="000000" w:themeColor="text1"/>
                          <w:sz w:val="24"/>
                        </w:rPr>
                      </w:pPr>
                      <w:r w:rsidRPr="00685F03">
                        <w:rPr>
                          <w:rFonts w:ascii="Arial" w:hAnsi="Arial" w:cs="Arial"/>
                          <w:b/>
                          <w:smallCaps/>
                          <w:color w:val="000000" w:themeColor="text1"/>
                          <w:sz w:val="24"/>
                        </w:rPr>
                        <w:t>Lic. Manuel Bon Moss</w:t>
                      </w:r>
                    </w:p>
                    <w:p w:rsidR="006F7146" w:rsidRPr="00685F03" w:rsidRDefault="006F7146" w:rsidP="000E5A61">
                      <w:pPr>
                        <w:jc w:val="center"/>
                        <w:rPr>
                          <w:rFonts w:ascii="Arial" w:hAnsi="Arial" w:cs="Arial"/>
                          <w:sz w:val="24"/>
                        </w:rPr>
                      </w:pPr>
                      <w:r w:rsidRPr="00685F03">
                        <w:rPr>
                          <w:rFonts w:ascii="Arial" w:hAnsi="Arial" w:cs="Arial"/>
                          <w:smallCaps/>
                          <w:color w:val="000000" w:themeColor="text1"/>
                          <w:sz w:val="24"/>
                        </w:rPr>
                        <w:t>Integrante de la Comisión</w:t>
                      </w:r>
                    </w:p>
                  </w:txbxContent>
                </v:textbox>
              </v:shape>
            </w:pict>
          </mc:Fallback>
        </mc:AlternateContent>
      </w:r>
    </w:p>
    <w:p w:rsidR="000E5A61" w:rsidRPr="00E85AAD" w:rsidRDefault="000E5A61" w:rsidP="000E5A61">
      <w:pPr>
        <w:jc w:val="both"/>
        <w:rPr>
          <w:rFonts w:ascii="Arial" w:hAnsi="Arial" w:cs="Arial"/>
          <w:b/>
          <w:sz w:val="20"/>
          <w:szCs w:val="18"/>
        </w:rPr>
      </w:pPr>
    </w:p>
    <w:p w:rsidR="00222ADE" w:rsidRDefault="00222ADE" w:rsidP="000E5A61">
      <w:pPr>
        <w:pStyle w:val="Sinespaciado"/>
        <w:tabs>
          <w:tab w:val="right" w:leader="hyphen" w:pos="9781"/>
        </w:tabs>
        <w:jc w:val="both"/>
        <w:rPr>
          <w:rFonts w:ascii="Arial" w:hAnsi="Arial" w:cs="Arial"/>
          <w:bCs/>
          <w:sz w:val="24"/>
          <w:szCs w:val="23"/>
        </w:rPr>
      </w:pPr>
    </w:p>
    <w:p w:rsidR="00222ADE" w:rsidRDefault="00222ADE" w:rsidP="00222ADE"/>
    <w:p w:rsidR="005F36CD" w:rsidRPr="00222ADE" w:rsidRDefault="00222ADE" w:rsidP="00222ADE">
      <w:pPr>
        <w:rPr>
          <w:rFonts w:ascii="Arial" w:hAnsi="Arial" w:cs="Arial"/>
          <w:b/>
          <w:sz w:val="18"/>
          <w:szCs w:val="18"/>
        </w:rPr>
      </w:pPr>
      <w:r>
        <w:rPr>
          <w:rFonts w:ascii="Arial" w:hAnsi="Arial" w:cs="Arial"/>
          <w:b/>
          <w:sz w:val="18"/>
          <w:szCs w:val="18"/>
        </w:rPr>
        <w:t>EL PRESENTE ACUERDO FUE APROBADO POR UNANIMIDAD DEL CONSEJO GENERAL DEL INSTITUTO ELECTORAL DEL ESTADO DE SINALOA, EN LA SEXTA SESIÓN EXTRAORDINARIA, A LOS TREINTA DÍAS DEL MES DE AGOSTO DE 2017.</w:t>
      </w:r>
    </w:p>
    <w:sectPr w:rsidR="005F36CD" w:rsidRPr="00222ADE" w:rsidSect="007E7523">
      <w:footerReference w:type="default" r:id="rId9"/>
      <w:pgSz w:w="12240" w:h="15840"/>
      <w:pgMar w:top="1417" w:right="104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C1" w:rsidRDefault="002105C1" w:rsidP="00035DDE">
      <w:pPr>
        <w:spacing w:after="0" w:line="240" w:lineRule="auto"/>
      </w:pPr>
      <w:r>
        <w:separator/>
      </w:r>
    </w:p>
  </w:endnote>
  <w:endnote w:type="continuationSeparator" w:id="0">
    <w:p w:rsidR="002105C1" w:rsidRDefault="002105C1" w:rsidP="0003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790588"/>
      <w:docPartObj>
        <w:docPartGallery w:val="Page Numbers (Bottom of Page)"/>
        <w:docPartUnique/>
      </w:docPartObj>
    </w:sdtPr>
    <w:sdtContent>
      <w:p w:rsidR="006F7146" w:rsidRDefault="006F7146">
        <w:pPr>
          <w:pStyle w:val="Piedepgina"/>
          <w:jc w:val="right"/>
        </w:pPr>
        <w:r>
          <w:fldChar w:fldCharType="begin"/>
        </w:r>
        <w:r>
          <w:instrText>PAGE   \* MERGEFORMAT</w:instrText>
        </w:r>
        <w:r>
          <w:fldChar w:fldCharType="separate"/>
        </w:r>
        <w:r w:rsidR="005D447B" w:rsidRPr="005D447B">
          <w:rPr>
            <w:noProof/>
            <w:lang w:val="es-ES"/>
          </w:rPr>
          <w:t>23</w:t>
        </w:r>
        <w:r>
          <w:fldChar w:fldCharType="end"/>
        </w:r>
      </w:p>
    </w:sdtContent>
  </w:sdt>
  <w:p w:rsidR="006F7146" w:rsidRDefault="006F71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C1" w:rsidRDefault="002105C1" w:rsidP="00035DDE">
      <w:pPr>
        <w:spacing w:after="0" w:line="240" w:lineRule="auto"/>
      </w:pPr>
      <w:r>
        <w:separator/>
      </w:r>
    </w:p>
  </w:footnote>
  <w:footnote w:type="continuationSeparator" w:id="0">
    <w:p w:rsidR="002105C1" w:rsidRDefault="002105C1" w:rsidP="00035DDE">
      <w:pPr>
        <w:spacing w:after="0" w:line="240" w:lineRule="auto"/>
      </w:pPr>
      <w:r>
        <w:continuationSeparator/>
      </w:r>
    </w:p>
  </w:footnote>
  <w:footnote w:id="1">
    <w:p w:rsidR="006F7146" w:rsidRPr="00520AE1" w:rsidRDefault="006F7146" w:rsidP="00520AE1">
      <w:pPr>
        <w:pStyle w:val="Sinespaciado"/>
        <w:jc w:val="both"/>
        <w:rPr>
          <w:rFonts w:ascii="Arial" w:hAnsi="Arial" w:cs="Arial"/>
          <w:sz w:val="16"/>
        </w:rPr>
      </w:pPr>
      <w:r w:rsidRPr="00520AE1">
        <w:rPr>
          <w:rStyle w:val="Refdenotaalpie"/>
          <w:rFonts w:ascii="Arial" w:hAnsi="Arial" w:cs="Arial"/>
          <w:sz w:val="16"/>
        </w:rPr>
        <w:footnoteRef/>
      </w:r>
      <w:r w:rsidRPr="00520AE1">
        <w:rPr>
          <w:rFonts w:ascii="Arial" w:hAnsi="Arial" w:cs="Arial"/>
          <w:sz w:val="16"/>
        </w:rPr>
        <w:t xml:space="preserve"> 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w:t>
      </w:r>
    </w:p>
  </w:footnote>
  <w:footnote w:id="2">
    <w:p w:rsidR="006F7146" w:rsidRDefault="006F7146">
      <w:pPr>
        <w:pStyle w:val="Textonotapie"/>
      </w:pPr>
      <w:r>
        <w:rPr>
          <w:rStyle w:val="Refdenotaalpie"/>
        </w:rPr>
        <w:footnoteRef/>
      </w:r>
      <w:r>
        <w:t xml:space="preserve"> </w:t>
      </w:r>
      <w:r w:rsidRPr="00520AE1">
        <w:rPr>
          <w:rFonts w:ascii="Arial" w:hAnsi="Arial" w:cs="Arial"/>
          <w:sz w:val="16"/>
        </w:rPr>
        <w:t>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w:t>
      </w:r>
    </w:p>
  </w:footnote>
  <w:footnote w:id="3">
    <w:p w:rsidR="006F7146" w:rsidRDefault="006F7146">
      <w:pPr>
        <w:pStyle w:val="Textonotapie"/>
      </w:pPr>
      <w:r>
        <w:rPr>
          <w:rStyle w:val="Refdenotaalpie"/>
        </w:rPr>
        <w:footnoteRef/>
      </w:r>
      <w:r>
        <w:t xml:space="preserve"> </w:t>
      </w:r>
      <w:r w:rsidRPr="00520AE1">
        <w:rPr>
          <w:rFonts w:ascii="Arial" w:hAnsi="Arial" w:cs="Arial"/>
          <w:sz w:val="16"/>
        </w:rPr>
        <w:t>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w:t>
      </w:r>
    </w:p>
  </w:footnote>
  <w:footnote w:id="4">
    <w:p w:rsidR="006F7146" w:rsidRPr="006F3238" w:rsidRDefault="006F7146" w:rsidP="00E53BCC">
      <w:pPr>
        <w:pStyle w:val="Sinespaciado"/>
        <w:jc w:val="both"/>
        <w:rPr>
          <w:rFonts w:ascii="Arial" w:hAnsi="Arial" w:cs="Arial"/>
          <w:sz w:val="16"/>
          <w:szCs w:val="16"/>
        </w:rPr>
      </w:pPr>
      <w:r w:rsidRPr="006F3238">
        <w:rPr>
          <w:rStyle w:val="Refdenotaalpie"/>
          <w:rFonts w:ascii="Arial" w:hAnsi="Arial" w:cs="Arial"/>
          <w:sz w:val="16"/>
          <w:szCs w:val="16"/>
        </w:rPr>
        <w:footnoteRef/>
      </w:r>
      <w:r w:rsidRPr="006F3238">
        <w:rPr>
          <w:rFonts w:ascii="Arial" w:hAnsi="Arial" w:cs="Arial"/>
          <w:sz w:val="16"/>
          <w:szCs w:val="16"/>
        </w:rPr>
        <w:t xml:space="preserve"> 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w:t>
      </w:r>
    </w:p>
  </w:footnote>
  <w:footnote w:id="5">
    <w:p w:rsidR="006F7146" w:rsidRPr="006F3238" w:rsidRDefault="006F7146" w:rsidP="006F3238">
      <w:pPr>
        <w:pStyle w:val="Sinespaciado"/>
        <w:jc w:val="both"/>
        <w:rPr>
          <w:rFonts w:ascii="Arial" w:hAnsi="Arial" w:cs="Arial"/>
          <w:sz w:val="16"/>
          <w:szCs w:val="16"/>
        </w:rPr>
      </w:pPr>
      <w:r w:rsidRPr="006F3238">
        <w:rPr>
          <w:rStyle w:val="Refdenotaalpie"/>
          <w:rFonts w:ascii="Arial" w:hAnsi="Arial" w:cs="Arial"/>
          <w:sz w:val="16"/>
          <w:szCs w:val="16"/>
        </w:rPr>
        <w:footnoteRef/>
      </w:r>
      <w:r w:rsidRPr="006F3238">
        <w:rPr>
          <w:rFonts w:ascii="Arial" w:hAnsi="Arial" w:cs="Arial"/>
          <w:sz w:val="16"/>
          <w:szCs w:val="16"/>
        </w:rPr>
        <w:t xml:space="preserve"> 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  </w:t>
      </w:r>
    </w:p>
  </w:footnote>
  <w:footnote w:id="6">
    <w:p w:rsidR="006F7146" w:rsidRDefault="006F7146" w:rsidP="00126583">
      <w:pPr>
        <w:pStyle w:val="Textonotapie"/>
        <w:jc w:val="both"/>
      </w:pPr>
      <w:r>
        <w:rPr>
          <w:rStyle w:val="Refdenotaalpie"/>
        </w:rPr>
        <w:footnoteRef/>
      </w:r>
      <w:r>
        <w:t xml:space="preserve"> </w:t>
      </w:r>
      <w:r w:rsidRPr="00520AE1">
        <w:rPr>
          <w:rFonts w:ascii="Arial" w:hAnsi="Arial" w:cs="Arial"/>
          <w:sz w:val="16"/>
        </w:rPr>
        <w:t>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w:t>
      </w:r>
    </w:p>
  </w:footnote>
  <w:footnote w:id="7">
    <w:p w:rsidR="006F7146" w:rsidRPr="006F3238" w:rsidRDefault="006F7146" w:rsidP="00126583">
      <w:pPr>
        <w:pStyle w:val="Sinespaciado"/>
        <w:jc w:val="both"/>
        <w:rPr>
          <w:rFonts w:ascii="Arial" w:hAnsi="Arial" w:cs="Arial"/>
          <w:sz w:val="16"/>
          <w:szCs w:val="16"/>
        </w:rPr>
      </w:pPr>
      <w:r w:rsidRPr="006F3238">
        <w:rPr>
          <w:rStyle w:val="Refdenotaalpie"/>
          <w:rFonts w:ascii="Arial" w:hAnsi="Arial" w:cs="Arial"/>
          <w:sz w:val="16"/>
          <w:szCs w:val="16"/>
        </w:rPr>
        <w:footnoteRef/>
      </w:r>
      <w:r w:rsidRPr="006F3238">
        <w:rPr>
          <w:rFonts w:ascii="Arial" w:hAnsi="Arial" w:cs="Arial"/>
          <w:sz w:val="16"/>
          <w:szCs w:val="16"/>
        </w:rPr>
        <w:t xml:space="preserve"> Todos los cálculos del presente Acuerdo se realizaron con cifras que incluyen la totalidad de decimales que considera la hoja de cálculo Excel y por motivos de presentación y redondeo se reflejan en sólo dos decimales. En consecuencia, las cifras de los montos económicos fijadas en el presente Acuerdo corresponden a operaciones matemáticas empleando todos los decimales, es decir, sin redondeo.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39D3"/>
    <w:multiLevelType w:val="hybridMultilevel"/>
    <w:tmpl w:val="B9266602"/>
    <w:lvl w:ilvl="0" w:tplc="66A6859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nsid w:val="235768B5"/>
    <w:multiLevelType w:val="hybridMultilevel"/>
    <w:tmpl w:val="CF0224EC"/>
    <w:lvl w:ilvl="0" w:tplc="FE44230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31AC518C"/>
    <w:multiLevelType w:val="hybridMultilevel"/>
    <w:tmpl w:val="0EA2CF88"/>
    <w:lvl w:ilvl="0" w:tplc="BF6C05E2">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31CB7211"/>
    <w:multiLevelType w:val="hybridMultilevel"/>
    <w:tmpl w:val="A2A07C28"/>
    <w:lvl w:ilvl="0" w:tplc="4078963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48DE20FD"/>
    <w:multiLevelType w:val="hybridMultilevel"/>
    <w:tmpl w:val="36F81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41D34DE"/>
    <w:multiLevelType w:val="hybridMultilevel"/>
    <w:tmpl w:val="E50692A6"/>
    <w:lvl w:ilvl="0" w:tplc="5F803A5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DC11179"/>
    <w:multiLevelType w:val="hybridMultilevel"/>
    <w:tmpl w:val="FC142518"/>
    <w:lvl w:ilvl="0" w:tplc="4452764E">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71FB0C03"/>
    <w:multiLevelType w:val="hybridMultilevel"/>
    <w:tmpl w:val="9938A07E"/>
    <w:lvl w:ilvl="0" w:tplc="E3E20A6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7C3F3F3B"/>
    <w:multiLevelType w:val="hybridMultilevel"/>
    <w:tmpl w:val="333CE5D0"/>
    <w:lvl w:ilvl="0" w:tplc="67188BD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8"/>
  </w:num>
  <w:num w:numId="5">
    <w:abstractNumId w:val="7"/>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E9"/>
    <w:rsid w:val="00016B60"/>
    <w:rsid w:val="0002188D"/>
    <w:rsid w:val="00035DDE"/>
    <w:rsid w:val="000523F6"/>
    <w:rsid w:val="00071C56"/>
    <w:rsid w:val="00086BB6"/>
    <w:rsid w:val="0009316D"/>
    <w:rsid w:val="000E5959"/>
    <w:rsid w:val="000E5A61"/>
    <w:rsid w:val="000F6EC8"/>
    <w:rsid w:val="00111FCE"/>
    <w:rsid w:val="00126583"/>
    <w:rsid w:val="0013662D"/>
    <w:rsid w:val="00140FB6"/>
    <w:rsid w:val="00157105"/>
    <w:rsid w:val="001C7172"/>
    <w:rsid w:val="001F0AE9"/>
    <w:rsid w:val="0020126C"/>
    <w:rsid w:val="002105C1"/>
    <w:rsid w:val="00222ADE"/>
    <w:rsid w:val="0023538E"/>
    <w:rsid w:val="00247D06"/>
    <w:rsid w:val="00270780"/>
    <w:rsid w:val="002951DE"/>
    <w:rsid w:val="002952E9"/>
    <w:rsid w:val="002C55D0"/>
    <w:rsid w:val="002D14AF"/>
    <w:rsid w:val="003150E9"/>
    <w:rsid w:val="00334801"/>
    <w:rsid w:val="00337993"/>
    <w:rsid w:val="0036180B"/>
    <w:rsid w:val="00387B13"/>
    <w:rsid w:val="003D0CA7"/>
    <w:rsid w:val="00431F07"/>
    <w:rsid w:val="0044562B"/>
    <w:rsid w:val="004A5BB6"/>
    <w:rsid w:val="00520AE1"/>
    <w:rsid w:val="005A7CC7"/>
    <w:rsid w:val="005D447B"/>
    <w:rsid w:val="005E7164"/>
    <w:rsid w:val="005F36CD"/>
    <w:rsid w:val="005F4C50"/>
    <w:rsid w:val="0061001D"/>
    <w:rsid w:val="00615710"/>
    <w:rsid w:val="00620B65"/>
    <w:rsid w:val="006440A2"/>
    <w:rsid w:val="006602A5"/>
    <w:rsid w:val="00681A79"/>
    <w:rsid w:val="00681B37"/>
    <w:rsid w:val="00685F03"/>
    <w:rsid w:val="006B629A"/>
    <w:rsid w:val="006F3238"/>
    <w:rsid w:val="006F7146"/>
    <w:rsid w:val="0071766B"/>
    <w:rsid w:val="00720276"/>
    <w:rsid w:val="00755A0A"/>
    <w:rsid w:val="007E7523"/>
    <w:rsid w:val="00832A00"/>
    <w:rsid w:val="00887925"/>
    <w:rsid w:val="00974EA5"/>
    <w:rsid w:val="00983DFC"/>
    <w:rsid w:val="00984FA9"/>
    <w:rsid w:val="009A3B94"/>
    <w:rsid w:val="009B475D"/>
    <w:rsid w:val="009C2D03"/>
    <w:rsid w:val="00A66CFD"/>
    <w:rsid w:val="00B30202"/>
    <w:rsid w:val="00B307B9"/>
    <w:rsid w:val="00B546D8"/>
    <w:rsid w:val="00B64760"/>
    <w:rsid w:val="00B66243"/>
    <w:rsid w:val="00B66938"/>
    <w:rsid w:val="00BC1542"/>
    <w:rsid w:val="00C00D1B"/>
    <w:rsid w:val="00C4777A"/>
    <w:rsid w:val="00C6109F"/>
    <w:rsid w:val="00D37ED6"/>
    <w:rsid w:val="00D44548"/>
    <w:rsid w:val="00DB2970"/>
    <w:rsid w:val="00DD719C"/>
    <w:rsid w:val="00E20BD5"/>
    <w:rsid w:val="00E3339C"/>
    <w:rsid w:val="00E3744B"/>
    <w:rsid w:val="00E53BCC"/>
    <w:rsid w:val="00E85AAD"/>
    <w:rsid w:val="00E9375C"/>
    <w:rsid w:val="00E971C8"/>
    <w:rsid w:val="00EC1246"/>
    <w:rsid w:val="00EE2ED5"/>
    <w:rsid w:val="00EE4041"/>
    <w:rsid w:val="00EF7BCF"/>
    <w:rsid w:val="00F97FC0"/>
    <w:rsid w:val="00FA4CB2"/>
    <w:rsid w:val="00FD0241"/>
    <w:rsid w:val="00FF7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DDE"/>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035D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5DDE"/>
    <w:rPr>
      <w:sz w:val="20"/>
      <w:szCs w:val="20"/>
    </w:rPr>
  </w:style>
  <w:style w:type="character" w:styleId="Refdenotaalpie">
    <w:name w:val="footnote reference"/>
    <w:basedOn w:val="Fuentedeprrafopredeter"/>
    <w:uiPriority w:val="99"/>
    <w:semiHidden/>
    <w:unhideWhenUsed/>
    <w:rsid w:val="00035DDE"/>
    <w:rPr>
      <w:vertAlign w:val="superscript"/>
    </w:rPr>
  </w:style>
  <w:style w:type="paragraph" w:styleId="Sinespaciado">
    <w:name w:val="No Spacing"/>
    <w:uiPriority w:val="1"/>
    <w:qFormat/>
    <w:rsid w:val="005F36CD"/>
    <w:pPr>
      <w:spacing w:after="0" w:line="240" w:lineRule="auto"/>
    </w:pPr>
  </w:style>
  <w:style w:type="paragraph" w:styleId="Prrafodelista">
    <w:name w:val="List Paragraph"/>
    <w:basedOn w:val="Normal"/>
    <w:uiPriority w:val="34"/>
    <w:qFormat/>
    <w:rsid w:val="005F36CD"/>
    <w:pPr>
      <w:ind w:left="720"/>
      <w:contextualSpacing/>
    </w:pPr>
  </w:style>
  <w:style w:type="paragraph" w:styleId="Encabezado">
    <w:name w:val="header"/>
    <w:basedOn w:val="Normal"/>
    <w:link w:val="EncabezadoCar"/>
    <w:uiPriority w:val="99"/>
    <w:unhideWhenUsed/>
    <w:rsid w:val="00111F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FCE"/>
  </w:style>
  <w:style w:type="paragraph" w:styleId="Piedepgina">
    <w:name w:val="footer"/>
    <w:basedOn w:val="Normal"/>
    <w:link w:val="PiedepginaCar"/>
    <w:uiPriority w:val="99"/>
    <w:unhideWhenUsed/>
    <w:rsid w:val="00111F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1FCE"/>
  </w:style>
  <w:style w:type="paragraph" w:styleId="Textodeglobo">
    <w:name w:val="Balloon Text"/>
    <w:basedOn w:val="Normal"/>
    <w:link w:val="TextodegloboCar"/>
    <w:uiPriority w:val="99"/>
    <w:semiHidden/>
    <w:unhideWhenUsed/>
    <w:rsid w:val="001F0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DDE"/>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035D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5DDE"/>
    <w:rPr>
      <w:sz w:val="20"/>
      <w:szCs w:val="20"/>
    </w:rPr>
  </w:style>
  <w:style w:type="character" w:styleId="Refdenotaalpie">
    <w:name w:val="footnote reference"/>
    <w:basedOn w:val="Fuentedeprrafopredeter"/>
    <w:uiPriority w:val="99"/>
    <w:semiHidden/>
    <w:unhideWhenUsed/>
    <w:rsid w:val="00035DDE"/>
    <w:rPr>
      <w:vertAlign w:val="superscript"/>
    </w:rPr>
  </w:style>
  <w:style w:type="paragraph" w:styleId="Sinespaciado">
    <w:name w:val="No Spacing"/>
    <w:uiPriority w:val="1"/>
    <w:qFormat/>
    <w:rsid w:val="005F36CD"/>
    <w:pPr>
      <w:spacing w:after="0" w:line="240" w:lineRule="auto"/>
    </w:pPr>
  </w:style>
  <w:style w:type="paragraph" w:styleId="Prrafodelista">
    <w:name w:val="List Paragraph"/>
    <w:basedOn w:val="Normal"/>
    <w:uiPriority w:val="34"/>
    <w:qFormat/>
    <w:rsid w:val="005F36CD"/>
    <w:pPr>
      <w:ind w:left="720"/>
      <w:contextualSpacing/>
    </w:pPr>
  </w:style>
  <w:style w:type="paragraph" w:styleId="Encabezado">
    <w:name w:val="header"/>
    <w:basedOn w:val="Normal"/>
    <w:link w:val="EncabezadoCar"/>
    <w:uiPriority w:val="99"/>
    <w:unhideWhenUsed/>
    <w:rsid w:val="00111F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FCE"/>
  </w:style>
  <w:style w:type="paragraph" w:styleId="Piedepgina">
    <w:name w:val="footer"/>
    <w:basedOn w:val="Normal"/>
    <w:link w:val="PiedepginaCar"/>
    <w:uiPriority w:val="99"/>
    <w:unhideWhenUsed/>
    <w:rsid w:val="00111F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1FCE"/>
  </w:style>
  <w:style w:type="paragraph" w:styleId="Textodeglobo">
    <w:name w:val="Balloon Text"/>
    <w:basedOn w:val="Normal"/>
    <w:link w:val="TextodegloboCar"/>
    <w:uiPriority w:val="99"/>
    <w:semiHidden/>
    <w:unhideWhenUsed/>
    <w:rsid w:val="001F0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146565">
      <w:bodyDiv w:val="1"/>
      <w:marLeft w:val="0"/>
      <w:marRight w:val="0"/>
      <w:marTop w:val="0"/>
      <w:marBottom w:val="0"/>
      <w:divBdr>
        <w:top w:val="none" w:sz="0" w:space="0" w:color="auto"/>
        <w:left w:val="none" w:sz="0" w:space="0" w:color="auto"/>
        <w:bottom w:val="none" w:sz="0" w:space="0" w:color="auto"/>
        <w:right w:val="none" w:sz="0" w:space="0" w:color="auto"/>
      </w:divBdr>
    </w:div>
    <w:div w:id="1138571696">
      <w:bodyDiv w:val="1"/>
      <w:marLeft w:val="0"/>
      <w:marRight w:val="0"/>
      <w:marTop w:val="0"/>
      <w:marBottom w:val="0"/>
      <w:divBdr>
        <w:top w:val="none" w:sz="0" w:space="0" w:color="auto"/>
        <w:left w:val="none" w:sz="0" w:space="0" w:color="auto"/>
        <w:bottom w:val="none" w:sz="0" w:space="0" w:color="auto"/>
        <w:right w:val="none" w:sz="0" w:space="0" w:color="auto"/>
      </w:divBdr>
    </w:div>
    <w:div w:id="1282758514">
      <w:bodyDiv w:val="1"/>
      <w:marLeft w:val="0"/>
      <w:marRight w:val="0"/>
      <w:marTop w:val="0"/>
      <w:marBottom w:val="0"/>
      <w:divBdr>
        <w:top w:val="none" w:sz="0" w:space="0" w:color="auto"/>
        <w:left w:val="none" w:sz="0" w:space="0" w:color="auto"/>
        <w:bottom w:val="none" w:sz="0" w:space="0" w:color="auto"/>
        <w:right w:val="none" w:sz="0" w:space="0" w:color="auto"/>
      </w:divBdr>
    </w:div>
    <w:div w:id="1539315162">
      <w:bodyDiv w:val="1"/>
      <w:marLeft w:val="0"/>
      <w:marRight w:val="0"/>
      <w:marTop w:val="0"/>
      <w:marBottom w:val="0"/>
      <w:divBdr>
        <w:top w:val="none" w:sz="0" w:space="0" w:color="auto"/>
        <w:left w:val="none" w:sz="0" w:space="0" w:color="auto"/>
        <w:bottom w:val="none" w:sz="0" w:space="0" w:color="auto"/>
        <w:right w:val="none" w:sz="0" w:space="0" w:color="auto"/>
      </w:divBdr>
    </w:div>
    <w:div w:id="20697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5FF-80CD-49C8-835B-FCE57659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8921</Words>
  <Characters>49067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cp:lastPrinted>2017-08-30T17:11:00Z</cp:lastPrinted>
  <dcterms:created xsi:type="dcterms:W3CDTF">2017-08-25T16:08:00Z</dcterms:created>
  <dcterms:modified xsi:type="dcterms:W3CDTF">2017-08-30T17:56:00Z</dcterms:modified>
</cp:coreProperties>
</file>