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C5C4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EL INSTITUTO ELECTORAL DEL ESTADO DE SINALOA</w:t>
      </w:r>
    </w:p>
    <w:p w14:paraId="3B81F0E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0304B6B4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CONVOCA</w:t>
      </w:r>
    </w:p>
    <w:p w14:paraId="66E1BB81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7CE332D5" w14:textId="71114191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A las y los ciudadanos con calidad de sinaloenses que cumplan con los requisitos establecidos en los artículos 152 y 160 de la Ley de Instituciones y Procedimientos Electorales del Estado de Sinaloa y con lo </w:t>
      </w:r>
      <w:r w:rsidRPr="003E6B50">
        <w:rPr>
          <w:rFonts w:ascii="Arial" w:hAnsi="Arial" w:cs="Arial"/>
        </w:rPr>
        <w:t xml:space="preserve">establecido en </w:t>
      </w:r>
      <w:r w:rsidR="003E6B50">
        <w:rPr>
          <w:rFonts w:ascii="Arial" w:hAnsi="Arial" w:cs="Arial"/>
        </w:rPr>
        <w:t>los artículos 20, 21 y 22 del Reglamento de E</w:t>
      </w:r>
      <w:r w:rsidR="00461917" w:rsidRPr="003E6B50">
        <w:rPr>
          <w:rFonts w:ascii="Arial" w:hAnsi="Arial" w:cs="Arial"/>
        </w:rPr>
        <w:t xml:space="preserve">lecciones </w:t>
      </w:r>
      <w:r w:rsidR="007C6E90">
        <w:rPr>
          <w:rFonts w:ascii="Arial" w:hAnsi="Arial" w:cs="Arial"/>
        </w:rPr>
        <w:t xml:space="preserve">emitido </w:t>
      </w:r>
      <w:r w:rsidR="003D36C2" w:rsidRPr="003E6B50">
        <w:rPr>
          <w:rFonts w:ascii="Arial" w:hAnsi="Arial" w:cs="Arial"/>
        </w:rPr>
        <w:t xml:space="preserve">por </w:t>
      </w:r>
      <w:r w:rsidRPr="003E6B50">
        <w:rPr>
          <w:rFonts w:ascii="Arial" w:hAnsi="Arial" w:cs="Arial"/>
        </w:rPr>
        <w:t>el Instituto Nacional Electoral, m</w:t>
      </w:r>
      <w:r w:rsidR="003D36C2" w:rsidRPr="003E6B50">
        <w:rPr>
          <w:rFonts w:ascii="Arial" w:hAnsi="Arial" w:cs="Arial"/>
        </w:rPr>
        <w:t>ediante acuerdo número INE/CG661/2016</w:t>
      </w:r>
      <w:r w:rsidRPr="003E6B50">
        <w:rPr>
          <w:rFonts w:ascii="Arial" w:hAnsi="Arial" w:cs="Arial"/>
        </w:rPr>
        <w:t>, a participar en el proceso de selección de las y los Presidentes y Consejeros Electorales que integrarán los Consejos Distritales y Consejos Municipales Electorales que se instalarán para el proceso electoral 201</w:t>
      </w:r>
      <w:r w:rsidR="003D36C2" w:rsidRPr="003E6B50">
        <w:rPr>
          <w:rFonts w:ascii="Arial" w:hAnsi="Arial" w:cs="Arial"/>
        </w:rPr>
        <w:t>7</w:t>
      </w:r>
      <w:r w:rsidRPr="003E6B50">
        <w:rPr>
          <w:rFonts w:ascii="Arial" w:hAnsi="Arial" w:cs="Arial"/>
        </w:rPr>
        <w:t>-201</w:t>
      </w:r>
      <w:r w:rsidR="003D36C2" w:rsidRPr="003E6B50">
        <w:rPr>
          <w:rFonts w:ascii="Arial" w:hAnsi="Arial" w:cs="Arial"/>
        </w:rPr>
        <w:t>8</w:t>
      </w:r>
      <w:r w:rsidRPr="003E6B50">
        <w:rPr>
          <w:rFonts w:ascii="Arial" w:hAnsi="Arial" w:cs="Arial"/>
        </w:rPr>
        <w:t xml:space="preserve">, en </w:t>
      </w:r>
      <w:r w:rsidRPr="001A0808">
        <w:rPr>
          <w:rFonts w:ascii="Arial" w:hAnsi="Arial" w:cs="Arial"/>
        </w:rPr>
        <w:t xml:space="preserve">el Estado de </w:t>
      </w:r>
      <w:r w:rsidRPr="003E6B50">
        <w:rPr>
          <w:rFonts w:ascii="Arial" w:hAnsi="Arial" w:cs="Arial"/>
        </w:rPr>
        <w:t>Sinaloa. Lo anterior, de conformidad con los artículos 15, párrafo primero, de la Constitución Política del Estado de Sinaloa, en relación con los artículos 146, fracción II, 150, 151, 158, 159 y dem</w:t>
      </w:r>
      <w:r w:rsidRPr="001A0808">
        <w:rPr>
          <w:rFonts w:ascii="Arial" w:hAnsi="Arial" w:cs="Arial"/>
        </w:rPr>
        <w:t>ás relativos de la Ley de Instituciones y Procedimientos Electorales del Estado de Sinaloa</w:t>
      </w:r>
      <w:r w:rsidR="003E6B50">
        <w:rPr>
          <w:rFonts w:ascii="Arial" w:hAnsi="Arial" w:cs="Arial"/>
        </w:rPr>
        <w:t>.</w:t>
      </w:r>
    </w:p>
    <w:p w14:paraId="33220699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B63E0BE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BASES:</w:t>
      </w:r>
    </w:p>
    <w:p w14:paraId="01B1A59B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72AD0DA" w14:textId="1410DDC8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PRIMERA. Registros: Las y los aspirantes a Presidentes y Consejeros Electorales deberán entregar la solicitud de registro y demás documentación establecida en la presente convocatoria, en la oficina central u oficinas regionales del Instituto Electoral del Estado de Sinaloa, </w:t>
      </w:r>
      <w:r w:rsidRPr="00965DE4">
        <w:rPr>
          <w:rFonts w:ascii="Arial" w:hAnsi="Arial" w:cs="Arial"/>
          <w:color w:val="000000" w:themeColor="text1"/>
        </w:rPr>
        <w:t xml:space="preserve">del </w:t>
      </w:r>
      <w:r w:rsidRPr="0039230E">
        <w:rPr>
          <w:rFonts w:ascii="Arial" w:hAnsi="Arial" w:cs="Arial"/>
          <w:b/>
          <w:color w:val="000000" w:themeColor="text1"/>
        </w:rPr>
        <w:t>2</w:t>
      </w:r>
      <w:r w:rsidR="007C6E90" w:rsidRPr="0039230E">
        <w:rPr>
          <w:rFonts w:ascii="Arial" w:hAnsi="Arial" w:cs="Arial"/>
          <w:b/>
          <w:color w:val="000000" w:themeColor="text1"/>
        </w:rPr>
        <w:t>8</w:t>
      </w:r>
      <w:r w:rsidR="008319CD" w:rsidRPr="0039230E">
        <w:rPr>
          <w:rFonts w:ascii="Arial" w:hAnsi="Arial" w:cs="Arial"/>
          <w:b/>
          <w:color w:val="000000" w:themeColor="text1"/>
        </w:rPr>
        <w:t xml:space="preserve"> de septiembre</w:t>
      </w:r>
      <w:r w:rsidR="00221A65" w:rsidRPr="00965DE4">
        <w:rPr>
          <w:rFonts w:ascii="Arial" w:hAnsi="Arial" w:cs="Arial"/>
          <w:color w:val="000000" w:themeColor="text1"/>
        </w:rPr>
        <w:t xml:space="preserve"> </w:t>
      </w:r>
      <w:r w:rsidR="00E44B45" w:rsidRPr="00965DE4">
        <w:rPr>
          <w:rFonts w:ascii="Arial" w:hAnsi="Arial" w:cs="Arial"/>
          <w:color w:val="000000" w:themeColor="text1"/>
        </w:rPr>
        <w:t xml:space="preserve">al </w:t>
      </w:r>
      <w:r w:rsidR="00E44B45" w:rsidRPr="0039230E">
        <w:rPr>
          <w:rFonts w:ascii="Arial" w:hAnsi="Arial" w:cs="Arial"/>
          <w:b/>
          <w:color w:val="000000" w:themeColor="text1"/>
        </w:rPr>
        <w:t>11</w:t>
      </w:r>
      <w:r w:rsidRPr="0039230E">
        <w:rPr>
          <w:rFonts w:ascii="Arial" w:hAnsi="Arial" w:cs="Arial"/>
          <w:b/>
          <w:color w:val="000000" w:themeColor="text1"/>
        </w:rPr>
        <w:t xml:space="preserve"> de </w:t>
      </w:r>
      <w:r w:rsidR="008319CD" w:rsidRPr="0039230E">
        <w:rPr>
          <w:rFonts w:ascii="Arial" w:hAnsi="Arial" w:cs="Arial"/>
          <w:b/>
          <w:color w:val="000000" w:themeColor="text1"/>
        </w:rPr>
        <w:t>octubre</w:t>
      </w:r>
      <w:r w:rsidR="00221A65" w:rsidRPr="00965DE4">
        <w:rPr>
          <w:rFonts w:ascii="Arial" w:hAnsi="Arial" w:cs="Arial"/>
          <w:color w:val="000000" w:themeColor="text1"/>
        </w:rPr>
        <w:t xml:space="preserve"> de 2017</w:t>
      </w:r>
      <w:r w:rsidRPr="001A0808">
        <w:rPr>
          <w:rFonts w:ascii="Arial" w:hAnsi="Arial" w:cs="Arial"/>
        </w:rPr>
        <w:t xml:space="preserve">; de lunes a viernes en horario de 8:00 a 18:00 horas y sábados de 9:00 a 13:00 horas, en los siguientes domicilios y de acuerdo con la distribución que se describe a continuación: </w:t>
      </w:r>
    </w:p>
    <w:p w14:paraId="609AEEBF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2C60508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71BBD01B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4D2B9198" w14:textId="77777777" w:rsidR="001A0808" w:rsidRPr="001A0808" w:rsidRDefault="001A0808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50DAB81" wp14:editId="687953B2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5612130" cy="214312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17-09-08 a la(s) 9.34.25 a.m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D62B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441C36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9F31379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D3EF1DB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2D143C9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41225F12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EA60257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1B4A46A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A14440F" w14:textId="77777777" w:rsidR="001A0808" w:rsidRDefault="001A0808" w:rsidP="001A0808">
      <w:pPr>
        <w:jc w:val="both"/>
        <w:rPr>
          <w:rFonts w:ascii="Arial" w:hAnsi="Arial" w:cs="Arial"/>
        </w:rPr>
      </w:pPr>
    </w:p>
    <w:p w14:paraId="6683CD36" w14:textId="77777777" w:rsidR="001A0808" w:rsidRDefault="001A0808" w:rsidP="001A0808">
      <w:pPr>
        <w:jc w:val="both"/>
        <w:rPr>
          <w:rFonts w:ascii="Arial" w:hAnsi="Arial" w:cs="Arial"/>
        </w:rPr>
      </w:pPr>
    </w:p>
    <w:p w14:paraId="696481AF" w14:textId="77777777" w:rsidR="001A0808" w:rsidRDefault="001A0808" w:rsidP="001A0808">
      <w:pPr>
        <w:jc w:val="both"/>
        <w:rPr>
          <w:rFonts w:ascii="Arial" w:hAnsi="Arial" w:cs="Arial"/>
        </w:rPr>
      </w:pPr>
    </w:p>
    <w:p w14:paraId="4FCFF416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77D3BDD7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A0917C2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69E1340F" w14:textId="329CA915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SEGUNDA. Cargos y periodo a designar: Las y los Presidentes, las y los Consejeros Electorales propietarios y suplentes generales que integrarán los Consejos Distritales y Municipales Electorales, serán designados para el proceso </w:t>
      </w:r>
      <w:r w:rsidRPr="009F3A51">
        <w:rPr>
          <w:rFonts w:ascii="Arial" w:hAnsi="Arial" w:cs="Arial"/>
        </w:rPr>
        <w:t xml:space="preserve">electoral </w:t>
      </w:r>
      <w:r w:rsidR="00A34CEE" w:rsidRPr="009F3A51">
        <w:rPr>
          <w:rFonts w:ascii="Arial" w:hAnsi="Arial" w:cs="Arial"/>
        </w:rPr>
        <w:t>2017-2018</w:t>
      </w:r>
      <w:r w:rsidRPr="009F3A51">
        <w:rPr>
          <w:rFonts w:ascii="Arial" w:hAnsi="Arial" w:cs="Arial"/>
        </w:rPr>
        <w:t xml:space="preserve">, pudiendo </w:t>
      </w:r>
      <w:r w:rsidRPr="001A0808">
        <w:rPr>
          <w:rFonts w:ascii="Arial" w:hAnsi="Arial" w:cs="Arial"/>
        </w:rPr>
        <w:t>ser ratificados para uno más.</w:t>
      </w:r>
    </w:p>
    <w:p w14:paraId="7F970155" w14:textId="74C487A0" w:rsidR="001A0808" w:rsidRPr="001A0808" w:rsidRDefault="007079F5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F1B0A92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TERCERA. Requisitos legales: Las y los ciudadanos interesados en ocupar un cargo de Presidente o Consejero Electoral, deberán de cumplir con lo siguiente: </w:t>
      </w:r>
    </w:p>
    <w:p w14:paraId="2B716413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818E8FF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1. Tener la calidad de ciudadanos sinaloenses en pleno ejercicio de sus derechos políticos y civiles; </w:t>
      </w:r>
    </w:p>
    <w:p w14:paraId="2EAF4C0A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604E777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2. Tener más de veinticinco años de edad el día de su designación; </w:t>
      </w:r>
    </w:p>
    <w:p w14:paraId="55306CD0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DCB4453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3. Estar inscritos en el Registro Federal de Electores y contar con credencial para votar con fotografía vigente; </w:t>
      </w:r>
    </w:p>
    <w:p w14:paraId="3A08F90C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0547137C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4. Contar con conocimientos para el desempeño adecuado de sus funciones; </w:t>
      </w:r>
    </w:p>
    <w:p w14:paraId="12C33286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6575F42D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5. No desempeñar o haber desempeñado cargo de elección popular, ni haber sido postulado como candidato, en los cinco años inmediatos anteriores a la designación; </w:t>
      </w:r>
    </w:p>
    <w:p w14:paraId="792556B5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87C6154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6. No desempeñar ni haber desempeñado cargo de dirección nacional, estatal o municipal en algún partido u organización política en los tres años inmediatos anteriores a la designación; </w:t>
      </w:r>
    </w:p>
    <w:p w14:paraId="46AEABDB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603D051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7. Gozar de buena reputación y no haber sido condenado por delito alguno, salvo que hubiese sido de carácter culposo.</w:t>
      </w:r>
    </w:p>
    <w:p w14:paraId="4B5B9282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3107253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8. No estar inhabilitado para ejercer cargos públicos en cualquier institución pública federal o local.</w:t>
      </w:r>
    </w:p>
    <w:p w14:paraId="78FE9F9C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B3E0C1F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CUARTA. Documentos a entregar: Las y los interesados deberán comprobar el cumplimiento de los requisitos con los siguientes documentos: </w:t>
      </w:r>
    </w:p>
    <w:p w14:paraId="7663E331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710FB826" w14:textId="5C1A6699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1. Solicitud de registro, con firma autógrafa, especificando con claridad el cargo al que aspira: presidenta o presidente; consejera o consejero electoral; o para cualquiera de ambos cargos, conforme al formato que se encuentra disponible en la página web del Instituto</w:t>
      </w:r>
      <w:r w:rsidR="005E5831">
        <w:rPr>
          <w:rFonts w:ascii="Arial" w:hAnsi="Arial" w:cs="Arial"/>
        </w:rPr>
        <w:t>:</w:t>
      </w:r>
      <w:r w:rsidR="005E5831" w:rsidRPr="005E5831">
        <w:rPr>
          <w:rFonts w:ascii="Arial" w:hAnsi="Arial" w:cs="Arial"/>
        </w:rPr>
        <w:t xml:space="preserve"> </w:t>
      </w:r>
      <w:r w:rsidR="005E5831">
        <w:rPr>
          <w:rFonts w:ascii="Arial" w:hAnsi="Arial" w:cs="Arial"/>
        </w:rPr>
        <w:t>www.ieesinaloa.mx</w:t>
      </w:r>
      <w:r w:rsidRPr="001A0808">
        <w:rPr>
          <w:rFonts w:ascii="Arial" w:hAnsi="Arial" w:cs="Arial"/>
        </w:rPr>
        <w:t>;</w:t>
      </w:r>
    </w:p>
    <w:p w14:paraId="031872A2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BF268D2" w14:textId="700B2263" w:rsidR="001A0808" w:rsidRPr="009F3A51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2. Currículum vitae, con fotografía tamaño infantil reciente: El cuál deberá contener,</w:t>
      </w:r>
      <w:r w:rsidR="007079F5">
        <w:rPr>
          <w:rFonts w:ascii="Arial" w:hAnsi="Arial" w:cs="Arial"/>
        </w:rPr>
        <w:t xml:space="preserve"> </w:t>
      </w:r>
      <w:r w:rsidRPr="001A0808">
        <w:rPr>
          <w:rFonts w:ascii="Arial" w:hAnsi="Arial" w:cs="Arial"/>
        </w:rPr>
        <w:t xml:space="preserve">entre otros datos, nombre y apellidos completos, domicilio, teléfonos y correo electrónico, estudios realizados, trayectoria laboral, académica, electoral, política, docente y profesional, publicaciones, actividad </w:t>
      </w:r>
      <w:r w:rsidRPr="009F3A51">
        <w:rPr>
          <w:rFonts w:ascii="Arial" w:hAnsi="Arial" w:cs="Arial"/>
        </w:rPr>
        <w:t xml:space="preserve">empresarial, cargos de elección popular, participación comunitaria o ciudadana y </w:t>
      </w:r>
      <w:r w:rsidR="007F2006" w:rsidRPr="009F3A51">
        <w:rPr>
          <w:rFonts w:ascii="Arial" w:hAnsi="Arial" w:cs="Arial"/>
        </w:rPr>
        <w:t>en todos los casos</w:t>
      </w:r>
      <w:r w:rsidR="007B0301" w:rsidRPr="009F3A51">
        <w:rPr>
          <w:rFonts w:ascii="Arial" w:hAnsi="Arial" w:cs="Arial"/>
        </w:rPr>
        <w:t>,</w:t>
      </w:r>
      <w:r w:rsidR="007F2006" w:rsidRPr="009F3A51">
        <w:rPr>
          <w:rFonts w:ascii="Arial" w:hAnsi="Arial" w:cs="Arial"/>
        </w:rPr>
        <w:t xml:space="preserve"> </w:t>
      </w:r>
      <w:r w:rsidRPr="009F3A51">
        <w:rPr>
          <w:rFonts w:ascii="Arial" w:hAnsi="Arial" w:cs="Arial"/>
        </w:rPr>
        <w:t>el carácter de dicha participación, conforme al formato que se encuentra disponible en la página web del Instituto;</w:t>
      </w:r>
    </w:p>
    <w:p w14:paraId="6560891B" w14:textId="77777777" w:rsidR="009F3A51" w:rsidRPr="009F3A51" w:rsidRDefault="009F3A51" w:rsidP="001A0808">
      <w:pPr>
        <w:jc w:val="both"/>
        <w:rPr>
          <w:rFonts w:ascii="Arial" w:hAnsi="Arial" w:cs="Arial"/>
        </w:rPr>
      </w:pPr>
    </w:p>
    <w:p w14:paraId="3BC1894F" w14:textId="11A82522" w:rsidR="00E9147E" w:rsidRPr="009F3A51" w:rsidRDefault="009F3A51" w:rsidP="001A0808">
      <w:pPr>
        <w:jc w:val="both"/>
        <w:rPr>
          <w:rFonts w:ascii="Arial" w:hAnsi="Arial" w:cs="Arial"/>
        </w:rPr>
      </w:pPr>
      <w:r w:rsidRPr="009F3A51">
        <w:rPr>
          <w:rFonts w:ascii="Arial" w:hAnsi="Arial" w:cs="Arial"/>
        </w:rPr>
        <w:t xml:space="preserve">3. </w:t>
      </w:r>
      <w:r w:rsidR="00E9147E" w:rsidRPr="009F3A51">
        <w:rPr>
          <w:rFonts w:ascii="Arial" w:hAnsi="Arial" w:cs="Arial"/>
        </w:rPr>
        <w:t>Resumen curricular en un máximo de una cuartilla, en formato de letra arial doce, sin domicilio ni teléfono para su publicación.</w:t>
      </w:r>
    </w:p>
    <w:p w14:paraId="7DAC346D" w14:textId="77777777" w:rsidR="001A0808" w:rsidRPr="009F3A51" w:rsidRDefault="001A0808" w:rsidP="001A0808">
      <w:pPr>
        <w:jc w:val="both"/>
        <w:rPr>
          <w:rFonts w:ascii="Arial" w:hAnsi="Arial" w:cs="Arial"/>
        </w:rPr>
      </w:pPr>
    </w:p>
    <w:p w14:paraId="52643F45" w14:textId="31FCF693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1A0808" w:rsidRPr="001A0808">
        <w:rPr>
          <w:rFonts w:ascii="Arial" w:hAnsi="Arial" w:cs="Arial"/>
        </w:rPr>
        <w:t xml:space="preserve">. </w:t>
      </w:r>
      <w:r w:rsidR="001A0808" w:rsidRPr="00B95A5A">
        <w:rPr>
          <w:rFonts w:ascii="Arial" w:hAnsi="Arial" w:cs="Arial"/>
        </w:rPr>
        <w:t>Original</w:t>
      </w:r>
      <w:r w:rsidR="0032704E" w:rsidRPr="00B95A5A">
        <w:rPr>
          <w:rFonts w:ascii="Arial" w:hAnsi="Arial" w:cs="Arial"/>
        </w:rPr>
        <w:t>, para su cotejo,</w:t>
      </w:r>
      <w:r w:rsidR="001A0808" w:rsidRPr="00B95A5A">
        <w:rPr>
          <w:rFonts w:ascii="Arial" w:hAnsi="Arial" w:cs="Arial"/>
        </w:rPr>
        <w:t xml:space="preserve"> y copia simple del acta de nacimiento, entendiéndose por original el documento expedido por el Registro Civil. En el caso de los ciudadanos sinaloenses </w:t>
      </w:r>
      <w:r w:rsidR="001A0808" w:rsidRPr="001A0808">
        <w:rPr>
          <w:rFonts w:ascii="Arial" w:hAnsi="Arial" w:cs="Arial"/>
        </w:rPr>
        <w:t xml:space="preserve">por residencia, (es decir, no nacidos en territorio sinaloense), además del acta de nacimiento, deberán presentar en original la constancia emitida por el Ayuntamiento respectivo con fecha no anterior a los tres meses previos a la presentación de la solicitud. En este caso, el documento debe hacer constar que el ciudadano mexicano es residente en el estado de Sinaloa por más de dos años consecutivos; </w:t>
      </w:r>
    </w:p>
    <w:p w14:paraId="6ADC15B4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83979DA" w14:textId="2CFBDADF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0808" w:rsidRPr="001A0808">
        <w:rPr>
          <w:rFonts w:ascii="Arial" w:hAnsi="Arial" w:cs="Arial"/>
        </w:rPr>
        <w:t>. Copia por ambos lados de la credencial para votar con fotografía vigente;</w:t>
      </w:r>
    </w:p>
    <w:p w14:paraId="7004638E" w14:textId="77777777" w:rsidR="001A0808" w:rsidRPr="00B95A5A" w:rsidRDefault="001A0808" w:rsidP="001A0808">
      <w:pPr>
        <w:jc w:val="both"/>
        <w:rPr>
          <w:rFonts w:ascii="Arial" w:hAnsi="Arial" w:cs="Arial"/>
        </w:rPr>
      </w:pPr>
    </w:p>
    <w:p w14:paraId="736C23BD" w14:textId="40A1DC6B" w:rsidR="001A0808" w:rsidRPr="00B95A5A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A0808" w:rsidRPr="00B95A5A">
        <w:rPr>
          <w:rFonts w:ascii="Arial" w:hAnsi="Arial" w:cs="Arial"/>
        </w:rPr>
        <w:t xml:space="preserve">. </w:t>
      </w:r>
      <w:r w:rsidR="00965DE4">
        <w:rPr>
          <w:rFonts w:ascii="Arial" w:hAnsi="Arial" w:cs="Arial"/>
        </w:rPr>
        <w:t xml:space="preserve">Copia del comprobante de </w:t>
      </w:r>
      <w:r w:rsidR="00655CF2" w:rsidRPr="00B95A5A">
        <w:rPr>
          <w:rFonts w:ascii="Arial" w:hAnsi="Arial" w:cs="Arial"/>
        </w:rPr>
        <w:t>domicilio</w:t>
      </w:r>
      <w:r w:rsidR="00B95A5A" w:rsidRPr="00B95A5A">
        <w:rPr>
          <w:rFonts w:ascii="Arial" w:hAnsi="Arial" w:cs="Arial"/>
        </w:rPr>
        <w:t xml:space="preserve"> (recibo de luz, agua o teléfono, con una antigüedad no mayor a tres meses);</w:t>
      </w:r>
      <w:r w:rsidR="007079F5">
        <w:rPr>
          <w:rFonts w:ascii="Arial" w:hAnsi="Arial" w:cs="Arial"/>
        </w:rPr>
        <w:t xml:space="preserve"> </w:t>
      </w:r>
      <w:r w:rsidR="00655CF2" w:rsidRPr="00B95A5A">
        <w:rPr>
          <w:rFonts w:ascii="Arial" w:hAnsi="Arial" w:cs="Arial"/>
        </w:rPr>
        <w:t xml:space="preserve">que corresponda, preferentemente, al distrito electoral o municipio por el que participa. </w:t>
      </w:r>
    </w:p>
    <w:p w14:paraId="16A3EBE5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99D68C4" w14:textId="5CC4F43F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0808" w:rsidRPr="001A0808">
        <w:rPr>
          <w:rFonts w:ascii="Arial" w:hAnsi="Arial" w:cs="Arial"/>
        </w:rPr>
        <w:t>. Certificado de no antecedentes penales o declaración bajo protesta de decir verdad, de no haber sido condenado por delito alguno, salvo que hubiere sido de carácter no intencional o imprudencial. En caso de que la o el aspirante no presente certificado de no antecedentes penales, estará a su disposición la declaratoria bajo protesta de decir verdad</w:t>
      </w:r>
      <w:r w:rsidR="005E5831">
        <w:rPr>
          <w:rFonts w:ascii="Arial" w:hAnsi="Arial" w:cs="Arial"/>
        </w:rPr>
        <w:t xml:space="preserve"> en la página web del Instituto;</w:t>
      </w:r>
    </w:p>
    <w:p w14:paraId="16C8E000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3462DB4" w14:textId="42931836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A0808" w:rsidRPr="001A0808">
        <w:rPr>
          <w:rFonts w:ascii="Arial" w:hAnsi="Arial" w:cs="Arial"/>
        </w:rPr>
        <w:t>. Declaración bajo protesta de decir verdad, conforme al formato que se encuentra disponible en la página web del Instituto,</w:t>
      </w:r>
      <w:r w:rsidR="00E205C6">
        <w:rPr>
          <w:rFonts w:ascii="Arial" w:hAnsi="Arial" w:cs="Arial"/>
        </w:rPr>
        <w:t xml:space="preserve"> </w:t>
      </w:r>
      <w:r w:rsidR="001A0808" w:rsidRPr="001A0808">
        <w:rPr>
          <w:rFonts w:ascii="Arial" w:hAnsi="Arial" w:cs="Arial"/>
        </w:rPr>
        <w:t>en el que manifieste:</w:t>
      </w:r>
    </w:p>
    <w:p w14:paraId="265413BB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0285AF66" w14:textId="3E5A4FB0" w:rsidR="001A0808" w:rsidRPr="00965DE4" w:rsidRDefault="00655CF2" w:rsidP="00965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65DE4">
        <w:rPr>
          <w:rFonts w:ascii="Arial" w:hAnsi="Arial" w:cs="Arial"/>
        </w:rPr>
        <w:t>E</w:t>
      </w:r>
      <w:r w:rsidR="001A0808" w:rsidRPr="00965DE4">
        <w:rPr>
          <w:rFonts w:ascii="Arial" w:hAnsi="Arial" w:cs="Arial"/>
        </w:rPr>
        <w:t>star en pleno ejercicio de sus derechos políticos y civiles;</w:t>
      </w:r>
    </w:p>
    <w:p w14:paraId="5DA693F3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A86BE73" w14:textId="4FB0D0E0" w:rsidR="001A0808" w:rsidRPr="00965DE4" w:rsidRDefault="001A0808" w:rsidP="00965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65DE4">
        <w:rPr>
          <w:rFonts w:ascii="Arial" w:hAnsi="Arial" w:cs="Arial"/>
        </w:rPr>
        <w:t>No desempeñar o haber desempeñado cargo de elección popular, ni haber sido postulado como candidato, en los cinco años inmediatos anteriores a la designación;</w:t>
      </w:r>
    </w:p>
    <w:p w14:paraId="7E452534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DB13D84" w14:textId="4795791F" w:rsidR="001A0808" w:rsidRPr="00965DE4" w:rsidRDefault="001A0808" w:rsidP="00965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65DE4">
        <w:rPr>
          <w:rFonts w:ascii="Arial" w:hAnsi="Arial" w:cs="Arial"/>
        </w:rPr>
        <w:t>No desempeñar ni haber desempeñado cargo de dirección nacional, estatal o municipal en algún partido u organización política en los tres años inmediatos anteriores a la designación;</w:t>
      </w:r>
    </w:p>
    <w:p w14:paraId="5391D415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1C820F62" w14:textId="3EAEEA05" w:rsidR="001A0808" w:rsidRPr="00965DE4" w:rsidRDefault="001A0808" w:rsidP="00965D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u w:val="single"/>
        </w:rPr>
      </w:pPr>
      <w:r w:rsidRPr="00965DE4">
        <w:rPr>
          <w:rFonts w:ascii="Arial" w:hAnsi="Arial" w:cs="Arial"/>
        </w:rPr>
        <w:t>Gozar de buena reputación y no estar inhabilitado para ejercer cargos públicos en cualquier institución pública federal o local.</w:t>
      </w:r>
    </w:p>
    <w:p w14:paraId="4494EFB4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0BCA2B6" w14:textId="5462376A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A0808" w:rsidRPr="001A0808">
        <w:rPr>
          <w:rFonts w:ascii="Arial" w:hAnsi="Arial" w:cs="Arial"/>
        </w:rPr>
        <w:t>. En su caso, copias de los certificados, publicaciones, comprobantes con valor curricular, u otros documentos que acrediten que cuenta con los conocimientos para el desempeño adecuado de sus funciones;</w:t>
      </w:r>
    </w:p>
    <w:p w14:paraId="7FBADD2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EC42F56" w14:textId="1033345C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9230E">
        <w:rPr>
          <w:rFonts w:ascii="Arial" w:hAnsi="Arial" w:cs="Arial"/>
        </w:rPr>
        <w:t xml:space="preserve">. </w:t>
      </w:r>
      <w:r w:rsidR="001A0808" w:rsidRPr="001A0808">
        <w:rPr>
          <w:rFonts w:ascii="Arial" w:hAnsi="Arial" w:cs="Arial"/>
        </w:rPr>
        <w:t>Un escrito</w:t>
      </w:r>
      <w:r w:rsidR="00417E3F">
        <w:rPr>
          <w:rFonts w:ascii="Arial" w:hAnsi="Arial" w:cs="Arial"/>
        </w:rPr>
        <w:t xml:space="preserve"> </w:t>
      </w:r>
      <w:r w:rsidR="001A0808" w:rsidRPr="001A0808">
        <w:rPr>
          <w:rFonts w:ascii="Arial" w:hAnsi="Arial" w:cs="Arial"/>
        </w:rPr>
        <w:t xml:space="preserve">de dos cuartillas como </w:t>
      </w:r>
      <w:r w:rsidR="001A0808" w:rsidRPr="00B95A5A">
        <w:rPr>
          <w:rFonts w:ascii="Arial" w:hAnsi="Arial" w:cs="Arial"/>
        </w:rPr>
        <w:t>máximo</w:t>
      </w:r>
      <w:r w:rsidR="00B95A5A">
        <w:rPr>
          <w:rFonts w:ascii="Arial" w:hAnsi="Arial" w:cs="Arial"/>
        </w:rPr>
        <w:t>, en original y copia</w:t>
      </w:r>
      <w:r w:rsidR="001A0808" w:rsidRPr="00B95A5A">
        <w:rPr>
          <w:rFonts w:ascii="Arial" w:hAnsi="Arial" w:cs="Arial"/>
        </w:rPr>
        <w:t xml:space="preserve">, con firma autógrafa de la o el aspirante, en el que exprese las razones por las que solicita ser </w:t>
      </w:r>
      <w:r w:rsidR="001A0808" w:rsidRPr="001A0808">
        <w:rPr>
          <w:rFonts w:ascii="Arial" w:hAnsi="Arial" w:cs="Arial"/>
        </w:rPr>
        <w:t>designado presidente o consejero electoral; y</w:t>
      </w:r>
    </w:p>
    <w:p w14:paraId="0758D960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7697F743" w14:textId="6B19B663" w:rsidR="001A0808" w:rsidRPr="001A0808" w:rsidRDefault="00681AB0" w:rsidP="001A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A0808" w:rsidRPr="001A0808">
        <w:rPr>
          <w:rFonts w:ascii="Arial" w:hAnsi="Arial" w:cs="Arial"/>
        </w:rPr>
        <w:t>. En su caso, copia del título o cédula profesional.</w:t>
      </w:r>
    </w:p>
    <w:p w14:paraId="3EF5B8C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30905D0" w14:textId="2538BA44" w:rsidR="001B269E" w:rsidRPr="001A0808" w:rsidRDefault="00965DE4" w:rsidP="001A0808">
      <w:pPr>
        <w:jc w:val="both"/>
        <w:rPr>
          <w:rFonts w:ascii="Arial" w:hAnsi="Arial" w:cs="Arial"/>
        </w:rPr>
      </w:pPr>
      <w:r w:rsidRPr="00965DE4">
        <w:rPr>
          <w:rFonts w:ascii="Arial" w:hAnsi="Arial" w:cs="Arial"/>
        </w:rPr>
        <w:lastRenderedPageBreak/>
        <w:t>El</w:t>
      </w:r>
      <w:r w:rsidR="001A0808" w:rsidRPr="00965DE4">
        <w:rPr>
          <w:rFonts w:ascii="Arial" w:hAnsi="Arial" w:cs="Arial"/>
        </w:rPr>
        <w:t xml:space="preserve"> docum</w:t>
      </w:r>
      <w:r w:rsidRPr="00965DE4">
        <w:rPr>
          <w:rFonts w:ascii="Arial" w:hAnsi="Arial" w:cs="Arial"/>
        </w:rPr>
        <w:t>ento original señalado en el numeral</w:t>
      </w:r>
      <w:r w:rsidR="00853797">
        <w:rPr>
          <w:rFonts w:ascii="Arial" w:hAnsi="Arial" w:cs="Arial"/>
        </w:rPr>
        <w:t xml:space="preserve"> 4</w:t>
      </w:r>
      <w:r w:rsidRPr="00965DE4">
        <w:rPr>
          <w:rFonts w:ascii="Arial" w:hAnsi="Arial" w:cs="Arial"/>
        </w:rPr>
        <w:t>, de la base CUARTA, será</w:t>
      </w:r>
      <w:r w:rsidR="007079F5">
        <w:rPr>
          <w:rFonts w:ascii="Arial" w:hAnsi="Arial" w:cs="Arial"/>
        </w:rPr>
        <w:t xml:space="preserve"> </w:t>
      </w:r>
      <w:r w:rsidRPr="00965DE4">
        <w:rPr>
          <w:rFonts w:ascii="Arial" w:hAnsi="Arial" w:cs="Arial"/>
        </w:rPr>
        <w:t>devuelto</w:t>
      </w:r>
      <w:r w:rsidR="001A0808" w:rsidRPr="00965DE4">
        <w:rPr>
          <w:rFonts w:ascii="Arial" w:hAnsi="Arial" w:cs="Arial"/>
        </w:rPr>
        <w:t xml:space="preserve"> a la persona solicitante (con excepción de la carta d</w:t>
      </w:r>
      <w:r w:rsidRPr="00965DE4">
        <w:rPr>
          <w:rFonts w:ascii="Arial" w:hAnsi="Arial" w:cs="Arial"/>
        </w:rPr>
        <w:t>e residencia), una vez que haya sido debidamente cotejado con la copias que se anexe</w:t>
      </w:r>
      <w:r w:rsidR="001A0808" w:rsidRPr="00965DE4">
        <w:rPr>
          <w:rFonts w:ascii="Arial" w:hAnsi="Arial" w:cs="Arial"/>
        </w:rPr>
        <w:t>.</w:t>
      </w:r>
      <w:r w:rsidR="001B269E">
        <w:rPr>
          <w:rFonts w:ascii="Arial" w:hAnsi="Arial" w:cs="Arial"/>
        </w:rPr>
        <w:t xml:space="preserve"> </w:t>
      </w:r>
      <w:bookmarkStart w:id="0" w:name="_GoBack"/>
      <w:bookmarkEnd w:id="0"/>
      <w:r w:rsidR="001B269E">
        <w:rPr>
          <w:rFonts w:ascii="Arial" w:hAnsi="Arial" w:cs="Arial"/>
        </w:rPr>
        <w:t>Cuando se advierta que no se cumple con alguno de los requisitos documentales establecidos en la presente convocatoria, los aspirantes tendrán un plazo de 72 horas para subsanar las omisiones a partir de la fecha de conclusión del periodo de registro.</w:t>
      </w:r>
    </w:p>
    <w:p w14:paraId="1699D479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678D6BD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QUINTA. Las etapas del proceso de selección y designación de los integrantes de los Consejos Distritales y Municipales Electorales, serán las siguientes:</w:t>
      </w:r>
    </w:p>
    <w:p w14:paraId="04D2CDA8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262853F7" w14:textId="7D0E475B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1. Conformación y envío de expedientes. Una vez expirado el plazo para la recepción de las solicitudes de registro, las unidades regionales y la oficina central, remitirán los expedientes a la Comisión de Organización y Vigilancia Electoral del Instituto Electoral del Estado de Sinaloa, para su inmediata revisión.</w:t>
      </w:r>
    </w:p>
    <w:p w14:paraId="7429EB77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 </w:t>
      </w:r>
    </w:p>
    <w:p w14:paraId="073B320A" w14:textId="0CA1CC2F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2. Revisión de los expedientes. La Comisión de Organización y Vigilancia Electoral del Instituto Electoral del Estado de Sinaloa, con el apoyo de los grupos de trabajo que en su caso se conformen, verificará el cumplimiento de los requisitos legales y elaborará una</w:t>
      </w:r>
      <w:r w:rsidR="007079F5">
        <w:rPr>
          <w:rFonts w:ascii="Arial" w:hAnsi="Arial" w:cs="Arial"/>
        </w:rPr>
        <w:t xml:space="preserve"> </w:t>
      </w:r>
      <w:r w:rsidRPr="001A0808">
        <w:rPr>
          <w:rFonts w:ascii="Arial" w:hAnsi="Arial" w:cs="Arial"/>
        </w:rPr>
        <w:t>relación con los nombres y apellidos de las y los aspirantes que cumplen con todos los requisitos.</w:t>
      </w:r>
    </w:p>
    <w:p w14:paraId="04FB5C37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07C15B68" w14:textId="460D5526" w:rsidR="007B5BC4" w:rsidRPr="003348A6" w:rsidRDefault="001A0808" w:rsidP="007B5BC4">
      <w:pPr>
        <w:jc w:val="both"/>
        <w:rPr>
          <w:rFonts w:ascii="Arial" w:hAnsi="Arial" w:cs="Arial"/>
          <w:color w:val="000000" w:themeColor="text1"/>
        </w:rPr>
      </w:pPr>
      <w:r w:rsidRPr="001A0808">
        <w:rPr>
          <w:rFonts w:ascii="Arial" w:hAnsi="Arial" w:cs="Arial"/>
        </w:rPr>
        <w:t>3. Valoración curricular y entrevistas con las y los Consejeros Electorales del Consejo General. Se entrevistará a las y los aspirantes que hayan cumplido con todos los requisitos legales, mismos que serán convocados a través del portal de este Instituto, vía correo electrónico, o en su caso, por vía telefónica.</w:t>
      </w:r>
      <w:r w:rsidR="007B5BC4" w:rsidRPr="007B5BC4">
        <w:rPr>
          <w:rFonts w:ascii="Arial" w:hAnsi="Arial" w:cs="Arial"/>
          <w:color w:val="FF0000"/>
        </w:rPr>
        <w:t xml:space="preserve"> </w:t>
      </w:r>
      <w:r w:rsidR="007B5BC4" w:rsidRPr="003348A6">
        <w:rPr>
          <w:rFonts w:ascii="Arial" w:hAnsi="Arial" w:cs="Arial"/>
          <w:color w:val="000000" w:themeColor="text1"/>
        </w:rPr>
        <w:t>Durante la entrevista se harán preguntas sobre conocimiento en materia electoral, por lo que los aspirantes podrán utilizar como guía de preparación el documento</w:t>
      </w:r>
      <w:r w:rsidR="003348A6" w:rsidRPr="003348A6">
        <w:rPr>
          <w:rFonts w:ascii="Arial" w:hAnsi="Arial" w:cs="Arial"/>
          <w:color w:val="000000" w:themeColor="text1"/>
        </w:rPr>
        <w:t xml:space="preserve"> que se publicará </w:t>
      </w:r>
      <w:r w:rsidR="00156151" w:rsidRPr="003348A6">
        <w:rPr>
          <w:rFonts w:ascii="Arial" w:hAnsi="Arial" w:cs="Arial"/>
          <w:color w:val="000000" w:themeColor="text1"/>
        </w:rPr>
        <w:t>en la página web de Instituto</w:t>
      </w:r>
      <w:r w:rsidR="003348A6" w:rsidRPr="003348A6">
        <w:rPr>
          <w:rFonts w:ascii="Arial" w:hAnsi="Arial" w:cs="Arial"/>
          <w:color w:val="000000" w:themeColor="text1"/>
        </w:rPr>
        <w:t>:</w:t>
      </w:r>
      <w:r w:rsidR="00156151" w:rsidRPr="003348A6">
        <w:rPr>
          <w:rFonts w:ascii="Arial" w:hAnsi="Arial" w:cs="Arial"/>
          <w:color w:val="000000" w:themeColor="text1"/>
        </w:rPr>
        <w:t xml:space="preserve"> </w:t>
      </w:r>
      <w:r w:rsidR="005E5831">
        <w:rPr>
          <w:rFonts w:ascii="Arial" w:hAnsi="Arial" w:cs="Arial"/>
        </w:rPr>
        <w:t>www.ieesinaloa.mx</w:t>
      </w:r>
      <w:r w:rsidR="005E5831" w:rsidRPr="001A0808">
        <w:rPr>
          <w:rFonts w:ascii="Arial" w:hAnsi="Arial" w:cs="Arial"/>
        </w:rPr>
        <w:t xml:space="preserve"> </w:t>
      </w:r>
      <w:r w:rsidR="00156151" w:rsidRPr="003348A6">
        <w:rPr>
          <w:rFonts w:ascii="Arial" w:hAnsi="Arial" w:cs="Arial"/>
          <w:color w:val="000000" w:themeColor="text1"/>
        </w:rPr>
        <w:t xml:space="preserve"> </w:t>
      </w:r>
    </w:p>
    <w:p w14:paraId="2B855D2C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6542AB7" w14:textId="0409A7D6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4. Elaboración y observaci</w:t>
      </w:r>
      <w:r w:rsidR="005E5831">
        <w:rPr>
          <w:rFonts w:ascii="Arial" w:hAnsi="Arial" w:cs="Arial"/>
        </w:rPr>
        <w:t xml:space="preserve">ón de las listas de propuestas. </w:t>
      </w:r>
      <w:r w:rsidRPr="00025DCF">
        <w:rPr>
          <w:rFonts w:ascii="Arial" w:hAnsi="Arial" w:cs="Arial"/>
        </w:rPr>
        <w:t xml:space="preserve">Durante la </w:t>
      </w:r>
      <w:r w:rsidR="00655CF2" w:rsidRPr="00025DCF">
        <w:rPr>
          <w:rFonts w:ascii="Arial" w:hAnsi="Arial" w:cs="Arial"/>
        </w:rPr>
        <w:t>primera</w:t>
      </w:r>
      <w:r w:rsidR="00EF07B2" w:rsidRPr="00025DCF">
        <w:rPr>
          <w:rFonts w:ascii="Arial" w:hAnsi="Arial" w:cs="Arial"/>
        </w:rPr>
        <w:t xml:space="preserve"> </w:t>
      </w:r>
      <w:r w:rsidRPr="00025DCF">
        <w:rPr>
          <w:rFonts w:ascii="Arial" w:hAnsi="Arial" w:cs="Arial"/>
        </w:rPr>
        <w:t xml:space="preserve">quincena de </w:t>
      </w:r>
      <w:r w:rsidR="00EF07B2" w:rsidRPr="00025DCF">
        <w:rPr>
          <w:rFonts w:ascii="Arial" w:hAnsi="Arial" w:cs="Arial"/>
        </w:rPr>
        <w:t>noviembre</w:t>
      </w:r>
      <w:r w:rsidRPr="00025DCF">
        <w:rPr>
          <w:rFonts w:ascii="Arial" w:hAnsi="Arial" w:cs="Arial"/>
        </w:rPr>
        <w:t xml:space="preserve"> del 201</w:t>
      </w:r>
      <w:r w:rsidR="00EF07B2" w:rsidRPr="00025DCF">
        <w:rPr>
          <w:rFonts w:ascii="Arial" w:hAnsi="Arial" w:cs="Arial"/>
        </w:rPr>
        <w:t>7</w:t>
      </w:r>
      <w:r w:rsidRPr="00025DCF">
        <w:rPr>
          <w:rFonts w:ascii="Arial" w:hAnsi="Arial" w:cs="Arial"/>
        </w:rPr>
        <w:t>, la Comisión de Organizació</w:t>
      </w:r>
      <w:r w:rsidRPr="001A0808">
        <w:rPr>
          <w:rFonts w:ascii="Arial" w:hAnsi="Arial" w:cs="Arial"/>
        </w:rPr>
        <w:t>n y Vigilancia Electoral</w:t>
      </w:r>
      <w:r w:rsidR="007079F5">
        <w:rPr>
          <w:rFonts w:ascii="Arial" w:hAnsi="Arial" w:cs="Arial"/>
        </w:rPr>
        <w:t xml:space="preserve"> </w:t>
      </w:r>
      <w:r w:rsidRPr="001A0808">
        <w:rPr>
          <w:rFonts w:ascii="Arial" w:hAnsi="Arial" w:cs="Arial"/>
        </w:rPr>
        <w:t>elaborará la lista con la propuesta de las y los ciudadanos seleccionados para integrar los Consejos Distritales y Municipales Electorales y la presentará al Consejo General, atendiendo al principio de paridad de género, previa opinión fundada y justificada de manera objetiva de los partidos políticos.</w:t>
      </w:r>
    </w:p>
    <w:p w14:paraId="55F77E21" w14:textId="77777777" w:rsidR="001A0808" w:rsidRPr="00025DCF" w:rsidRDefault="001A0808" w:rsidP="001A0808">
      <w:pPr>
        <w:jc w:val="both"/>
        <w:rPr>
          <w:rFonts w:ascii="Arial" w:hAnsi="Arial" w:cs="Arial"/>
        </w:rPr>
      </w:pPr>
    </w:p>
    <w:p w14:paraId="12AE950D" w14:textId="3BAA2A36" w:rsidR="001A0808" w:rsidRPr="001A0808" w:rsidRDefault="001A0808" w:rsidP="001A0808">
      <w:pPr>
        <w:jc w:val="both"/>
        <w:rPr>
          <w:rFonts w:ascii="Arial" w:hAnsi="Arial" w:cs="Arial"/>
        </w:rPr>
      </w:pPr>
      <w:r w:rsidRPr="00025DCF">
        <w:rPr>
          <w:rFonts w:ascii="Arial" w:hAnsi="Arial" w:cs="Arial"/>
        </w:rPr>
        <w:t xml:space="preserve">5. Integración y aprobación de las propuestas definitivas. A más tardar el </w:t>
      </w:r>
      <w:r w:rsidR="00655CF2" w:rsidRPr="00025DCF">
        <w:rPr>
          <w:rFonts w:ascii="Arial" w:hAnsi="Arial" w:cs="Arial"/>
        </w:rPr>
        <w:t>15</w:t>
      </w:r>
      <w:r w:rsidRPr="00025DCF">
        <w:rPr>
          <w:rFonts w:ascii="Arial" w:hAnsi="Arial" w:cs="Arial"/>
        </w:rPr>
        <w:t xml:space="preserve"> de </w:t>
      </w:r>
      <w:r w:rsidR="00EB47C5" w:rsidRPr="00025DCF">
        <w:rPr>
          <w:rFonts w:ascii="Arial" w:hAnsi="Arial" w:cs="Arial"/>
        </w:rPr>
        <w:t>noviembre</w:t>
      </w:r>
      <w:r w:rsidRPr="00025DCF">
        <w:rPr>
          <w:rFonts w:ascii="Arial" w:hAnsi="Arial" w:cs="Arial"/>
        </w:rPr>
        <w:t xml:space="preserve"> de 201</w:t>
      </w:r>
      <w:r w:rsidR="00EB47C5" w:rsidRPr="00025DCF">
        <w:rPr>
          <w:rFonts w:ascii="Arial" w:hAnsi="Arial" w:cs="Arial"/>
        </w:rPr>
        <w:t>7</w:t>
      </w:r>
      <w:r w:rsidRPr="00025DCF">
        <w:rPr>
          <w:rFonts w:ascii="Arial" w:hAnsi="Arial" w:cs="Arial"/>
        </w:rPr>
        <w:t xml:space="preserve">, el Consejo General del </w:t>
      </w:r>
      <w:r w:rsidRPr="001A0808">
        <w:rPr>
          <w:rFonts w:ascii="Arial" w:hAnsi="Arial" w:cs="Arial"/>
        </w:rPr>
        <w:t xml:space="preserve">Instituto Electoral del Estado de Sinaloa, hará la designación, especificando el periodo y el cargo para el que fueron nombrados. Asimismo, se deberá tomar en cuenta como mínimo los criterios orientadores de compromiso democrático, paridad de género, prestigio público y profesional, pluralidad cultural, conocimiento de la materia electoral y participación comunitaria o ciudadana. </w:t>
      </w:r>
    </w:p>
    <w:p w14:paraId="4E98DE20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98E59A0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Aprobado el acuerdo de integración de los consejos electorales, el Instituto Electoral del Estado de Sinaloa, notificará a los aspirantes su designación y les dará a conocer la fecha de instalación del consejo electoral respectivo para rendir la </w:t>
      </w:r>
      <w:r w:rsidRPr="001A0808">
        <w:rPr>
          <w:rFonts w:ascii="Arial" w:hAnsi="Arial" w:cs="Arial"/>
        </w:rPr>
        <w:lastRenderedPageBreak/>
        <w:t>protesta de Ley; asimismo la lista y el acuerdo de integración de los Consejos Distritales y Municipales Electorales, se publicará en los estrados del Instituto Electoral del Estado de Sinaloa, en el Periódico Oficial “El Estado de Sinaloa” y en el portal de internet del Instituto.</w:t>
      </w:r>
    </w:p>
    <w:p w14:paraId="45112D76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F09D5A5" w14:textId="0D9E42D8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Para mayor información, llamar al teléfono </w:t>
      </w:r>
      <w:r w:rsidRPr="003348A6">
        <w:rPr>
          <w:rFonts w:ascii="Arial" w:hAnsi="Arial" w:cs="Arial"/>
        </w:rPr>
        <w:t xml:space="preserve">01800.50.50.450. En la ciudad de Los Mochis al 01 (668) 817 32 73 y en Mazatlán al 01 (669) 981 27 10 ó vía correo electrónico: </w:t>
      </w:r>
      <w:hyperlink r:id="rId6" w:history="1">
        <w:r w:rsidR="003348A6" w:rsidRPr="00CB42F8">
          <w:rPr>
            <w:rStyle w:val="Hipervnculo"/>
            <w:rFonts w:ascii="Arial" w:hAnsi="Arial" w:cs="Arial"/>
          </w:rPr>
          <w:t>integracion2017@ieesinaloa.mx</w:t>
        </w:r>
      </w:hyperlink>
      <w:r w:rsidRPr="003348A6">
        <w:rPr>
          <w:rFonts w:ascii="Arial" w:hAnsi="Arial" w:cs="Arial"/>
        </w:rPr>
        <w:t>.</w:t>
      </w:r>
      <w:r w:rsidRPr="00D7291A">
        <w:rPr>
          <w:rFonts w:ascii="Arial" w:hAnsi="Arial" w:cs="Arial"/>
          <w:color w:val="FF0000"/>
        </w:rPr>
        <w:t xml:space="preserve"> </w:t>
      </w:r>
    </w:p>
    <w:p w14:paraId="7755E33F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34FBCC97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>Lo no previsto en la presente convocatoria será resuelto por la Comisión de Organización y Vigilancia Electoral o por el Consejo General del Instituto Electoral del Estado de Sinaloa, según sea el caso.</w:t>
      </w:r>
    </w:p>
    <w:p w14:paraId="3AE49B7E" w14:textId="77777777" w:rsidR="001A0808" w:rsidRPr="001A0808" w:rsidRDefault="001A0808" w:rsidP="001A0808">
      <w:pPr>
        <w:jc w:val="both"/>
        <w:rPr>
          <w:rFonts w:ascii="Arial" w:hAnsi="Arial" w:cs="Arial"/>
        </w:rPr>
      </w:pPr>
      <w:r w:rsidRPr="001A0808">
        <w:rPr>
          <w:rFonts w:ascii="Arial" w:hAnsi="Arial" w:cs="Arial"/>
        </w:rPr>
        <w:t xml:space="preserve"> </w:t>
      </w:r>
    </w:p>
    <w:p w14:paraId="6F2DF40E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50F8C1A2" w14:textId="77777777" w:rsidR="001A0808" w:rsidRPr="001A0808" w:rsidRDefault="001A0808" w:rsidP="001A0808">
      <w:pPr>
        <w:jc w:val="both"/>
        <w:rPr>
          <w:rFonts w:ascii="Arial" w:hAnsi="Arial" w:cs="Arial"/>
        </w:rPr>
      </w:pPr>
    </w:p>
    <w:p w14:paraId="623BFF37" w14:textId="77777777" w:rsidR="00F93110" w:rsidRPr="00F93110" w:rsidRDefault="00F93110" w:rsidP="00F93110">
      <w:pPr>
        <w:jc w:val="both"/>
        <w:rPr>
          <w:rFonts w:ascii="Arial" w:hAnsi="Arial" w:cs="Arial"/>
        </w:rPr>
      </w:pPr>
      <w:r w:rsidRPr="00F93110">
        <w:rPr>
          <w:rFonts w:ascii="Arial" w:hAnsi="Arial" w:cs="Arial"/>
        </w:rPr>
        <w:t>Lic. Karla Gabriela Peraza Zazueta</w:t>
      </w:r>
    </w:p>
    <w:p w14:paraId="72294A20" w14:textId="32BADC9D" w:rsidR="001E0CE9" w:rsidRDefault="00F93110" w:rsidP="00F93110">
      <w:pPr>
        <w:jc w:val="both"/>
        <w:rPr>
          <w:rFonts w:ascii="Arial" w:hAnsi="Arial" w:cs="Arial"/>
        </w:rPr>
      </w:pPr>
      <w:r w:rsidRPr="00F93110">
        <w:rPr>
          <w:rFonts w:ascii="Arial" w:hAnsi="Arial" w:cs="Arial"/>
        </w:rPr>
        <w:t>Consejera Presidenta</w:t>
      </w:r>
    </w:p>
    <w:p w14:paraId="45AE41A3" w14:textId="77777777" w:rsidR="00F93110" w:rsidRDefault="00F93110" w:rsidP="00F93110">
      <w:pPr>
        <w:jc w:val="both"/>
        <w:rPr>
          <w:rFonts w:ascii="Arial" w:hAnsi="Arial" w:cs="Arial"/>
        </w:rPr>
      </w:pPr>
    </w:p>
    <w:p w14:paraId="4918D272" w14:textId="77777777" w:rsidR="00F93110" w:rsidRDefault="00F93110" w:rsidP="00F93110">
      <w:pPr>
        <w:jc w:val="both"/>
        <w:rPr>
          <w:rFonts w:ascii="Arial" w:hAnsi="Arial" w:cs="Arial"/>
        </w:rPr>
      </w:pPr>
    </w:p>
    <w:p w14:paraId="6A85F2F3" w14:textId="77777777" w:rsidR="00F93110" w:rsidRPr="00F93110" w:rsidRDefault="00F93110" w:rsidP="00F93110">
      <w:pPr>
        <w:jc w:val="both"/>
        <w:rPr>
          <w:rFonts w:ascii="Arial" w:hAnsi="Arial" w:cs="Arial"/>
        </w:rPr>
      </w:pPr>
      <w:r w:rsidRPr="00F93110">
        <w:rPr>
          <w:rFonts w:ascii="Arial" w:hAnsi="Arial" w:cs="Arial"/>
        </w:rPr>
        <w:t>Lic. Arturo Fajardo Mejía</w:t>
      </w:r>
    </w:p>
    <w:p w14:paraId="584E3D26" w14:textId="2FC64951" w:rsidR="00F93110" w:rsidRPr="001A0808" w:rsidRDefault="00F93110" w:rsidP="00F93110">
      <w:pPr>
        <w:jc w:val="both"/>
        <w:rPr>
          <w:rFonts w:ascii="Arial" w:hAnsi="Arial" w:cs="Arial"/>
        </w:rPr>
      </w:pPr>
      <w:r w:rsidRPr="00F93110">
        <w:rPr>
          <w:rFonts w:ascii="Arial" w:hAnsi="Arial" w:cs="Arial"/>
        </w:rPr>
        <w:t>Secretario Ejecutivo</w:t>
      </w:r>
    </w:p>
    <w:sectPr w:rsidR="00F93110" w:rsidRPr="001A0808" w:rsidSect="00AB7E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03E8A"/>
    <w:multiLevelType w:val="hybridMultilevel"/>
    <w:tmpl w:val="FDB0D4DC"/>
    <w:lvl w:ilvl="0" w:tplc="B1A80AEA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08"/>
    <w:rsid w:val="00025DCF"/>
    <w:rsid w:val="00054171"/>
    <w:rsid w:val="000628E6"/>
    <w:rsid w:val="00064DF8"/>
    <w:rsid w:val="00156151"/>
    <w:rsid w:val="001664CB"/>
    <w:rsid w:val="001A0808"/>
    <w:rsid w:val="001B269E"/>
    <w:rsid w:val="001E0CE9"/>
    <w:rsid w:val="002202B2"/>
    <w:rsid w:val="00221A65"/>
    <w:rsid w:val="00224459"/>
    <w:rsid w:val="00233485"/>
    <w:rsid w:val="0032704E"/>
    <w:rsid w:val="003348A6"/>
    <w:rsid w:val="003376FA"/>
    <w:rsid w:val="003878E4"/>
    <w:rsid w:val="0039230E"/>
    <w:rsid w:val="003D36C2"/>
    <w:rsid w:val="003E6B50"/>
    <w:rsid w:val="00417E3F"/>
    <w:rsid w:val="004445AB"/>
    <w:rsid w:val="00461917"/>
    <w:rsid w:val="005E5831"/>
    <w:rsid w:val="00641C18"/>
    <w:rsid w:val="00655CF2"/>
    <w:rsid w:val="00681AB0"/>
    <w:rsid w:val="006F7DF7"/>
    <w:rsid w:val="007079F5"/>
    <w:rsid w:val="007B0301"/>
    <w:rsid w:val="007B5BC4"/>
    <w:rsid w:val="007C49A1"/>
    <w:rsid w:val="007C6E90"/>
    <w:rsid w:val="007C726D"/>
    <w:rsid w:val="007D1D51"/>
    <w:rsid w:val="007D6B6E"/>
    <w:rsid w:val="007F2006"/>
    <w:rsid w:val="008319CD"/>
    <w:rsid w:val="00853797"/>
    <w:rsid w:val="00917D67"/>
    <w:rsid w:val="00965DE4"/>
    <w:rsid w:val="009F3A51"/>
    <w:rsid w:val="00A224AC"/>
    <w:rsid w:val="00A34CEE"/>
    <w:rsid w:val="00A77A0D"/>
    <w:rsid w:val="00A95365"/>
    <w:rsid w:val="00AB7E09"/>
    <w:rsid w:val="00B84B22"/>
    <w:rsid w:val="00B95A5A"/>
    <w:rsid w:val="00BE79F3"/>
    <w:rsid w:val="00D4045C"/>
    <w:rsid w:val="00D7291A"/>
    <w:rsid w:val="00D915F5"/>
    <w:rsid w:val="00DC0F65"/>
    <w:rsid w:val="00E205C6"/>
    <w:rsid w:val="00E44B45"/>
    <w:rsid w:val="00E9147E"/>
    <w:rsid w:val="00EB47C5"/>
    <w:rsid w:val="00ED367B"/>
    <w:rsid w:val="00EF07B2"/>
    <w:rsid w:val="00F14308"/>
    <w:rsid w:val="00F93110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3042"/>
  <w15:docId w15:val="{26D99D89-CA41-4852-B09A-B271F7E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29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D7291A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96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gracion2017@ieesinaloa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6</cp:revision>
  <cp:lastPrinted>2017-09-20T15:08:00Z</cp:lastPrinted>
  <dcterms:created xsi:type="dcterms:W3CDTF">2017-09-20T18:07:00Z</dcterms:created>
  <dcterms:modified xsi:type="dcterms:W3CDTF">2017-09-27T17:07:00Z</dcterms:modified>
</cp:coreProperties>
</file>