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76" w:rsidRPr="003D00A2" w:rsidRDefault="006F6C76" w:rsidP="008D77A0">
      <w:pPr>
        <w:pStyle w:val="Textoindependiente2"/>
        <w:tabs>
          <w:tab w:val="right" w:leader="hyphen" w:pos="9356"/>
        </w:tabs>
        <w:ind w:right="-567"/>
        <w:jc w:val="right"/>
        <w:rPr>
          <w:b/>
          <w:bCs/>
        </w:rPr>
      </w:pPr>
      <w:r w:rsidRPr="003D00A2">
        <w:rPr>
          <w:b/>
          <w:bCs/>
        </w:rPr>
        <w:t>CONSEJO ESTATALELECTORAL</w:t>
      </w:r>
    </w:p>
    <w:p w:rsidR="006F6C76" w:rsidRPr="003D00A2" w:rsidRDefault="006F6C76" w:rsidP="008D77A0">
      <w:pPr>
        <w:pStyle w:val="Textoindependiente2"/>
        <w:tabs>
          <w:tab w:val="right" w:leader="hyphen" w:pos="9356"/>
        </w:tabs>
        <w:ind w:right="-567"/>
        <w:jc w:val="right"/>
        <w:rPr>
          <w:b/>
          <w:bCs/>
        </w:rPr>
      </w:pPr>
      <w:r w:rsidRPr="003D00A2">
        <w:rPr>
          <w:b/>
          <w:bCs/>
        </w:rPr>
        <w:t xml:space="preserve">EXP. </w:t>
      </w:r>
      <w:r w:rsidR="00806933" w:rsidRPr="003D00A2">
        <w:rPr>
          <w:b/>
          <w:bCs/>
        </w:rPr>
        <w:t>QA-0</w:t>
      </w:r>
      <w:r w:rsidR="00430B48">
        <w:rPr>
          <w:b/>
          <w:bCs/>
        </w:rPr>
        <w:t>16</w:t>
      </w:r>
      <w:r w:rsidR="00806933" w:rsidRPr="003D00A2">
        <w:rPr>
          <w:b/>
          <w:bCs/>
        </w:rPr>
        <w:t>/2013</w:t>
      </w:r>
      <w:r w:rsidR="005451D7">
        <w:rPr>
          <w:b/>
          <w:bCs/>
        </w:rPr>
        <w:t>.</w:t>
      </w:r>
      <w:r w:rsidR="00806933" w:rsidRPr="003D00A2">
        <w:rPr>
          <w:b/>
          <w:bCs/>
        </w:rPr>
        <w:t xml:space="preserve"> </w:t>
      </w:r>
    </w:p>
    <w:p w:rsidR="003D00A2" w:rsidRDefault="003D00A2" w:rsidP="008D77A0">
      <w:pPr>
        <w:pStyle w:val="Textoindependiente2"/>
        <w:tabs>
          <w:tab w:val="right" w:leader="hyphen" w:pos="9356"/>
        </w:tabs>
        <w:ind w:right="-567"/>
        <w:jc w:val="right"/>
        <w:rPr>
          <w:b/>
          <w:bCs/>
          <w:sz w:val="18"/>
          <w:szCs w:val="18"/>
        </w:rPr>
      </w:pPr>
    </w:p>
    <w:p w:rsidR="00C2050A" w:rsidRDefault="00D062AE" w:rsidP="008D77A0">
      <w:pPr>
        <w:pStyle w:val="Textoindependiente2"/>
        <w:tabs>
          <w:tab w:val="right" w:leader="hyphen" w:pos="9356"/>
        </w:tabs>
        <w:ind w:right="-567"/>
        <w:rPr>
          <w:b/>
          <w:bCs/>
        </w:rPr>
      </w:pPr>
      <w:r w:rsidRPr="00D062AE">
        <w:rPr>
          <w:b/>
          <w:bCs/>
        </w:rPr>
        <w:t>DICTAMEN RELATIVO AL PROCEDIMIENTO ADMINISTRATIVO SANCIONADOR INCOADO</w:t>
      </w:r>
      <w:r w:rsidR="00ED4DA9">
        <w:rPr>
          <w:b/>
          <w:bCs/>
        </w:rPr>
        <w:t xml:space="preserve"> </w:t>
      </w:r>
      <w:r w:rsidRPr="00D062AE">
        <w:rPr>
          <w:b/>
          <w:bCs/>
        </w:rPr>
        <w:t>CON LA QUEJA ADMINISTRATIVA QA-016/2013, PRESENTADA POR EL C. CLEOFÁS LORA CÁRDENAS, EN SU CARÁCTER DE PRESIDENTE DEL COMITÉ MUNICIPAL DEL PARTIDO ACCIÓN NACIONAL</w:t>
      </w:r>
      <w:r w:rsidR="00ED4DA9">
        <w:rPr>
          <w:b/>
          <w:bCs/>
        </w:rPr>
        <w:t xml:space="preserve"> </w:t>
      </w:r>
      <w:r w:rsidRPr="00D062AE">
        <w:rPr>
          <w:b/>
          <w:bCs/>
        </w:rPr>
        <w:t>ANTE EL XXII DISTRITO ELECTORAL CON CABECERA EN EL MUNICIPIO DE ROSARIO, SINALOA, EN CONTRA DE LOS C</w:t>
      </w:r>
      <w:r w:rsidR="00353DA0">
        <w:rPr>
          <w:b/>
          <w:bCs/>
        </w:rPr>
        <w:t>C</w:t>
      </w:r>
      <w:r w:rsidRPr="00D062AE">
        <w:rPr>
          <w:b/>
          <w:bCs/>
        </w:rPr>
        <w:t>.</w:t>
      </w:r>
      <w:r w:rsidR="00ED4DA9">
        <w:rPr>
          <w:b/>
          <w:bCs/>
        </w:rPr>
        <w:t xml:space="preserve"> </w:t>
      </w:r>
      <w:r w:rsidRPr="00D062AE">
        <w:rPr>
          <w:b/>
          <w:bCs/>
        </w:rPr>
        <w:t>JOSÉ ARTURO FLORES GUZMÁN</w:t>
      </w:r>
      <w:r w:rsidR="00ED4DA9">
        <w:rPr>
          <w:b/>
          <w:bCs/>
        </w:rPr>
        <w:t xml:space="preserve"> </w:t>
      </w:r>
      <w:r w:rsidRPr="00D062AE">
        <w:rPr>
          <w:b/>
          <w:bCs/>
        </w:rPr>
        <w:t>Y JOSÉ TRINIDAD URIBE, ESTE ÚLTIMO DIRECTOR DEL PERIÓDICO RUMBOS DEL SUR, POR PRESUNTAS VIOLACIONES A LA LEY ELECTORAL DEL ESTADO DE SINALOA.</w:t>
      </w:r>
      <w:r w:rsidR="005B0DF6">
        <w:rPr>
          <w:b/>
          <w:bCs/>
        </w:rPr>
        <w:t>--</w:t>
      </w:r>
      <w:r w:rsidR="00C34CA7" w:rsidRPr="00D679DA">
        <w:rPr>
          <w:b/>
          <w:bCs/>
        </w:rPr>
        <w:tab/>
      </w:r>
    </w:p>
    <w:p w:rsidR="008D77A0" w:rsidRPr="00D679DA" w:rsidRDefault="008D77A0" w:rsidP="008D77A0">
      <w:pPr>
        <w:pStyle w:val="Textoindependiente2"/>
        <w:tabs>
          <w:tab w:val="right" w:leader="hyphen" w:pos="9356"/>
        </w:tabs>
        <w:ind w:right="-567"/>
        <w:rPr>
          <w:b/>
          <w:bCs/>
        </w:rPr>
      </w:pPr>
    </w:p>
    <w:p w:rsidR="006F6C76" w:rsidRPr="00630D36" w:rsidRDefault="006F6C76" w:rsidP="008D77A0">
      <w:pPr>
        <w:pStyle w:val="Textoindependiente2"/>
        <w:tabs>
          <w:tab w:val="right" w:leader="hyphen" w:pos="9356"/>
        </w:tabs>
        <w:ind w:right="-567"/>
      </w:pPr>
      <w:r w:rsidRPr="00630D36">
        <w:t xml:space="preserve">---Culiacán Rosales, Sinaloa, México, a </w:t>
      </w:r>
      <w:r w:rsidR="008D77A0">
        <w:t>23</w:t>
      </w:r>
      <w:r w:rsidRPr="00630D36">
        <w:t xml:space="preserve"> de </w:t>
      </w:r>
      <w:r w:rsidR="00E70046">
        <w:t>agosto</w:t>
      </w:r>
      <w:r w:rsidRPr="00630D36">
        <w:t xml:space="preserve"> de 2013.</w:t>
      </w:r>
      <w:r w:rsidR="008D77A0">
        <w:tab/>
      </w:r>
    </w:p>
    <w:p w:rsidR="006F6C76" w:rsidRPr="00630D36" w:rsidRDefault="006F6C76" w:rsidP="008D77A0">
      <w:pPr>
        <w:tabs>
          <w:tab w:val="right" w:leader="hyphen" w:pos="9356"/>
        </w:tabs>
        <w:ind w:right="-567"/>
        <w:jc w:val="both"/>
        <w:rPr>
          <w:rFonts w:ascii="Arial" w:hAnsi="Arial" w:cs="Arial"/>
          <w:lang w:val="es-MX"/>
        </w:rPr>
      </w:pPr>
    </w:p>
    <w:p w:rsidR="006F6C76" w:rsidRPr="00630D36" w:rsidRDefault="006F6C76" w:rsidP="008D77A0">
      <w:pPr>
        <w:pStyle w:val="Textoindependiente2"/>
        <w:tabs>
          <w:tab w:val="right" w:leader="hyphen" w:pos="9356"/>
        </w:tabs>
        <w:ind w:right="-567"/>
      </w:pPr>
      <w:r w:rsidRPr="00630D36">
        <w:t xml:space="preserve">---V I S T O para resolver los autos del expediente identificado al rubro, y: </w:t>
      </w:r>
      <w:r w:rsidR="008D77A0">
        <w:tab/>
      </w:r>
    </w:p>
    <w:p w:rsidR="006F6C76" w:rsidRPr="00630D36" w:rsidRDefault="006F6C76" w:rsidP="008D77A0">
      <w:pPr>
        <w:pStyle w:val="Textoindependiente2"/>
        <w:tabs>
          <w:tab w:val="right" w:leader="hyphen" w:pos="9356"/>
        </w:tabs>
        <w:ind w:right="44"/>
      </w:pPr>
    </w:p>
    <w:p w:rsidR="006F6C76" w:rsidRPr="00630D36" w:rsidRDefault="008D77A0" w:rsidP="008D77A0">
      <w:pPr>
        <w:tabs>
          <w:tab w:val="right" w:leader="hyphen" w:pos="9356"/>
        </w:tabs>
        <w:ind w:right="44"/>
        <w:jc w:val="center"/>
        <w:rPr>
          <w:rFonts w:ascii="Arial" w:hAnsi="Arial" w:cs="Arial"/>
          <w:b/>
          <w:bCs/>
          <w:lang w:val="es-MX"/>
        </w:rPr>
      </w:pPr>
      <w:r>
        <w:rPr>
          <w:rFonts w:ascii="Arial" w:hAnsi="Arial" w:cs="Arial"/>
          <w:b/>
          <w:bCs/>
          <w:lang w:val="es-MX"/>
        </w:rPr>
        <w:t>----------------------------------------</w:t>
      </w:r>
      <w:r w:rsidR="006F6C76" w:rsidRPr="00630D36">
        <w:rPr>
          <w:rFonts w:ascii="Arial" w:hAnsi="Arial" w:cs="Arial"/>
          <w:b/>
          <w:bCs/>
          <w:lang w:val="es-MX"/>
        </w:rPr>
        <w:t>R E S U L T A N D O:</w:t>
      </w:r>
      <w:r>
        <w:rPr>
          <w:rFonts w:ascii="Arial" w:hAnsi="Arial" w:cs="Arial"/>
          <w:b/>
          <w:bCs/>
          <w:lang w:val="es-MX"/>
        </w:rPr>
        <w:tab/>
      </w:r>
    </w:p>
    <w:p w:rsidR="006F6C76" w:rsidRPr="00630D36" w:rsidRDefault="006F6C76" w:rsidP="008D77A0">
      <w:pPr>
        <w:tabs>
          <w:tab w:val="right" w:leader="hyphen" w:pos="9356"/>
        </w:tabs>
        <w:ind w:right="44"/>
        <w:jc w:val="both"/>
        <w:rPr>
          <w:rFonts w:ascii="Arial" w:hAnsi="Arial" w:cs="Arial"/>
          <w:b/>
          <w:bCs/>
          <w:lang w:val="es-MX"/>
        </w:rPr>
      </w:pPr>
    </w:p>
    <w:p w:rsidR="00F70C15" w:rsidRPr="00630D36" w:rsidRDefault="00F70C15" w:rsidP="008D77A0">
      <w:pPr>
        <w:tabs>
          <w:tab w:val="right" w:leader="hyphen" w:pos="9356"/>
        </w:tabs>
        <w:ind w:right="-518"/>
        <w:jc w:val="both"/>
        <w:rPr>
          <w:rFonts w:ascii="Arial" w:hAnsi="Arial" w:cs="Arial"/>
        </w:rPr>
      </w:pPr>
      <w:r>
        <w:rPr>
          <w:rFonts w:ascii="Arial" w:hAnsi="Arial" w:cs="Arial"/>
          <w:b/>
          <w:lang w:val="es-MX"/>
        </w:rPr>
        <w:t>---</w:t>
      </w:r>
      <w:r w:rsidR="006F6C76" w:rsidRPr="00630D36">
        <w:rPr>
          <w:rFonts w:ascii="Arial" w:hAnsi="Arial" w:cs="Arial"/>
          <w:b/>
          <w:lang w:val="es-MX"/>
        </w:rPr>
        <w:t>1.</w:t>
      </w:r>
      <w:r w:rsidR="006F6C76" w:rsidRPr="00630D36">
        <w:rPr>
          <w:rFonts w:ascii="Arial" w:hAnsi="Arial" w:cs="Arial"/>
          <w:lang w:val="es-MX"/>
        </w:rPr>
        <w:t xml:space="preserve"> En</w:t>
      </w:r>
      <w:r w:rsidR="00ED4DA9">
        <w:rPr>
          <w:rFonts w:ascii="Arial" w:hAnsi="Arial" w:cs="Arial"/>
          <w:lang w:val="es-MX"/>
        </w:rPr>
        <w:t xml:space="preserve"> </w:t>
      </w:r>
      <w:r w:rsidR="006F6C76" w:rsidRPr="00630D36">
        <w:rPr>
          <w:rFonts w:ascii="Arial" w:hAnsi="Arial" w:cs="Arial"/>
          <w:lang w:val="es-MX"/>
        </w:rPr>
        <w:t xml:space="preserve">fecha </w:t>
      </w:r>
      <w:r w:rsidR="00C72221">
        <w:rPr>
          <w:rFonts w:ascii="Arial" w:hAnsi="Arial" w:cs="Arial"/>
          <w:lang w:val="es-MX"/>
        </w:rPr>
        <w:t>27</w:t>
      </w:r>
      <w:r w:rsidR="006F6C76" w:rsidRPr="00630D36">
        <w:rPr>
          <w:rFonts w:ascii="Arial" w:hAnsi="Arial" w:cs="Arial"/>
          <w:lang w:val="es-MX"/>
        </w:rPr>
        <w:t xml:space="preserve"> de </w:t>
      </w:r>
      <w:r w:rsidR="00C72221">
        <w:rPr>
          <w:rFonts w:ascii="Arial" w:hAnsi="Arial" w:cs="Arial"/>
          <w:lang w:val="es-MX"/>
        </w:rPr>
        <w:t>junio</w:t>
      </w:r>
      <w:r w:rsidR="006F6C76" w:rsidRPr="00630D36">
        <w:rPr>
          <w:rFonts w:ascii="Arial" w:hAnsi="Arial" w:cs="Arial"/>
          <w:lang w:val="es-MX"/>
        </w:rPr>
        <w:t xml:space="preserve"> de 2013, el </w:t>
      </w:r>
      <w:r w:rsidR="00C72221">
        <w:rPr>
          <w:rFonts w:ascii="Arial" w:hAnsi="Arial" w:cs="Arial"/>
          <w:lang w:val="es-MX"/>
        </w:rPr>
        <w:t>C</w:t>
      </w:r>
      <w:r w:rsidR="00C46338">
        <w:rPr>
          <w:rFonts w:ascii="Arial" w:hAnsi="Arial" w:cs="Arial"/>
          <w:lang w:val="es-MX"/>
        </w:rPr>
        <w:t xml:space="preserve">. </w:t>
      </w:r>
      <w:r w:rsidR="00940F88">
        <w:rPr>
          <w:rFonts w:ascii="Arial" w:hAnsi="Arial" w:cs="Arial"/>
          <w:lang w:val="es-MX"/>
        </w:rPr>
        <w:t>C</w:t>
      </w:r>
      <w:r w:rsidR="00C72221">
        <w:rPr>
          <w:rFonts w:ascii="Arial" w:hAnsi="Arial" w:cs="Arial"/>
          <w:lang w:val="es-MX"/>
        </w:rPr>
        <w:t>leofas Lora Cárdenas</w:t>
      </w:r>
      <w:r w:rsidR="00C46338">
        <w:rPr>
          <w:rFonts w:ascii="Arial" w:hAnsi="Arial" w:cs="Arial"/>
          <w:lang w:val="es-MX"/>
        </w:rPr>
        <w:t>,</w:t>
      </w:r>
      <w:r w:rsidR="00C274DE">
        <w:rPr>
          <w:rFonts w:ascii="Arial" w:hAnsi="Arial" w:cs="Arial"/>
          <w:lang w:val="es-MX"/>
        </w:rPr>
        <w:t xml:space="preserve"> en su carácter de </w:t>
      </w:r>
      <w:r w:rsidR="00FD6F74">
        <w:rPr>
          <w:rFonts w:ascii="Arial" w:hAnsi="Arial" w:cs="Arial"/>
          <w:lang w:val="es-MX"/>
        </w:rPr>
        <w:t>Presidente del C</w:t>
      </w:r>
      <w:r w:rsidR="00C72221">
        <w:rPr>
          <w:rFonts w:ascii="Arial" w:hAnsi="Arial" w:cs="Arial"/>
          <w:lang w:val="es-MX"/>
        </w:rPr>
        <w:t xml:space="preserve">omité </w:t>
      </w:r>
      <w:r w:rsidR="00FD6F74">
        <w:rPr>
          <w:rFonts w:ascii="Arial" w:hAnsi="Arial" w:cs="Arial"/>
          <w:lang w:val="es-MX"/>
        </w:rPr>
        <w:t>Municipal</w:t>
      </w:r>
      <w:r w:rsidR="00C72221">
        <w:rPr>
          <w:rFonts w:ascii="Arial" w:hAnsi="Arial" w:cs="Arial"/>
          <w:lang w:val="es-MX"/>
        </w:rPr>
        <w:t xml:space="preserve"> del Partido Acción Nacional en Rosario, Sinaloa</w:t>
      </w:r>
      <w:r w:rsidR="00C274DE">
        <w:rPr>
          <w:rFonts w:ascii="Arial" w:hAnsi="Arial" w:cs="Arial"/>
          <w:lang w:val="es-MX"/>
        </w:rPr>
        <w:t xml:space="preserve">, </w:t>
      </w:r>
      <w:r w:rsidR="006F6C76" w:rsidRPr="00630D36">
        <w:rPr>
          <w:rFonts w:ascii="Arial" w:hAnsi="Arial" w:cs="Arial"/>
        </w:rPr>
        <w:t xml:space="preserve">presentó ante </w:t>
      </w:r>
      <w:r w:rsidR="00C24917">
        <w:rPr>
          <w:rFonts w:ascii="Arial" w:hAnsi="Arial" w:cs="Arial"/>
        </w:rPr>
        <w:t>el XX</w:t>
      </w:r>
      <w:r w:rsidR="00C72221">
        <w:rPr>
          <w:rFonts w:ascii="Arial" w:hAnsi="Arial" w:cs="Arial"/>
        </w:rPr>
        <w:t>II</w:t>
      </w:r>
      <w:r w:rsidR="00C24917">
        <w:rPr>
          <w:rFonts w:ascii="Arial" w:hAnsi="Arial" w:cs="Arial"/>
        </w:rPr>
        <w:t xml:space="preserve"> Consejo Distrital Electoral </w:t>
      </w:r>
      <w:r w:rsidR="009F66E6">
        <w:rPr>
          <w:rFonts w:ascii="Arial" w:hAnsi="Arial" w:cs="Arial"/>
        </w:rPr>
        <w:t>un</w:t>
      </w:r>
      <w:r w:rsidR="006F6C76" w:rsidRPr="00630D36">
        <w:rPr>
          <w:rFonts w:ascii="Arial" w:hAnsi="Arial" w:cs="Arial"/>
        </w:rPr>
        <w:t xml:space="preserve"> escrito mediante el cual hace valer lo que</w:t>
      </w:r>
      <w:r w:rsidR="00C274DE">
        <w:rPr>
          <w:rFonts w:ascii="Arial" w:hAnsi="Arial" w:cs="Arial"/>
        </w:rPr>
        <w:t xml:space="preserve"> denomina Q</w:t>
      </w:r>
      <w:r>
        <w:rPr>
          <w:rFonts w:ascii="Arial" w:hAnsi="Arial" w:cs="Arial"/>
        </w:rPr>
        <w:t>ueja Administrativa</w:t>
      </w:r>
      <w:r w:rsidR="00C274DE">
        <w:rPr>
          <w:rFonts w:ascii="Arial" w:hAnsi="Arial" w:cs="Arial"/>
        </w:rPr>
        <w:t xml:space="preserve"> </w:t>
      </w:r>
      <w:r w:rsidR="00C274DE" w:rsidRPr="003D0F0E">
        <w:rPr>
          <w:rFonts w:ascii="Arial" w:hAnsi="Arial" w:cs="Arial"/>
        </w:rPr>
        <w:t>en contra de</w:t>
      </w:r>
      <w:r w:rsidR="00C72221">
        <w:rPr>
          <w:rFonts w:ascii="Arial" w:hAnsi="Arial" w:cs="Arial"/>
        </w:rPr>
        <w:t xml:space="preserve"> </w:t>
      </w:r>
      <w:r w:rsidR="00C274DE" w:rsidRPr="003D0F0E">
        <w:rPr>
          <w:rFonts w:ascii="Arial" w:hAnsi="Arial" w:cs="Arial"/>
        </w:rPr>
        <w:t>l</w:t>
      </w:r>
      <w:r w:rsidR="00C72221">
        <w:rPr>
          <w:rFonts w:ascii="Arial" w:hAnsi="Arial" w:cs="Arial"/>
        </w:rPr>
        <w:t xml:space="preserve">os CC. </w:t>
      </w:r>
      <w:r w:rsidR="002C2712">
        <w:rPr>
          <w:rFonts w:ascii="Arial" w:hAnsi="Arial" w:cs="Arial"/>
        </w:rPr>
        <w:t xml:space="preserve">José Arturo Flores Guzmán, </w:t>
      </w:r>
      <w:r w:rsidR="001A13A5">
        <w:rPr>
          <w:rFonts w:ascii="Arial" w:hAnsi="Arial" w:cs="Arial"/>
        </w:rPr>
        <w:t xml:space="preserve">entonces </w:t>
      </w:r>
      <w:r w:rsidR="002C2712">
        <w:rPr>
          <w:rFonts w:ascii="Arial" w:hAnsi="Arial" w:cs="Arial"/>
        </w:rPr>
        <w:t xml:space="preserve">candidato a </w:t>
      </w:r>
      <w:r w:rsidR="00E6544F">
        <w:rPr>
          <w:rFonts w:ascii="Arial" w:hAnsi="Arial" w:cs="Arial"/>
        </w:rPr>
        <w:t>Presidente Municipal y</w:t>
      </w:r>
      <w:r w:rsidR="002C2712">
        <w:rPr>
          <w:rFonts w:ascii="Arial" w:hAnsi="Arial" w:cs="Arial"/>
        </w:rPr>
        <w:t xml:space="preserve"> del </w:t>
      </w:r>
      <w:r w:rsidR="001A13A5">
        <w:rPr>
          <w:rFonts w:ascii="Arial" w:hAnsi="Arial" w:cs="Arial"/>
        </w:rPr>
        <w:t>C</w:t>
      </w:r>
      <w:r w:rsidR="002C2712">
        <w:rPr>
          <w:rFonts w:ascii="Arial" w:hAnsi="Arial" w:cs="Arial"/>
        </w:rPr>
        <w:t xml:space="preserve">. José Trinidad Uribe, </w:t>
      </w:r>
      <w:r w:rsidR="001A13A5">
        <w:rPr>
          <w:rFonts w:ascii="Arial" w:hAnsi="Arial" w:cs="Arial"/>
        </w:rPr>
        <w:t>D</w:t>
      </w:r>
      <w:r w:rsidR="002C2712">
        <w:rPr>
          <w:rFonts w:ascii="Arial" w:hAnsi="Arial" w:cs="Arial"/>
        </w:rPr>
        <w:t xml:space="preserve">irector del periódico </w:t>
      </w:r>
      <w:r w:rsidR="001A13A5">
        <w:rPr>
          <w:rFonts w:ascii="Arial" w:hAnsi="Arial" w:cs="Arial"/>
        </w:rPr>
        <w:t>“</w:t>
      </w:r>
      <w:r w:rsidR="002C2712">
        <w:rPr>
          <w:rFonts w:ascii="Arial" w:hAnsi="Arial" w:cs="Arial"/>
        </w:rPr>
        <w:t>Rumbos del Sur</w:t>
      </w:r>
      <w:r w:rsidR="001A13A5">
        <w:rPr>
          <w:rFonts w:ascii="Arial" w:hAnsi="Arial" w:cs="Arial"/>
        </w:rPr>
        <w:t>”</w:t>
      </w:r>
      <w:r w:rsidR="00AC686C">
        <w:rPr>
          <w:rFonts w:ascii="Arial" w:hAnsi="Arial" w:cs="Arial"/>
        </w:rPr>
        <w:t>,</w:t>
      </w:r>
      <w:r>
        <w:rPr>
          <w:rFonts w:ascii="Arial" w:hAnsi="Arial" w:cs="Arial"/>
        </w:rPr>
        <w:t xml:space="preserve"> y</w:t>
      </w:r>
      <w:r w:rsidRPr="002B76BA">
        <w:rPr>
          <w:rFonts w:ascii="Arial" w:hAnsi="Arial" w:cs="Arial"/>
        </w:rPr>
        <w:t xml:space="preserve">a </w:t>
      </w:r>
      <w:r>
        <w:rPr>
          <w:rFonts w:ascii="Arial" w:hAnsi="Arial" w:cs="Arial"/>
        </w:rPr>
        <w:t xml:space="preserve">que a </w:t>
      </w:r>
      <w:r w:rsidRPr="002B76BA">
        <w:rPr>
          <w:rFonts w:ascii="Arial" w:hAnsi="Arial" w:cs="Arial"/>
        </w:rPr>
        <w:t>decir del quej</w:t>
      </w:r>
      <w:r>
        <w:rPr>
          <w:rFonts w:ascii="Arial" w:hAnsi="Arial" w:cs="Arial"/>
        </w:rPr>
        <w:t>oso,</w:t>
      </w:r>
      <w:r w:rsidR="001A13A5">
        <w:rPr>
          <w:rFonts w:ascii="Arial" w:hAnsi="Arial" w:cs="Arial"/>
        </w:rPr>
        <w:t xml:space="preserve"> </w:t>
      </w:r>
      <w:r>
        <w:rPr>
          <w:rFonts w:ascii="Arial" w:hAnsi="Arial" w:cs="Arial"/>
        </w:rPr>
        <w:t>con la conducta desplegada por l</w:t>
      </w:r>
      <w:r w:rsidR="009F66E6">
        <w:rPr>
          <w:rFonts w:ascii="Arial" w:hAnsi="Arial" w:cs="Arial"/>
        </w:rPr>
        <w:t>os</w:t>
      </w:r>
      <w:r>
        <w:rPr>
          <w:rFonts w:ascii="Arial" w:hAnsi="Arial" w:cs="Arial"/>
        </w:rPr>
        <w:t xml:space="preserve"> ciudadano</w:t>
      </w:r>
      <w:r w:rsidR="009F66E6">
        <w:rPr>
          <w:rFonts w:ascii="Arial" w:hAnsi="Arial" w:cs="Arial"/>
        </w:rPr>
        <w:t>s</w:t>
      </w:r>
      <w:r>
        <w:rPr>
          <w:rFonts w:ascii="Arial" w:hAnsi="Arial" w:cs="Arial"/>
        </w:rPr>
        <w:t xml:space="preserve"> referido</w:t>
      </w:r>
      <w:r w:rsidR="009F66E6">
        <w:rPr>
          <w:rFonts w:ascii="Arial" w:hAnsi="Arial" w:cs="Arial"/>
        </w:rPr>
        <w:t>s</w:t>
      </w:r>
      <w:r>
        <w:rPr>
          <w:rFonts w:ascii="Arial" w:hAnsi="Arial" w:cs="Arial"/>
        </w:rPr>
        <w:t xml:space="preserve"> se infringe </w:t>
      </w:r>
      <w:r w:rsidRPr="002B76BA">
        <w:rPr>
          <w:rFonts w:ascii="Arial" w:hAnsi="Arial" w:cs="Arial"/>
        </w:rPr>
        <w:t>lo dispuesto e</w:t>
      </w:r>
      <w:r>
        <w:rPr>
          <w:rFonts w:ascii="Arial" w:hAnsi="Arial" w:cs="Arial"/>
        </w:rPr>
        <w:t xml:space="preserve">n </w:t>
      </w:r>
      <w:r w:rsidR="00577F82">
        <w:rPr>
          <w:rFonts w:ascii="Arial" w:hAnsi="Arial" w:cs="Arial"/>
        </w:rPr>
        <w:t xml:space="preserve">el </w:t>
      </w:r>
      <w:r w:rsidR="00150B10">
        <w:rPr>
          <w:rFonts w:ascii="Arial" w:hAnsi="Arial" w:cs="Arial"/>
        </w:rPr>
        <w:t>artículo 46 Bis</w:t>
      </w:r>
      <w:r w:rsidR="00577F82">
        <w:rPr>
          <w:rFonts w:ascii="Arial" w:hAnsi="Arial" w:cs="Arial"/>
        </w:rPr>
        <w:t xml:space="preserve"> de la </w:t>
      </w:r>
      <w:r w:rsidRPr="00630D36">
        <w:rPr>
          <w:rFonts w:ascii="Arial" w:hAnsi="Arial" w:cs="Arial"/>
        </w:rPr>
        <w:t xml:space="preserve">Ley </w:t>
      </w:r>
      <w:r w:rsidR="00577F82">
        <w:rPr>
          <w:rFonts w:ascii="Arial" w:hAnsi="Arial" w:cs="Arial"/>
        </w:rPr>
        <w:t>Electoral del Estado de Sinaloa</w:t>
      </w:r>
      <w:r w:rsidRPr="00630D36">
        <w:rPr>
          <w:rFonts w:ascii="Arial" w:hAnsi="Arial" w:cs="Arial"/>
        </w:rPr>
        <w:t>.</w:t>
      </w:r>
      <w:r w:rsidR="008D77A0">
        <w:rPr>
          <w:rFonts w:ascii="Arial" w:hAnsi="Arial" w:cs="Arial"/>
        </w:rPr>
        <w:tab/>
      </w:r>
    </w:p>
    <w:p w:rsidR="00F70C15" w:rsidRDefault="00F70C15" w:rsidP="008D77A0">
      <w:pPr>
        <w:tabs>
          <w:tab w:val="right" w:leader="hyphen" w:pos="9356"/>
        </w:tabs>
        <w:ind w:right="-518"/>
        <w:jc w:val="both"/>
        <w:rPr>
          <w:rFonts w:ascii="Arial" w:hAnsi="Arial" w:cs="Arial"/>
        </w:rPr>
      </w:pPr>
    </w:p>
    <w:p w:rsidR="00A7183A" w:rsidRDefault="00F70C15" w:rsidP="008D77A0">
      <w:pPr>
        <w:pStyle w:val="Textoindependiente3"/>
        <w:tabs>
          <w:tab w:val="right" w:leader="hyphen" w:pos="9356"/>
        </w:tabs>
        <w:ind w:right="-518"/>
        <w:rPr>
          <w:b/>
          <w:lang w:val="es-MX"/>
        </w:rPr>
      </w:pPr>
      <w:r>
        <w:rPr>
          <w:b/>
          <w:lang w:val="es-MX"/>
        </w:rPr>
        <w:t>---2</w:t>
      </w:r>
      <w:r w:rsidR="00A7183A">
        <w:rPr>
          <w:b/>
          <w:lang w:val="es-MX"/>
        </w:rPr>
        <w:t xml:space="preserve">. </w:t>
      </w:r>
      <w:r w:rsidR="00A7183A">
        <w:rPr>
          <w:lang w:val="es-ES_tradnl"/>
        </w:rPr>
        <w:t>E</w:t>
      </w:r>
      <w:r w:rsidR="00150B10">
        <w:rPr>
          <w:lang w:val="es-ES_tradnl"/>
        </w:rPr>
        <w:t>l 28</w:t>
      </w:r>
      <w:r w:rsidR="00A7183A" w:rsidRPr="002B76BA">
        <w:rPr>
          <w:lang w:val="es-ES_tradnl"/>
        </w:rPr>
        <w:t xml:space="preserve"> de </w:t>
      </w:r>
      <w:r w:rsidR="00150B10">
        <w:rPr>
          <w:lang w:val="es-ES_tradnl"/>
        </w:rPr>
        <w:t>junio</w:t>
      </w:r>
      <w:r w:rsidR="00A7183A" w:rsidRPr="002B76BA">
        <w:rPr>
          <w:lang w:val="es-ES_tradnl"/>
        </w:rPr>
        <w:t xml:space="preserve"> del año en curso, </w:t>
      </w:r>
      <w:r w:rsidR="00150B10">
        <w:t xml:space="preserve">el Secretario General de este órgano electoral turno el escrito aludido a </w:t>
      </w:r>
      <w:r w:rsidR="00A7183A" w:rsidRPr="002B76BA">
        <w:rPr>
          <w:lang w:val="es-ES_tradnl"/>
        </w:rPr>
        <w:t xml:space="preserve">la </w:t>
      </w:r>
      <w:r w:rsidR="00A7183A" w:rsidRPr="002B76BA">
        <w:rPr>
          <w:lang w:val="es-MX"/>
        </w:rPr>
        <w:t>Comisión de Orga</w:t>
      </w:r>
      <w:r w:rsidR="00A7183A">
        <w:rPr>
          <w:lang w:val="es-MX"/>
        </w:rPr>
        <w:t>nización y Vigilancia Electoral</w:t>
      </w:r>
      <w:r w:rsidR="00A7183A" w:rsidRPr="002B76BA">
        <w:rPr>
          <w:lang w:val="es-MX"/>
        </w:rPr>
        <w:t xml:space="preserve"> </w:t>
      </w:r>
      <w:r w:rsidR="00A7183A" w:rsidRPr="002B76BA">
        <w:rPr>
          <w:lang w:val="es-ES_tradnl"/>
        </w:rPr>
        <w:t>para su estudio y elaboración del proye</w:t>
      </w:r>
      <w:r w:rsidR="00A7183A">
        <w:rPr>
          <w:lang w:val="es-ES_tradnl"/>
        </w:rPr>
        <w:t xml:space="preserve">cto de acuerdo correspondiente. </w:t>
      </w:r>
      <w:r w:rsidR="008D77A0">
        <w:rPr>
          <w:lang w:val="es-ES_tradnl"/>
        </w:rPr>
        <w:tab/>
      </w:r>
    </w:p>
    <w:p w:rsidR="00A7183A" w:rsidRDefault="00A7183A" w:rsidP="008D77A0">
      <w:pPr>
        <w:pStyle w:val="Textoindependiente3"/>
        <w:tabs>
          <w:tab w:val="right" w:leader="hyphen" w:pos="9356"/>
        </w:tabs>
        <w:rPr>
          <w:b/>
          <w:lang w:val="es-MX"/>
        </w:rPr>
      </w:pPr>
    </w:p>
    <w:p w:rsidR="006F6C76" w:rsidRPr="00630D36" w:rsidRDefault="00A7183A" w:rsidP="008D77A0">
      <w:pPr>
        <w:tabs>
          <w:tab w:val="right" w:leader="hyphen" w:pos="9356"/>
        </w:tabs>
        <w:ind w:right="-518"/>
        <w:jc w:val="both"/>
        <w:rPr>
          <w:rFonts w:ascii="Arial" w:hAnsi="Arial" w:cs="Arial"/>
        </w:rPr>
      </w:pPr>
      <w:r>
        <w:rPr>
          <w:rFonts w:ascii="Arial" w:hAnsi="Arial" w:cs="Arial"/>
          <w:b/>
          <w:lang w:val="es-ES_tradnl"/>
        </w:rPr>
        <w:t>---3</w:t>
      </w:r>
      <w:r w:rsidR="006F6C76" w:rsidRPr="00630D36">
        <w:rPr>
          <w:rFonts w:ascii="Arial" w:hAnsi="Arial" w:cs="Arial"/>
          <w:b/>
          <w:lang w:val="es-ES_tradnl"/>
        </w:rPr>
        <w:t>.</w:t>
      </w:r>
      <w:r w:rsidR="006F6C76" w:rsidRPr="00630D36">
        <w:rPr>
          <w:rFonts w:ascii="Arial" w:hAnsi="Arial" w:cs="Arial"/>
          <w:lang w:val="es-ES_tradnl"/>
        </w:rPr>
        <w:t xml:space="preserve"> </w:t>
      </w:r>
      <w:r>
        <w:rPr>
          <w:rFonts w:ascii="Arial" w:hAnsi="Arial" w:cs="Arial"/>
          <w:lang w:val="es-ES_tradnl"/>
        </w:rPr>
        <w:t>L</w:t>
      </w:r>
      <w:r w:rsidR="006F6C76" w:rsidRPr="00630D36">
        <w:rPr>
          <w:rFonts w:ascii="Arial" w:hAnsi="Arial" w:cs="Arial"/>
          <w:lang w:val="es-ES_tradnl"/>
        </w:rPr>
        <w:t xml:space="preserve">a </w:t>
      </w:r>
      <w:r w:rsidR="006F6C76" w:rsidRPr="00630D36">
        <w:rPr>
          <w:rFonts w:ascii="Arial" w:hAnsi="Arial" w:cs="Arial"/>
          <w:lang w:val="es-MX"/>
        </w:rPr>
        <w:t>Comisión de Organización y Vigilancia Elec</w:t>
      </w:r>
      <w:r>
        <w:rPr>
          <w:rFonts w:ascii="Arial" w:hAnsi="Arial" w:cs="Arial"/>
          <w:lang w:val="es-MX"/>
        </w:rPr>
        <w:t>toral</w:t>
      </w:r>
      <w:r w:rsidR="00053D0E">
        <w:rPr>
          <w:rFonts w:ascii="Arial" w:hAnsi="Arial" w:cs="Arial"/>
          <w:lang w:val="es-MX"/>
        </w:rPr>
        <w:t>,</w:t>
      </w:r>
      <w:r>
        <w:rPr>
          <w:rFonts w:ascii="Arial" w:hAnsi="Arial" w:cs="Arial"/>
          <w:lang w:val="es-MX"/>
        </w:rPr>
        <w:t xml:space="preserve"> </w:t>
      </w:r>
      <w:r w:rsidR="00053D0E">
        <w:rPr>
          <w:rFonts w:ascii="Arial" w:hAnsi="Arial" w:cs="Arial"/>
          <w:lang w:val="es-MX"/>
        </w:rPr>
        <w:t>el día</w:t>
      </w:r>
      <w:r w:rsidR="00393A56">
        <w:rPr>
          <w:rFonts w:ascii="Arial" w:hAnsi="Arial" w:cs="Arial"/>
          <w:lang w:val="es-MX"/>
        </w:rPr>
        <w:t xml:space="preserve"> 05</w:t>
      </w:r>
      <w:r>
        <w:rPr>
          <w:rFonts w:ascii="Arial" w:hAnsi="Arial" w:cs="Arial"/>
          <w:lang w:val="es-MX"/>
        </w:rPr>
        <w:t xml:space="preserve"> de </w:t>
      </w:r>
      <w:r w:rsidR="00393A56">
        <w:rPr>
          <w:rFonts w:ascii="Arial" w:hAnsi="Arial" w:cs="Arial"/>
          <w:lang w:val="es-MX"/>
        </w:rPr>
        <w:t>julio</w:t>
      </w:r>
      <w:r>
        <w:rPr>
          <w:rFonts w:ascii="Arial" w:hAnsi="Arial" w:cs="Arial"/>
          <w:lang w:val="es-MX"/>
        </w:rPr>
        <w:t xml:space="preserve"> de 2013</w:t>
      </w:r>
      <w:r w:rsidR="00053D0E">
        <w:rPr>
          <w:rFonts w:ascii="Arial" w:hAnsi="Arial" w:cs="Arial"/>
          <w:lang w:val="es-MX"/>
        </w:rPr>
        <w:t>,</w:t>
      </w:r>
      <w:r>
        <w:rPr>
          <w:rFonts w:ascii="Arial" w:hAnsi="Arial" w:cs="Arial"/>
          <w:lang w:val="es-MX"/>
        </w:rPr>
        <w:t xml:space="preserve"> </w:t>
      </w:r>
      <w:r w:rsidR="006F6C76" w:rsidRPr="00630D36">
        <w:rPr>
          <w:rFonts w:ascii="Arial" w:hAnsi="Arial" w:cs="Arial"/>
        </w:rPr>
        <w:t xml:space="preserve">emitió un acuerdo donde se tiene por </w:t>
      </w:r>
      <w:r w:rsidR="009863C9">
        <w:rPr>
          <w:rFonts w:ascii="Arial" w:hAnsi="Arial" w:cs="Arial"/>
        </w:rPr>
        <w:t>admitida</w:t>
      </w:r>
      <w:r w:rsidR="006F6C76" w:rsidRPr="00630D36">
        <w:rPr>
          <w:rFonts w:ascii="Arial" w:hAnsi="Arial" w:cs="Arial"/>
        </w:rPr>
        <w:t xml:space="preserve"> la Queja Administrativa interpuesta en </w:t>
      </w:r>
      <w:r w:rsidR="00063680">
        <w:rPr>
          <w:rFonts w:ascii="Arial" w:hAnsi="Arial" w:cs="Arial"/>
        </w:rPr>
        <w:t>los términos del artículo 251 d</w:t>
      </w:r>
      <w:r w:rsidR="006F6C76" w:rsidRPr="00630D36">
        <w:rPr>
          <w:rFonts w:ascii="Arial" w:hAnsi="Arial" w:cs="Arial"/>
        </w:rPr>
        <w:t>e la Ley El</w:t>
      </w:r>
      <w:r w:rsidR="00053D0E">
        <w:rPr>
          <w:rFonts w:ascii="Arial" w:hAnsi="Arial" w:cs="Arial"/>
        </w:rPr>
        <w:t>ectoral del Estado de Sinaloa</w:t>
      </w:r>
      <w:r w:rsidR="003E0E69">
        <w:rPr>
          <w:rFonts w:ascii="Arial" w:hAnsi="Arial" w:cs="Arial"/>
        </w:rPr>
        <w:t>, mismo que se reproduce íntegramente a continuación</w:t>
      </w:r>
      <w:r w:rsidR="006F6C76" w:rsidRPr="00630D36">
        <w:rPr>
          <w:rFonts w:ascii="Arial" w:hAnsi="Arial" w:cs="Arial"/>
        </w:rPr>
        <w:t xml:space="preserve">: </w:t>
      </w:r>
      <w:r w:rsidR="008D77A0">
        <w:rPr>
          <w:rFonts w:ascii="Arial" w:hAnsi="Arial" w:cs="Arial"/>
        </w:rPr>
        <w:tab/>
      </w:r>
    </w:p>
    <w:p w:rsidR="006F6C76" w:rsidRPr="00630D36" w:rsidRDefault="006F6C76" w:rsidP="008D77A0">
      <w:pPr>
        <w:tabs>
          <w:tab w:val="right" w:leader="hyphen" w:pos="9356"/>
        </w:tabs>
        <w:jc w:val="both"/>
        <w:rPr>
          <w:rFonts w:ascii="Arial" w:hAnsi="Arial" w:cs="Arial"/>
          <w:sz w:val="18"/>
          <w:szCs w:val="18"/>
        </w:rPr>
      </w:pPr>
    </w:p>
    <w:p w:rsidR="00393A56" w:rsidRPr="0026291C" w:rsidRDefault="00393A56" w:rsidP="008D77A0">
      <w:pPr>
        <w:tabs>
          <w:tab w:val="right" w:leader="hyphen" w:pos="9356"/>
        </w:tabs>
        <w:ind w:left="1080" w:right="1124"/>
        <w:jc w:val="both"/>
        <w:rPr>
          <w:sz w:val="20"/>
          <w:szCs w:val="20"/>
        </w:rPr>
      </w:pPr>
    </w:p>
    <w:p w:rsidR="00393A56" w:rsidRPr="00393A56" w:rsidRDefault="00393A56" w:rsidP="008D77A0">
      <w:pPr>
        <w:tabs>
          <w:tab w:val="right" w:leader="hyphen" w:pos="9356"/>
        </w:tabs>
        <w:ind w:left="567" w:right="284"/>
        <w:jc w:val="both"/>
        <w:rPr>
          <w:rFonts w:ascii="Arial" w:hAnsi="Arial" w:cs="Arial"/>
          <w:sz w:val="20"/>
          <w:szCs w:val="20"/>
        </w:rPr>
      </w:pPr>
      <w:r w:rsidRPr="00393A56">
        <w:rPr>
          <w:rFonts w:ascii="Arial" w:hAnsi="Arial" w:cs="Arial"/>
          <w:sz w:val="20"/>
          <w:szCs w:val="20"/>
        </w:rPr>
        <w:t>---En Culiacán Rosales, Sinaloa, México, a 05 de julio del año 2013.--------------</w:t>
      </w:r>
      <w:r>
        <w:rPr>
          <w:rFonts w:ascii="Arial" w:hAnsi="Arial" w:cs="Arial"/>
          <w:sz w:val="20"/>
          <w:szCs w:val="20"/>
        </w:rPr>
        <w:t>--------------</w:t>
      </w:r>
    </w:p>
    <w:p w:rsidR="00393A56" w:rsidRPr="00393A56" w:rsidRDefault="00393A56" w:rsidP="008D77A0">
      <w:pPr>
        <w:tabs>
          <w:tab w:val="right" w:leader="hyphen" w:pos="9356"/>
        </w:tabs>
        <w:ind w:left="567" w:right="284"/>
        <w:jc w:val="both"/>
        <w:rPr>
          <w:rFonts w:ascii="Arial" w:hAnsi="Arial" w:cs="Arial"/>
          <w:sz w:val="20"/>
          <w:szCs w:val="20"/>
        </w:rPr>
      </w:pPr>
    </w:p>
    <w:p w:rsidR="00393A56" w:rsidRPr="00393A56" w:rsidRDefault="00393A56" w:rsidP="008D77A0">
      <w:pPr>
        <w:pStyle w:val="Textoindependiente"/>
        <w:tabs>
          <w:tab w:val="right" w:leader="hyphen" w:pos="9356"/>
        </w:tabs>
        <w:ind w:left="567" w:right="284"/>
        <w:rPr>
          <w:rFonts w:ascii="Arial" w:hAnsi="Arial" w:cs="Arial"/>
          <w:b w:val="0"/>
          <w:sz w:val="20"/>
          <w:szCs w:val="20"/>
        </w:rPr>
      </w:pPr>
      <w:r w:rsidRPr="00393A56">
        <w:rPr>
          <w:rFonts w:ascii="Arial" w:hAnsi="Arial" w:cs="Arial"/>
          <w:b w:val="0"/>
          <w:sz w:val="20"/>
          <w:szCs w:val="20"/>
        </w:rPr>
        <w:t xml:space="preserve">---Téngase por recibido el escrito de fecha 28 de junio del presente año, girado por </w:t>
      </w:r>
      <w:smartTag w:uri="urn:schemas-microsoft-com:office:smarttags" w:element="PersonName">
        <w:smartTagPr>
          <w:attr w:name="ProductID" w:val="la Secretar￭a General"/>
        </w:smartTagPr>
        <w:r w:rsidRPr="00393A56">
          <w:rPr>
            <w:rFonts w:ascii="Arial" w:hAnsi="Arial" w:cs="Arial"/>
            <w:b w:val="0"/>
            <w:sz w:val="20"/>
            <w:szCs w:val="20"/>
          </w:rPr>
          <w:t>la Secretaría General</w:t>
        </w:r>
      </w:smartTag>
      <w:r w:rsidRPr="00393A56">
        <w:rPr>
          <w:rFonts w:ascii="Arial" w:hAnsi="Arial" w:cs="Arial"/>
          <w:b w:val="0"/>
          <w:sz w:val="20"/>
          <w:szCs w:val="20"/>
        </w:rPr>
        <w:t xml:space="preserve"> del Consejo Estatal Electoral, mediante el cual turna a esta Comisión de Organización y Vigilancia Electoral, el oficio CDE/XXII/0371 signado por el Lic. Jorge Lorenzo Aguilar Sarabia, Presidente del XXII Consejo Distrital Electoral, recibido por esa Secretaría, el día 27 de junio del presente año y por el cual turna a este Consejo Estatal Electoral el escrito presentado a las 11:41 horas del día 26 de junio de 2013, por el C. Cleofas Lora Cárdenas, Presidente del Comité Directivo Estatal del Partido Acción Nacional en Rosario, Sinaloa, mediante el cual interpone Queja Administrativa en contra del C. Jorge Arturo Flores Guzmán, Candidato a Diputado por el Distrito XXII de la Coalición Transformemos Sinaloa y del C. José Trinidad Uribe, Director del Periódico Rumbos del Sur.------------------------------------------------------------------------------------------</w:t>
      </w:r>
      <w:r>
        <w:rPr>
          <w:rFonts w:ascii="Arial" w:hAnsi="Arial" w:cs="Arial"/>
          <w:b w:val="0"/>
          <w:sz w:val="20"/>
          <w:szCs w:val="20"/>
        </w:rPr>
        <w:t>------</w:t>
      </w:r>
    </w:p>
    <w:p w:rsidR="00393A56" w:rsidRPr="00393A56" w:rsidRDefault="00393A56" w:rsidP="008D77A0">
      <w:pPr>
        <w:pStyle w:val="Textoindependiente"/>
        <w:tabs>
          <w:tab w:val="right" w:leader="hyphen" w:pos="9356"/>
        </w:tabs>
        <w:ind w:left="567" w:right="284"/>
        <w:rPr>
          <w:rFonts w:ascii="Arial" w:hAnsi="Arial" w:cs="Arial"/>
          <w:b w:val="0"/>
          <w:sz w:val="20"/>
          <w:szCs w:val="20"/>
        </w:rPr>
      </w:pPr>
    </w:p>
    <w:p w:rsidR="00393A56" w:rsidRPr="00393A56" w:rsidRDefault="00393A56" w:rsidP="008D77A0">
      <w:pPr>
        <w:pStyle w:val="Textoindependiente"/>
        <w:tabs>
          <w:tab w:val="right" w:leader="hyphen" w:pos="9356"/>
        </w:tabs>
        <w:ind w:left="567" w:right="284"/>
        <w:rPr>
          <w:rFonts w:ascii="Arial" w:hAnsi="Arial" w:cs="Arial"/>
          <w:b w:val="0"/>
          <w:sz w:val="20"/>
          <w:szCs w:val="20"/>
        </w:rPr>
      </w:pPr>
      <w:r w:rsidRPr="00393A56">
        <w:rPr>
          <w:rFonts w:ascii="Arial" w:hAnsi="Arial" w:cs="Arial"/>
          <w:b w:val="0"/>
          <w:sz w:val="20"/>
          <w:szCs w:val="20"/>
        </w:rPr>
        <w:t>---En virtud que del escrito interpuesto por el C. Cleofas Lora Cárdenas, Presidente del Comité Directivo Estatal del Partido Acción Nacional en Rosario, Sinaloa, a dicho del promovente, se desprenden presuntas violaciones a lo dispuesto en el</w:t>
      </w:r>
      <w:r w:rsidR="00ED4DA9">
        <w:rPr>
          <w:rFonts w:ascii="Arial" w:hAnsi="Arial" w:cs="Arial"/>
          <w:b w:val="0"/>
          <w:sz w:val="20"/>
          <w:szCs w:val="20"/>
        </w:rPr>
        <w:t xml:space="preserve"> </w:t>
      </w:r>
      <w:r w:rsidRPr="00393A56">
        <w:rPr>
          <w:rFonts w:ascii="Arial" w:hAnsi="Arial" w:cs="Arial"/>
          <w:b w:val="0"/>
          <w:sz w:val="20"/>
          <w:szCs w:val="20"/>
        </w:rPr>
        <w:t xml:space="preserve">capítulo VIII relativo al acceso de los partidos políticos a los medios de comunicación social, por consiguiente se admite </w:t>
      </w:r>
      <w:smartTag w:uri="urn:schemas-microsoft-com:office:smarttags" w:element="PersonName">
        <w:smartTagPr>
          <w:attr w:name="ProductID" w:val="la Queja Administrativa"/>
        </w:smartTagPr>
        <w:r w:rsidRPr="00393A56">
          <w:rPr>
            <w:rFonts w:ascii="Arial" w:hAnsi="Arial" w:cs="Arial"/>
            <w:b w:val="0"/>
            <w:sz w:val="20"/>
            <w:szCs w:val="20"/>
          </w:rPr>
          <w:t>la Queja Administrativa</w:t>
        </w:r>
      </w:smartTag>
      <w:r w:rsidRPr="00393A56">
        <w:rPr>
          <w:rFonts w:ascii="Arial" w:hAnsi="Arial" w:cs="Arial"/>
          <w:b w:val="0"/>
          <w:sz w:val="20"/>
          <w:szCs w:val="20"/>
        </w:rPr>
        <w:t xml:space="preserve"> interpuesta en los términos del artículo 251 de la ley electoral citada, intégrese el expediente correspondiente bajo el número QA-016/2013.--------------------------------------------------------------</w:t>
      </w:r>
      <w:r>
        <w:rPr>
          <w:rFonts w:ascii="Arial" w:hAnsi="Arial" w:cs="Arial"/>
          <w:b w:val="0"/>
          <w:sz w:val="20"/>
          <w:szCs w:val="20"/>
        </w:rPr>
        <w:t>-------------------------</w:t>
      </w:r>
      <w:r w:rsidRPr="00393A56">
        <w:rPr>
          <w:rFonts w:ascii="Arial" w:hAnsi="Arial" w:cs="Arial"/>
          <w:b w:val="0"/>
          <w:sz w:val="20"/>
          <w:szCs w:val="20"/>
        </w:rPr>
        <w:t>-------------</w:t>
      </w:r>
    </w:p>
    <w:p w:rsidR="00393A56" w:rsidRPr="00393A56" w:rsidRDefault="00393A56" w:rsidP="008D77A0">
      <w:pPr>
        <w:pStyle w:val="Textoindependiente"/>
        <w:tabs>
          <w:tab w:val="right" w:leader="hyphen" w:pos="9356"/>
        </w:tabs>
        <w:ind w:left="567" w:right="284"/>
        <w:rPr>
          <w:rFonts w:ascii="Arial" w:hAnsi="Arial" w:cs="Arial"/>
          <w:b w:val="0"/>
          <w:sz w:val="20"/>
          <w:szCs w:val="20"/>
        </w:rPr>
      </w:pPr>
    </w:p>
    <w:p w:rsidR="00393A56" w:rsidRPr="00393A56" w:rsidRDefault="00393A56" w:rsidP="008D77A0">
      <w:pPr>
        <w:pStyle w:val="Textoindependiente"/>
        <w:tabs>
          <w:tab w:val="right" w:leader="hyphen" w:pos="9356"/>
        </w:tabs>
        <w:ind w:left="567" w:right="284"/>
        <w:rPr>
          <w:rFonts w:ascii="Arial" w:hAnsi="Arial" w:cs="Arial"/>
          <w:b w:val="0"/>
          <w:sz w:val="20"/>
          <w:szCs w:val="20"/>
        </w:rPr>
      </w:pPr>
      <w:r w:rsidRPr="00393A56">
        <w:rPr>
          <w:rFonts w:ascii="Arial" w:hAnsi="Arial" w:cs="Arial"/>
          <w:b w:val="0"/>
          <w:sz w:val="20"/>
          <w:szCs w:val="20"/>
        </w:rPr>
        <w:t>---En consecuencia, emplácese y córrase traslado de las constancias que obran en poder de este órgano electoral al C. Jorge Arturo Flores Guzmán, candidato a Diputado por el Distrito XXII por la Coalición Transformemos Sinaloa, en el domicilio que se tiene registrado en este órgano electoral de la Coalición Transformemos Sinaloa, ubicado en el domicilio ubicado en Blvd. Francisco I. Madero No. 240 poniente en el Centro de la Ciudad de Culiacán, Sinaloa, así como al C. José Trinidad Uribe, Director del Periódico Rumbos del Sur.----------------------------------</w:t>
      </w:r>
      <w:r>
        <w:rPr>
          <w:rFonts w:ascii="Arial" w:hAnsi="Arial" w:cs="Arial"/>
          <w:b w:val="0"/>
          <w:sz w:val="20"/>
          <w:szCs w:val="20"/>
        </w:rPr>
        <w:t>-----------</w:t>
      </w:r>
      <w:r w:rsidRPr="00393A56">
        <w:rPr>
          <w:rFonts w:ascii="Arial" w:hAnsi="Arial" w:cs="Arial"/>
          <w:b w:val="0"/>
          <w:sz w:val="20"/>
          <w:szCs w:val="20"/>
        </w:rPr>
        <w:t>---------------------------------------------------</w:t>
      </w:r>
    </w:p>
    <w:p w:rsidR="00393A56" w:rsidRPr="00393A56" w:rsidRDefault="00393A56" w:rsidP="008D77A0">
      <w:pPr>
        <w:pStyle w:val="Textoindependiente"/>
        <w:tabs>
          <w:tab w:val="right" w:leader="hyphen" w:pos="9356"/>
        </w:tabs>
        <w:ind w:left="567" w:right="284"/>
        <w:rPr>
          <w:rFonts w:ascii="Arial" w:hAnsi="Arial" w:cs="Arial"/>
          <w:b w:val="0"/>
          <w:sz w:val="20"/>
          <w:szCs w:val="20"/>
        </w:rPr>
      </w:pPr>
    </w:p>
    <w:p w:rsidR="00393A56" w:rsidRPr="00393A56" w:rsidRDefault="00393A56" w:rsidP="008D77A0">
      <w:pPr>
        <w:pStyle w:val="Textoindependiente"/>
        <w:tabs>
          <w:tab w:val="right" w:leader="hyphen" w:pos="9356"/>
        </w:tabs>
        <w:ind w:left="567" w:right="284"/>
        <w:rPr>
          <w:rFonts w:ascii="Arial" w:hAnsi="Arial" w:cs="Arial"/>
          <w:b w:val="0"/>
          <w:sz w:val="20"/>
          <w:szCs w:val="20"/>
        </w:rPr>
      </w:pPr>
      <w:r w:rsidRPr="00393A56">
        <w:rPr>
          <w:rFonts w:ascii="Arial" w:hAnsi="Arial" w:cs="Arial"/>
          <w:b w:val="0"/>
          <w:sz w:val="20"/>
          <w:szCs w:val="20"/>
        </w:rPr>
        <w:t xml:space="preserve">---Hágase de su conocimiento en dicho emplazamiento que cuentan con un término improrrogable de cinco días, a partir del día siguiente de que se le notifique el presente proveído, para que manifiesten lo que a su derecho convenga u ofrezcan pruebas de considerarlo pertinente, lo anterior en términos de los artículos 251 y 252 de </w:t>
      </w:r>
      <w:smartTag w:uri="urn:schemas-microsoft-com:office:smarttags" w:element="PersonName">
        <w:smartTagPr>
          <w:attr w:name="ProductID" w:val="LA LEY ELECTORAL"/>
        </w:smartTagPr>
        <w:r w:rsidRPr="00393A56">
          <w:rPr>
            <w:rFonts w:ascii="Arial" w:hAnsi="Arial" w:cs="Arial"/>
            <w:b w:val="0"/>
            <w:sz w:val="20"/>
            <w:szCs w:val="20"/>
          </w:rPr>
          <w:t>la Ley Electoral</w:t>
        </w:r>
      </w:smartTag>
      <w:r w:rsidRPr="00393A56">
        <w:rPr>
          <w:rFonts w:ascii="Arial" w:hAnsi="Arial" w:cs="Arial"/>
          <w:b w:val="0"/>
          <w:sz w:val="20"/>
          <w:szCs w:val="20"/>
        </w:rPr>
        <w:t xml:space="preserve"> del Estado. ----------------------------------------</w:t>
      </w:r>
      <w:r>
        <w:rPr>
          <w:rFonts w:ascii="Arial" w:hAnsi="Arial" w:cs="Arial"/>
          <w:b w:val="0"/>
          <w:sz w:val="20"/>
          <w:szCs w:val="20"/>
        </w:rPr>
        <w:t>------------------------------</w:t>
      </w:r>
      <w:r w:rsidRPr="00393A56">
        <w:rPr>
          <w:rFonts w:ascii="Arial" w:hAnsi="Arial" w:cs="Arial"/>
          <w:b w:val="0"/>
          <w:sz w:val="20"/>
          <w:szCs w:val="20"/>
        </w:rPr>
        <w:t>--------------------</w:t>
      </w:r>
    </w:p>
    <w:p w:rsidR="00393A56" w:rsidRPr="00393A56" w:rsidRDefault="00393A56" w:rsidP="008D77A0">
      <w:pPr>
        <w:pStyle w:val="Textoindependiente"/>
        <w:tabs>
          <w:tab w:val="right" w:leader="hyphen" w:pos="9356"/>
        </w:tabs>
        <w:ind w:left="567" w:right="284"/>
        <w:rPr>
          <w:rFonts w:ascii="Arial" w:hAnsi="Arial" w:cs="Arial"/>
          <w:b w:val="0"/>
          <w:sz w:val="20"/>
          <w:szCs w:val="20"/>
        </w:rPr>
      </w:pPr>
    </w:p>
    <w:p w:rsidR="00393A56" w:rsidRPr="00393A56" w:rsidRDefault="00393A56" w:rsidP="008D77A0">
      <w:pPr>
        <w:pStyle w:val="Textoindependiente"/>
        <w:tabs>
          <w:tab w:val="right" w:leader="hyphen" w:pos="9356"/>
        </w:tabs>
        <w:ind w:left="567" w:right="284"/>
        <w:rPr>
          <w:rFonts w:ascii="Arial" w:hAnsi="Arial" w:cs="Arial"/>
          <w:b w:val="0"/>
          <w:sz w:val="20"/>
          <w:szCs w:val="20"/>
        </w:rPr>
      </w:pPr>
      <w:r w:rsidRPr="00393A56">
        <w:rPr>
          <w:rFonts w:ascii="Arial" w:hAnsi="Arial" w:cs="Arial"/>
          <w:b w:val="0"/>
          <w:sz w:val="20"/>
          <w:szCs w:val="20"/>
        </w:rPr>
        <w:t xml:space="preserve">---Así lo resolvió en esta misma fecha, </w:t>
      </w:r>
      <w:smartTag w:uri="urn:schemas-microsoft-com:office:smarttags" w:element="PersonName">
        <w:smartTagPr>
          <w:attr w:name="ProductID" w:val="la Comisi￳n"/>
        </w:smartTagPr>
        <w:r w:rsidRPr="00393A56">
          <w:rPr>
            <w:rFonts w:ascii="Arial" w:hAnsi="Arial" w:cs="Arial"/>
            <w:b w:val="0"/>
            <w:sz w:val="20"/>
            <w:szCs w:val="20"/>
          </w:rPr>
          <w:t>la Comisión</w:t>
        </w:r>
      </w:smartTag>
      <w:r w:rsidRPr="00393A56">
        <w:rPr>
          <w:rFonts w:ascii="Arial" w:hAnsi="Arial" w:cs="Arial"/>
          <w:b w:val="0"/>
          <w:sz w:val="20"/>
          <w:szCs w:val="20"/>
        </w:rPr>
        <w:t xml:space="preserve"> de Organización y Vigilancia Electoral del Consejo Estatal Electoral de Sinaloa. ------------------------------------------</w:t>
      </w:r>
      <w:r>
        <w:rPr>
          <w:rFonts w:ascii="Arial" w:hAnsi="Arial" w:cs="Arial"/>
          <w:b w:val="0"/>
          <w:sz w:val="20"/>
          <w:szCs w:val="20"/>
        </w:rPr>
        <w:t>----------------------</w:t>
      </w:r>
    </w:p>
    <w:p w:rsidR="00393A56" w:rsidRPr="00393A56" w:rsidRDefault="00393A56" w:rsidP="008D77A0">
      <w:pPr>
        <w:pStyle w:val="Textoindependiente"/>
        <w:tabs>
          <w:tab w:val="right" w:leader="hyphen" w:pos="9356"/>
        </w:tabs>
        <w:ind w:left="567" w:right="284"/>
        <w:rPr>
          <w:rFonts w:ascii="Arial" w:hAnsi="Arial" w:cs="Arial"/>
          <w:b w:val="0"/>
          <w:sz w:val="20"/>
          <w:szCs w:val="20"/>
        </w:rPr>
      </w:pPr>
    </w:p>
    <w:p w:rsidR="004717A0" w:rsidRDefault="004717A0" w:rsidP="008D77A0">
      <w:pPr>
        <w:tabs>
          <w:tab w:val="right" w:leader="hyphen" w:pos="9356"/>
        </w:tabs>
        <w:ind w:left="567" w:right="284"/>
        <w:jc w:val="both"/>
        <w:rPr>
          <w:rFonts w:ascii="Arial" w:hAnsi="Arial" w:cs="Arial"/>
          <w:sz w:val="20"/>
          <w:szCs w:val="20"/>
        </w:rPr>
      </w:pPr>
    </w:p>
    <w:p w:rsidR="006F6C76" w:rsidRPr="00FE1289" w:rsidRDefault="000F192F" w:rsidP="008D77A0">
      <w:pPr>
        <w:pStyle w:val="Textoindependiente2"/>
        <w:tabs>
          <w:tab w:val="right" w:leader="hyphen" w:pos="9356"/>
        </w:tabs>
        <w:ind w:right="-567"/>
      </w:pPr>
      <w:r>
        <w:rPr>
          <w:b/>
          <w:lang w:val="es-ES_tradnl"/>
        </w:rPr>
        <w:t>---</w:t>
      </w:r>
      <w:r w:rsidR="003E0E69">
        <w:rPr>
          <w:b/>
          <w:lang w:val="es-ES_tradnl"/>
        </w:rPr>
        <w:t>4</w:t>
      </w:r>
      <w:r w:rsidR="006F6C76" w:rsidRPr="006E071C">
        <w:rPr>
          <w:b/>
          <w:lang w:val="es-ES_tradnl"/>
        </w:rPr>
        <w:t>.</w:t>
      </w:r>
      <w:r>
        <w:rPr>
          <w:lang w:val="es-ES_tradnl"/>
        </w:rPr>
        <w:t xml:space="preserve"> En acatamiento</w:t>
      </w:r>
      <w:r w:rsidR="006F6C76" w:rsidRPr="006E071C">
        <w:rPr>
          <w:lang w:val="es-ES_tradnl"/>
        </w:rPr>
        <w:t xml:space="preserve"> a lo dispuesto por el artículo 251, párrafo sexto de la Ley Electoral del Estado de Sinaloa y al acuerdo mencionado en el </w:t>
      </w:r>
      <w:r w:rsidR="009863C9" w:rsidRPr="00630D36">
        <w:t xml:space="preserve">resultando </w:t>
      </w:r>
      <w:r w:rsidR="003E0E69">
        <w:t>que antecede</w:t>
      </w:r>
      <w:r w:rsidR="009863C9">
        <w:t xml:space="preserve">, </w:t>
      </w:r>
      <w:r w:rsidR="006F6C76">
        <w:rPr>
          <w:lang w:val="es-ES_tradnl"/>
        </w:rPr>
        <w:t xml:space="preserve">con fecha </w:t>
      </w:r>
      <w:r w:rsidR="00E96FBA">
        <w:rPr>
          <w:lang w:val="es-ES_tradnl"/>
        </w:rPr>
        <w:t>2</w:t>
      </w:r>
      <w:r w:rsidR="00944352">
        <w:rPr>
          <w:lang w:val="es-ES_tradnl"/>
        </w:rPr>
        <w:t>0</w:t>
      </w:r>
      <w:r w:rsidR="006F6C76">
        <w:rPr>
          <w:lang w:val="es-ES_tradnl"/>
        </w:rPr>
        <w:t xml:space="preserve"> de </w:t>
      </w:r>
      <w:r w:rsidR="00944352">
        <w:rPr>
          <w:lang w:val="es-ES_tradnl"/>
        </w:rPr>
        <w:t>julio</w:t>
      </w:r>
      <w:r w:rsidR="006F6C76">
        <w:rPr>
          <w:lang w:val="es-ES_tradnl"/>
        </w:rPr>
        <w:t xml:space="preserve"> del año que transcurre,</w:t>
      </w:r>
      <w:r w:rsidR="006F6C76" w:rsidRPr="006E071C">
        <w:rPr>
          <w:lang w:val="es-ES_tradnl"/>
        </w:rPr>
        <w:t xml:space="preserve"> la Secretaría General de este órgano electoral, notificó sobre la presentación de la referida Queja, a</w:t>
      </w:r>
      <w:r w:rsidR="003E0E69">
        <w:rPr>
          <w:lang w:val="es-ES_tradnl"/>
        </w:rPr>
        <w:t>l instituto político y a</w:t>
      </w:r>
      <w:r w:rsidR="00E96FBA">
        <w:rPr>
          <w:lang w:val="es-ES_tradnl"/>
        </w:rPr>
        <w:t xml:space="preserve">l C. Martín Pérez Torres, </w:t>
      </w:r>
      <w:r w:rsidR="006F6C76" w:rsidRPr="006E071C">
        <w:rPr>
          <w:lang w:val="es-ES_tradnl"/>
        </w:rPr>
        <w:t>mediante los oficios</w:t>
      </w:r>
      <w:r w:rsidR="002E4A14">
        <w:rPr>
          <w:lang w:val="es-ES_tradnl"/>
        </w:rPr>
        <w:t xml:space="preserve"> </w:t>
      </w:r>
      <w:r w:rsidR="009863C9" w:rsidRPr="00FE1289">
        <w:rPr>
          <w:lang w:val="es-ES_tradnl"/>
        </w:rPr>
        <w:t>CEE/SG/0</w:t>
      </w:r>
      <w:r w:rsidR="00944352">
        <w:rPr>
          <w:lang w:val="es-ES_tradnl"/>
        </w:rPr>
        <w:t>721</w:t>
      </w:r>
      <w:r w:rsidR="000D46B8">
        <w:rPr>
          <w:lang w:val="es-ES_tradnl"/>
        </w:rPr>
        <w:t>/2013</w:t>
      </w:r>
      <w:r w:rsidR="0032295B">
        <w:rPr>
          <w:lang w:val="es-ES_tradnl"/>
        </w:rPr>
        <w:t xml:space="preserve"> </w:t>
      </w:r>
      <w:r w:rsidR="000D46B8">
        <w:rPr>
          <w:lang w:val="es-ES_tradnl"/>
        </w:rPr>
        <w:t xml:space="preserve">y </w:t>
      </w:r>
      <w:r w:rsidR="000D46B8" w:rsidRPr="00FE1289">
        <w:rPr>
          <w:lang w:val="es-ES_tradnl"/>
        </w:rPr>
        <w:t>CEE/SG/0</w:t>
      </w:r>
      <w:r w:rsidR="00944352">
        <w:rPr>
          <w:lang w:val="es-ES_tradnl"/>
        </w:rPr>
        <w:t>722</w:t>
      </w:r>
      <w:r w:rsidR="000D46B8" w:rsidRPr="00FE1289">
        <w:rPr>
          <w:lang w:val="es-ES_tradnl"/>
        </w:rPr>
        <w:t>/2013</w:t>
      </w:r>
      <w:r w:rsidR="009F3A45">
        <w:t>, respectivamente</w:t>
      </w:r>
      <w:r w:rsidR="002D0E15">
        <w:t xml:space="preserve">; acompañando copias de los documentos </w:t>
      </w:r>
      <w:r w:rsidR="00063680">
        <w:t>anexados</w:t>
      </w:r>
      <w:r w:rsidR="002D0E15">
        <w:t xml:space="preserve"> por el quejoso y requiriéndolos para que dentro </w:t>
      </w:r>
      <w:r w:rsidR="002D0E15" w:rsidRPr="006E071C">
        <w:rPr>
          <w:lang w:val="es-ES_tradnl"/>
        </w:rPr>
        <w:t>de un término improrrogable de 5 días, a partir del día siguiente al que se le</w:t>
      </w:r>
      <w:r w:rsidR="002D0E15">
        <w:rPr>
          <w:lang w:val="es-ES_tradnl"/>
        </w:rPr>
        <w:t>s</w:t>
      </w:r>
      <w:r w:rsidR="002D0E15" w:rsidRPr="006E071C">
        <w:rPr>
          <w:lang w:val="es-ES_tradnl"/>
        </w:rPr>
        <w:t xml:space="preserve"> notificó, manifestara</w:t>
      </w:r>
      <w:r w:rsidR="002D0E15">
        <w:rPr>
          <w:lang w:val="es-ES_tradnl"/>
        </w:rPr>
        <w:t>n</w:t>
      </w:r>
      <w:r w:rsidR="002D0E15" w:rsidRPr="006E071C">
        <w:rPr>
          <w:lang w:val="es-ES_tradnl"/>
        </w:rPr>
        <w:t xml:space="preserve"> lo que a su derecho conviniera u ofreciera</w:t>
      </w:r>
      <w:r w:rsidR="002D0E15">
        <w:rPr>
          <w:lang w:val="es-ES_tradnl"/>
        </w:rPr>
        <w:t>n</w:t>
      </w:r>
      <w:r w:rsidR="002D0E15" w:rsidRPr="006E071C">
        <w:rPr>
          <w:lang w:val="es-ES_tradnl"/>
        </w:rPr>
        <w:t xml:space="preserve"> pruebas en los términos del artículo 252 de la Ley Electoral del Estado</w:t>
      </w:r>
      <w:r w:rsidR="002D0E15">
        <w:rPr>
          <w:lang w:val="es-ES_tradnl"/>
        </w:rPr>
        <w:t>.</w:t>
      </w:r>
      <w:r w:rsidR="006F6C76" w:rsidRPr="00FE1289">
        <w:t xml:space="preserve"> </w:t>
      </w:r>
      <w:r w:rsidR="008D77A0">
        <w:tab/>
      </w:r>
    </w:p>
    <w:p w:rsidR="006F6C76" w:rsidRDefault="006F6C76" w:rsidP="008D77A0">
      <w:pPr>
        <w:pStyle w:val="Textoindependiente2"/>
        <w:tabs>
          <w:tab w:val="right" w:leader="hyphen" w:pos="9356"/>
        </w:tabs>
        <w:ind w:right="-567"/>
        <w:rPr>
          <w:b/>
          <w:sz w:val="18"/>
          <w:szCs w:val="18"/>
          <w:lang w:val="es-ES_tradnl"/>
        </w:rPr>
      </w:pPr>
    </w:p>
    <w:p w:rsidR="006F6C76" w:rsidRDefault="002D0E15" w:rsidP="008D77A0">
      <w:pPr>
        <w:tabs>
          <w:tab w:val="right" w:leader="hyphen" w:pos="9356"/>
        </w:tabs>
        <w:ind w:right="-567"/>
        <w:jc w:val="both"/>
        <w:rPr>
          <w:rFonts w:ascii="Arial" w:hAnsi="Arial" w:cs="Arial"/>
          <w:lang w:val="es-ES_tradnl"/>
        </w:rPr>
      </w:pPr>
      <w:r>
        <w:rPr>
          <w:rFonts w:ascii="Arial" w:hAnsi="Arial" w:cs="Arial"/>
          <w:b/>
          <w:color w:val="000000"/>
          <w:lang w:val="es-ES_tradnl"/>
        </w:rPr>
        <w:t>---</w:t>
      </w:r>
      <w:r w:rsidR="008E117E">
        <w:rPr>
          <w:rFonts w:ascii="Arial" w:hAnsi="Arial" w:cs="Arial"/>
          <w:b/>
          <w:color w:val="000000"/>
          <w:lang w:val="es-ES_tradnl"/>
        </w:rPr>
        <w:t>5</w:t>
      </w:r>
      <w:r w:rsidR="006F6C76" w:rsidRPr="006E071C">
        <w:rPr>
          <w:rFonts w:ascii="Arial" w:hAnsi="Arial" w:cs="Arial"/>
          <w:b/>
          <w:color w:val="000000"/>
          <w:lang w:val="es-ES_tradnl"/>
        </w:rPr>
        <w:t>.</w:t>
      </w:r>
      <w:r w:rsidR="000D46B8">
        <w:rPr>
          <w:rFonts w:ascii="Arial" w:hAnsi="Arial" w:cs="Arial"/>
          <w:color w:val="000000"/>
          <w:lang w:val="es-MX"/>
        </w:rPr>
        <w:t xml:space="preserve"> </w:t>
      </w:r>
      <w:r w:rsidR="006E325C">
        <w:rPr>
          <w:rFonts w:ascii="Arial" w:hAnsi="Arial" w:cs="Arial"/>
          <w:color w:val="000000"/>
          <w:lang w:val="es-MX"/>
        </w:rPr>
        <w:t>El día</w:t>
      </w:r>
      <w:r w:rsidR="006F6C76" w:rsidRPr="006E071C">
        <w:rPr>
          <w:rFonts w:ascii="Arial" w:hAnsi="Arial" w:cs="Arial"/>
          <w:lang w:val="es-ES_tradnl"/>
        </w:rPr>
        <w:t xml:space="preserve"> </w:t>
      </w:r>
      <w:r w:rsidR="00944352">
        <w:rPr>
          <w:rFonts w:ascii="Arial" w:hAnsi="Arial" w:cs="Arial"/>
          <w:lang w:val="es-ES_tradnl"/>
        </w:rPr>
        <w:t>25</w:t>
      </w:r>
      <w:r w:rsidR="006F6C76" w:rsidRPr="00FE1289">
        <w:rPr>
          <w:rFonts w:ascii="Arial" w:hAnsi="Arial" w:cs="Arial"/>
          <w:lang w:val="es-ES_tradnl"/>
        </w:rPr>
        <w:t xml:space="preserve"> de </w:t>
      </w:r>
      <w:r w:rsidR="00944352">
        <w:rPr>
          <w:rFonts w:ascii="Arial" w:hAnsi="Arial" w:cs="Arial"/>
          <w:lang w:val="es-ES_tradnl"/>
        </w:rPr>
        <w:t>julio</w:t>
      </w:r>
      <w:r w:rsidR="006F6C76">
        <w:rPr>
          <w:rFonts w:ascii="Arial" w:hAnsi="Arial" w:cs="Arial"/>
          <w:lang w:val="es-ES_tradnl"/>
        </w:rPr>
        <w:t xml:space="preserve"> </w:t>
      </w:r>
      <w:r w:rsidR="006F6C76" w:rsidRPr="006E071C">
        <w:rPr>
          <w:rFonts w:ascii="Arial" w:hAnsi="Arial" w:cs="Arial"/>
          <w:lang w:val="es-ES_tradnl"/>
        </w:rPr>
        <w:t>del año en curso, encontrándose d</w:t>
      </w:r>
      <w:r w:rsidR="00851A5D">
        <w:rPr>
          <w:rFonts w:ascii="Arial" w:hAnsi="Arial" w:cs="Arial"/>
          <w:lang w:val="es-ES_tradnl"/>
        </w:rPr>
        <w:t xml:space="preserve">entro del término concedido </w:t>
      </w:r>
      <w:r w:rsidR="00E96FBA">
        <w:rPr>
          <w:rFonts w:ascii="Arial" w:hAnsi="Arial" w:cs="Arial"/>
          <w:lang w:val="es-ES_tradnl"/>
        </w:rPr>
        <w:t>l</w:t>
      </w:r>
      <w:r w:rsidR="00944352">
        <w:rPr>
          <w:rFonts w:ascii="Arial" w:hAnsi="Arial" w:cs="Arial"/>
          <w:lang w:val="es-ES_tradnl"/>
        </w:rPr>
        <w:t>os C</w:t>
      </w:r>
      <w:r w:rsidR="00E96FBA">
        <w:rPr>
          <w:rFonts w:ascii="Arial" w:hAnsi="Arial" w:cs="Arial"/>
          <w:lang w:val="es-ES_tradnl"/>
        </w:rPr>
        <w:t xml:space="preserve">C. </w:t>
      </w:r>
      <w:r w:rsidR="00C02BE2">
        <w:rPr>
          <w:rFonts w:ascii="Arial" w:hAnsi="Arial" w:cs="Arial"/>
        </w:rPr>
        <w:t xml:space="preserve">José Arturo Flores Guzmán y José Trinidad Uribe, </w:t>
      </w:r>
      <w:r w:rsidR="008E117E">
        <w:rPr>
          <w:rFonts w:ascii="Arial" w:hAnsi="Arial" w:cs="Arial"/>
          <w:lang w:val="es-ES_tradnl"/>
        </w:rPr>
        <w:t>por su propio derecho, dieron contestación en tiempo y</w:t>
      </w:r>
      <w:r w:rsidR="00944352">
        <w:rPr>
          <w:rFonts w:ascii="Arial" w:hAnsi="Arial" w:cs="Arial"/>
          <w:lang w:val="es-ES_tradnl"/>
        </w:rPr>
        <w:t>os</w:t>
      </w:r>
      <w:r w:rsidR="008E117E">
        <w:rPr>
          <w:rFonts w:ascii="Arial" w:hAnsi="Arial" w:cs="Arial"/>
          <w:lang w:val="es-ES_tradnl"/>
        </w:rPr>
        <w:t xml:space="preserve"> forma a</w:t>
      </w:r>
      <w:r w:rsidR="006F6C76" w:rsidRPr="006E071C">
        <w:rPr>
          <w:rFonts w:ascii="Arial" w:hAnsi="Arial" w:cs="Arial"/>
          <w:lang w:val="es-ES_tradnl"/>
        </w:rPr>
        <w:t>l</w:t>
      </w:r>
      <w:r w:rsidR="008E117E">
        <w:rPr>
          <w:rFonts w:ascii="Arial" w:hAnsi="Arial" w:cs="Arial"/>
          <w:lang w:val="es-ES_tradnl"/>
        </w:rPr>
        <w:t xml:space="preserve"> </w:t>
      </w:r>
      <w:r w:rsidR="006F6C76" w:rsidRPr="006E071C">
        <w:rPr>
          <w:rFonts w:ascii="Arial" w:hAnsi="Arial" w:cs="Arial"/>
          <w:lang w:val="es-ES_tradnl"/>
        </w:rPr>
        <w:t>escrito de queja.</w:t>
      </w:r>
      <w:r w:rsidR="008D77A0">
        <w:rPr>
          <w:rFonts w:ascii="Arial" w:hAnsi="Arial" w:cs="Arial"/>
          <w:lang w:val="es-ES_tradnl"/>
        </w:rPr>
        <w:tab/>
      </w:r>
    </w:p>
    <w:p w:rsidR="000D46B8" w:rsidRDefault="000D46B8" w:rsidP="008D77A0">
      <w:pPr>
        <w:tabs>
          <w:tab w:val="right" w:leader="hyphen" w:pos="9356"/>
        </w:tabs>
        <w:ind w:right="-567"/>
        <w:jc w:val="both"/>
        <w:rPr>
          <w:rFonts w:ascii="Arial" w:hAnsi="Arial" w:cs="Arial"/>
          <w:lang w:val="es-ES_tradnl"/>
        </w:rPr>
      </w:pPr>
    </w:p>
    <w:p w:rsidR="000D46B8" w:rsidRDefault="000D46B8" w:rsidP="008D77A0">
      <w:pPr>
        <w:tabs>
          <w:tab w:val="right" w:leader="hyphen" w:pos="9356"/>
        </w:tabs>
        <w:ind w:right="-567"/>
        <w:jc w:val="both"/>
        <w:rPr>
          <w:rFonts w:ascii="Arial" w:hAnsi="Arial" w:cs="Arial"/>
          <w:color w:val="000000"/>
        </w:rPr>
      </w:pPr>
      <w:r w:rsidRPr="006E325C">
        <w:rPr>
          <w:rFonts w:ascii="Arial" w:hAnsi="Arial" w:cs="Arial"/>
          <w:b/>
          <w:lang w:val="es-ES_tradnl"/>
        </w:rPr>
        <w:t>---6.</w:t>
      </w:r>
      <w:r w:rsidR="006E325C">
        <w:rPr>
          <w:rFonts w:ascii="Arial" w:hAnsi="Arial" w:cs="Arial"/>
          <w:b/>
          <w:lang w:val="es-ES_tradnl"/>
        </w:rPr>
        <w:t xml:space="preserve"> </w:t>
      </w:r>
      <w:r w:rsidR="006E325C">
        <w:rPr>
          <w:rFonts w:ascii="Arial" w:hAnsi="Arial" w:cs="Arial"/>
          <w:color w:val="000000"/>
          <w:lang w:val="es-MX"/>
        </w:rPr>
        <w:t>C</w:t>
      </w:r>
      <w:r>
        <w:rPr>
          <w:rFonts w:ascii="Arial" w:hAnsi="Arial" w:cs="Arial"/>
          <w:color w:val="000000"/>
          <w:lang w:val="es-MX"/>
        </w:rPr>
        <w:t xml:space="preserve">on fecha </w:t>
      </w:r>
      <w:r w:rsidR="00C02BE2">
        <w:rPr>
          <w:rFonts w:ascii="Arial" w:hAnsi="Arial" w:cs="Arial"/>
          <w:color w:val="000000"/>
          <w:lang w:val="es-MX"/>
        </w:rPr>
        <w:t>29</w:t>
      </w:r>
      <w:r>
        <w:rPr>
          <w:rFonts w:ascii="Arial" w:hAnsi="Arial" w:cs="Arial"/>
          <w:color w:val="000000"/>
          <w:lang w:val="es-MX"/>
        </w:rPr>
        <w:t xml:space="preserve"> </w:t>
      </w:r>
      <w:r w:rsidRPr="00FE1289">
        <w:rPr>
          <w:rFonts w:ascii="Arial" w:hAnsi="Arial" w:cs="Arial"/>
          <w:color w:val="000000"/>
          <w:lang w:val="es-MX"/>
        </w:rPr>
        <w:t xml:space="preserve">de </w:t>
      </w:r>
      <w:r w:rsidR="00E96FBA">
        <w:rPr>
          <w:rFonts w:ascii="Arial" w:hAnsi="Arial" w:cs="Arial"/>
          <w:color w:val="000000"/>
          <w:lang w:val="es-MX"/>
        </w:rPr>
        <w:t>ju</w:t>
      </w:r>
      <w:r w:rsidR="00C02BE2">
        <w:rPr>
          <w:rFonts w:ascii="Arial" w:hAnsi="Arial" w:cs="Arial"/>
          <w:color w:val="000000"/>
          <w:lang w:val="es-MX"/>
        </w:rPr>
        <w:t>l</w:t>
      </w:r>
      <w:r w:rsidR="00E96FBA">
        <w:rPr>
          <w:rFonts w:ascii="Arial" w:hAnsi="Arial" w:cs="Arial"/>
          <w:color w:val="000000"/>
          <w:lang w:val="es-MX"/>
        </w:rPr>
        <w:t>io</w:t>
      </w:r>
      <w:r w:rsidRPr="006E071C">
        <w:rPr>
          <w:rFonts w:ascii="Arial" w:hAnsi="Arial" w:cs="Arial"/>
          <w:color w:val="000000"/>
          <w:lang w:val="es-MX"/>
        </w:rPr>
        <w:t xml:space="preserve"> de 20</w:t>
      </w:r>
      <w:r>
        <w:rPr>
          <w:rFonts w:ascii="Arial" w:hAnsi="Arial" w:cs="Arial"/>
          <w:color w:val="000000"/>
          <w:lang w:val="es-MX"/>
        </w:rPr>
        <w:t>13</w:t>
      </w:r>
      <w:r w:rsidRPr="006E071C">
        <w:rPr>
          <w:rFonts w:ascii="Arial" w:hAnsi="Arial" w:cs="Arial"/>
          <w:color w:val="000000"/>
          <w:lang w:val="es-MX"/>
        </w:rPr>
        <w:t xml:space="preserve">, </w:t>
      </w:r>
      <w:r w:rsidRPr="006E071C">
        <w:rPr>
          <w:rFonts w:ascii="Arial" w:hAnsi="Arial" w:cs="Arial"/>
          <w:lang w:val="es-MX"/>
        </w:rPr>
        <w:t xml:space="preserve">la Comisión de Organización y Vigilancia Electoral, emitió un acuerdo </w:t>
      </w:r>
      <w:r w:rsidRPr="006E071C">
        <w:rPr>
          <w:rFonts w:ascii="Arial" w:hAnsi="Arial" w:cs="Arial"/>
          <w:color w:val="000000"/>
        </w:rPr>
        <w:t>cuyo contenido se reproduce íntegramente a continuación:</w:t>
      </w:r>
      <w:r w:rsidR="008D77A0">
        <w:rPr>
          <w:rFonts w:ascii="Arial" w:hAnsi="Arial" w:cs="Arial"/>
          <w:color w:val="000000"/>
        </w:rPr>
        <w:tab/>
      </w:r>
    </w:p>
    <w:p w:rsidR="00063680" w:rsidRDefault="00063680" w:rsidP="008D77A0">
      <w:pPr>
        <w:tabs>
          <w:tab w:val="right" w:leader="hyphen" w:pos="9356"/>
        </w:tabs>
        <w:ind w:left="851" w:right="851"/>
        <w:jc w:val="right"/>
        <w:rPr>
          <w:rFonts w:ascii="Arial" w:hAnsi="Arial" w:cs="Arial"/>
          <w:sz w:val="18"/>
          <w:szCs w:val="18"/>
        </w:rPr>
      </w:pPr>
    </w:p>
    <w:p w:rsidR="00C02BE2" w:rsidRPr="00BA4B3C" w:rsidRDefault="00C02BE2" w:rsidP="008D77A0">
      <w:pPr>
        <w:tabs>
          <w:tab w:val="right" w:leader="hyphen" w:pos="9356"/>
        </w:tabs>
        <w:ind w:left="567"/>
        <w:jc w:val="right"/>
        <w:rPr>
          <w:rFonts w:ascii="Arial" w:hAnsi="Arial" w:cs="Arial"/>
          <w:sz w:val="20"/>
          <w:szCs w:val="20"/>
        </w:rPr>
      </w:pPr>
    </w:p>
    <w:p w:rsidR="00C02BE2" w:rsidRPr="00C02BE2" w:rsidRDefault="00C02BE2" w:rsidP="008D77A0">
      <w:pPr>
        <w:tabs>
          <w:tab w:val="right" w:leader="hyphen" w:pos="9356"/>
        </w:tabs>
        <w:ind w:left="567" w:right="425"/>
        <w:jc w:val="right"/>
        <w:rPr>
          <w:rFonts w:ascii="Arial" w:hAnsi="Arial" w:cs="Arial"/>
          <w:sz w:val="20"/>
          <w:szCs w:val="20"/>
        </w:rPr>
      </w:pPr>
      <w:r w:rsidRPr="00C02BE2">
        <w:rPr>
          <w:rFonts w:ascii="Arial" w:hAnsi="Arial" w:cs="Arial"/>
          <w:sz w:val="20"/>
          <w:szCs w:val="20"/>
        </w:rPr>
        <w:t>Expediente: QA-016/2013</w:t>
      </w:r>
    </w:p>
    <w:p w:rsidR="00C02BE2" w:rsidRPr="00C02BE2" w:rsidRDefault="00C02BE2" w:rsidP="008D77A0">
      <w:pPr>
        <w:tabs>
          <w:tab w:val="right" w:leader="hyphen" w:pos="9356"/>
        </w:tabs>
        <w:ind w:left="567" w:right="425"/>
        <w:jc w:val="both"/>
        <w:rPr>
          <w:rFonts w:ascii="Arial" w:hAnsi="Arial" w:cs="Arial"/>
          <w:sz w:val="20"/>
          <w:szCs w:val="20"/>
        </w:rPr>
      </w:pPr>
    </w:p>
    <w:p w:rsidR="00C02BE2" w:rsidRPr="00C02BE2" w:rsidRDefault="00C02BE2" w:rsidP="008D77A0">
      <w:pPr>
        <w:tabs>
          <w:tab w:val="right" w:leader="hyphen" w:pos="9356"/>
        </w:tabs>
        <w:ind w:left="567" w:right="425"/>
        <w:jc w:val="both"/>
        <w:rPr>
          <w:rFonts w:ascii="Arial" w:hAnsi="Arial" w:cs="Arial"/>
          <w:sz w:val="20"/>
          <w:szCs w:val="20"/>
        </w:rPr>
      </w:pPr>
    </w:p>
    <w:p w:rsidR="00C02BE2" w:rsidRPr="00C02BE2" w:rsidRDefault="00C02BE2" w:rsidP="008D77A0">
      <w:pPr>
        <w:tabs>
          <w:tab w:val="right" w:leader="hyphen" w:pos="9356"/>
        </w:tabs>
        <w:ind w:left="567" w:right="284"/>
        <w:jc w:val="both"/>
        <w:rPr>
          <w:rFonts w:ascii="Arial" w:hAnsi="Arial" w:cs="Arial"/>
          <w:sz w:val="20"/>
          <w:szCs w:val="20"/>
        </w:rPr>
      </w:pPr>
      <w:r w:rsidRPr="00C02BE2">
        <w:rPr>
          <w:rFonts w:ascii="Arial" w:hAnsi="Arial" w:cs="Arial"/>
          <w:sz w:val="20"/>
          <w:szCs w:val="20"/>
        </w:rPr>
        <w:t>---En Culiacán Rosales, Sinaloa, México a 29 de julio del año 2013.</w:t>
      </w:r>
      <w:r>
        <w:rPr>
          <w:rFonts w:ascii="Arial" w:hAnsi="Arial" w:cs="Arial"/>
          <w:sz w:val="20"/>
          <w:szCs w:val="20"/>
        </w:rPr>
        <w:t>-----------------------------</w:t>
      </w:r>
    </w:p>
    <w:p w:rsidR="00C02BE2" w:rsidRPr="00C02BE2" w:rsidRDefault="00C02BE2" w:rsidP="008D77A0">
      <w:pPr>
        <w:tabs>
          <w:tab w:val="right" w:leader="hyphen" w:pos="9356"/>
        </w:tabs>
        <w:ind w:left="567" w:right="284"/>
        <w:jc w:val="both"/>
        <w:rPr>
          <w:rFonts w:ascii="Arial" w:hAnsi="Arial" w:cs="Arial"/>
          <w:sz w:val="20"/>
          <w:szCs w:val="20"/>
        </w:rPr>
      </w:pPr>
    </w:p>
    <w:p w:rsidR="00C02BE2" w:rsidRPr="00C02BE2" w:rsidRDefault="00C02BE2" w:rsidP="008D77A0">
      <w:pPr>
        <w:pStyle w:val="Textoindependiente"/>
        <w:tabs>
          <w:tab w:val="right" w:leader="hyphen" w:pos="9356"/>
        </w:tabs>
        <w:ind w:left="567" w:right="284"/>
        <w:rPr>
          <w:rFonts w:ascii="Arial" w:hAnsi="Arial" w:cs="Arial"/>
          <w:b w:val="0"/>
          <w:sz w:val="20"/>
          <w:szCs w:val="20"/>
        </w:rPr>
      </w:pPr>
      <w:r w:rsidRPr="00C02BE2">
        <w:rPr>
          <w:rFonts w:ascii="Arial" w:hAnsi="Arial" w:cs="Arial"/>
          <w:b w:val="0"/>
          <w:sz w:val="20"/>
          <w:szCs w:val="20"/>
        </w:rPr>
        <w:t xml:space="preserve">---Por recibido el oficio CEE/SG/0762/2013 de fecha 27 de julio del presente año, girado por </w:t>
      </w:r>
      <w:smartTag w:uri="urn:schemas-microsoft-com:office:smarttags" w:element="PersonName">
        <w:smartTagPr>
          <w:attr w:name="ProductID" w:val="la Secretar￭a General"/>
        </w:smartTagPr>
        <w:r w:rsidRPr="00C02BE2">
          <w:rPr>
            <w:rFonts w:ascii="Arial" w:hAnsi="Arial" w:cs="Arial"/>
            <w:b w:val="0"/>
            <w:sz w:val="20"/>
            <w:szCs w:val="20"/>
          </w:rPr>
          <w:t>la Secretaría General</w:t>
        </w:r>
      </w:smartTag>
      <w:r w:rsidRPr="00C02BE2">
        <w:rPr>
          <w:rFonts w:ascii="Arial" w:hAnsi="Arial" w:cs="Arial"/>
          <w:b w:val="0"/>
          <w:sz w:val="20"/>
          <w:szCs w:val="20"/>
        </w:rPr>
        <w:t xml:space="preserve"> del Consejo Estatal Electoral, mediante el cual hace llegar a esta Comisión de Organización y Vigilancia Electoral, dos escritos de contestación presentados el día 25 de julio del año que transcurre, el primero de ellos, por el C Arturo Flores Guzmán, en su carácter de Presidente Municipal Electo de Rosario, Sinaloa postulado por la Coalición Transformemos Sinaloa, y el segundo por el C. José Trinidad Uribe, Director del medio informativo denominado “Rumbos del Sur”, por el que vienen dando respuesta a los emplazamientos que se le notificaran mediante oficios CEE/SG/0721/2013, y CEE/SG/0722/2013 el día 20 de julio del año que transcurre, escritos en relación con el expediente integrado en razón de la queja administrativa</w:t>
      </w:r>
      <w:r w:rsidR="00ED4DA9">
        <w:rPr>
          <w:rFonts w:ascii="Arial" w:hAnsi="Arial" w:cs="Arial"/>
          <w:b w:val="0"/>
          <w:sz w:val="20"/>
          <w:szCs w:val="20"/>
        </w:rPr>
        <w:t xml:space="preserve"> </w:t>
      </w:r>
      <w:r w:rsidRPr="00C02BE2">
        <w:rPr>
          <w:rFonts w:ascii="Arial" w:hAnsi="Arial" w:cs="Arial"/>
          <w:b w:val="0"/>
          <w:sz w:val="20"/>
          <w:szCs w:val="20"/>
        </w:rPr>
        <w:t>QA-016/2013.</w:t>
      </w:r>
      <w:r>
        <w:rPr>
          <w:rFonts w:ascii="Arial" w:hAnsi="Arial" w:cs="Arial"/>
          <w:b w:val="0"/>
          <w:sz w:val="20"/>
          <w:szCs w:val="20"/>
        </w:rPr>
        <w:t>----------------------------------------------------------------------------------------------------</w:t>
      </w:r>
    </w:p>
    <w:p w:rsidR="00C02BE2" w:rsidRPr="00C02BE2" w:rsidRDefault="00C02BE2" w:rsidP="008D77A0">
      <w:pPr>
        <w:pStyle w:val="Textoindependiente"/>
        <w:tabs>
          <w:tab w:val="right" w:leader="hyphen" w:pos="9356"/>
        </w:tabs>
        <w:ind w:left="567" w:right="284"/>
        <w:rPr>
          <w:rFonts w:ascii="Arial" w:hAnsi="Arial" w:cs="Arial"/>
          <w:sz w:val="20"/>
          <w:szCs w:val="20"/>
        </w:rPr>
      </w:pPr>
    </w:p>
    <w:p w:rsidR="00C02BE2" w:rsidRPr="00C02BE2" w:rsidRDefault="00C02BE2" w:rsidP="008D77A0">
      <w:pPr>
        <w:tabs>
          <w:tab w:val="right" w:leader="hyphen" w:pos="9356"/>
        </w:tabs>
        <w:ind w:left="567" w:right="284"/>
        <w:jc w:val="both"/>
        <w:rPr>
          <w:rFonts w:ascii="Arial" w:hAnsi="Arial" w:cs="Arial"/>
          <w:sz w:val="20"/>
          <w:szCs w:val="20"/>
        </w:rPr>
      </w:pPr>
      <w:r w:rsidRPr="00C02BE2">
        <w:rPr>
          <w:rFonts w:ascii="Arial" w:hAnsi="Arial" w:cs="Arial"/>
          <w:sz w:val="20"/>
          <w:szCs w:val="20"/>
        </w:rPr>
        <w:t xml:space="preserve">---En consecuencia, y toda vez que los presuntos infractores C.C. José Arturo flores Guzmán y José Trinidad Uribe, fueron emplazados el día 20 de julio del año en curso, con fundamento en lo dispuesto por el artículo 251, párrafo séptimo, de </w:t>
      </w:r>
      <w:smartTag w:uri="urn:schemas-microsoft-com:office:smarttags" w:element="PersonName">
        <w:smartTagPr>
          <w:attr w:name="ProductID" w:val="LA LEY ELECTORAL"/>
        </w:smartTagPr>
        <w:r w:rsidRPr="00C02BE2">
          <w:rPr>
            <w:rFonts w:ascii="Arial" w:hAnsi="Arial" w:cs="Arial"/>
            <w:sz w:val="20"/>
            <w:szCs w:val="20"/>
          </w:rPr>
          <w:t>la Ley Electoral</w:t>
        </w:r>
      </w:smartTag>
      <w:r w:rsidRPr="00C02BE2">
        <w:rPr>
          <w:rFonts w:ascii="Arial" w:hAnsi="Arial" w:cs="Arial"/>
          <w:sz w:val="20"/>
          <w:szCs w:val="20"/>
        </w:rPr>
        <w:t xml:space="preserve"> del Estado de Sinaloa, se tienen por admitidas las contestaciones al haber sido presentadas en tiempo y forma.</w:t>
      </w:r>
      <w:r>
        <w:rPr>
          <w:rFonts w:ascii="Arial" w:hAnsi="Arial" w:cs="Arial"/>
          <w:sz w:val="20"/>
          <w:szCs w:val="20"/>
        </w:rPr>
        <w:t>----------------------------------------------------------------------------</w:t>
      </w:r>
    </w:p>
    <w:p w:rsidR="00C02BE2" w:rsidRPr="00C02BE2" w:rsidRDefault="00C02BE2" w:rsidP="008D77A0">
      <w:pPr>
        <w:tabs>
          <w:tab w:val="right" w:leader="hyphen" w:pos="9356"/>
        </w:tabs>
        <w:ind w:left="567" w:right="284"/>
        <w:jc w:val="both"/>
        <w:rPr>
          <w:rFonts w:ascii="Arial" w:hAnsi="Arial" w:cs="Arial"/>
          <w:sz w:val="20"/>
          <w:szCs w:val="20"/>
        </w:rPr>
      </w:pPr>
    </w:p>
    <w:p w:rsidR="00C02BE2" w:rsidRPr="00C02BE2" w:rsidRDefault="00C02BE2" w:rsidP="008D77A0">
      <w:pPr>
        <w:tabs>
          <w:tab w:val="right" w:leader="hyphen" w:pos="9356"/>
        </w:tabs>
        <w:ind w:left="567" w:right="284"/>
        <w:jc w:val="both"/>
        <w:rPr>
          <w:rFonts w:ascii="Arial" w:hAnsi="Arial" w:cs="Arial"/>
          <w:sz w:val="20"/>
          <w:szCs w:val="20"/>
        </w:rPr>
      </w:pPr>
      <w:r w:rsidRPr="00C02BE2">
        <w:rPr>
          <w:rFonts w:ascii="Arial" w:hAnsi="Arial" w:cs="Arial"/>
          <w:sz w:val="20"/>
          <w:szCs w:val="20"/>
        </w:rPr>
        <w:t xml:space="preserve">---En virtud de lo anterior, en apego a lo dispuesto por el artículo 252, fracción I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C02BE2">
            <w:rPr>
              <w:rFonts w:ascii="Arial" w:hAnsi="Arial" w:cs="Arial"/>
              <w:sz w:val="20"/>
              <w:szCs w:val="20"/>
            </w:rPr>
            <w:t>la Ley</w:t>
          </w:r>
        </w:smartTag>
        <w:r w:rsidRPr="00C02BE2">
          <w:rPr>
            <w:rFonts w:ascii="Arial" w:hAnsi="Arial" w:cs="Arial"/>
            <w:sz w:val="20"/>
            <w:szCs w:val="20"/>
          </w:rPr>
          <w:t xml:space="preserve"> Electoral</w:t>
        </w:r>
      </w:smartTag>
      <w:r w:rsidRPr="00C02BE2">
        <w:rPr>
          <w:rFonts w:ascii="Arial" w:hAnsi="Arial" w:cs="Arial"/>
          <w:sz w:val="20"/>
          <w:szCs w:val="20"/>
        </w:rPr>
        <w:t xml:space="preserve"> del Estado de Sinaloa, se tienen por admitidas la prueba documental ofrecida por la parte quejosa C. Cleofas Lora Cárdenas, en su escrito inicial de queja, misma que se tienen por desahogada en razón de su propia naturaleza. De la misma forma se tienen por admitidas las pruebas documentales en su escrito de respuesta por el presunto infractor C. José Trinidad Uribe, Director del medio informativo denominado “Rumbos del Sur”.</w:t>
      </w:r>
      <w:r>
        <w:rPr>
          <w:rFonts w:ascii="Arial" w:hAnsi="Arial" w:cs="Arial"/>
          <w:sz w:val="20"/>
          <w:szCs w:val="20"/>
        </w:rPr>
        <w:t>----------------------------------------------------------------------------------------------</w:t>
      </w:r>
    </w:p>
    <w:p w:rsidR="00C02BE2" w:rsidRPr="00C02BE2" w:rsidRDefault="00C02BE2" w:rsidP="008D77A0">
      <w:pPr>
        <w:tabs>
          <w:tab w:val="right" w:leader="hyphen" w:pos="9356"/>
        </w:tabs>
        <w:ind w:left="851" w:right="284"/>
        <w:jc w:val="both"/>
        <w:rPr>
          <w:rFonts w:ascii="Arial" w:hAnsi="Arial" w:cs="Arial"/>
          <w:sz w:val="20"/>
          <w:szCs w:val="20"/>
        </w:rPr>
      </w:pPr>
    </w:p>
    <w:p w:rsidR="00C02BE2" w:rsidRPr="00C02BE2" w:rsidRDefault="00C02BE2" w:rsidP="008D77A0">
      <w:pPr>
        <w:tabs>
          <w:tab w:val="right" w:leader="hyphen" w:pos="9356"/>
        </w:tabs>
        <w:ind w:left="567" w:right="284"/>
        <w:jc w:val="both"/>
        <w:rPr>
          <w:rFonts w:ascii="Arial" w:hAnsi="Arial" w:cs="Arial"/>
          <w:sz w:val="20"/>
          <w:szCs w:val="20"/>
        </w:rPr>
      </w:pPr>
      <w:r w:rsidRPr="00C02BE2">
        <w:rPr>
          <w:rFonts w:ascii="Arial" w:hAnsi="Arial" w:cs="Arial"/>
          <w:sz w:val="20"/>
          <w:szCs w:val="20"/>
        </w:rPr>
        <w:t xml:space="preserve">---Así lo resolvió en esta misma fecha </w:t>
      </w:r>
      <w:smartTag w:uri="urn:schemas-microsoft-com:office:smarttags" w:element="PersonName">
        <w:smartTagPr>
          <w:attr w:name="ProductID" w:val="la Comisi￳n"/>
        </w:smartTagPr>
        <w:r w:rsidRPr="00C02BE2">
          <w:rPr>
            <w:rFonts w:ascii="Arial" w:hAnsi="Arial" w:cs="Arial"/>
            <w:sz w:val="20"/>
            <w:szCs w:val="20"/>
          </w:rPr>
          <w:t>la Comisión</w:t>
        </w:r>
      </w:smartTag>
      <w:r w:rsidRPr="00C02BE2">
        <w:rPr>
          <w:rFonts w:ascii="Arial" w:hAnsi="Arial" w:cs="Arial"/>
          <w:sz w:val="20"/>
          <w:szCs w:val="20"/>
        </w:rPr>
        <w:t xml:space="preserve"> de Organización y Vigilancia Electoral del Consejo Estatal Electoral de Sinaloa.</w:t>
      </w:r>
      <w:r>
        <w:rPr>
          <w:rFonts w:ascii="Arial" w:hAnsi="Arial" w:cs="Arial"/>
          <w:sz w:val="20"/>
          <w:szCs w:val="20"/>
        </w:rPr>
        <w:t>----------------------------------------------------------------</w:t>
      </w:r>
    </w:p>
    <w:p w:rsidR="00C02BE2" w:rsidRPr="00C02BE2" w:rsidRDefault="00C02BE2" w:rsidP="008D77A0">
      <w:pPr>
        <w:tabs>
          <w:tab w:val="right" w:leader="hyphen" w:pos="9356"/>
        </w:tabs>
        <w:ind w:left="851" w:right="284"/>
        <w:jc w:val="both"/>
        <w:rPr>
          <w:rFonts w:ascii="Arial" w:hAnsi="Arial" w:cs="Arial"/>
          <w:sz w:val="20"/>
          <w:szCs w:val="20"/>
        </w:rPr>
      </w:pPr>
    </w:p>
    <w:p w:rsidR="006E325C" w:rsidRPr="006E325C" w:rsidRDefault="006E325C" w:rsidP="008D77A0">
      <w:pPr>
        <w:tabs>
          <w:tab w:val="right" w:leader="hyphen" w:pos="9356"/>
        </w:tabs>
        <w:ind w:left="709" w:right="284"/>
        <w:jc w:val="both"/>
        <w:rPr>
          <w:rFonts w:ascii="Arial" w:hAnsi="Arial" w:cs="Arial"/>
          <w:sz w:val="18"/>
          <w:szCs w:val="18"/>
        </w:rPr>
      </w:pPr>
    </w:p>
    <w:p w:rsidR="002E45B6" w:rsidRDefault="00D36763" w:rsidP="008D77A0">
      <w:pPr>
        <w:tabs>
          <w:tab w:val="right" w:leader="hyphen" w:pos="9356"/>
        </w:tabs>
        <w:ind w:right="-567"/>
        <w:jc w:val="both"/>
        <w:rPr>
          <w:rFonts w:ascii="Arial" w:hAnsi="Arial" w:cs="Arial"/>
          <w:sz w:val="20"/>
          <w:szCs w:val="20"/>
          <w:lang w:val="es-MX"/>
        </w:rPr>
      </w:pPr>
      <w:r>
        <w:rPr>
          <w:rFonts w:ascii="Arial" w:hAnsi="Arial" w:cs="Arial"/>
          <w:b/>
        </w:rPr>
        <w:t>---</w:t>
      </w:r>
      <w:r w:rsidR="006E325C">
        <w:rPr>
          <w:rFonts w:ascii="Arial" w:hAnsi="Arial" w:cs="Arial"/>
          <w:b/>
        </w:rPr>
        <w:t>7</w:t>
      </w:r>
      <w:r w:rsidR="00243DE3">
        <w:rPr>
          <w:rFonts w:ascii="Arial" w:hAnsi="Arial" w:cs="Arial"/>
          <w:b/>
        </w:rPr>
        <w:t xml:space="preserve">. </w:t>
      </w:r>
      <w:r w:rsidR="002E45B6" w:rsidRPr="00F01F29">
        <w:rPr>
          <w:rFonts w:ascii="Arial" w:hAnsi="Arial" w:cs="Arial"/>
        </w:rPr>
        <w:t>Que el artículo 56, fracción XXVI de la Ley Electoral del Estado de Sinaloa, en concordancia con el ordinal 68, fracción II del Reglamento Interior del Consejo Estatal Elector</w:t>
      </w:r>
      <w:r w:rsidR="002E45B6">
        <w:rPr>
          <w:rFonts w:ascii="Arial" w:hAnsi="Arial" w:cs="Arial"/>
        </w:rPr>
        <w:t>al de Sinaloa y el acuerdo EXT/01</w:t>
      </w:r>
      <w:r w:rsidR="002E45B6" w:rsidRPr="00F01F29">
        <w:rPr>
          <w:rFonts w:ascii="Arial" w:hAnsi="Arial" w:cs="Arial"/>
        </w:rPr>
        <w:t>/00</w:t>
      </w:r>
      <w:r w:rsidR="002E45B6">
        <w:rPr>
          <w:rFonts w:ascii="Arial" w:hAnsi="Arial" w:cs="Arial"/>
        </w:rPr>
        <w:t>2</w:t>
      </w:r>
      <w:r w:rsidR="002E45B6" w:rsidRPr="00F01F29">
        <w:rPr>
          <w:rFonts w:ascii="Arial" w:hAnsi="Arial" w:cs="Arial"/>
        </w:rPr>
        <w:t xml:space="preserve"> a</w:t>
      </w:r>
      <w:r w:rsidR="002E45B6">
        <w:rPr>
          <w:rFonts w:ascii="Arial" w:hAnsi="Arial" w:cs="Arial"/>
        </w:rPr>
        <w:t>probado por el pleno con fecha 1</w:t>
      </w:r>
      <w:r w:rsidR="002E45B6" w:rsidRPr="00F01F29">
        <w:rPr>
          <w:rFonts w:ascii="Arial" w:hAnsi="Arial" w:cs="Arial"/>
        </w:rPr>
        <w:t>1 de enero de 201</w:t>
      </w:r>
      <w:r w:rsidR="002E45B6">
        <w:rPr>
          <w:rFonts w:ascii="Arial" w:hAnsi="Arial" w:cs="Arial"/>
        </w:rPr>
        <w:t>3</w:t>
      </w:r>
      <w:r w:rsidR="002E45B6" w:rsidRPr="00F01F29">
        <w:rPr>
          <w:rFonts w:ascii="Arial" w:hAnsi="Arial" w:cs="Arial"/>
        </w:rPr>
        <w:t>,</w:t>
      </w:r>
      <w:r w:rsidR="00ED4DA9">
        <w:rPr>
          <w:rFonts w:ascii="Arial" w:hAnsi="Arial" w:cs="Arial"/>
        </w:rPr>
        <w:t xml:space="preserve"> </w:t>
      </w:r>
      <w:r w:rsidR="002E45B6" w:rsidRPr="00F01F29">
        <w:rPr>
          <w:rFonts w:ascii="Arial" w:hAnsi="Arial" w:cs="Arial"/>
        </w:rPr>
        <w:t>fundamentan</w:t>
      </w:r>
      <w:r w:rsidR="00ED4DA9">
        <w:rPr>
          <w:rFonts w:ascii="Arial" w:hAnsi="Arial" w:cs="Arial"/>
        </w:rPr>
        <w:t xml:space="preserve"> </w:t>
      </w:r>
      <w:r w:rsidR="002E45B6" w:rsidRPr="00F01F29">
        <w:rPr>
          <w:rFonts w:ascii="Arial" w:hAnsi="Arial" w:cs="Arial"/>
        </w:rPr>
        <w:t>la integración de la Comisión de Organización y Vigilancia Electoral de la cual los suscritos somos integrantes</w:t>
      </w:r>
      <w:r>
        <w:rPr>
          <w:rFonts w:ascii="Arial" w:hAnsi="Arial" w:cs="Arial"/>
        </w:rPr>
        <w:t>, y</w:t>
      </w:r>
      <w:r w:rsidR="002E45B6" w:rsidRPr="00F01F29">
        <w:rPr>
          <w:rFonts w:ascii="Arial" w:hAnsi="Arial" w:cs="Arial"/>
        </w:rPr>
        <w:t>;</w:t>
      </w:r>
      <w:r w:rsidR="002E45B6" w:rsidRPr="00F01F29">
        <w:rPr>
          <w:rFonts w:ascii="Arial" w:hAnsi="Arial" w:cs="Arial"/>
          <w:sz w:val="20"/>
          <w:szCs w:val="20"/>
          <w:lang w:val="es-MX"/>
        </w:rPr>
        <w:t xml:space="preserve"> </w:t>
      </w:r>
      <w:r w:rsidR="008D77A0">
        <w:rPr>
          <w:rFonts w:ascii="Arial" w:hAnsi="Arial" w:cs="Arial"/>
          <w:sz w:val="20"/>
          <w:szCs w:val="20"/>
          <w:lang w:val="es-MX"/>
        </w:rPr>
        <w:tab/>
      </w:r>
    </w:p>
    <w:p w:rsidR="002E45B6" w:rsidRDefault="002E45B6" w:rsidP="008D77A0">
      <w:pPr>
        <w:tabs>
          <w:tab w:val="right" w:leader="hyphen" w:pos="9356"/>
        </w:tabs>
        <w:ind w:right="49"/>
        <w:jc w:val="both"/>
        <w:rPr>
          <w:rFonts w:ascii="Arial" w:hAnsi="Arial" w:cs="Arial"/>
        </w:rPr>
      </w:pPr>
    </w:p>
    <w:p w:rsidR="006F6C76" w:rsidRPr="00101634" w:rsidRDefault="008D77A0" w:rsidP="008D77A0">
      <w:pPr>
        <w:tabs>
          <w:tab w:val="right" w:leader="hyphen" w:pos="9356"/>
        </w:tabs>
        <w:ind w:right="44"/>
        <w:jc w:val="center"/>
        <w:rPr>
          <w:rFonts w:ascii="Arial" w:hAnsi="Arial" w:cs="Arial"/>
          <w:lang w:val="es-MX"/>
        </w:rPr>
      </w:pPr>
      <w:r>
        <w:rPr>
          <w:rFonts w:ascii="Arial" w:hAnsi="Arial" w:cs="Arial"/>
          <w:b/>
          <w:bCs/>
          <w:lang w:val="es-MX"/>
        </w:rPr>
        <w:t>-----------------------------------------</w:t>
      </w:r>
      <w:r w:rsidR="006F6C76" w:rsidRPr="00101634">
        <w:rPr>
          <w:rFonts w:ascii="Arial" w:hAnsi="Arial" w:cs="Arial"/>
          <w:b/>
          <w:bCs/>
          <w:lang w:val="es-MX"/>
        </w:rPr>
        <w:t>C O N S I D E R A N D O</w:t>
      </w:r>
      <w:r>
        <w:rPr>
          <w:rFonts w:ascii="Arial" w:hAnsi="Arial" w:cs="Arial"/>
          <w:b/>
          <w:bCs/>
          <w:lang w:val="es-MX"/>
        </w:rPr>
        <w:tab/>
      </w:r>
    </w:p>
    <w:p w:rsidR="006F6C76" w:rsidRPr="00630D36" w:rsidRDefault="006F6C76" w:rsidP="008D77A0">
      <w:pPr>
        <w:pStyle w:val="Textoindependiente"/>
        <w:tabs>
          <w:tab w:val="right" w:leader="hyphen" w:pos="9356"/>
        </w:tabs>
        <w:spacing w:line="216" w:lineRule="auto"/>
        <w:ind w:right="44"/>
        <w:rPr>
          <w:rFonts w:ascii="Arial" w:hAnsi="Arial" w:cs="Arial"/>
          <w:sz w:val="18"/>
          <w:szCs w:val="18"/>
          <w:lang w:val="es-ES_tradnl"/>
        </w:rPr>
      </w:pPr>
    </w:p>
    <w:p w:rsidR="006F6C76" w:rsidRPr="00027F86" w:rsidRDefault="006F6C76" w:rsidP="008D77A0">
      <w:pPr>
        <w:pStyle w:val="Textoindependiente"/>
        <w:tabs>
          <w:tab w:val="right" w:leader="hyphen" w:pos="9356"/>
        </w:tabs>
        <w:ind w:right="-567"/>
        <w:rPr>
          <w:rFonts w:ascii="Arial" w:hAnsi="Arial" w:cs="Arial"/>
          <w:b w:val="0"/>
          <w:i/>
          <w:sz w:val="24"/>
        </w:rPr>
      </w:pPr>
      <w:r w:rsidRPr="00027F86">
        <w:rPr>
          <w:rFonts w:ascii="Arial" w:hAnsi="Arial" w:cs="Arial"/>
          <w:sz w:val="24"/>
          <w:lang w:val="es-ES_tradnl"/>
        </w:rPr>
        <w:t>I.</w:t>
      </w:r>
      <w:r>
        <w:rPr>
          <w:rFonts w:ascii="Arial" w:hAnsi="Arial" w:cs="Arial"/>
          <w:sz w:val="24"/>
          <w:lang w:val="es-ES_tradnl"/>
        </w:rPr>
        <w:t xml:space="preserve"> </w:t>
      </w:r>
      <w:r w:rsidRPr="00027F86">
        <w:rPr>
          <w:rFonts w:ascii="Arial" w:hAnsi="Arial" w:cs="Arial"/>
          <w:b w:val="0"/>
          <w:sz w:val="24"/>
          <w:lang w:val="es-ES_tradnl"/>
        </w:rPr>
        <w:t>Que conforme al artículo 15 de la Constitución Política del Estado de Sinaloa en concordancia con el ordinal 49 de la Ley Electoral del Estado de Sinaloa, e</w:t>
      </w:r>
      <w:r w:rsidRPr="00027F86">
        <w:rPr>
          <w:rFonts w:ascii="Arial" w:hAnsi="Arial" w:cs="Arial"/>
          <w:b w:val="0"/>
          <w:sz w:val="24"/>
        </w:rPr>
        <w:t>l Consejo Estatal Electoral es el órgano dotado de autonomía, personalidad jurídica y patrimonio propio, encargado de la preparación, desarrollo, vigilancia y calificación de los procesos electorales, así como la información de los resultados.</w:t>
      </w:r>
      <w:r w:rsidR="008D77A0">
        <w:rPr>
          <w:rFonts w:ascii="Arial" w:hAnsi="Arial" w:cs="Arial"/>
          <w:b w:val="0"/>
          <w:sz w:val="24"/>
        </w:rPr>
        <w:tab/>
      </w:r>
    </w:p>
    <w:p w:rsidR="006F6C76" w:rsidRPr="00027F86" w:rsidRDefault="006F6C76" w:rsidP="008D77A0">
      <w:pPr>
        <w:tabs>
          <w:tab w:val="right" w:leader="hyphen" w:pos="9356"/>
        </w:tabs>
        <w:ind w:right="-567"/>
        <w:jc w:val="both"/>
        <w:rPr>
          <w:rFonts w:ascii="Arial" w:hAnsi="Arial" w:cs="Arial"/>
          <w:b/>
          <w:lang w:val="es-MX"/>
        </w:rPr>
      </w:pPr>
    </w:p>
    <w:p w:rsidR="006F6C76" w:rsidRPr="00027F86" w:rsidRDefault="006F6C76" w:rsidP="008D77A0">
      <w:pPr>
        <w:tabs>
          <w:tab w:val="right" w:leader="hyphen" w:pos="9356"/>
        </w:tabs>
        <w:ind w:right="-567"/>
        <w:jc w:val="both"/>
        <w:rPr>
          <w:rFonts w:ascii="Arial" w:hAnsi="Arial" w:cs="Arial"/>
          <w:lang w:val="es-MX"/>
        </w:rPr>
      </w:pPr>
      <w:r w:rsidRPr="00027F86">
        <w:rPr>
          <w:rFonts w:ascii="Arial" w:hAnsi="Arial" w:cs="Arial"/>
          <w:b/>
          <w:lang w:val="es-MX"/>
        </w:rPr>
        <w:t>II.</w:t>
      </w:r>
      <w:r>
        <w:rPr>
          <w:rFonts w:ascii="Arial" w:hAnsi="Arial" w:cs="Arial"/>
          <w:b/>
          <w:lang w:val="es-MX"/>
        </w:rPr>
        <w:t xml:space="preserve"> </w:t>
      </w:r>
      <w:r w:rsidRPr="00027F86">
        <w:rPr>
          <w:rFonts w:ascii="Arial" w:hAnsi="Arial" w:cs="Arial"/>
          <w:lang w:val="es-MX"/>
        </w:rPr>
        <w:t>Por disposición del artículo 47 de la Ley Electoral, la función estatal de organizar las elecciones se ejerce a través de un organismo público, autónomo en su funcionamiento e independiente en sus decisiones, integrado por el Consejo Estatal Electoral, los Consejos Distritales Electorales, los Consejos Municipales Electorales y las Mesas Directivas de Casilla; siendo responsables todos ellos de aplicar y</w:t>
      </w:r>
      <w:r w:rsidR="00C86D44">
        <w:rPr>
          <w:rFonts w:ascii="Arial" w:hAnsi="Arial" w:cs="Arial"/>
          <w:lang w:val="es-MX"/>
        </w:rPr>
        <w:t xml:space="preserve"> vigilar el cumplimiento de la L</w:t>
      </w:r>
      <w:r w:rsidRPr="00027F86">
        <w:rPr>
          <w:rFonts w:ascii="Arial" w:hAnsi="Arial" w:cs="Arial"/>
          <w:lang w:val="es-MX"/>
        </w:rPr>
        <w:t xml:space="preserve">ey </w:t>
      </w:r>
      <w:r w:rsidR="00C86D44">
        <w:rPr>
          <w:rFonts w:ascii="Arial" w:hAnsi="Arial" w:cs="Arial"/>
          <w:lang w:val="es-MX"/>
        </w:rPr>
        <w:t>E</w:t>
      </w:r>
      <w:r w:rsidRPr="00027F86">
        <w:rPr>
          <w:rFonts w:ascii="Arial" w:hAnsi="Arial" w:cs="Arial"/>
          <w:lang w:val="es-MX"/>
        </w:rPr>
        <w:t>lectoral y de las disposiciones constitucionales en materia electoral, rigiendo su actuación por los principios de certeza, legalidad, independencia, imparcialidad y objetividad.</w:t>
      </w:r>
      <w:r w:rsidR="008D77A0">
        <w:rPr>
          <w:rFonts w:ascii="Arial" w:hAnsi="Arial" w:cs="Arial"/>
          <w:lang w:val="es-MX"/>
        </w:rPr>
        <w:tab/>
      </w:r>
    </w:p>
    <w:p w:rsidR="006F6C76" w:rsidRPr="00630D36" w:rsidRDefault="006F6C76" w:rsidP="008D77A0">
      <w:pPr>
        <w:tabs>
          <w:tab w:val="right" w:leader="hyphen" w:pos="9356"/>
        </w:tabs>
        <w:ind w:right="-567"/>
        <w:jc w:val="both"/>
        <w:rPr>
          <w:rFonts w:ascii="Arial" w:hAnsi="Arial" w:cs="Arial"/>
          <w:sz w:val="18"/>
          <w:szCs w:val="18"/>
          <w:lang w:val="es-MX"/>
        </w:rPr>
      </w:pPr>
    </w:p>
    <w:p w:rsidR="006F6C76" w:rsidRPr="00027F86" w:rsidRDefault="006F6C76" w:rsidP="008D77A0">
      <w:pPr>
        <w:tabs>
          <w:tab w:val="right" w:leader="hyphen" w:pos="9356"/>
        </w:tabs>
        <w:ind w:right="-567"/>
        <w:jc w:val="both"/>
        <w:rPr>
          <w:rFonts w:ascii="Arial" w:hAnsi="Arial" w:cs="Arial"/>
          <w:lang w:val="es-MX"/>
        </w:rPr>
      </w:pPr>
      <w:r w:rsidRPr="00027F86">
        <w:rPr>
          <w:rFonts w:ascii="Arial" w:hAnsi="Arial" w:cs="Arial"/>
          <w:b/>
          <w:lang w:val="es-MX"/>
        </w:rPr>
        <w:t>III.</w:t>
      </w:r>
      <w:r w:rsidRPr="00027F86">
        <w:rPr>
          <w:rFonts w:ascii="Arial" w:hAnsi="Arial" w:cs="Arial"/>
          <w:lang w:val="es-MX"/>
        </w:rPr>
        <w:t xml:space="preserve"> De conformidad con lo dispuesto en las fracciones II y XIV del artículo 56 de la Ley Electoral, son atribuciones del Consejo Estatal Electoral el dictar normas y previsiones destinadas a hacer efectivas las disposiciones de la ley y vigilar que las actividades de los partidos políticos se desarrollen con apego a la ley y cumplan con las obligaciones a que están sujetos.</w:t>
      </w:r>
      <w:r w:rsidR="008D77A0">
        <w:rPr>
          <w:rFonts w:ascii="Arial" w:hAnsi="Arial" w:cs="Arial"/>
          <w:lang w:val="es-MX"/>
        </w:rPr>
        <w:tab/>
      </w:r>
    </w:p>
    <w:p w:rsidR="006F6C76" w:rsidRPr="00630D36" w:rsidRDefault="006F6C76" w:rsidP="008D77A0">
      <w:pPr>
        <w:tabs>
          <w:tab w:val="right" w:leader="hyphen" w:pos="9356"/>
        </w:tabs>
        <w:ind w:right="-567"/>
        <w:jc w:val="both"/>
        <w:rPr>
          <w:rFonts w:ascii="Arial" w:hAnsi="Arial" w:cs="Arial"/>
          <w:sz w:val="18"/>
          <w:szCs w:val="18"/>
          <w:lang w:val="es-MX"/>
        </w:rPr>
      </w:pPr>
    </w:p>
    <w:p w:rsidR="006F6C76" w:rsidRPr="00027F86" w:rsidRDefault="006F6C76" w:rsidP="008D77A0">
      <w:pPr>
        <w:tabs>
          <w:tab w:val="right" w:leader="hyphen" w:pos="9356"/>
        </w:tabs>
        <w:ind w:right="-567"/>
        <w:jc w:val="both"/>
        <w:rPr>
          <w:rFonts w:ascii="Arial" w:hAnsi="Arial" w:cs="Arial"/>
          <w:lang w:val="es-MX"/>
        </w:rPr>
      </w:pPr>
      <w:r w:rsidRPr="00027F86">
        <w:rPr>
          <w:rFonts w:ascii="Arial" w:hAnsi="Arial" w:cs="Arial"/>
          <w:b/>
          <w:lang w:val="es-MX"/>
        </w:rPr>
        <w:t>IV.</w:t>
      </w:r>
      <w:r w:rsidRPr="00027F86">
        <w:rPr>
          <w:rFonts w:ascii="Arial" w:hAnsi="Arial" w:cs="Arial"/>
          <w:lang w:val="es-MX"/>
        </w:rPr>
        <w:t xml:space="preserve"> </w:t>
      </w:r>
      <w:r>
        <w:rPr>
          <w:rFonts w:ascii="Arial" w:hAnsi="Arial" w:cs="Arial"/>
          <w:lang w:val="es-MX"/>
        </w:rPr>
        <w:t xml:space="preserve">El </w:t>
      </w:r>
      <w:r w:rsidRPr="00027F86">
        <w:rPr>
          <w:rFonts w:ascii="Arial" w:hAnsi="Arial" w:cs="Arial"/>
          <w:lang w:val="es-MX"/>
        </w:rPr>
        <w:t>artículo 2 párrafo segundo de la Ley Electoral del Estado,</w:t>
      </w:r>
      <w:r>
        <w:rPr>
          <w:rFonts w:ascii="Arial" w:hAnsi="Arial" w:cs="Arial"/>
          <w:lang w:val="es-MX"/>
        </w:rPr>
        <w:t xml:space="preserve"> establece</w:t>
      </w:r>
      <w:r w:rsidR="00ED4DA9">
        <w:rPr>
          <w:rFonts w:ascii="Arial" w:hAnsi="Arial" w:cs="Arial"/>
          <w:lang w:val="es-MX"/>
        </w:rPr>
        <w:t xml:space="preserve"> </w:t>
      </w:r>
      <w:r w:rsidRPr="00027F86">
        <w:rPr>
          <w:rFonts w:ascii="Arial" w:hAnsi="Arial" w:cs="Arial"/>
          <w:lang w:val="es-MX"/>
        </w:rPr>
        <w:t>la aplicación de la Ley, se hará conforme a los criterios gramatical, sistemático y funcional.</w:t>
      </w:r>
      <w:r w:rsidR="008D77A0">
        <w:rPr>
          <w:rFonts w:ascii="Arial" w:hAnsi="Arial" w:cs="Arial"/>
          <w:lang w:val="es-MX"/>
        </w:rPr>
        <w:tab/>
      </w:r>
    </w:p>
    <w:p w:rsidR="006F6C76" w:rsidRPr="00630D36" w:rsidRDefault="006F6C76" w:rsidP="008D77A0">
      <w:pPr>
        <w:tabs>
          <w:tab w:val="right" w:leader="hyphen" w:pos="9356"/>
        </w:tabs>
        <w:ind w:right="-567"/>
        <w:jc w:val="both"/>
        <w:rPr>
          <w:rFonts w:ascii="Arial" w:hAnsi="Arial" w:cs="Arial"/>
          <w:b/>
          <w:sz w:val="18"/>
          <w:szCs w:val="18"/>
          <w:lang w:val="es-MX"/>
        </w:rPr>
      </w:pPr>
    </w:p>
    <w:p w:rsidR="006F6C76" w:rsidRPr="00EB60E7" w:rsidRDefault="006F6C76" w:rsidP="008D77A0">
      <w:pPr>
        <w:tabs>
          <w:tab w:val="right" w:leader="hyphen" w:pos="9356"/>
        </w:tabs>
        <w:ind w:right="-567"/>
        <w:jc w:val="both"/>
        <w:rPr>
          <w:rFonts w:ascii="Arial" w:hAnsi="Arial" w:cs="Arial"/>
        </w:rPr>
      </w:pPr>
      <w:r w:rsidRPr="00EB60E7">
        <w:rPr>
          <w:rFonts w:ascii="Arial" w:hAnsi="Arial" w:cs="Arial"/>
          <w:b/>
          <w:lang w:val="es-MX"/>
        </w:rPr>
        <w:t xml:space="preserve">V. </w:t>
      </w:r>
      <w:r w:rsidRPr="00EB60E7">
        <w:rPr>
          <w:rFonts w:ascii="Arial" w:hAnsi="Arial" w:cs="Arial"/>
          <w:lang w:val="es-MX"/>
        </w:rPr>
        <w:t>En el Capítulo VI del Título Séptimo de la Ley Electoral vigente, se prevé la existencia de un procedimiento administrativo sancionador, al que</w:t>
      </w:r>
      <w:r w:rsidR="00664EA2">
        <w:rPr>
          <w:rFonts w:ascii="Arial" w:hAnsi="Arial" w:cs="Arial"/>
          <w:lang w:val="es-MX"/>
        </w:rPr>
        <w:t xml:space="preserve"> el Partido Político</w:t>
      </w:r>
      <w:r w:rsidR="00ED4DA9">
        <w:rPr>
          <w:rFonts w:ascii="Arial" w:hAnsi="Arial" w:cs="Arial"/>
          <w:lang w:val="es-MX"/>
        </w:rPr>
        <w:t xml:space="preserve"> </w:t>
      </w:r>
      <w:r>
        <w:rPr>
          <w:rFonts w:ascii="Arial" w:hAnsi="Arial" w:cs="Arial"/>
          <w:lang w:val="es-MX"/>
        </w:rPr>
        <w:t>denunciante acudió</w:t>
      </w:r>
      <w:r w:rsidRPr="00EB60E7">
        <w:rPr>
          <w:rFonts w:ascii="Arial" w:hAnsi="Arial" w:cs="Arial"/>
          <w:lang w:val="es-MX"/>
        </w:rPr>
        <w:t>, solicitando se sancione a</w:t>
      </w:r>
      <w:r w:rsidR="004417BB">
        <w:rPr>
          <w:rFonts w:ascii="Arial" w:hAnsi="Arial" w:cs="Arial"/>
          <w:lang w:val="es-MX"/>
        </w:rPr>
        <w:t xml:space="preserve"> los ciudadanos señalados en </w:t>
      </w:r>
      <w:r w:rsidRPr="00EB60E7">
        <w:rPr>
          <w:rFonts w:ascii="Arial" w:hAnsi="Arial" w:cs="Arial"/>
          <w:lang w:val="es-MX"/>
        </w:rPr>
        <w:t>su escrito inicial.</w:t>
      </w:r>
      <w:r w:rsidR="008D77A0">
        <w:rPr>
          <w:rFonts w:ascii="Arial" w:hAnsi="Arial" w:cs="Arial"/>
          <w:lang w:val="es-MX"/>
        </w:rPr>
        <w:tab/>
      </w:r>
    </w:p>
    <w:p w:rsidR="006F6C76" w:rsidRPr="00EB60E7" w:rsidRDefault="006F6C76" w:rsidP="008D77A0">
      <w:pPr>
        <w:tabs>
          <w:tab w:val="right" w:leader="hyphen" w:pos="9356"/>
        </w:tabs>
        <w:ind w:right="-567"/>
        <w:jc w:val="both"/>
        <w:rPr>
          <w:rFonts w:ascii="Arial" w:hAnsi="Arial" w:cs="Arial"/>
        </w:rPr>
      </w:pPr>
    </w:p>
    <w:p w:rsidR="006F6C76" w:rsidRPr="00EB60E7" w:rsidRDefault="006F6C76" w:rsidP="008D77A0">
      <w:pPr>
        <w:tabs>
          <w:tab w:val="right" w:leader="hyphen" w:pos="9356"/>
        </w:tabs>
        <w:ind w:right="-567"/>
        <w:jc w:val="both"/>
        <w:rPr>
          <w:rFonts w:ascii="Arial" w:hAnsi="Arial" w:cs="Arial"/>
        </w:rPr>
      </w:pPr>
      <w:r w:rsidRPr="0032225A">
        <w:rPr>
          <w:rFonts w:ascii="Arial" w:hAnsi="Arial" w:cs="Arial"/>
          <w:b/>
          <w:lang w:val="es-MX"/>
        </w:rPr>
        <w:t>VI.</w:t>
      </w:r>
      <w:r w:rsidR="002C61DF" w:rsidRPr="0032225A">
        <w:rPr>
          <w:rFonts w:ascii="Arial" w:hAnsi="Arial" w:cs="Arial"/>
          <w:b/>
          <w:lang w:val="es-MX"/>
        </w:rPr>
        <w:t xml:space="preserve"> </w:t>
      </w:r>
      <w:r w:rsidR="0047111C" w:rsidRPr="00BE0C9D">
        <w:rPr>
          <w:rFonts w:ascii="Arial" w:hAnsi="Arial" w:cs="Arial"/>
          <w:lang w:val="es-MX"/>
        </w:rPr>
        <w:t>E</w:t>
      </w:r>
      <w:r w:rsidR="0047111C" w:rsidRPr="00BE0C9D">
        <w:rPr>
          <w:rFonts w:ascii="Arial" w:hAnsi="Arial" w:cs="Arial"/>
        </w:rPr>
        <w:t>s facultad de la Comisión de Organización y Vigilancia Electoral, según se advierte del artículo 82 del Reglamento interior del Consejo Estatal Electoral, fracción XIII, el vigilar la aplicación del Reglamento para la Difusión y Fijación de la Propaganda durante el Proceso Electoral, y en su caso, proponer al pleno las posibles sanciones</w:t>
      </w:r>
      <w:r w:rsidR="0047111C">
        <w:rPr>
          <w:rFonts w:ascii="Arial" w:hAnsi="Arial" w:cs="Arial"/>
        </w:rPr>
        <w:t>.</w:t>
      </w:r>
      <w:r w:rsidR="008D77A0">
        <w:rPr>
          <w:rFonts w:ascii="Arial" w:hAnsi="Arial" w:cs="Arial"/>
        </w:rPr>
        <w:tab/>
      </w:r>
    </w:p>
    <w:p w:rsidR="006F6C76" w:rsidRPr="00EB60E7" w:rsidRDefault="006F6C76" w:rsidP="008D77A0">
      <w:pPr>
        <w:tabs>
          <w:tab w:val="right" w:leader="hyphen" w:pos="9356"/>
        </w:tabs>
        <w:ind w:right="-567"/>
        <w:jc w:val="both"/>
        <w:rPr>
          <w:rFonts w:ascii="Arial" w:hAnsi="Arial" w:cs="Arial"/>
        </w:rPr>
      </w:pPr>
    </w:p>
    <w:p w:rsidR="006F6C76" w:rsidRDefault="006F6C76" w:rsidP="008D77A0">
      <w:pPr>
        <w:tabs>
          <w:tab w:val="right" w:leader="hyphen" w:pos="9356"/>
        </w:tabs>
        <w:ind w:right="-567"/>
        <w:jc w:val="both"/>
        <w:rPr>
          <w:rFonts w:ascii="Arial" w:hAnsi="Arial" w:cs="Arial"/>
          <w:bCs/>
        </w:rPr>
      </w:pPr>
      <w:r w:rsidRPr="00537C85">
        <w:rPr>
          <w:rFonts w:ascii="Arial" w:hAnsi="Arial" w:cs="Arial"/>
          <w:b/>
          <w:bCs/>
        </w:rPr>
        <w:t xml:space="preserve">VII. </w:t>
      </w:r>
      <w:r w:rsidRPr="00537C85">
        <w:rPr>
          <w:rFonts w:ascii="Arial" w:hAnsi="Arial" w:cs="Arial"/>
          <w:bCs/>
        </w:rPr>
        <w:t xml:space="preserve">Que como se desprende de autos, el </w:t>
      </w:r>
      <w:r w:rsidR="00FD6F74">
        <w:rPr>
          <w:rFonts w:ascii="Arial" w:hAnsi="Arial" w:cs="Arial"/>
          <w:bCs/>
        </w:rPr>
        <w:t>C.</w:t>
      </w:r>
      <w:r w:rsidR="00FD6F74" w:rsidRPr="00FD6F74">
        <w:rPr>
          <w:rFonts w:ascii="Arial" w:hAnsi="Arial" w:cs="Arial"/>
          <w:lang w:val="es-MX"/>
        </w:rPr>
        <w:t xml:space="preserve"> </w:t>
      </w:r>
      <w:r w:rsidR="00FD6F74">
        <w:rPr>
          <w:rFonts w:ascii="Arial" w:hAnsi="Arial" w:cs="Arial"/>
          <w:lang w:val="es-MX"/>
        </w:rPr>
        <w:t xml:space="preserve">Cleofas Lora Cárdenas, en su carácter de Presidente del Comité Municipal del Partido Acción Nacional en Rosario, Sinaloa, </w:t>
      </w:r>
      <w:r w:rsidR="00FD6F74" w:rsidRPr="00630D36">
        <w:rPr>
          <w:rFonts w:ascii="Arial" w:hAnsi="Arial" w:cs="Arial"/>
        </w:rPr>
        <w:t xml:space="preserve">presentó ante </w:t>
      </w:r>
      <w:r w:rsidR="00FD6F74">
        <w:rPr>
          <w:rFonts w:ascii="Arial" w:hAnsi="Arial" w:cs="Arial"/>
        </w:rPr>
        <w:t>el XXII Consejo Distrital Electoral un</w:t>
      </w:r>
      <w:r w:rsidR="00FD6F74" w:rsidRPr="00630D36">
        <w:rPr>
          <w:rFonts w:ascii="Arial" w:hAnsi="Arial" w:cs="Arial"/>
        </w:rPr>
        <w:t xml:space="preserve"> escrito mediante el cual hace valer lo que</w:t>
      </w:r>
      <w:r w:rsidR="00FD6F74">
        <w:rPr>
          <w:rFonts w:ascii="Arial" w:hAnsi="Arial" w:cs="Arial"/>
        </w:rPr>
        <w:t xml:space="preserve"> denomina Queja Administrativa </w:t>
      </w:r>
      <w:r w:rsidR="00FD6F74" w:rsidRPr="003D0F0E">
        <w:rPr>
          <w:rFonts w:ascii="Arial" w:hAnsi="Arial" w:cs="Arial"/>
        </w:rPr>
        <w:t>en contra de</w:t>
      </w:r>
      <w:r w:rsidR="00FD6F74">
        <w:rPr>
          <w:rFonts w:ascii="Arial" w:hAnsi="Arial" w:cs="Arial"/>
        </w:rPr>
        <w:t xml:space="preserve"> </w:t>
      </w:r>
      <w:r w:rsidR="00FD6F74" w:rsidRPr="003D0F0E">
        <w:rPr>
          <w:rFonts w:ascii="Arial" w:hAnsi="Arial" w:cs="Arial"/>
        </w:rPr>
        <w:t>l</w:t>
      </w:r>
      <w:r w:rsidR="00FD6F74">
        <w:rPr>
          <w:rFonts w:ascii="Arial" w:hAnsi="Arial" w:cs="Arial"/>
        </w:rPr>
        <w:t xml:space="preserve">os CC. José Arturo Flores Guzmán, entonces candidato a </w:t>
      </w:r>
      <w:r w:rsidR="00E6544F">
        <w:rPr>
          <w:rFonts w:ascii="Arial" w:hAnsi="Arial" w:cs="Arial"/>
        </w:rPr>
        <w:t xml:space="preserve">Presidente Municipal </w:t>
      </w:r>
      <w:r w:rsidR="00FD6F74">
        <w:rPr>
          <w:rFonts w:ascii="Arial" w:hAnsi="Arial" w:cs="Arial"/>
        </w:rPr>
        <w:t>y del C. José Trinidad Uribe, Director del periódico “Rumbos del Sur</w:t>
      </w:r>
      <w:r w:rsidR="009E0444">
        <w:rPr>
          <w:rFonts w:ascii="Arial" w:hAnsi="Arial" w:cs="Arial"/>
          <w:bCs/>
        </w:rPr>
        <w:t xml:space="preserve">, </w:t>
      </w:r>
      <w:r w:rsidRPr="00537C85">
        <w:rPr>
          <w:rFonts w:ascii="Arial" w:hAnsi="Arial" w:cs="Arial"/>
          <w:bCs/>
        </w:rPr>
        <w:t>por presuntos act</w:t>
      </w:r>
      <w:r w:rsidR="002C61DF">
        <w:rPr>
          <w:rFonts w:ascii="Arial" w:hAnsi="Arial" w:cs="Arial"/>
          <w:bCs/>
        </w:rPr>
        <w:t xml:space="preserve">os anticipados de </w:t>
      </w:r>
      <w:r w:rsidRPr="00537C85">
        <w:rPr>
          <w:rFonts w:ascii="Arial" w:hAnsi="Arial" w:cs="Arial"/>
          <w:bCs/>
        </w:rPr>
        <w:t>campaña. E</w:t>
      </w:r>
      <w:r>
        <w:rPr>
          <w:rFonts w:ascii="Arial" w:hAnsi="Arial" w:cs="Arial"/>
          <w:bCs/>
        </w:rPr>
        <w:t>scrito</w:t>
      </w:r>
      <w:r w:rsidRPr="00537C85">
        <w:rPr>
          <w:rFonts w:ascii="Arial" w:hAnsi="Arial" w:cs="Arial"/>
          <w:bCs/>
        </w:rPr>
        <w:t xml:space="preserve"> que se </w:t>
      </w:r>
      <w:r w:rsidR="000B054C">
        <w:rPr>
          <w:rFonts w:ascii="Arial" w:hAnsi="Arial" w:cs="Arial"/>
          <w:bCs/>
        </w:rPr>
        <w:t>identifica bajo el número de expediente QA-0</w:t>
      </w:r>
      <w:r w:rsidR="00AE57C4">
        <w:rPr>
          <w:rFonts w:ascii="Arial" w:hAnsi="Arial" w:cs="Arial"/>
          <w:bCs/>
        </w:rPr>
        <w:t>16</w:t>
      </w:r>
      <w:r w:rsidR="000B054C">
        <w:rPr>
          <w:rFonts w:ascii="Arial" w:hAnsi="Arial" w:cs="Arial"/>
          <w:bCs/>
        </w:rPr>
        <w:t xml:space="preserve">/2013, y se </w:t>
      </w:r>
      <w:r w:rsidRPr="00537C85">
        <w:rPr>
          <w:rFonts w:ascii="Arial" w:hAnsi="Arial" w:cs="Arial"/>
          <w:bCs/>
        </w:rPr>
        <w:t>transc</w:t>
      </w:r>
      <w:r>
        <w:rPr>
          <w:rFonts w:ascii="Arial" w:hAnsi="Arial" w:cs="Arial"/>
          <w:bCs/>
        </w:rPr>
        <w:t>ribe</w:t>
      </w:r>
      <w:r w:rsidRPr="00537C85">
        <w:rPr>
          <w:rFonts w:ascii="Arial" w:hAnsi="Arial" w:cs="Arial"/>
          <w:bCs/>
        </w:rPr>
        <w:t xml:space="preserve"> íntegramente a continuación:</w:t>
      </w:r>
      <w:r w:rsidR="008D77A0">
        <w:rPr>
          <w:rFonts w:ascii="Arial" w:hAnsi="Arial" w:cs="Arial"/>
          <w:bCs/>
        </w:rPr>
        <w:tab/>
      </w:r>
    </w:p>
    <w:p w:rsidR="0027250F" w:rsidRPr="00537C85" w:rsidRDefault="0027250F" w:rsidP="008D77A0">
      <w:pPr>
        <w:tabs>
          <w:tab w:val="right" w:leader="hyphen" w:pos="9356"/>
        </w:tabs>
        <w:ind w:right="-567"/>
        <w:jc w:val="both"/>
        <w:rPr>
          <w:rFonts w:ascii="Arial" w:hAnsi="Arial" w:cs="Arial"/>
          <w:bCs/>
        </w:rPr>
      </w:pPr>
    </w:p>
    <w:p w:rsidR="00303C05" w:rsidRDefault="00303C05" w:rsidP="008D77A0">
      <w:pPr>
        <w:tabs>
          <w:tab w:val="right" w:leader="hyphen" w:pos="9356"/>
        </w:tabs>
        <w:ind w:left="567" w:right="284"/>
        <w:rPr>
          <w:rFonts w:ascii="Arial" w:hAnsi="Arial" w:cs="Arial"/>
          <w:sz w:val="20"/>
          <w:szCs w:val="20"/>
        </w:rPr>
      </w:pPr>
    </w:p>
    <w:p w:rsidR="00AE57C4" w:rsidRPr="004E0821" w:rsidRDefault="00AE57C4" w:rsidP="008D77A0">
      <w:pPr>
        <w:tabs>
          <w:tab w:val="right" w:leader="hyphen" w:pos="9356"/>
        </w:tabs>
        <w:ind w:left="567" w:right="284"/>
        <w:rPr>
          <w:rFonts w:ascii="Arial" w:hAnsi="Arial" w:cs="Arial"/>
          <w:sz w:val="20"/>
          <w:szCs w:val="20"/>
        </w:rPr>
      </w:pPr>
      <w:r w:rsidRPr="004E0821">
        <w:rPr>
          <w:rFonts w:ascii="Arial" w:hAnsi="Arial" w:cs="Arial"/>
          <w:sz w:val="20"/>
          <w:szCs w:val="20"/>
        </w:rPr>
        <w:t>H. CONSEJO ESTATAL ELECTORAL</w:t>
      </w:r>
    </w:p>
    <w:p w:rsidR="00AE57C4" w:rsidRPr="004E0821" w:rsidRDefault="00AE57C4" w:rsidP="008D77A0">
      <w:pPr>
        <w:tabs>
          <w:tab w:val="right" w:leader="hyphen" w:pos="9356"/>
        </w:tabs>
        <w:ind w:left="567" w:right="284"/>
        <w:rPr>
          <w:rFonts w:ascii="Arial" w:hAnsi="Arial" w:cs="Arial"/>
          <w:sz w:val="20"/>
          <w:szCs w:val="20"/>
        </w:rPr>
      </w:pPr>
      <w:r w:rsidRPr="004E0821">
        <w:rPr>
          <w:rFonts w:ascii="Arial" w:hAnsi="Arial" w:cs="Arial"/>
          <w:sz w:val="20"/>
          <w:szCs w:val="20"/>
        </w:rPr>
        <w:t>EN EL ESTADO DE SINALOA</w:t>
      </w:r>
    </w:p>
    <w:p w:rsidR="00AE57C4" w:rsidRPr="004E0821" w:rsidRDefault="00AE57C4" w:rsidP="008D77A0">
      <w:pPr>
        <w:tabs>
          <w:tab w:val="right" w:leader="hyphen" w:pos="9356"/>
        </w:tabs>
        <w:ind w:left="567" w:right="284"/>
        <w:rPr>
          <w:rFonts w:ascii="Arial" w:hAnsi="Arial" w:cs="Arial"/>
          <w:sz w:val="20"/>
          <w:szCs w:val="20"/>
        </w:rPr>
      </w:pPr>
      <w:r w:rsidRPr="004E0821">
        <w:rPr>
          <w:rFonts w:ascii="Arial" w:hAnsi="Arial" w:cs="Arial"/>
          <w:sz w:val="20"/>
          <w:szCs w:val="20"/>
        </w:rPr>
        <w:t>P R E S E N T E:</w:t>
      </w:r>
    </w:p>
    <w:p w:rsidR="00AE57C4" w:rsidRDefault="00AE57C4" w:rsidP="008D77A0">
      <w:pPr>
        <w:tabs>
          <w:tab w:val="right" w:leader="hyphen" w:pos="9356"/>
        </w:tabs>
        <w:ind w:left="567" w:right="284"/>
        <w:jc w:val="both"/>
        <w:rPr>
          <w:rFonts w:ascii="Arial" w:hAnsi="Arial" w:cs="Arial"/>
          <w:sz w:val="20"/>
          <w:szCs w:val="20"/>
        </w:rPr>
      </w:pPr>
    </w:p>
    <w:p w:rsidR="00303C05" w:rsidRPr="004E0821" w:rsidRDefault="00303C05" w:rsidP="008D77A0">
      <w:pPr>
        <w:tabs>
          <w:tab w:val="right" w:leader="hyphen" w:pos="9356"/>
        </w:tabs>
        <w:ind w:left="567" w:right="284"/>
        <w:jc w:val="both"/>
        <w:rPr>
          <w:rFonts w:ascii="Arial" w:hAnsi="Arial" w:cs="Arial"/>
          <w:sz w:val="20"/>
          <w:szCs w:val="20"/>
        </w:rPr>
      </w:pPr>
    </w:p>
    <w:p w:rsidR="00AE57C4" w:rsidRPr="004E0821" w:rsidRDefault="00AE57C4" w:rsidP="008D77A0">
      <w:pPr>
        <w:tabs>
          <w:tab w:val="right" w:leader="hyphen" w:pos="9356"/>
        </w:tabs>
        <w:ind w:left="567" w:right="284"/>
        <w:jc w:val="both"/>
        <w:rPr>
          <w:rFonts w:ascii="Arial" w:hAnsi="Arial" w:cs="Arial"/>
          <w:sz w:val="20"/>
          <w:szCs w:val="20"/>
        </w:rPr>
      </w:pPr>
      <w:r w:rsidRPr="004E0821">
        <w:rPr>
          <w:rFonts w:ascii="Arial" w:hAnsi="Arial" w:cs="Arial"/>
          <w:sz w:val="20"/>
          <w:szCs w:val="20"/>
        </w:rPr>
        <w:t>CLEOFAS LORA CARDENAS, MEXICANO, CASADO, MAYOR DE EDAD, EN MI CARÁCTER DE PRESIDENTE DEL COMITÉ MUNICIPAL DEL PARTIDO ACCION NACIONAL EN EL ROSARIO SINALOA, SEÑALANDO COMO DOMICILIO PARA OIR Y RECIBIR NOTIFICACIONES EN CALLEJON BOLAÑOS Y LOALA BELTRAN, COMPAREZCO PARA EXPONER:</w:t>
      </w:r>
    </w:p>
    <w:p w:rsidR="00AE57C4" w:rsidRDefault="00AE57C4" w:rsidP="008D77A0">
      <w:pPr>
        <w:tabs>
          <w:tab w:val="right" w:leader="hyphen" w:pos="9356"/>
        </w:tabs>
        <w:ind w:left="567" w:right="284"/>
        <w:jc w:val="both"/>
        <w:rPr>
          <w:rFonts w:ascii="Arial" w:hAnsi="Arial" w:cs="Arial"/>
          <w:sz w:val="20"/>
          <w:szCs w:val="20"/>
        </w:rPr>
      </w:pPr>
    </w:p>
    <w:p w:rsidR="00303C05" w:rsidRPr="004E0821" w:rsidRDefault="00303C05" w:rsidP="008D77A0">
      <w:pPr>
        <w:tabs>
          <w:tab w:val="right" w:leader="hyphen" w:pos="9356"/>
        </w:tabs>
        <w:ind w:left="567" w:right="284"/>
        <w:jc w:val="both"/>
        <w:rPr>
          <w:rFonts w:ascii="Arial" w:hAnsi="Arial" w:cs="Arial"/>
          <w:sz w:val="20"/>
          <w:szCs w:val="20"/>
        </w:rPr>
      </w:pPr>
    </w:p>
    <w:p w:rsidR="00AE57C4" w:rsidRDefault="00AE57C4" w:rsidP="008D77A0">
      <w:pPr>
        <w:tabs>
          <w:tab w:val="right" w:leader="hyphen" w:pos="9356"/>
        </w:tabs>
        <w:ind w:left="567" w:right="284"/>
        <w:jc w:val="both"/>
        <w:rPr>
          <w:rFonts w:ascii="Arial" w:hAnsi="Arial" w:cs="Arial"/>
          <w:sz w:val="20"/>
          <w:szCs w:val="20"/>
        </w:rPr>
      </w:pPr>
      <w:r w:rsidRPr="004E0821">
        <w:rPr>
          <w:rFonts w:ascii="Arial" w:hAnsi="Arial" w:cs="Arial"/>
          <w:sz w:val="20"/>
          <w:szCs w:val="20"/>
        </w:rPr>
        <w:t>QUE POR MEDIO DEL PRESENTE ESCRITO Y CON FUNDAMENTO EN LO DISPUESTO POR LOS ARTICULOS 250 Y 251 DE LA LEY ESTATAL ELECTORAL DEL ESTADO DE SINALOA, ME ENCUENTRO INTERPONIENDO FORMAL QUEJA ADMINISTRATIVA EN CONTRA DE JOSE ARTURO FLORES GUZMAN Y DE JOSE TRINIDAD URIBE, EL PRIMERO COMO CANDIDATO DE LA COALICIÓN Y EL SEGUNDO COMO DIRECTOR DEL PERIODICO RUMBOS del Sur, LO ANTERIOR POR VIOLAR EL CAPITULO VIII DEL ACCESO DE LOS PARTIDOS POLITICOS A LOS MEDIOS DE COMUNICAICÓN SOCIAL DE LA LEY ANTES DESCRITA, APOYANDO LO ANTERIOR EN LOS SIGUIENTES:</w:t>
      </w:r>
    </w:p>
    <w:p w:rsidR="008D77A0" w:rsidRDefault="008D77A0" w:rsidP="008D77A0">
      <w:pPr>
        <w:tabs>
          <w:tab w:val="right" w:leader="hyphen" w:pos="9356"/>
        </w:tabs>
        <w:ind w:left="567" w:right="284"/>
        <w:jc w:val="both"/>
        <w:rPr>
          <w:rFonts w:ascii="Arial" w:hAnsi="Arial" w:cs="Arial"/>
          <w:sz w:val="20"/>
          <w:szCs w:val="20"/>
        </w:rPr>
      </w:pPr>
    </w:p>
    <w:p w:rsidR="008D77A0" w:rsidRDefault="008D77A0" w:rsidP="008D77A0">
      <w:pPr>
        <w:tabs>
          <w:tab w:val="right" w:leader="hyphen" w:pos="9356"/>
        </w:tabs>
        <w:ind w:left="567" w:right="284"/>
        <w:jc w:val="both"/>
        <w:rPr>
          <w:rFonts w:ascii="Arial" w:hAnsi="Arial" w:cs="Arial"/>
          <w:sz w:val="20"/>
          <w:szCs w:val="20"/>
        </w:rPr>
      </w:pPr>
    </w:p>
    <w:p w:rsidR="008D77A0" w:rsidRPr="004E0821" w:rsidRDefault="008D77A0" w:rsidP="008D77A0">
      <w:pPr>
        <w:tabs>
          <w:tab w:val="right" w:leader="hyphen" w:pos="9356"/>
        </w:tabs>
        <w:ind w:left="567" w:right="284"/>
        <w:jc w:val="both"/>
        <w:rPr>
          <w:rFonts w:ascii="Arial" w:hAnsi="Arial" w:cs="Arial"/>
          <w:sz w:val="20"/>
          <w:szCs w:val="20"/>
        </w:rPr>
      </w:pPr>
    </w:p>
    <w:p w:rsidR="00AE57C4" w:rsidRPr="004E0821" w:rsidRDefault="00AE57C4" w:rsidP="008D77A0">
      <w:pPr>
        <w:tabs>
          <w:tab w:val="right" w:leader="hyphen" w:pos="9356"/>
        </w:tabs>
        <w:ind w:left="567" w:right="284"/>
        <w:jc w:val="both"/>
        <w:rPr>
          <w:rFonts w:ascii="Arial" w:hAnsi="Arial" w:cs="Arial"/>
          <w:sz w:val="20"/>
          <w:szCs w:val="20"/>
        </w:rPr>
      </w:pPr>
    </w:p>
    <w:p w:rsidR="00AE57C4" w:rsidRPr="004E0821" w:rsidRDefault="00AE57C4" w:rsidP="008D77A0">
      <w:pPr>
        <w:tabs>
          <w:tab w:val="right" w:leader="hyphen" w:pos="9356"/>
        </w:tabs>
        <w:ind w:left="567" w:right="284"/>
        <w:jc w:val="center"/>
        <w:rPr>
          <w:rFonts w:ascii="Arial" w:hAnsi="Arial" w:cs="Arial"/>
          <w:sz w:val="20"/>
          <w:szCs w:val="20"/>
        </w:rPr>
      </w:pPr>
      <w:r w:rsidRPr="004E0821">
        <w:rPr>
          <w:rFonts w:ascii="Arial" w:hAnsi="Arial" w:cs="Arial"/>
          <w:sz w:val="20"/>
          <w:szCs w:val="20"/>
        </w:rPr>
        <w:t>HECHOS</w:t>
      </w:r>
    </w:p>
    <w:p w:rsidR="00AE57C4" w:rsidRPr="004E0821" w:rsidRDefault="00AE57C4" w:rsidP="008D77A0">
      <w:pPr>
        <w:tabs>
          <w:tab w:val="right" w:leader="hyphen" w:pos="9356"/>
        </w:tabs>
        <w:ind w:left="567" w:right="284"/>
        <w:jc w:val="both"/>
        <w:rPr>
          <w:rFonts w:ascii="Arial" w:hAnsi="Arial" w:cs="Arial"/>
          <w:sz w:val="20"/>
          <w:szCs w:val="20"/>
        </w:rPr>
      </w:pPr>
    </w:p>
    <w:p w:rsidR="00AE57C4" w:rsidRPr="004E0821" w:rsidRDefault="00AE57C4" w:rsidP="008D77A0">
      <w:pPr>
        <w:tabs>
          <w:tab w:val="right" w:leader="hyphen" w:pos="9356"/>
        </w:tabs>
        <w:ind w:left="567" w:right="284"/>
        <w:jc w:val="both"/>
        <w:rPr>
          <w:rFonts w:ascii="Arial" w:hAnsi="Arial" w:cs="Arial"/>
          <w:sz w:val="20"/>
          <w:szCs w:val="20"/>
        </w:rPr>
      </w:pPr>
    </w:p>
    <w:p w:rsidR="00AE57C4" w:rsidRPr="00AE57C4" w:rsidRDefault="00AE57C4" w:rsidP="008D77A0">
      <w:pPr>
        <w:tabs>
          <w:tab w:val="right" w:leader="hyphen" w:pos="9356"/>
        </w:tabs>
        <w:ind w:left="567" w:right="284"/>
        <w:jc w:val="both"/>
        <w:rPr>
          <w:rFonts w:ascii="Arial" w:hAnsi="Arial" w:cs="Arial"/>
          <w:sz w:val="20"/>
          <w:szCs w:val="20"/>
        </w:rPr>
      </w:pPr>
      <w:r>
        <w:rPr>
          <w:rFonts w:ascii="Arial" w:hAnsi="Arial" w:cs="Arial"/>
          <w:sz w:val="20"/>
          <w:szCs w:val="20"/>
        </w:rPr>
        <w:t xml:space="preserve">1.- </w:t>
      </w:r>
      <w:r w:rsidRPr="00AE57C4">
        <w:rPr>
          <w:rFonts w:ascii="Arial" w:hAnsi="Arial" w:cs="Arial"/>
          <w:sz w:val="20"/>
          <w:szCs w:val="20"/>
        </w:rPr>
        <w:t xml:space="preserve">QUE EL DIA LUNES 24 DE JUNIO DEL AÑO EN CURSO, EL PERIODICO RUMBOS DEL Sur, DIRIJIDO POR JOSE TRINIDAD URIBE “Paco” PUBLICO EN SUS PAGINAS UNA SERIE DE DEDICATORIAS AL CANDIDATO JOSE ARTURO FLORES GUZMAN, EN FORMA ENIQUITATIVA, LLAMANDO LA ATENCION DEL SUSCRITO LA PAGINA 6 DONDE A LA LETRA DICE “ARTURO FLORES RECIBE IMPORTANTES APOYOS” Y PUBLICA 10 FOTOGRAFIAS DE DIFERENTES TAMAÑOS Y ANGULOS, Y AL FINAL COMO DEBIERA SER, NO APARECE PAUTADA O PAGADA A TRAVEZ DEL ORGANISMO QUE USTED DIGNAMENTE PRECIDE, TODA VEZ QUE PARA TAL EFECTO DICHO CANDIDATO A TRAVEZ DEL CONSEJO ESTATAL ELECTORAL DEBIO HABER SOLICITADO LA COBERTURA A DICHO MEDIO Y EL CONSEJO EN SU CASO COMO LO MARCA LA LEY SER EL CONDUCTO PARA SU ACEPTACION A LA COBERTURA, EN GRADO CASO DE NO SER ASI, APLICARLE LAS SANCIONES PERTINENTES POR VIOLACIÓN CLARA Y CONCISA A DICHA CORRESPONDIENTE PARA QUE DE ACUERDO A LA LEY SE RESPETE EL DERECHO QUE TIENEN LOS CANDIDATOS A QUE EN FORMA EQUITATIVA SE HAGAN TODAS Y CADA UNA DE LAS PUBLICACIONES, YA QUE EN DICHO MEDIO INFORMATIVO NO SE LE ESTA DANDO LA EQUIDAD QUE LE CORRESPONDE A LOS CANDIDATOS “UNIDOS GANAS TU”, COMO LO MARCA Y ESTABLECE LA LEY, YA QUE SI ESTAS NOTAS NO FUERON PAUTADAS O PAGADAS, ESTAN EN CONTRASTE VIOLACION A LA LEY ELECTORAL DEL ESTADO DE SINALOA LOS C.C. JOSE ARTURO FLORES GUZMAN (POR NO HABER HECHO LA SOLICITUD AL MEDIO INFORMATIVO) Y EL C. JOSE TRINIDAD URIBE, POR NO ACATAR LA EQUIDAD AL CANDIDATO “UNIDOS GANAS TU”. </w:t>
      </w:r>
    </w:p>
    <w:p w:rsidR="00AE57C4" w:rsidRDefault="00AE57C4" w:rsidP="008D77A0">
      <w:pPr>
        <w:tabs>
          <w:tab w:val="right" w:leader="hyphen" w:pos="9356"/>
        </w:tabs>
        <w:ind w:left="567" w:right="284"/>
        <w:jc w:val="center"/>
        <w:rPr>
          <w:rFonts w:ascii="Arial" w:hAnsi="Arial" w:cs="Arial"/>
          <w:sz w:val="20"/>
          <w:szCs w:val="20"/>
        </w:rPr>
      </w:pPr>
      <w:r w:rsidRPr="004E0821">
        <w:rPr>
          <w:rFonts w:ascii="Arial" w:hAnsi="Arial" w:cs="Arial"/>
          <w:sz w:val="20"/>
          <w:szCs w:val="20"/>
        </w:rPr>
        <w:t>PRUEBAS</w:t>
      </w:r>
    </w:p>
    <w:p w:rsidR="00303C05" w:rsidRPr="004E0821" w:rsidRDefault="00303C05" w:rsidP="008D77A0">
      <w:pPr>
        <w:tabs>
          <w:tab w:val="right" w:leader="hyphen" w:pos="9356"/>
        </w:tabs>
        <w:ind w:left="567" w:right="284"/>
        <w:jc w:val="center"/>
        <w:rPr>
          <w:rFonts w:ascii="Arial" w:hAnsi="Arial" w:cs="Arial"/>
          <w:sz w:val="20"/>
          <w:szCs w:val="20"/>
        </w:rPr>
      </w:pPr>
    </w:p>
    <w:p w:rsidR="00AE57C4" w:rsidRPr="004E0821" w:rsidRDefault="00AE57C4" w:rsidP="008D77A0">
      <w:pPr>
        <w:tabs>
          <w:tab w:val="right" w:leader="hyphen" w:pos="9356"/>
        </w:tabs>
        <w:ind w:left="567" w:right="284"/>
        <w:jc w:val="both"/>
        <w:rPr>
          <w:rFonts w:ascii="Arial" w:hAnsi="Arial" w:cs="Arial"/>
          <w:sz w:val="20"/>
          <w:szCs w:val="20"/>
        </w:rPr>
      </w:pPr>
      <w:r w:rsidRPr="004E0821">
        <w:rPr>
          <w:rFonts w:ascii="Arial" w:hAnsi="Arial" w:cs="Arial"/>
          <w:sz w:val="20"/>
          <w:szCs w:val="20"/>
        </w:rPr>
        <w:t>1.- DOCUMENTAL PÚBLICA.- CONSISTENTE EN EL PERIODICO RUMBOS DEL Sur, MISMO QUE ANEXO A LA PRESENTE PARA QUE SURTA SUS EFECTOS LEGALES CORRESPONDIENTES.</w:t>
      </w:r>
    </w:p>
    <w:p w:rsidR="00303C05" w:rsidRPr="004E0821" w:rsidRDefault="00303C05" w:rsidP="008D77A0">
      <w:pPr>
        <w:tabs>
          <w:tab w:val="right" w:leader="hyphen" w:pos="9356"/>
        </w:tabs>
        <w:ind w:left="567" w:right="284"/>
        <w:jc w:val="both"/>
        <w:rPr>
          <w:rFonts w:ascii="Arial" w:hAnsi="Arial" w:cs="Arial"/>
          <w:sz w:val="20"/>
          <w:szCs w:val="20"/>
        </w:rPr>
      </w:pPr>
    </w:p>
    <w:p w:rsidR="00AE57C4" w:rsidRPr="004E0821" w:rsidRDefault="00AE57C4" w:rsidP="008D77A0">
      <w:pPr>
        <w:tabs>
          <w:tab w:val="right" w:leader="hyphen" w:pos="9356"/>
        </w:tabs>
        <w:jc w:val="center"/>
        <w:rPr>
          <w:rFonts w:ascii="Arial" w:hAnsi="Arial" w:cs="Arial"/>
          <w:sz w:val="20"/>
          <w:szCs w:val="20"/>
        </w:rPr>
      </w:pPr>
      <w:r w:rsidRPr="004E0821">
        <w:rPr>
          <w:rFonts w:ascii="Arial" w:hAnsi="Arial" w:cs="Arial"/>
          <w:sz w:val="20"/>
          <w:szCs w:val="20"/>
        </w:rPr>
        <w:t>ATENTAMENTE</w:t>
      </w:r>
    </w:p>
    <w:p w:rsidR="00AE57C4" w:rsidRPr="004E0821" w:rsidRDefault="00AE57C4" w:rsidP="008D77A0">
      <w:pPr>
        <w:tabs>
          <w:tab w:val="right" w:leader="hyphen" w:pos="9356"/>
        </w:tabs>
        <w:jc w:val="center"/>
        <w:rPr>
          <w:rFonts w:ascii="Arial" w:hAnsi="Arial" w:cs="Arial"/>
          <w:sz w:val="20"/>
          <w:szCs w:val="20"/>
        </w:rPr>
      </w:pPr>
      <w:r w:rsidRPr="004E0821">
        <w:rPr>
          <w:rFonts w:ascii="Arial" w:hAnsi="Arial" w:cs="Arial"/>
          <w:sz w:val="20"/>
          <w:szCs w:val="20"/>
        </w:rPr>
        <w:t>EL ROSARIO SINALOA A 26 DE JUNIO DEL AÑO 2013</w:t>
      </w:r>
    </w:p>
    <w:p w:rsidR="00303C05" w:rsidRPr="004E0821" w:rsidRDefault="00303C05" w:rsidP="008D77A0">
      <w:pPr>
        <w:tabs>
          <w:tab w:val="right" w:leader="hyphen" w:pos="9356"/>
        </w:tabs>
        <w:jc w:val="center"/>
        <w:rPr>
          <w:rFonts w:ascii="Arial" w:hAnsi="Arial" w:cs="Arial"/>
          <w:sz w:val="20"/>
          <w:szCs w:val="20"/>
        </w:rPr>
      </w:pPr>
    </w:p>
    <w:p w:rsidR="00AE57C4" w:rsidRDefault="00AE57C4" w:rsidP="008D77A0">
      <w:pPr>
        <w:tabs>
          <w:tab w:val="right" w:leader="hyphen" w:pos="9356"/>
        </w:tabs>
        <w:jc w:val="center"/>
        <w:rPr>
          <w:rFonts w:ascii="Arial" w:hAnsi="Arial" w:cs="Arial"/>
          <w:sz w:val="20"/>
          <w:szCs w:val="20"/>
        </w:rPr>
      </w:pPr>
      <w:r w:rsidRPr="004E0821">
        <w:rPr>
          <w:rFonts w:ascii="Arial" w:hAnsi="Arial" w:cs="Arial"/>
          <w:sz w:val="20"/>
          <w:szCs w:val="20"/>
        </w:rPr>
        <w:t>CLEOFAS LORA CARDENAS</w:t>
      </w:r>
    </w:p>
    <w:p w:rsidR="00AE57C4" w:rsidRPr="004E0821" w:rsidRDefault="00AE57C4" w:rsidP="008D77A0">
      <w:pPr>
        <w:tabs>
          <w:tab w:val="right" w:leader="hyphen" w:pos="9356"/>
        </w:tabs>
        <w:jc w:val="center"/>
        <w:rPr>
          <w:rFonts w:ascii="Arial" w:hAnsi="Arial" w:cs="Arial"/>
          <w:sz w:val="20"/>
          <w:szCs w:val="20"/>
        </w:rPr>
      </w:pPr>
      <w:r w:rsidRPr="004E0821">
        <w:rPr>
          <w:rFonts w:ascii="Arial" w:hAnsi="Arial" w:cs="Arial"/>
          <w:sz w:val="20"/>
          <w:szCs w:val="20"/>
        </w:rPr>
        <w:t>PRESIDENTE DEL PARTIDO ACCION NACIONAL</w:t>
      </w:r>
    </w:p>
    <w:p w:rsidR="00AE57C4" w:rsidRPr="004E0821" w:rsidRDefault="00AE57C4" w:rsidP="008D77A0">
      <w:pPr>
        <w:tabs>
          <w:tab w:val="right" w:leader="hyphen" w:pos="9356"/>
        </w:tabs>
        <w:jc w:val="center"/>
        <w:rPr>
          <w:rFonts w:ascii="Arial" w:hAnsi="Arial" w:cs="Arial"/>
          <w:sz w:val="20"/>
          <w:szCs w:val="20"/>
        </w:rPr>
      </w:pPr>
      <w:r w:rsidRPr="004E0821">
        <w:rPr>
          <w:rFonts w:ascii="Arial" w:hAnsi="Arial" w:cs="Arial"/>
          <w:sz w:val="20"/>
          <w:szCs w:val="20"/>
        </w:rPr>
        <w:t>EN EL ROSARIO SINALOA</w:t>
      </w:r>
    </w:p>
    <w:p w:rsidR="00A63954" w:rsidRPr="00041060" w:rsidRDefault="00A63954" w:rsidP="008D77A0">
      <w:pPr>
        <w:tabs>
          <w:tab w:val="right" w:leader="hyphen" w:pos="9356"/>
        </w:tabs>
        <w:jc w:val="center"/>
        <w:rPr>
          <w:rFonts w:ascii="Arial" w:hAnsi="Arial" w:cs="Arial"/>
          <w:b/>
          <w:sz w:val="20"/>
          <w:szCs w:val="20"/>
        </w:rPr>
      </w:pPr>
    </w:p>
    <w:p w:rsidR="00303C05" w:rsidRDefault="001C68E1" w:rsidP="008D77A0">
      <w:pPr>
        <w:pStyle w:val="Textoindependiente2"/>
        <w:tabs>
          <w:tab w:val="right" w:leader="hyphen" w:pos="9356"/>
        </w:tabs>
        <w:ind w:right="-567"/>
      </w:pPr>
      <w:r w:rsidRPr="005E518F">
        <w:rPr>
          <w:b/>
        </w:rPr>
        <w:t>--</w:t>
      </w:r>
      <w:r w:rsidR="00303C05">
        <w:rPr>
          <w:b/>
        </w:rPr>
        <w:t>VI</w:t>
      </w:r>
      <w:r w:rsidRPr="005E518F">
        <w:rPr>
          <w:b/>
        </w:rPr>
        <w:t xml:space="preserve">II. </w:t>
      </w:r>
      <w:r w:rsidR="00303C05">
        <w:t xml:space="preserve">Los presuntos infractores </w:t>
      </w:r>
      <w:r w:rsidR="00303C05" w:rsidRPr="00537C85">
        <w:t>dieron contestación a la queja en cuestión, en tiempo y forma, escritos que se transcribe</w:t>
      </w:r>
      <w:r w:rsidR="00303C05">
        <w:t>n íntegramente a continuación:</w:t>
      </w:r>
      <w:r w:rsidR="008D77A0">
        <w:tab/>
      </w:r>
    </w:p>
    <w:p w:rsidR="00303C05" w:rsidRDefault="00303C05" w:rsidP="008D77A0">
      <w:pPr>
        <w:pStyle w:val="Textoindependiente2"/>
        <w:tabs>
          <w:tab w:val="right" w:leader="hyphen" w:pos="9356"/>
        </w:tabs>
        <w:ind w:right="-567"/>
      </w:pPr>
    </w:p>
    <w:p w:rsidR="00303C05" w:rsidRDefault="00303C05" w:rsidP="008D77A0">
      <w:pPr>
        <w:tabs>
          <w:tab w:val="right" w:leader="hyphen" w:pos="9356"/>
        </w:tabs>
        <w:ind w:right="-567"/>
        <w:jc w:val="both"/>
        <w:rPr>
          <w:rFonts w:ascii="Arial" w:hAnsi="Arial" w:cs="Arial"/>
        </w:rPr>
      </w:pPr>
      <w:r w:rsidRPr="00303C05">
        <w:rPr>
          <w:rFonts w:ascii="Arial" w:hAnsi="Arial" w:cs="Arial"/>
        </w:rPr>
        <w:t>Por el C.</w:t>
      </w:r>
      <w:r>
        <w:rPr>
          <w:rFonts w:ascii="Arial" w:hAnsi="Arial" w:cs="Arial"/>
          <w:b/>
        </w:rPr>
        <w:t xml:space="preserve"> </w:t>
      </w:r>
      <w:r>
        <w:rPr>
          <w:rFonts w:ascii="Arial" w:hAnsi="Arial" w:cs="Arial"/>
        </w:rPr>
        <w:t>José Arturo Flores Guzmán:</w:t>
      </w:r>
    </w:p>
    <w:p w:rsidR="00303C05" w:rsidRDefault="00303C05" w:rsidP="008D77A0">
      <w:pPr>
        <w:tabs>
          <w:tab w:val="right" w:leader="hyphen" w:pos="9356"/>
        </w:tabs>
        <w:ind w:right="-567"/>
        <w:jc w:val="both"/>
        <w:rPr>
          <w:rFonts w:ascii="Arial" w:hAnsi="Arial" w:cs="Arial"/>
        </w:rPr>
      </w:pPr>
    </w:p>
    <w:tbl>
      <w:tblPr>
        <w:tblW w:w="0" w:type="auto"/>
        <w:jc w:val="right"/>
        <w:tblInd w:w="-1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834"/>
        <w:gridCol w:w="4411"/>
      </w:tblGrid>
      <w:tr w:rsidR="00303C05" w:rsidRPr="00FE4D63" w:rsidTr="00F51307">
        <w:trPr>
          <w:trHeight w:val="410"/>
          <w:jc w:val="right"/>
        </w:trPr>
        <w:tc>
          <w:tcPr>
            <w:tcW w:w="1701" w:type="dxa"/>
          </w:tcPr>
          <w:p w:rsidR="00303C05" w:rsidRPr="00FE4D63" w:rsidRDefault="00303C05" w:rsidP="008D77A0">
            <w:pPr>
              <w:tabs>
                <w:tab w:val="right" w:leader="hyphen" w:pos="9356"/>
              </w:tabs>
              <w:autoSpaceDE w:val="0"/>
              <w:autoSpaceDN w:val="0"/>
              <w:adjustRightInd w:val="0"/>
              <w:ind w:right="284"/>
              <w:rPr>
                <w:rFonts w:ascii="Arial" w:hAnsi="Arial" w:cs="Arial"/>
                <w:b/>
                <w:bCs/>
                <w:sz w:val="20"/>
                <w:szCs w:val="20"/>
              </w:rPr>
            </w:pPr>
            <w:r w:rsidRPr="00FE4D63">
              <w:rPr>
                <w:rFonts w:ascii="Arial" w:hAnsi="Arial" w:cs="Arial"/>
                <w:b/>
                <w:bCs/>
                <w:sz w:val="20"/>
                <w:szCs w:val="20"/>
              </w:rPr>
              <w:t>ASUNTO:</w:t>
            </w:r>
          </w:p>
        </w:tc>
        <w:tc>
          <w:tcPr>
            <w:tcW w:w="4411" w:type="dxa"/>
          </w:tcPr>
          <w:p w:rsidR="00303C05" w:rsidRPr="00FE4D63" w:rsidRDefault="00303C05" w:rsidP="008D77A0">
            <w:pPr>
              <w:tabs>
                <w:tab w:val="right" w:leader="hyphen" w:pos="9356"/>
              </w:tabs>
              <w:autoSpaceDE w:val="0"/>
              <w:autoSpaceDN w:val="0"/>
              <w:adjustRightInd w:val="0"/>
              <w:ind w:right="284"/>
              <w:rPr>
                <w:rFonts w:ascii="Arial" w:hAnsi="Arial" w:cs="Arial"/>
                <w:bCs/>
                <w:sz w:val="20"/>
                <w:szCs w:val="20"/>
              </w:rPr>
            </w:pPr>
            <w:r w:rsidRPr="00FE4D63">
              <w:rPr>
                <w:rFonts w:ascii="Arial" w:hAnsi="Arial" w:cs="Arial"/>
                <w:bCs/>
                <w:sz w:val="20"/>
                <w:szCs w:val="20"/>
              </w:rPr>
              <w:t xml:space="preserve">Contestación al oficio número </w:t>
            </w:r>
            <w:r w:rsidRPr="00FE4D63">
              <w:rPr>
                <w:rFonts w:ascii="Arial" w:hAnsi="Arial" w:cs="Arial"/>
                <w:b/>
                <w:color w:val="000000"/>
                <w:sz w:val="20"/>
                <w:szCs w:val="20"/>
              </w:rPr>
              <w:t xml:space="preserve">CEE/SG/0721/2013, </w:t>
            </w:r>
            <w:r w:rsidRPr="00FE4D63">
              <w:rPr>
                <w:rFonts w:ascii="Arial" w:hAnsi="Arial" w:cs="Arial"/>
                <w:color w:val="000000"/>
                <w:sz w:val="20"/>
                <w:szCs w:val="20"/>
              </w:rPr>
              <w:t xml:space="preserve">en relación a </w:t>
            </w:r>
            <w:r w:rsidRPr="00FE4D63">
              <w:rPr>
                <w:rFonts w:ascii="Arial" w:hAnsi="Arial" w:cs="Arial"/>
                <w:bCs/>
                <w:sz w:val="20"/>
                <w:szCs w:val="20"/>
              </w:rPr>
              <w:t>Queja Administrativa.</w:t>
            </w:r>
          </w:p>
        </w:tc>
      </w:tr>
      <w:tr w:rsidR="00303C05" w:rsidRPr="00FE4D63" w:rsidTr="00F51307">
        <w:trPr>
          <w:jc w:val="right"/>
        </w:trPr>
        <w:tc>
          <w:tcPr>
            <w:tcW w:w="1701" w:type="dxa"/>
          </w:tcPr>
          <w:p w:rsidR="00303C05" w:rsidRPr="00FE4D63" w:rsidRDefault="00303C05" w:rsidP="008D77A0">
            <w:pPr>
              <w:tabs>
                <w:tab w:val="right" w:leader="hyphen" w:pos="9356"/>
              </w:tabs>
              <w:autoSpaceDE w:val="0"/>
              <w:autoSpaceDN w:val="0"/>
              <w:adjustRightInd w:val="0"/>
              <w:ind w:right="284"/>
              <w:rPr>
                <w:rFonts w:ascii="Arial" w:hAnsi="Arial" w:cs="Arial"/>
                <w:b/>
                <w:bCs/>
                <w:sz w:val="20"/>
                <w:szCs w:val="20"/>
              </w:rPr>
            </w:pPr>
            <w:r w:rsidRPr="00FE4D63">
              <w:rPr>
                <w:rFonts w:ascii="Arial" w:hAnsi="Arial" w:cs="Arial"/>
                <w:b/>
                <w:bCs/>
                <w:sz w:val="20"/>
                <w:szCs w:val="20"/>
              </w:rPr>
              <w:t>EXPEDIENTE:</w:t>
            </w:r>
          </w:p>
        </w:tc>
        <w:tc>
          <w:tcPr>
            <w:tcW w:w="4411" w:type="dxa"/>
          </w:tcPr>
          <w:p w:rsidR="00303C05" w:rsidRPr="00FE4D63" w:rsidRDefault="00303C05" w:rsidP="008D77A0">
            <w:pPr>
              <w:tabs>
                <w:tab w:val="right" w:leader="hyphen" w:pos="9356"/>
              </w:tabs>
              <w:autoSpaceDE w:val="0"/>
              <w:autoSpaceDN w:val="0"/>
              <w:adjustRightInd w:val="0"/>
              <w:ind w:right="284"/>
              <w:rPr>
                <w:rFonts w:ascii="Arial" w:hAnsi="Arial" w:cs="Arial"/>
                <w:bCs/>
                <w:sz w:val="20"/>
                <w:szCs w:val="20"/>
              </w:rPr>
            </w:pPr>
            <w:r w:rsidRPr="00FE4D63">
              <w:rPr>
                <w:rFonts w:ascii="Arial" w:hAnsi="Arial" w:cs="Arial"/>
                <w:bCs/>
                <w:sz w:val="20"/>
                <w:szCs w:val="20"/>
              </w:rPr>
              <w:t>QA-016/2013</w:t>
            </w:r>
          </w:p>
        </w:tc>
      </w:tr>
    </w:tbl>
    <w:p w:rsidR="00303C05" w:rsidRDefault="00303C05" w:rsidP="008D77A0">
      <w:pPr>
        <w:tabs>
          <w:tab w:val="right" w:leader="hyphen" w:pos="9356"/>
        </w:tabs>
        <w:autoSpaceDE w:val="0"/>
        <w:autoSpaceDN w:val="0"/>
        <w:adjustRightInd w:val="0"/>
        <w:ind w:left="2694" w:right="284"/>
        <w:jc w:val="both"/>
        <w:rPr>
          <w:rFonts w:ascii="Arial" w:hAnsi="Arial" w:cs="Arial"/>
          <w:color w:val="000000"/>
          <w:sz w:val="20"/>
          <w:szCs w:val="20"/>
        </w:rPr>
      </w:pPr>
      <w:r w:rsidRPr="00FE4D63">
        <w:rPr>
          <w:rFonts w:ascii="Arial" w:hAnsi="Arial" w:cs="Arial"/>
          <w:b/>
          <w:bCs/>
          <w:sz w:val="20"/>
          <w:szCs w:val="20"/>
        </w:rPr>
        <w:t xml:space="preserve">PROMOVENTE: CLEOFAS LORA CÁRDENAS, </w:t>
      </w:r>
      <w:r w:rsidRPr="00FE4D63">
        <w:rPr>
          <w:rFonts w:ascii="Arial" w:hAnsi="Arial" w:cs="Arial"/>
          <w:color w:val="000000"/>
          <w:sz w:val="20"/>
          <w:szCs w:val="20"/>
        </w:rPr>
        <w:t>Presidente del</w:t>
      </w:r>
      <w:r w:rsidR="00ED4DA9">
        <w:rPr>
          <w:rFonts w:ascii="Arial" w:hAnsi="Arial" w:cs="Arial"/>
          <w:color w:val="000000"/>
          <w:sz w:val="20"/>
          <w:szCs w:val="20"/>
        </w:rPr>
        <w:t xml:space="preserve"> </w:t>
      </w:r>
      <w:r w:rsidRPr="00FE4D63">
        <w:rPr>
          <w:rFonts w:ascii="Arial" w:hAnsi="Arial" w:cs="Arial"/>
          <w:color w:val="000000"/>
          <w:sz w:val="20"/>
          <w:szCs w:val="20"/>
        </w:rPr>
        <w:t>Comité Municipal del Partido Acción Nacional en El Rosario, Sinaloa.</w:t>
      </w:r>
    </w:p>
    <w:p w:rsidR="00303C05" w:rsidRPr="00FE4D63" w:rsidRDefault="00303C05" w:rsidP="008D77A0">
      <w:pPr>
        <w:tabs>
          <w:tab w:val="right" w:leader="hyphen" w:pos="9356"/>
        </w:tabs>
        <w:autoSpaceDE w:val="0"/>
        <w:autoSpaceDN w:val="0"/>
        <w:adjustRightInd w:val="0"/>
        <w:spacing w:line="360" w:lineRule="auto"/>
        <w:ind w:left="2835"/>
        <w:jc w:val="both"/>
        <w:rPr>
          <w:rFonts w:ascii="Arial" w:hAnsi="Arial" w:cs="Arial"/>
          <w:b/>
          <w:bCs/>
          <w:sz w:val="20"/>
          <w:szCs w:val="20"/>
        </w:rPr>
      </w:pPr>
    </w:p>
    <w:p w:rsidR="00151DD4" w:rsidRDefault="00151DD4" w:rsidP="008D77A0">
      <w:pPr>
        <w:tabs>
          <w:tab w:val="right" w:leader="hyphen" w:pos="9356"/>
        </w:tabs>
        <w:autoSpaceDE w:val="0"/>
        <w:autoSpaceDN w:val="0"/>
        <w:adjustRightInd w:val="0"/>
        <w:ind w:left="567" w:right="284"/>
        <w:jc w:val="both"/>
        <w:rPr>
          <w:rFonts w:ascii="Arial" w:hAnsi="Arial" w:cs="Arial"/>
          <w:b/>
          <w:bCs/>
          <w:sz w:val="20"/>
          <w:szCs w:val="20"/>
        </w:rPr>
      </w:pPr>
    </w:p>
    <w:p w:rsidR="00151DD4" w:rsidRDefault="00151DD4" w:rsidP="008D77A0">
      <w:pPr>
        <w:tabs>
          <w:tab w:val="right" w:leader="hyphen" w:pos="9356"/>
        </w:tabs>
        <w:autoSpaceDE w:val="0"/>
        <w:autoSpaceDN w:val="0"/>
        <w:adjustRightInd w:val="0"/>
        <w:ind w:left="567" w:right="284"/>
        <w:jc w:val="both"/>
        <w:rPr>
          <w:rFonts w:ascii="Arial" w:hAnsi="Arial" w:cs="Arial"/>
          <w:b/>
          <w:bCs/>
          <w:sz w:val="20"/>
          <w:szCs w:val="20"/>
        </w:rPr>
      </w:pPr>
    </w:p>
    <w:p w:rsidR="00151DD4" w:rsidRDefault="00151DD4" w:rsidP="008D77A0">
      <w:pPr>
        <w:tabs>
          <w:tab w:val="right" w:leader="hyphen" w:pos="9356"/>
        </w:tabs>
        <w:autoSpaceDE w:val="0"/>
        <w:autoSpaceDN w:val="0"/>
        <w:adjustRightInd w:val="0"/>
        <w:ind w:left="567" w:right="284"/>
        <w:jc w:val="both"/>
        <w:rPr>
          <w:rFonts w:ascii="Arial" w:hAnsi="Arial" w:cs="Arial"/>
          <w:b/>
          <w:bCs/>
          <w:sz w:val="20"/>
          <w:szCs w:val="20"/>
        </w:rPr>
      </w:pPr>
    </w:p>
    <w:p w:rsidR="00151DD4" w:rsidRDefault="00151DD4" w:rsidP="008D77A0">
      <w:pPr>
        <w:tabs>
          <w:tab w:val="right" w:leader="hyphen" w:pos="9356"/>
        </w:tabs>
        <w:autoSpaceDE w:val="0"/>
        <w:autoSpaceDN w:val="0"/>
        <w:adjustRightInd w:val="0"/>
        <w:ind w:left="567" w:right="284"/>
        <w:jc w:val="both"/>
        <w:rPr>
          <w:rFonts w:ascii="Arial" w:hAnsi="Arial" w:cs="Arial"/>
          <w:b/>
          <w:bCs/>
          <w:sz w:val="20"/>
          <w:szCs w:val="20"/>
        </w:rPr>
      </w:pPr>
    </w:p>
    <w:p w:rsidR="00303C05" w:rsidRDefault="00303C05" w:rsidP="008D77A0">
      <w:pPr>
        <w:tabs>
          <w:tab w:val="right" w:leader="hyphen" w:pos="9356"/>
        </w:tabs>
        <w:autoSpaceDE w:val="0"/>
        <w:autoSpaceDN w:val="0"/>
        <w:adjustRightInd w:val="0"/>
        <w:ind w:left="567" w:right="284"/>
        <w:jc w:val="both"/>
        <w:rPr>
          <w:rFonts w:ascii="Arial" w:hAnsi="Arial" w:cs="Arial"/>
          <w:b/>
          <w:sz w:val="20"/>
          <w:szCs w:val="20"/>
        </w:rPr>
      </w:pPr>
      <w:r w:rsidRPr="00FE4D63">
        <w:rPr>
          <w:rFonts w:ascii="Arial" w:hAnsi="Arial" w:cs="Arial"/>
          <w:b/>
          <w:bCs/>
          <w:sz w:val="20"/>
          <w:szCs w:val="20"/>
        </w:rPr>
        <w:t>H.</w:t>
      </w:r>
      <w:r w:rsidRPr="00FE4D63">
        <w:rPr>
          <w:rFonts w:ascii="Arial" w:hAnsi="Arial" w:cs="Arial"/>
          <w:b/>
          <w:sz w:val="20"/>
          <w:szCs w:val="20"/>
        </w:rPr>
        <w:t xml:space="preserve"> CONSEJO ESTATAL ELECTORAL DE SINALOA</w:t>
      </w:r>
    </w:p>
    <w:p w:rsidR="00303C05" w:rsidRPr="00FE4D63" w:rsidRDefault="00303C05" w:rsidP="008D77A0">
      <w:pPr>
        <w:tabs>
          <w:tab w:val="right" w:leader="hyphen" w:pos="9356"/>
        </w:tabs>
        <w:autoSpaceDE w:val="0"/>
        <w:autoSpaceDN w:val="0"/>
        <w:adjustRightInd w:val="0"/>
        <w:ind w:left="567" w:right="284"/>
        <w:jc w:val="both"/>
        <w:rPr>
          <w:rFonts w:ascii="Arial" w:hAnsi="Arial" w:cs="Arial"/>
          <w:b/>
          <w:sz w:val="20"/>
          <w:szCs w:val="20"/>
        </w:rPr>
      </w:pPr>
      <w:r w:rsidRPr="00FE4D63">
        <w:rPr>
          <w:rFonts w:ascii="Arial" w:hAnsi="Arial" w:cs="Arial"/>
          <w:b/>
          <w:sz w:val="20"/>
          <w:szCs w:val="20"/>
        </w:rPr>
        <w:t>P R E S E N T E.-</w:t>
      </w:r>
    </w:p>
    <w:p w:rsidR="00303C05" w:rsidRPr="00FE4D63" w:rsidRDefault="00303C05" w:rsidP="008D77A0">
      <w:pPr>
        <w:tabs>
          <w:tab w:val="right" w:leader="hyphen" w:pos="9356"/>
        </w:tabs>
        <w:ind w:left="567" w:right="284"/>
        <w:jc w:val="both"/>
        <w:rPr>
          <w:rFonts w:ascii="Arial" w:hAnsi="Arial" w:cs="Arial"/>
          <w:sz w:val="20"/>
          <w:szCs w:val="20"/>
        </w:rPr>
      </w:pPr>
    </w:p>
    <w:p w:rsidR="00303C05" w:rsidRPr="00FE4D63" w:rsidRDefault="00303C05" w:rsidP="008D77A0">
      <w:pPr>
        <w:tabs>
          <w:tab w:val="right" w:leader="hyphen" w:pos="9356"/>
        </w:tabs>
        <w:ind w:left="567" w:right="284"/>
        <w:jc w:val="both"/>
        <w:rPr>
          <w:rFonts w:ascii="Arial" w:hAnsi="Arial" w:cs="Arial"/>
          <w:sz w:val="20"/>
          <w:szCs w:val="20"/>
          <w:lang w:val="es-MX"/>
        </w:rPr>
      </w:pPr>
      <w:r w:rsidRPr="00FE4D63">
        <w:rPr>
          <w:rFonts w:ascii="Arial" w:hAnsi="Arial" w:cs="Arial"/>
          <w:b/>
          <w:bCs/>
          <w:sz w:val="20"/>
          <w:szCs w:val="20"/>
        </w:rPr>
        <w:t xml:space="preserve">JOSÉ ARTURO FLORES GUZMÁN, </w:t>
      </w:r>
      <w:r w:rsidRPr="00FE4D63">
        <w:rPr>
          <w:rFonts w:ascii="Arial" w:hAnsi="Arial" w:cs="Arial"/>
          <w:sz w:val="20"/>
          <w:szCs w:val="20"/>
          <w:lang w:val="es-MX"/>
        </w:rPr>
        <w:t xml:space="preserve">mexicano, mayor de edad, en mi carácter de Presidente Municipal electo de Rosario, Sinaloa, postulado por la </w:t>
      </w:r>
      <w:r w:rsidRPr="00FE4D63">
        <w:rPr>
          <w:rFonts w:ascii="Arial" w:hAnsi="Arial" w:cs="Arial"/>
          <w:b/>
          <w:bCs/>
          <w:sz w:val="20"/>
          <w:szCs w:val="20"/>
        </w:rPr>
        <w:t xml:space="preserve">COALICIÓN TRANSFORMEMOS SINALOA, </w:t>
      </w:r>
      <w:r w:rsidRPr="00FE4D63">
        <w:rPr>
          <w:rFonts w:ascii="Arial" w:hAnsi="Arial" w:cs="Arial"/>
          <w:bCs/>
          <w:sz w:val="20"/>
          <w:szCs w:val="20"/>
        </w:rPr>
        <w:t>integrada por los</w:t>
      </w:r>
      <w:r w:rsidRPr="00FE4D63">
        <w:rPr>
          <w:rFonts w:ascii="Arial" w:hAnsi="Arial" w:cs="Arial"/>
          <w:b/>
          <w:bCs/>
          <w:sz w:val="20"/>
          <w:szCs w:val="20"/>
        </w:rPr>
        <w:t xml:space="preserve"> PARTIDOS POLÍTICOS, REVOLUCIONARIO INSTITUCIONAL, VERDE ECOLOGISTA DE MÉXICO Y NUEVA ALIANZA,</w:t>
      </w:r>
      <w:r w:rsidRPr="00FE4D63">
        <w:rPr>
          <w:rFonts w:ascii="Arial" w:hAnsi="Arial" w:cs="Arial"/>
          <w:bCs/>
          <w:sz w:val="20"/>
          <w:szCs w:val="20"/>
        </w:rPr>
        <w:t xml:space="preserve"> </w:t>
      </w:r>
      <w:r w:rsidRPr="00FE4D63">
        <w:rPr>
          <w:rFonts w:ascii="Arial" w:hAnsi="Arial" w:cs="Arial"/>
          <w:sz w:val="20"/>
          <w:szCs w:val="20"/>
        </w:rPr>
        <w:t xml:space="preserve">señalando como domicilio para oír y recibir todo </w:t>
      </w:r>
      <w:r w:rsidRPr="00FE4D63">
        <w:rPr>
          <w:rFonts w:ascii="Arial" w:hAnsi="Arial" w:cs="Arial"/>
          <w:sz w:val="20"/>
          <w:szCs w:val="20"/>
          <w:lang w:val="es-MX"/>
        </w:rPr>
        <w:t>tipo</w:t>
      </w:r>
      <w:r w:rsidRPr="00FE4D63">
        <w:rPr>
          <w:rFonts w:ascii="Arial" w:hAnsi="Arial" w:cs="Arial"/>
          <w:sz w:val="20"/>
          <w:szCs w:val="20"/>
        </w:rPr>
        <w:t xml:space="preserve"> de notificaciones y documentos, las oficinas del Comité Directivo Estatal del </w:t>
      </w:r>
      <w:r w:rsidRPr="00FE4D63">
        <w:rPr>
          <w:rFonts w:ascii="Arial" w:hAnsi="Arial" w:cs="Arial"/>
          <w:b/>
          <w:sz w:val="20"/>
          <w:szCs w:val="20"/>
        </w:rPr>
        <w:t>PARTIDO REVOLUCIONARIO INSTITUCIONAL</w:t>
      </w:r>
      <w:r w:rsidRPr="00FE4D63">
        <w:rPr>
          <w:rFonts w:ascii="Arial" w:hAnsi="Arial" w:cs="Arial"/>
          <w:sz w:val="20"/>
          <w:szCs w:val="20"/>
        </w:rPr>
        <w:t xml:space="preserve">, ubicadas en Boulevard Francisco I. Madero #240 poniente, segundo piso, colonia Centro, en la Ciudad de Culiacán, Rosales, Sinaloa, y autorizando para que a mi nombre </w:t>
      </w:r>
      <w:r w:rsidRPr="00FE4D63">
        <w:rPr>
          <w:rFonts w:ascii="Arial" w:hAnsi="Arial" w:cs="Arial"/>
          <w:sz w:val="20"/>
          <w:szCs w:val="20"/>
          <w:lang w:val="es-MX"/>
        </w:rPr>
        <w:t xml:space="preserve">las reciban indistintamente </w:t>
      </w:r>
      <w:r w:rsidRPr="00FE4D63">
        <w:rPr>
          <w:rFonts w:ascii="Arial" w:hAnsi="Arial" w:cs="Arial"/>
          <w:sz w:val="20"/>
          <w:szCs w:val="20"/>
        </w:rPr>
        <w:t xml:space="preserve">los </w:t>
      </w:r>
      <w:r w:rsidRPr="00FE4D63">
        <w:rPr>
          <w:rFonts w:ascii="Arial" w:hAnsi="Arial" w:cs="Arial"/>
          <w:b/>
          <w:sz w:val="20"/>
          <w:szCs w:val="20"/>
        </w:rPr>
        <w:t>C.C. LICS. JESÚS GONZALO ESTRADA VILLARREAL, FRANCISCO JAVIER RAMOS LUGO</w:t>
      </w:r>
      <w:r w:rsidRPr="00FE4D63">
        <w:rPr>
          <w:rFonts w:ascii="Arial" w:hAnsi="Arial" w:cs="Arial"/>
          <w:sz w:val="20"/>
          <w:szCs w:val="20"/>
        </w:rPr>
        <w:t xml:space="preserve">, </w:t>
      </w:r>
      <w:r w:rsidRPr="00FE4D63">
        <w:rPr>
          <w:rFonts w:ascii="Arial" w:hAnsi="Arial" w:cs="Arial"/>
          <w:b/>
          <w:sz w:val="20"/>
          <w:szCs w:val="20"/>
        </w:rPr>
        <w:t>JOSÉ MORA LEÓN</w:t>
      </w:r>
      <w:r w:rsidRPr="00FE4D63">
        <w:rPr>
          <w:rFonts w:ascii="Arial" w:hAnsi="Arial" w:cs="Arial"/>
          <w:sz w:val="20"/>
          <w:szCs w:val="20"/>
        </w:rPr>
        <w:t>,</w:t>
      </w:r>
      <w:r w:rsidRPr="00FE4D63">
        <w:rPr>
          <w:rFonts w:ascii="Arial" w:hAnsi="Arial" w:cs="Arial"/>
          <w:b/>
          <w:sz w:val="20"/>
          <w:szCs w:val="20"/>
        </w:rPr>
        <w:t xml:space="preserve"> OSCAR GAMALIEL CASTAÑÓN FLORES</w:t>
      </w:r>
      <w:r w:rsidRPr="00FE4D63">
        <w:rPr>
          <w:rFonts w:ascii="Arial" w:hAnsi="Arial" w:cs="Arial"/>
          <w:sz w:val="20"/>
          <w:szCs w:val="20"/>
        </w:rPr>
        <w:t xml:space="preserve"> y</w:t>
      </w:r>
      <w:r w:rsidRPr="00FE4D63">
        <w:rPr>
          <w:rFonts w:ascii="Arial" w:hAnsi="Arial" w:cs="Arial"/>
          <w:b/>
          <w:sz w:val="20"/>
          <w:szCs w:val="20"/>
        </w:rPr>
        <w:t xml:space="preserve"> JESÚS RICARDO SALAZAR LEYVA,</w:t>
      </w:r>
      <w:r w:rsidRPr="00FE4D63">
        <w:rPr>
          <w:rFonts w:ascii="Arial" w:hAnsi="Arial" w:cs="Arial"/>
          <w:sz w:val="20"/>
          <w:szCs w:val="20"/>
          <w:lang w:val="es-MX"/>
        </w:rPr>
        <w:t xml:space="preserve"> y encontrándome dentro del término previsto en el artículo 251, </w:t>
      </w:r>
      <w:r w:rsidRPr="00FE4D63">
        <w:rPr>
          <w:rFonts w:ascii="Arial" w:hAnsi="Arial" w:cs="Arial"/>
          <w:sz w:val="20"/>
          <w:szCs w:val="20"/>
        </w:rPr>
        <w:t>párrafo sexto,</w:t>
      </w:r>
      <w:r w:rsidRPr="00FE4D63">
        <w:rPr>
          <w:rFonts w:ascii="Arial" w:hAnsi="Arial" w:cs="Arial"/>
          <w:sz w:val="20"/>
          <w:szCs w:val="20"/>
          <w:lang w:val="es-MX"/>
        </w:rPr>
        <w:t xml:space="preserve">de la Ley Electoral del Estado de Sinaloa, con el debido respeto y de la manera más atenta, por medio del presente ocurso comparezco </w:t>
      </w:r>
      <w:r w:rsidRPr="00FE4D63">
        <w:rPr>
          <w:rFonts w:ascii="Arial" w:hAnsi="Arial" w:cs="Arial"/>
          <w:bCs/>
          <w:sz w:val="20"/>
          <w:szCs w:val="20"/>
        </w:rPr>
        <w:t>por mi propio derecho</w:t>
      </w:r>
      <w:r w:rsidRPr="00FE4D63">
        <w:rPr>
          <w:rFonts w:ascii="Arial" w:hAnsi="Arial" w:cs="Arial"/>
          <w:sz w:val="20"/>
          <w:szCs w:val="20"/>
          <w:lang w:val="es-MX"/>
        </w:rPr>
        <w:t xml:space="preserve"> para exponer las consideraciones que a mi derecho convienen respecto de la Queja Administrativa cuya clave de identificación se cita al rubro del presente escrito.</w:t>
      </w:r>
    </w:p>
    <w:p w:rsidR="00303C05" w:rsidRPr="00FE4D63" w:rsidRDefault="00303C05" w:rsidP="008D77A0">
      <w:pPr>
        <w:tabs>
          <w:tab w:val="right" w:leader="hyphen" w:pos="9356"/>
        </w:tabs>
        <w:spacing w:line="360" w:lineRule="auto"/>
        <w:jc w:val="both"/>
        <w:rPr>
          <w:rFonts w:ascii="Arial" w:hAnsi="Arial" w:cs="Arial"/>
          <w:sz w:val="20"/>
          <w:szCs w:val="20"/>
        </w:rPr>
      </w:pPr>
    </w:p>
    <w:p w:rsidR="00303C05" w:rsidRDefault="00303C05" w:rsidP="008D77A0">
      <w:pPr>
        <w:tabs>
          <w:tab w:val="right" w:leader="hyphen" w:pos="9356"/>
        </w:tabs>
        <w:ind w:left="567" w:right="284"/>
        <w:jc w:val="both"/>
        <w:rPr>
          <w:rFonts w:ascii="Arial" w:hAnsi="Arial" w:cs="Arial"/>
          <w:sz w:val="20"/>
          <w:szCs w:val="20"/>
        </w:rPr>
      </w:pPr>
      <w:r w:rsidRPr="00FE4D63">
        <w:rPr>
          <w:rFonts w:ascii="Arial" w:hAnsi="Arial" w:cs="Arial"/>
          <w:sz w:val="20"/>
          <w:szCs w:val="20"/>
        </w:rPr>
        <w:t xml:space="preserve">Que en relación con su oficio número CEE/SG/0721/2013 donde se me notificó el 20 de julio de 2013, el Acuerdo tomado por la Comisión de Organización y Vigilancia Electoral con fecha 05 del mismo mes y año, en relación con la Queja Administrativa interpuesta por el </w:t>
      </w:r>
      <w:r w:rsidRPr="00FE4D63">
        <w:rPr>
          <w:rFonts w:ascii="Arial" w:hAnsi="Arial" w:cs="Arial"/>
          <w:b/>
          <w:sz w:val="20"/>
          <w:szCs w:val="20"/>
        </w:rPr>
        <w:t>C. Cleofas Lora Cárdenas, Presidente del Comité Municipal del Partido Acción Nacional en El Rosario, Sinaloa</w:t>
      </w:r>
      <w:r w:rsidRPr="00FE4D63">
        <w:rPr>
          <w:rFonts w:ascii="Arial" w:hAnsi="Arial" w:cs="Arial"/>
          <w:sz w:val="20"/>
          <w:szCs w:val="20"/>
        </w:rPr>
        <w:t>,</w:t>
      </w:r>
      <w:r w:rsidR="00ED4DA9">
        <w:rPr>
          <w:rFonts w:ascii="Arial" w:hAnsi="Arial" w:cs="Arial"/>
          <w:b/>
          <w:sz w:val="20"/>
          <w:szCs w:val="20"/>
        </w:rPr>
        <w:t xml:space="preserve"> </w:t>
      </w:r>
      <w:r w:rsidRPr="00FE4D63">
        <w:rPr>
          <w:rFonts w:ascii="Arial" w:hAnsi="Arial" w:cs="Arial"/>
          <w:sz w:val="20"/>
          <w:szCs w:val="20"/>
        </w:rPr>
        <w:t>y con fundamento en lo dispuesto por el artículo 251, párrafo sexto de la Ley Estatal Electoral vigente en Sinaloa, me presento ante ese Órgano Electoral para dar contestación a la misma, al tenor de la siguiente contestación de hechos y consideraciones de derecho:</w:t>
      </w:r>
    </w:p>
    <w:p w:rsidR="00E6544F" w:rsidRPr="00FE4D63" w:rsidRDefault="00E6544F" w:rsidP="008D77A0">
      <w:pPr>
        <w:tabs>
          <w:tab w:val="right" w:leader="hyphen" w:pos="9356"/>
        </w:tabs>
        <w:spacing w:line="360" w:lineRule="auto"/>
        <w:ind w:left="567" w:right="284"/>
        <w:jc w:val="both"/>
        <w:rPr>
          <w:rFonts w:ascii="Arial" w:hAnsi="Arial" w:cs="Arial"/>
          <w:sz w:val="20"/>
          <w:szCs w:val="20"/>
        </w:rPr>
      </w:pPr>
    </w:p>
    <w:p w:rsidR="00303C05" w:rsidRPr="00FE4D63" w:rsidRDefault="00303C05" w:rsidP="008D77A0">
      <w:pPr>
        <w:tabs>
          <w:tab w:val="right" w:leader="hyphen" w:pos="9356"/>
        </w:tabs>
        <w:ind w:left="567" w:right="284"/>
        <w:jc w:val="both"/>
        <w:rPr>
          <w:rFonts w:ascii="Arial" w:hAnsi="Arial" w:cs="Arial"/>
          <w:b/>
          <w:sz w:val="20"/>
          <w:szCs w:val="20"/>
        </w:rPr>
      </w:pPr>
      <w:r w:rsidRPr="00FE4D63">
        <w:rPr>
          <w:rFonts w:ascii="Arial" w:hAnsi="Arial" w:cs="Arial"/>
          <w:sz w:val="20"/>
          <w:szCs w:val="20"/>
        </w:rPr>
        <w:t xml:space="preserve">Antes de realizar la contestación que nos ocupa, es menester manifestar a ese Órgano Electoral que en el escrito de emplazamiento de la queja administrativa en cuestión, erróneamente me dirigen el escrito a nombre de </w:t>
      </w:r>
      <w:r w:rsidRPr="00FE4D63">
        <w:rPr>
          <w:rFonts w:ascii="Arial" w:hAnsi="Arial" w:cs="Arial"/>
          <w:b/>
          <w:sz w:val="20"/>
          <w:szCs w:val="20"/>
        </w:rPr>
        <w:t>JORGE ARTURO,</w:t>
      </w:r>
      <w:r w:rsidRPr="00FE4D63">
        <w:rPr>
          <w:rFonts w:ascii="Arial" w:hAnsi="Arial" w:cs="Arial"/>
          <w:sz w:val="20"/>
          <w:szCs w:val="20"/>
        </w:rPr>
        <w:t xml:space="preserve"> siendo mi nombre correcto </w:t>
      </w:r>
      <w:r w:rsidRPr="00FE4D63">
        <w:rPr>
          <w:rFonts w:ascii="Arial" w:hAnsi="Arial" w:cs="Arial"/>
          <w:b/>
          <w:sz w:val="20"/>
          <w:szCs w:val="20"/>
        </w:rPr>
        <w:t>JOSÉ ARTURO,</w:t>
      </w:r>
      <w:r w:rsidRPr="00FE4D63">
        <w:rPr>
          <w:rFonts w:ascii="Arial" w:hAnsi="Arial" w:cs="Arial"/>
          <w:sz w:val="20"/>
          <w:szCs w:val="20"/>
        </w:rPr>
        <w:t xml:space="preserve"> así como también se menciona en el cuerpo del oficio, dentro del acuerdo emitido por la Comisión de Organización y Vigilancia Electoral de ese órgano, mi nombre erróneo y que soy candidato a Diputado del XXII Consejo Distrital Electoral, de El Rosario, Sinaloa, situación que es de todos conocido, que el cargo con el que se me registro por la Coalición Transformemos Sinaloa, integrada por el Partido Revolucionario Institucional, Nueva Alianza y Verde Ecologista de México,</w:t>
      </w:r>
      <w:r w:rsidR="00ED4DA9">
        <w:rPr>
          <w:rFonts w:ascii="Arial" w:hAnsi="Arial" w:cs="Arial"/>
          <w:sz w:val="20"/>
          <w:szCs w:val="20"/>
        </w:rPr>
        <w:t xml:space="preserve"> </w:t>
      </w:r>
      <w:r w:rsidRPr="00FE4D63">
        <w:rPr>
          <w:rFonts w:ascii="Arial" w:hAnsi="Arial" w:cs="Arial"/>
          <w:sz w:val="20"/>
          <w:szCs w:val="20"/>
        </w:rPr>
        <w:t xml:space="preserve">fue por el cargo de </w:t>
      </w:r>
      <w:r w:rsidRPr="00FE4D63">
        <w:rPr>
          <w:rFonts w:ascii="Arial" w:hAnsi="Arial" w:cs="Arial"/>
          <w:b/>
          <w:sz w:val="20"/>
          <w:szCs w:val="20"/>
        </w:rPr>
        <w:t>Presidente Municipal de mi localidad, El Rosario, Sinaloa.</w:t>
      </w:r>
    </w:p>
    <w:p w:rsidR="00303C05" w:rsidRPr="00FE4D63" w:rsidRDefault="00303C05" w:rsidP="008D77A0">
      <w:pPr>
        <w:tabs>
          <w:tab w:val="right" w:leader="hyphen" w:pos="9356"/>
        </w:tabs>
        <w:spacing w:line="360" w:lineRule="auto"/>
        <w:ind w:left="567" w:right="284"/>
        <w:jc w:val="both"/>
        <w:rPr>
          <w:rFonts w:ascii="Arial" w:hAnsi="Arial" w:cs="Arial"/>
          <w:sz w:val="20"/>
          <w:szCs w:val="20"/>
        </w:rPr>
      </w:pPr>
    </w:p>
    <w:p w:rsidR="00303C05" w:rsidRPr="00FE4D63" w:rsidRDefault="00303C05" w:rsidP="008D77A0">
      <w:pPr>
        <w:tabs>
          <w:tab w:val="right" w:leader="hyphen" w:pos="8505"/>
        </w:tabs>
        <w:ind w:left="567" w:right="284"/>
        <w:jc w:val="both"/>
        <w:rPr>
          <w:rFonts w:ascii="Arial" w:hAnsi="Arial" w:cs="Arial"/>
          <w:sz w:val="20"/>
          <w:szCs w:val="20"/>
        </w:rPr>
      </w:pPr>
      <w:r w:rsidRPr="00FE4D63">
        <w:rPr>
          <w:rFonts w:ascii="Arial" w:hAnsi="Arial" w:cs="Arial"/>
          <w:sz w:val="20"/>
          <w:szCs w:val="20"/>
        </w:rPr>
        <w:t>Así pues, haciendo la aclaración pertinente, me permito a continuación hacer las siguientes refutaciones de hechos y consideraciones de derecho.</w:t>
      </w:r>
      <w:r w:rsidRPr="00FE4D63">
        <w:rPr>
          <w:rFonts w:ascii="Arial" w:hAnsi="Arial" w:cs="Arial"/>
          <w:sz w:val="20"/>
          <w:szCs w:val="20"/>
        </w:rPr>
        <w:tab/>
      </w:r>
    </w:p>
    <w:p w:rsidR="00303C05" w:rsidRPr="00FE4D63" w:rsidRDefault="00303C05" w:rsidP="008D77A0">
      <w:pPr>
        <w:tabs>
          <w:tab w:val="right" w:leader="hyphen" w:pos="9356"/>
        </w:tabs>
        <w:spacing w:line="360" w:lineRule="auto"/>
        <w:jc w:val="both"/>
        <w:rPr>
          <w:rFonts w:ascii="Arial" w:hAnsi="Arial" w:cs="Arial"/>
          <w:sz w:val="20"/>
          <w:szCs w:val="20"/>
        </w:rPr>
      </w:pPr>
    </w:p>
    <w:p w:rsidR="00303C05" w:rsidRPr="00FE4D63" w:rsidRDefault="00303C05" w:rsidP="008D77A0">
      <w:pPr>
        <w:tabs>
          <w:tab w:val="right" w:leader="hyphen" w:pos="9356"/>
        </w:tabs>
        <w:autoSpaceDE w:val="0"/>
        <w:autoSpaceDN w:val="0"/>
        <w:adjustRightInd w:val="0"/>
        <w:spacing w:line="360" w:lineRule="auto"/>
        <w:jc w:val="center"/>
        <w:rPr>
          <w:rFonts w:ascii="Arial" w:hAnsi="Arial" w:cs="Arial"/>
          <w:b/>
          <w:bCs/>
          <w:sz w:val="20"/>
          <w:szCs w:val="20"/>
        </w:rPr>
      </w:pPr>
      <w:r w:rsidRPr="00FE4D63">
        <w:rPr>
          <w:rFonts w:ascii="Arial" w:hAnsi="Arial" w:cs="Arial"/>
          <w:b/>
          <w:bCs/>
          <w:sz w:val="20"/>
          <w:szCs w:val="20"/>
        </w:rPr>
        <w:t>CONTESTACIÓN DE HECHOS</w:t>
      </w:r>
    </w:p>
    <w:p w:rsidR="00303C05" w:rsidRPr="00FE4D63" w:rsidRDefault="00303C05" w:rsidP="008D77A0">
      <w:pPr>
        <w:tabs>
          <w:tab w:val="right" w:leader="hyphen" w:pos="9356"/>
        </w:tabs>
        <w:autoSpaceDE w:val="0"/>
        <w:autoSpaceDN w:val="0"/>
        <w:adjustRightInd w:val="0"/>
        <w:spacing w:line="360" w:lineRule="auto"/>
        <w:jc w:val="center"/>
        <w:rPr>
          <w:rFonts w:ascii="Arial" w:hAnsi="Arial" w:cs="Arial"/>
          <w:b/>
          <w:bCs/>
          <w:sz w:val="20"/>
          <w:szCs w:val="20"/>
        </w:rPr>
      </w:pPr>
    </w:p>
    <w:p w:rsidR="00303C05" w:rsidRPr="00FE4D63" w:rsidRDefault="00303C05" w:rsidP="008D77A0">
      <w:pPr>
        <w:tabs>
          <w:tab w:val="right" w:leader="hyphen" w:pos="9356"/>
        </w:tabs>
        <w:ind w:left="567" w:right="284"/>
        <w:jc w:val="both"/>
        <w:rPr>
          <w:rFonts w:ascii="Arial" w:hAnsi="Arial" w:cs="Arial"/>
          <w:sz w:val="20"/>
          <w:szCs w:val="20"/>
        </w:rPr>
      </w:pPr>
      <w:r w:rsidRPr="00FE4D63">
        <w:rPr>
          <w:rFonts w:ascii="Arial" w:hAnsi="Arial" w:cs="Arial"/>
          <w:b/>
          <w:sz w:val="20"/>
          <w:szCs w:val="20"/>
        </w:rPr>
        <w:t>1.</w:t>
      </w:r>
      <w:r w:rsidRPr="00FE4D63">
        <w:rPr>
          <w:rFonts w:ascii="Arial" w:hAnsi="Arial" w:cs="Arial"/>
          <w:sz w:val="20"/>
          <w:szCs w:val="20"/>
        </w:rPr>
        <w:t xml:space="preserve"> Respecto al </w:t>
      </w:r>
      <w:r w:rsidRPr="00FE4D63">
        <w:rPr>
          <w:rFonts w:ascii="Arial" w:hAnsi="Arial" w:cs="Arial"/>
          <w:b/>
          <w:sz w:val="20"/>
          <w:szCs w:val="20"/>
        </w:rPr>
        <w:t>UNICO punto de narración de hechos</w:t>
      </w:r>
      <w:r w:rsidRPr="00FE4D63">
        <w:rPr>
          <w:rFonts w:ascii="Arial" w:hAnsi="Arial" w:cs="Arial"/>
          <w:sz w:val="20"/>
          <w:szCs w:val="20"/>
        </w:rPr>
        <w:t xml:space="preserve"> del escrito inicial de queja manifiesto por un lado, que efectivamente el día lunes 24 de Junio aparecieron una serie de fotografías en donde el suscrito aparezco con otras personas, en el Periódico Rumbos del Sur, El Rosario, Sinaloa, y, por otro lado, manifiesto que en ningún momento ordené, autorice, ni siquiera consentí la contratación en el medio impreso indicado, para que se publicaran las diez fotografías que aparecen en dicho medio,</w:t>
      </w:r>
      <w:r w:rsidR="00ED4DA9">
        <w:rPr>
          <w:rFonts w:ascii="Arial" w:hAnsi="Arial" w:cs="Arial"/>
          <w:sz w:val="20"/>
          <w:szCs w:val="20"/>
        </w:rPr>
        <w:t xml:space="preserve"> </w:t>
      </w:r>
      <w:r w:rsidRPr="00FE4D63">
        <w:rPr>
          <w:rFonts w:ascii="Arial" w:hAnsi="Arial" w:cs="Arial"/>
          <w:sz w:val="20"/>
          <w:szCs w:val="20"/>
        </w:rPr>
        <w:t>por lo tanto, no tenía la obligación de haber solicitado la cobertura ante el Consejo Estatal Electoral. Por lo anterior, NIEGO rotundamente dicha imputación, deslindándome de dicho acto.</w:t>
      </w:r>
    </w:p>
    <w:p w:rsidR="00303C05" w:rsidRPr="00FE4D63" w:rsidRDefault="00303C05" w:rsidP="008D77A0">
      <w:pPr>
        <w:tabs>
          <w:tab w:val="right" w:leader="hyphen" w:pos="9356"/>
        </w:tabs>
        <w:autoSpaceDE w:val="0"/>
        <w:autoSpaceDN w:val="0"/>
        <w:adjustRightInd w:val="0"/>
        <w:jc w:val="both"/>
        <w:rPr>
          <w:rFonts w:ascii="Arial" w:hAnsi="Arial" w:cs="Arial"/>
          <w:bCs/>
          <w:sz w:val="20"/>
          <w:szCs w:val="20"/>
        </w:rPr>
      </w:pPr>
    </w:p>
    <w:p w:rsidR="00303C05" w:rsidRPr="00FE4D63" w:rsidRDefault="00303C05" w:rsidP="008D77A0">
      <w:pPr>
        <w:tabs>
          <w:tab w:val="right" w:leader="hyphen" w:pos="9356"/>
        </w:tabs>
        <w:autoSpaceDE w:val="0"/>
        <w:autoSpaceDN w:val="0"/>
        <w:adjustRightInd w:val="0"/>
        <w:spacing w:line="360" w:lineRule="auto"/>
        <w:jc w:val="center"/>
        <w:rPr>
          <w:rFonts w:ascii="Arial" w:hAnsi="Arial" w:cs="Arial"/>
          <w:b/>
          <w:bCs/>
          <w:sz w:val="20"/>
          <w:szCs w:val="20"/>
        </w:rPr>
      </w:pPr>
      <w:r w:rsidRPr="00FE4D63">
        <w:rPr>
          <w:rFonts w:ascii="Arial" w:hAnsi="Arial" w:cs="Arial"/>
          <w:b/>
          <w:bCs/>
          <w:sz w:val="20"/>
          <w:szCs w:val="20"/>
        </w:rPr>
        <w:t>CONSIDERACIONES DE DERECHO</w:t>
      </w:r>
    </w:p>
    <w:p w:rsidR="00303C05" w:rsidRPr="00FE4D63" w:rsidRDefault="00303C05" w:rsidP="008D77A0">
      <w:pPr>
        <w:tabs>
          <w:tab w:val="right" w:leader="hyphen" w:pos="9356"/>
        </w:tabs>
        <w:autoSpaceDE w:val="0"/>
        <w:autoSpaceDN w:val="0"/>
        <w:adjustRightInd w:val="0"/>
        <w:spacing w:line="360" w:lineRule="auto"/>
        <w:jc w:val="both"/>
        <w:rPr>
          <w:rFonts w:ascii="Arial" w:hAnsi="Arial" w:cs="Arial"/>
          <w:sz w:val="20"/>
          <w:szCs w:val="20"/>
        </w:rPr>
      </w:pPr>
    </w:p>
    <w:p w:rsidR="00303C05" w:rsidRPr="00FE4D63" w:rsidRDefault="00303C05" w:rsidP="008D77A0">
      <w:pPr>
        <w:tabs>
          <w:tab w:val="right" w:leader="hyphen" w:pos="9356"/>
        </w:tabs>
        <w:ind w:left="567" w:right="284"/>
        <w:jc w:val="both"/>
        <w:rPr>
          <w:rFonts w:ascii="Arial" w:hAnsi="Arial" w:cs="Arial"/>
          <w:sz w:val="20"/>
          <w:szCs w:val="20"/>
        </w:rPr>
      </w:pPr>
      <w:r w:rsidRPr="00FE4D63">
        <w:rPr>
          <w:rFonts w:ascii="Arial" w:hAnsi="Arial" w:cs="Arial"/>
          <w:b/>
          <w:sz w:val="20"/>
          <w:szCs w:val="20"/>
        </w:rPr>
        <w:t>PRIMERO:</w:t>
      </w:r>
      <w:r w:rsidRPr="00FE4D63">
        <w:rPr>
          <w:rFonts w:ascii="Arial" w:hAnsi="Arial" w:cs="Arial"/>
          <w:sz w:val="20"/>
          <w:szCs w:val="20"/>
        </w:rPr>
        <w:t xml:space="preserve"> Es pertinente manifestar a esa Autoridad Electoral, que de forma totalmente maliciosa el denunciante afirma la violación, de todo un capítulo, el VIII de la Ley Electoral del Estado de Sinaloa, titulado Del Acceso de los Partidos Políticos a los Medios de Comunicación Social, sin mencionar algún artículo en particular, ya que dicho capítulo habla tanto de los medios de comunicación en radio, televisión e impresos y su procedimiento para la contratación respectiva, lo cual pudiera resultar una impugnación eminentemente frívola, al no mencionar los artículos que supuestamente cree que fueron violentados. </w:t>
      </w:r>
    </w:p>
    <w:p w:rsidR="00303C05" w:rsidRPr="00FE4D63" w:rsidRDefault="00303C05" w:rsidP="008D77A0">
      <w:pPr>
        <w:tabs>
          <w:tab w:val="right" w:leader="hyphen" w:pos="9356"/>
        </w:tabs>
        <w:autoSpaceDE w:val="0"/>
        <w:autoSpaceDN w:val="0"/>
        <w:adjustRightInd w:val="0"/>
        <w:ind w:left="567" w:right="284"/>
        <w:jc w:val="both"/>
        <w:rPr>
          <w:rFonts w:ascii="Arial" w:hAnsi="Arial" w:cs="Arial"/>
          <w:sz w:val="20"/>
          <w:szCs w:val="20"/>
        </w:rPr>
      </w:pPr>
    </w:p>
    <w:p w:rsidR="00303C05" w:rsidRPr="00FE4D63" w:rsidRDefault="00303C05" w:rsidP="008D77A0">
      <w:pPr>
        <w:tabs>
          <w:tab w:val="right" w:leader="hyphen" w:pos="9356"/>
        </w:tabs>
        <w:autoSpaceDE w:val="0"/>
        <w:autoSpaceDN w:val="0"/>
        <w:adjustRightInd w:val="0"/>
        <w:ind w:left="567" w:right="284"/>
        <w:jc w:val="both"/>
        <w:rPr>
          <w:rFonts w:ascii="Arial" w:hAnsi="Arial" w:cs="Arial"/>
          <w:sz w:val="20"/>
          <w:szCs w:val="20"/>
        </w:rPr>
      </w:pPr>
      <w:r w:rsidRPr="00FE4D63">
        <w:rPr>
          <w:rFonts w:ascii="Arial" w:hAnsi="Arial" w:cs="Arial"/>
          <w:b/>
          <w:sz w:val="20"/>
          <w:szCs w:val="20"/>
        </w:rPr>
        <w:t>SEGUNDO:</w:t>
      </w:r>
      <w:r w:rsidRPr="00FE4D63">
        <w:rPr>
          <w:rFonts w:ascii="Arial" w:hAnsi="Arial" w:cs="Arial"/>
          <w:sz w:val="20"/>
          <w:szCs w:val="20"/>
        </w:rPr>
        <w:t xml:space="preserve"> Por lo que respecta a alguna participación del suscrito en la realización de actos constitutivos de violaciones a la normatividad electoral vigente en el asunto que nos ocupa, el quejoso no logra acreditar en ningún momento que haya caracteres de ilegalidad imputables a mi conducta, mucho menos sustenta con probanzas idóneas sus afirmaciones, ya que solamente presenta un ejemplar del Periódico Rumbos del Sur, donde el suscrito aparezco en varias fotografías, pero sin presentar prueba alguna donde me sea imputable tal violación a la legislación electoral de Sinaloa, como lo afirma el actor respecto a la obligación que tenía de contratar la nota a través del órgano electoral, prueba que solamente queda como mera presunción del quejoso carente de idoneidad y valor probatorio alguno, por lo que deberá ser desestimada jurídicamente por esa autoridad administrativa electoral.</w:t>
      </w:r>
    </w:p>
    <w:p w:rsidR="00303C05" w:rsidRPr="00FE4D63" w:rsidRDefault="00303C05" w:rsidP="008D77A0">
      <w:pPr>
        <w:tabs>
          <w:tab w:val="right" w:leader="hyphen" w:pos="9356"/>
        </w:tabs>
        <w:autoSpaceDE w:val="0"/>
        <w:autoSpaceDN w:val="0"/>
        <w:adjustRightInd w:val="0"/>
        <w:jc w:val="both"/>
        <w:rPr>
          <w:rFonts w:ascii="Arial" w:hAnsi="Arial" w:cs="Arial"/>
          <w:sz w:val="20"/>
          <w:szCs w:val="20"/>
        </w:rPr>
      </w:pPr>
    </w:p>
    <w:p w:rsidR="00303C05" w:rsidRPr="00FE4D63" w:rsidRDefault="00303C05" w:rsidP="008D77A0">
      <w:pPr>
        <w:tabs>
          <w:tab w:val="right" w:leader="hyphen" w:pos="9356"/>
        </w:tabs>
        <w:autoSpaceDE w:val="0"/>
        <w:autoSpaceDN w:val="0"/>
        <w:adjustRightInd w:val="0"/>
        <w:ind w:left="567" w:right="284"/>
        <w:jc w:val="both"/>
        <w:rPr>
          <w:rFonts w:ascii="Arial" w:hAnsi="Arial" w:cs="Arial"/>
          <w:sz w:val="20"/>
          <w:szCs w:val="20"/>
        </w:rPr>
      </w:pPr>
      <w:r w:rsidRPr="00FE4D63">
        <w:rPr>
          <w:rFonts w:ascii="Arial" w:hAnsi="Arial" w:cs="Arial"/>
          <w:sz w:val="20"/>
          <w:szCs w:val="20"/>
        </w:rPr>
        <w:t>Estimo conveniente a mi interés jurídico traer a colación las reglas de la prueba contenidas en nuestra Ley Electoral del Estado de Sinaloa, observables en su artículo 245, que para efectos de una mejor apreciación y debida valoración transcribo a continuación:</w:t>
      </w:r>
    </w:p>
    <w:p w:rsidR="00151DD4" w:rsidRDefault="00151DD4" w:rsidP="008D77A0">
      <w:pPr>
        <w:tabs>
          <w:tab w:val="right" w:leader="hyphen" w:pos="9356"/>
        </w:tabs>
        <w:autoSpaceDE w:val="0"/>
        <w:autoSpaceDN w:val="0"/>
        <w:adjustRightInd w:val="0"/>
        <w:ind w:left="1134" w:right="567"/>
        <w:jc w:val="both"/>
        <w:rPr>
          <w:rFonts w:ascii="Arial" w:hAnsi="Arial" w:cs="Arial"/>
          <w:sz w:val="18"/>
          <w:szCs w:val="18"/>
        </w:rPr>
      </w:pPr>
    </w:p>
    <w:p w:rsidR="00303C05" w:rsidRPr="006341E7" w:rsidRDefault="00303C05" w:rsidP="008D77A0">
      <w:pPr>
        <w:tabs>
          <w:tab w:val="right" w:leader="hyphen" w:pos="9356"/>
        </w:tabs>
        <w:autoSpaceDE w:val="0"/>
        <w:autoSpaceDN w:val="0"/>
        <w:adjustRightInd w:val="0"/>
        <w:ind w:left="1134" w:right="567"/>
        <w:jc w:val="both"/>
        <w:rPr>
          <w:rFonts w:ascii="Arial" w:hAnsi="Arial" w:cs="Arial"/>
          <w:sz w:val="18"/>
          <w:szCs w:val="18"/>
        </w:rPr>
      </w:pPr>
      <w:r w:rsidRPr="006341E7">
        <w:rPr>
          <w:rFonts w:ascii="Arial" w:hAnsi="Arial" w:cs="Arial"/>
          <w:sz w:val="18"/>
          <w:szCs w:val="18"/>
        </w:rPr>
        <w:t>“</w:t>
      </w:r>
      <w:r w:rsidRPr="006341E7">
        <w:rPr>
          <w:rFonts w:ascii="Arial" w:hAnsi="Arial" w:cs="Arial"/>
          <w:b/>
          <w:sz w:val="18"/>
          <w:szCs w:val="18"/>
        </w:rPr>
        <w:t xml:space="preserve">ARTÍCULO 245. </w:t>
      </w:r>
      <w:r w:rsidRPr="006341E7">
        <w:rPr>
          <w:rFonts w:ascii="Arial" w:hAnsi="Arial" w:cs="Arial"/>
          <w:sz w:val="18"/>
          <w:szCs w:val="18"/>
        </w:rPr>
        <w:t>Son objeto de prueba los hechos controvertidos. No lo será el derecho, los hechos notorios o imposibles, ni aquellos hechos que hayan sido reconocidos.</w:t>
      </w:r>
    </w:p>
    <w:p w:rsidR="00303C05" w:rsidRPr="006341E7" w:rsidRDefault="00303C05" w:rsidP="008D77A0">
      <w:pPr>
        <w:tabs>
          <w:tab w:val="right" w:leader="hyphen" w:pos="9356"/>
        </w:tabs>
        <w:autoSpaceDE w:val="0"/>
        <w:autoSpaceDN w:val="0"/>
        <w:adjustRightInd w:val="0"/>
        <w:ind w:left="1134" w:right="567"/>
        <w:jc w:val="both"/>
        <w:rPr>
          <w:rFonts w:ascii="Arial" w:hAnsi="Arial" w:cs="Arial"/>
          <w:sz w:val="18"/>
          <w:szCs w:val="18"/>
        </w:rPr>
      </w:pPr>
    </w:p>
    <w:p w:rsidR="00303C05" w:rsidRPr="006341E7" w:rsidRDefault="00303C05" w:rsidP="008D77A0">
      <w:pPr>
        <w:tabs>
          <w:tab w:val="right" w:leader="hyphen" w:pos="9356"/>
        </w:tabs>
        <w:autoSpaceDE w:val="0"/>
        <w:autoSpaceDN w:val="0"/>
        <w:adjustRightInd w:val="0"/>
        <w:ind w:left="1134" w:right="567"/>
        <w:jc w:val="both"/>
        <w:rPr>
          <w:rFonts w:ascii="Arial" w:hAnsi="Arial" w:cs="Arial"/>
          <w:sz w:val="18"/>
          <w:szCs w:val="18"/>
        </w:rPr>
      </w:pPr>
      <w:r w:rsidRPr="006341E7">
        <w:rPr>
          <w:rFonts w:ascii="Arial" w:hAnsi="Arial" w:cs="Arial"/>
          <w:sz w:val="18"/>
          <w:szCs w:val="18"/>
        </w:rPr>
        <w:t>El que afirma está obligado a probar. También lo está el que niega, cuando su negación envuelve la afirmación expresa de un hecho.”</w:t>
      </w:r>
    </w:p>
    <w:p w:rsidR="00303C05" w:rsidRPr="00FE4D63" w:rsidRDefault="00303C05" w:rsidP="008D77A0">
      <w:pPr>
        <w:tabs>
          <w:tab w:val="right" w:leader="hyphen" w:pos="9356"/>
        </w:tabs>
        <w:autoSpaceDE w:val="0"/>
        <w:autoSpaceDN w:val="0"/>
        <w:adjustRightInd w:val="0"/>
        <w:jc w:val="both"/>
        <w:rPr>
          <w:rFonts w:ascii="Arial" w:hAnsi="Arial" w:cs="Arial"/>
          <w:sz w:val="20"/>
          <w:szCs w:val="20"/>
        </w:rPr>
      </w:pPr>
    </w:p>
    <w:p w:rsidR="00303C05" w:rsidRPr="00FE4D63" w:rsidRDefault="00303C05" w:rsidP="008D77A0">
      <w:pPr>
        <w:tabs>
          <w:tab w:val="right" w:leader="hyphen" w:pos="9356"/>
        </w:tabs>
        <w:autoSpaceDE w:val="0"/>
        <w:autoSpaceDN w:val="0"/>
        <w:adjustRightInd w:val="0"/>
        <w:ind w:left="567" w:right="284"/>
        <w:jc w:val="both"/>
        <w:rPr>
          <w:rFonts w:ascii="Arial" w:hAnsi="Arial" w:cs="Arial"/>
          <w:sz w:val="20"/>
          <w:szCs w:val="20"/>
        </w:rPr>
      </w:pPr>
      <w:r w:rsidRPr="00FE4D63">
        <w:rPr>
          <w:rFonts w:ascii="Arial" w:hAnsi="Arial" w:cs="Arial"/>
          <w:sz w:val="20"/>
          <w:szCs w:val="20"/>
        </w:rPr>
        <w:t>Asimismo, concuerdo con lo sostenido por el Tribunal Estatal Electoral de Sinaloa en sus criterios soportados igualmente por el Tribunal Electoral del Poder Judicial de la Federación respecto a:</w:t>
      </w:r>
    </w:p>
    <w:p w:rsidR="00303C05" w:rsidRPr="00FE4D63" w:rsidRDefault="00303C05" w:rsidP="008D77A0">
      <w:pPr>
        <w:tabs>
          <w:tab w:val="right" w:leader="hyphen" w:pos="9356"/>
        </w:tabs>
        <w:autoSpaceDE w:val="0"/>
        <w:autoSpaceDN w:val="0"/>
        <w:adjustRightInd w:val="0"/>
        <w:spacing w:line="360" w:lineRule="auto"/>
        <w:jc w:val="both"/>
        <w:rPr>
          <w:rFonts w:ascii="Arial" w:hAnsi="Arial" w:cs="Arial"/>
          <w:sz w:val="20"/>
          <w:szCs w:val="20"/>
        </w:rPr>
      </w:pPr>
    </w:p>
    <w:p w:rsidR="00303C05" w:rsidRPr="006341E7" w:rsidRDefault="00303C05" w:rsidP="008D77A0">
      <w:pPr>
        <w:tabs>
          <w:tab w:val="right" w:leader="hyphen" w:pos="9356"/>
        </w:tabs>
        <w:autoSpaceDE w:val="0"/>
        <w:autoSpaceDN w:val="0"/>
        <w:adjustRightInd w:val="0"/>
        <w:ind w:left="1134" w:right="567"/>
        <w:jc w:val="both"/>
        <w:rPr>
          <w:rFonts w:ascii="Arial" w:hAnsi="Arial" w:cs="Arial"/>
          <w:sz w:val="18"/>
          <w:szCs w:val="18"/>
        </w:rPr>
      </w:pPr>
      <w:r w:rsidRPr="006341E7">
        <w:rPr>
          <w:rFonts w:ascii="Arial" w:hAnsi="Arial" w:cs="Arial"/>
          <w:b/>
          <w:sz w:val="18"/>
          <w:szCs w:val="18"/>
        </w:rPr>
        <w:t>PRUEBAS EN MATERIA ELECTORAL, VALORACIÓN Y EFICACIA DE LAS.-</w:t>
      </w:r>
      <w:r w:rsidRPr="006341E7">
        <w:rPr>
          <w:rFonts w:ascii="Arial" w:hAnsi="Arial" w:cs="Arial"/>
          <w:sz w:val="18"/>
          <w:szCs w:val="18"/>
        </w:rPr>
        <w:t xml:space="preserve"> Según lo establecido por los artículos 243, 244 y 245 de la Ley Estatal Electoral, los medios de prueba pueden consistir en documentales públicas y privadas, técnicas, presuncionales e instrumental de actuaciones. Estos medios de prueba deben ser valorados conforme a las reglas de la lógica, de la experiencia y de la sana crítica. De esa suerte, de una interpretación sistemática y funcional de los preceptos legales invocados así como de los Principios Generales de Derecho, se concluye que los alcances demostrativos de las pruebas documentales privadas, fotografías, cintas de video o audio, copias fotostáticas, notas periodísticas, documentos que contengan declaraciones y otras, constituyen indicios respecto de las afirmaciones de las partes y que para su eficacia será necesario que se adminiculen entre sí, a efecto de que puedan crear convicción suficiente para acreditar las hipótesis de hechos aducidas por las partes.</w:t>
      </w:r>
    </w:p>
    <w:p w:rsidR="00303C05" w:rsidRPr="006341E7" w:rsidRDefault="00303C05" w:rsidP="008D77A0">
      <w:pPr>
        <w:tabs>
          <w:tab w:val="right" w:leader="hyphen" w:pos="9356"/>
        </w:tabs>
        <w:autoSpaceDE w:val="0"/>
        <w:autoSpaceDN w:val="0"/>
        <w:adjustRightInd w:val="0"/>
        <w:ind w:left="1134" w:right="567"/>
        <w:jc w:val="both"/>
        <w:rPr>
          <w:rFonts w:ascii="Arial" w:hAnsi="Arial" w:cs="Arial"/>
          <w:i/>
          <w:sz w:val="18"/>
          <w:szCs w:val="18"/>
        </w:rPr>
      </w:pPr>
      <w:r w:rsidRPr="006341E7">
        <w:rPr>
          <w:rFonts w:ascii="Arial" w:hAnsi="Arial" w:cs="Arial"/>
          <w:i/>
          <w:sz w:val="18"/>
          <w:szCs w:val="18"/>
        </w:rPr>
        <w:t xml:space="preserve">Dictamen relativo al cómputo final de la elección de gobernador, a la declaración de validez de la elección y a la de Gobernador Electo. —05 de diciembre de 2004 —Unanimidad de votos. —Magistrados Proyectistas: Lic. Sergio Sandoval Matsumoto y Lic. Javier Rolando Corral Escoboza. </w:t>
      </w:r>
    </w:p>
    <w:p w:rsidR="00303C05" w:rsidRPr="006341E7" w:rsidRDefault="00303C05" w:rsidP="008D77A0">
      <w:pPr>
        <w:tabs>
          <w:tab w:val="right" w:leader="hyphen" w:pos="9356"/>
        </w:tabs>
        <w:autoSpaceDE w:val="0"/>
        <w:autoSpaceDN w:val="0"/>
        <w:adjustRightInd w:val="0"/>
        <w:ind w:left="1134" w:right="567"/>
        <w:jc w:val="both"/>
        <w:rPr>
          <w:rFonts w:ascii="Arial" w:hAnsi="Arial" w:cs="Arial"/>
          <w:i/>
          <w:sz w:val="18"/>
          <w:szCs w:val="18"/>
        </w:rPr>
      </w:pPr>
      <w:r w:rsidRPr="006341E7">
        <w:rPr>
          <w:rFonts w:ascii="Arial" w:hAnsi="Arial" w:cs="Arial"/>
          <w:i/>
          <w:sz w:val="18"/>
          <w:szCs w:val="18"/>
        </w:rPr>
        <w:t>Criterio P-30/2005</w:t>
      </w:r>
    </w:p>
    <w:p w:rsidR="00303C05" w:rsidRPr="006341E7" w:rsidRDefault="00303C05" w:rsidP="008D77A0">
      <w:pPr>
        <w:tabs>
          <w:tab w:val="right" w:leader="hyphen" w:pos="9356"/>
        </w:tabs>
        <w:autoSpaceDE w:val="0"/>
        <w:autoSpaceDN w:val="0"/>
        <w:adjustRightInd w:val="0"/>
        <w:ind w:left="1134" w:right="567"/>
        <w:jc w:val="both"/>
        <w:rPr>
          <w:rFonts w:ascii="Arial" w:hAnsi="Arial" w:cs="Arial"/>
          <w:b/>
          <w:i/>
          <w:sz w:val="18"/>
          <w:szCs w:val="18"/>
        </w:rPr>
      </w:pPr>
    </w:p>
    <w:p w:rsidR="00303C05" w:rsidRPr="006341E7" w:rsidRDefault="00303C05" w:rsidP="008D77A0">
      <w:pPr>
        <w:tabs>
          <w:tab w:val="right" w:leader="hyphen" w:pos="9356"/>
        </w:tabs>
        <w:autoSpaceDE w:val="0"/>
        <w:autoSpaceDN w:val="0"/>
        <w:adjustRightInd w:val="0"/>
        <w:ind w:left="1134" w:right="567"/>
        <w:jc w:val="both"/>
        <w:rPr>
          <w:rFonts w:ascii="Arial" w:hAnsi="Arial" w:cs="Arial"/>
          <w:sz w:val="18"/>
          <w:szCs w:val="18"/>
        </w:rPr>
      </w:pPr>
      <w:r w:rsidRPr="006341E7">
        <w:rPr>
          <w:rFonts w:ascii="Arial" w:hAnsi="Arial" w:cs="Arial"/>
          <w:b/>
          <w:sz w:val="18"/>
          <w:szCs w:val="18"/>
        </w:rPr>
        <w:t>PRUEBA PRESUNCIONAL. LA SUMA DE INDICIOS GENERA CERTEZA DE LA.</w:t>
      </w:r>
      <w:r w:rsidRPr="006341E7">
        <w:rPr>
          <w:rFonts w:ascii="Arial" w:hAnsi="Arial" w:cs="Arial"/>
          <w:sz w:val="18"/>
          <w:szCs w:val="18"/>
        </w:rPr>
        <w:t xml:space="preserve"> Para que la suma de indicios pueda generar convicción en el juzgador sobre la veracidad de los hechos expuestos, es necesario que los indicios tengan, entre otras, las siguientes características: a) sean anteriores o concomitantes a los hechos, b) estén vinculados con los hechos desconocidos, c) sean directos, y, d) se funden en hechos reales y probados. Siempre que dichos indicios sean pertinentes y coherentes.</w:t>
      </w:r>
    </w:p>
    <w:p w:rsidR="00303C05" w:rsidRPr="006341E7" w:rsidRDefault="00303C05" w:rsidP="008D77A0">
      <w:pPr>
        <w:tabs>
          <w:tab w:val="right" w:leader="hyphen" w:pos="9356"/>
        </w:tabs>
        <w:autoSpaceDE w:val="0"/>
        <w:autoSpaceDN w:val="0"/>
        <w:adjustRightInd w:val="0"/>
        <w:ind w:left="1134" w:right="567"/>
        <w:jc w:val="both"/>
        <w:rPr>
          <w:rFonts w:ascii="Arial" w:hAnsi="Arial" w:cs="Arial"/>
          <w:i/>
          <w:sz w:val="18"/>
          <w:szCs w:val="18"/>
        </w:rPr>
      </w:pPr>
      <w:r w:rsidRPr="006341E7">
        <w:rPr>
          <w:rFonts w:ascii="Arial" w:hAnsi="Arial" w:cs="Arial"/>
          <w:i/>
          <w:sz w:val="18"/>
          <w:szCs w:val="18"/>
        </w:rPr>
        <w:t xml:space="preserve">Recurso de Revisión 03/2007 REV. —Partido Acción Nacional. —17 de junio de 2007 —Mayoría de votos. —Ponente: Lic. Óscar Urcisichi Arellano. —Secretario: Lic. Clemente Cristóbal Hernández. </w:t>
      </w:r>
    </w:p>
    <w:p w:rsidR="00303C05" w:rsidRPr="006341E7" w:rsidRDefault="00303C05" w:rsidP="008D77A0">
      <w:pPr>
        <w:tabs>
          <w:tab w:val="right" w:leader="hyphen" w:pos="9356"/>
        </w:tabs>
        <w:autoSpaceDE w:val="0"/>
        <w:autoSpaceDN w:val="0"/>
        <w:adjustRightInd w:val="0"/>
        <w:ind w:left="1134" w:right="567"/>
        <w:jc w:val="both"/>
        <w:rPr>
          <w:rFonts w:ascii="Arial" w:hAnsi="Arial" w:cs="Arial"/>
          <w:i/>
          <w:sz w:val="18"/>
          <w:szCs w:val="18"/>
        </w:rPr>
      </w:pPr>
      <w:r w:rsidRPr="006341E7">
        <w:rPr>
          <w:rFonts w:ascii="Arial" w:hAnsi="Arial" w:cs="Arial"/>
          <w:i/>
          <w:sz w:val="18"/>
          <w:szCs w:val="18"/>
        </w:rPr>
        <w:t>Criterio P-16/2008”</w:t>
      </w:r>
    </w:p>
    <w:p w:rsidR="00303C05" w:rsidRPr="00FE4D63" w:rsidRDefault="00303C05" w:rsidP="008D77A0">
      <w:pPr>
        <w:tabs>
          <w:tab w:val="right" w:leader="hyphen" w:pos="9356"/>
        </w:tabs>
        <w:autoSpaceDE w:val="0"/>
        <w:autoSpaceDN w:val="0"/>
        <w:adjustRightInd w:val="0"/>
        <w:spacing w:line="360" w:lineRule="auto"/>
        <w:jc w:val="both"/>
        <w:rPr>
          <w:rFonts w:ascii="Arial" w:hAnsi="Arial" w:cs="Arial"/>
          <w:sz w:val="20"/>
          <w:szCs w:val="20"/>
        </w:rPr>
      </w:pPr>
    </w:p>
    <w:p w:rsidR="00303C05" w:rsidRPr="00FE4D63" w:rsidRDefault="00303C05" w:rsidP="008D77A0">
      <w:pPr>
        <w:tabs>
          <w:tab w:val="right" w:leader="hyphen" w:pos="9356"/>
        </w:tabs>
        <w:autoSpaceDE w:val="0"/>
        <w:autoSpaceDN w:val="0"/>
        <w:adjustRightInd w:val="0"/>
        <w:ind w:left="567" w:right="284"/>
        <w:jc w:val="both"/>
        <w:rPr>
          <w:rFonts w:ascii="Arial" w:hAnsi="Arial" w:cs="Arial"/>
          <w:bCs/>
          <w:sz w:val="20"/>
          <w:szCs w:val="20"/>
          <w:lang w:val="es-ES_tradnl"/>
        </w:rPr>
      </w:pPr>
      <w:r w:rsidRPr="00FE4D63">
        <w:rPr>
          <w:rFonts w:ascii="Arial" w:hAnsi="Arial" w:cs="Arial"/>
          <w:bCs/>
          <w:sz w:val="20"/>
          <w:szCs w:val="20"/>
          <w:lang w:val="es-ES_tradnl"/>
        </w:rPr>
        <w:t>Como puede observarse en el artículo de la ley de la materia y los criterios transcritos con antelación, el denunciante, tiene la obligación de probar lo afirmado en su escrito de demanda, y con la única prueba presentada, la cual pudiera tomarse como presuncional, no lograría hacer prueba plena.</w:t>
      </w:r>
    </w:p>
    <w:p w:rsidR="00303C05" w:rsidRPr="00FE4D63" w:rsidRDefault="00303C05" w:rsidP="008D77A0">
      <w:pPr>
        <w:tabs>
          <w:tab w:val="right" w:leader="hyphen" w:pos="9356"/>
        </w:tabs>
        <w:autoSpaceDE w:val="0"/>
        <w:autoSpaceDN w:val="0"/>
        <w:adjustRightInd w:val="0"/>
        <w:jc w:val="both"/>
        <w:rPr>
          <w:rFonts w:ascii="Arial" w:hAnsi="Arial" w:cs="Arial"/>
          <w:bCs/>
          <w:sz w:val="20"/>
          <w:szCs w:val="20"/>
          <w:lang w:val="es-ES_tradnl"/>
        </w:rPr>
      </w:pPr>
    </w:p>
    <w:p w:rsidR="00303C05" w:rsidRPr="00FE4D63" w:rsidRDefault="00303C05" w:rsidP="008D77A0">
      <w:pPr>
        <w:tabs>
          <w:tab w:val="right" w:leader="hyphen" w:pos="9356"/>
        </w:tabs>
        <w:autoSpaceDE w:val="0"/>
        <w:autoSpaceDN w:val="0"/>
        <w:adjustRightInd w:val="0"/>
        <w:ind w:left="567" w:right="284"/>
        <w:jc w:val="both"/>
        <w:rPr>
          <w:rFonts w:ascii="Arial" w:hAnsi="Arial" w:cs="Arial"/>
          <w:bCs/>
          <w:sz w:val="20"/>
          <w:szCs w:val="20"/>
          <w:lang w:val="es-ES_tradnl"/>
        </w:rPr>
      </w:pPr>
      <w:r w:rsidRPr="00FE4D63">
        <w:rPr>
          <w:rFonts w:ascii="Arial" w:hAnsi="Arial" w:cs="Arial"/>
          <w:b/>
          <w:bCs/>
          <w:sz w:val="20"/>
          <w:szCs w:val="20"/>
          <w:lang w:val="es-ES_tradnl"/>
        </w:rPr>
        <w:t>TERCERO:</w:t>
      </w:r>
      <w:r w:rsidRPr="00FE4D63">
        <w:rPr>
          <w:rFonts w:ascii="Arial" w:hAnsi="Arial" w:cs="Arial"/>
          <w:bCs/>
          <w:sz w:val="20"/>
          <w:szCs w:val="20"/>
          <w:lang w:val="es-ES_tradnl"/>
        </w:rPr>
        <w:t xml:space="preserve"> Por otro lado, es importante mencionar que el propio promovente en su escrito de queja, no puede imputarme ni probarme violación alguna a la Ley Electoral del Estado de Sinaloa, primero, porque dice que la publicación de dichas fotografías en el Periódico Rumbos del Sur, no está publicado el pautado ni quien lo paga, y, segundo porque también está impugnando al Director del Periódico antes mencionado, el Señor José Trinidad Uribe, por inequidad en sus publicaciones, en el caso de que yo no lo haya contratado. </w:t>
      </w:r>
    </w:p>
    <w:p w:rsidR="00303C05" w:rsidRPr="00FE4D63" w:rsidRDefault="00303C05" w:rsidP="008D77A0">
      <w:pPr>
        <w:tabs>
          <w:tab w:val="right" w:leader="hyphen" w:pos="9356"/>
        </w:tabs>
        <w:autoSpaceDE w:val="0"/>
        <w:autoSpaceDN w:val="0"/>
        <w:adjustRightInd w:val="0"/>
        <w:ind w:left="567" w:right="284"/>
        <w:jc w:val="both"/>
        <w:rPr>
          <w:rFonts w:ascii="Arial" w:hAnsi="Arial" w:cs="Arial"/>
          <w:bCs/>
          <w:sz w:val="20"/>
          <w:szCs w:val="20"/>
          <w:lang w:val="es-ES_tradnl"/>
        </w:rPr>
      </w:pPr>
    </w:p>
    <w:p w:rsidR="00303C05" w:rsidRPr="00FE4D63" w:rsidRDefault="00303C05" w:rsidP="008D77A0">
      <w:pPr>
        <w:tabs>
          <w:tab w:val="right" w:leader="hyphen" w:pos="9356"/>
        </w:tabs>
        <w:autoSpaceDE w:val="0"/>
        <w:autoSpaceDN w:val="0"/>
        <w:adjustRightInd w:val="0"/>
        <w:ind w:left="567" w:right="284"/>
        <w:jc w:val="both"/>
        <w:rPr>
          <w:rFonts w:ascii="Arial" w:hAnsi="Arial" w:cs="Arial"/>
          <w:bCs/>
          <w:sz w:val="20"/>
          <w:szCs w:val="20"/>
          <w:lang w:val="es-ES_tradnl"/>
        </w:rPr>
      </w:pPr>
      <w:r w:rsidRPr="00FE4D63">
        <w:rPr>
          <w:rFonts w:ascii="Arial" w:hAnsi="Arial" w:cs="Arial"/>
          <w:bCs/>
          <w:sz w:val="20"/>
          <w:szCs w:val="20"/>
          <w:lang w:val="es-ES_tradnl"/>
        </w:rPr>
        <w:t xml:space="preserve">Atendiendo a lo antes expuesto, en relación a lo narrado por el quejoso, de que hubo inequidad en la publicación de la nota de fecha 24 de Junio del presente año en el Periódico Rumbos del Sur, de El Rosario, Sinaloa, se desprende del artículo 46 Bis A, que se encuentra dentro del capítulo VIII de la Ley de la materia, que las gestiones por el órgano electoral serán a efecto de que ofrezcan tarifas iguales a los diferentes partidos políticos y coaliciones que contiendan en el proceso electoral, que no se podrá contratar espacios con tarifas superiores a la publicación comercial, etc., por lo que se habla de igualdad de tarifas otorgadas a los partidos políticos y coaliciones en su contratación, y, no de equidad. </w:t>
      </w:r>
    </w:p>
    <w:p w:rsidR="00303C05" w:rsidRPr="00FE4D63" w:rsidRDefault="00303C05" w:rsidP="008D77A0">
      <w:pPr>
        <w:tabs>
          <w:tab w:val="right" w:leader="hyphen" w:pos="9356"/>
        </w:tabs>
        <w:autoSpaceDE w:val="0"/>
        <w:autoSpaceDN w:val="0"/>
        <w:adjustRightInd w:val="0"/>
        <w:ind w:left="567" w:right="284"/>
        <w:jc w:val="both"/>
        <w:rPr>
          <w:rFonts w:ascii="Arial" w:hAnsi="Arial" w:cs="Arial"/>
          <w:bCs/>
          <w:sz w:val="20"/>
          <w:szCs w:val="20"/>
          <w:lang w:val="es-ES_tradnl"/>
        </w:rPr>
      </w:pPr>
    </w:p>
    <w:p w:rsidR="00303C05" w:rsidRDefault="00303C05" w:rsidP="008D77A0">
      <w:pPr>
        <w:tabs>
          <w:tab w:val="right" w:leader="hyphen" w:pos="9356"/>
        </w:tabs>
        <w:autoSpaceDE w:val="0"/>
        <w:autoSpaceDN w:val="0"/>
        <w:adjustRightInd w:val="0"/>
        <w:ind w:left="567" w:right="284"/>
        <w:jc w:val="both"/>
        <w:rPr>
          <w:rFonts w:ascii="Arial" w:hAnsi="Arial" w:cs="Arial"/>
          <w:bCs/>
          <w:sz w:val="20"/>
          <w:szCs w:val="20"/>
          <w:lang w:val="es-ES_tradnl"/>
        </w:rPr>
      </w:pPr>
      <w:r w:rsidRPr="00FE4D63">
        <w:rPr>
          <w:rFonts w:ascii="Arial" w:hAnsi="Arial" w:cs="Arial"/>
          <w:bCs/>
          <w:sz w:val="20"/>
          <w:szCs w:val="20"/>
          <w:lang w:val="es-ES_tradnl"/>
        </w:rPr>
        <w:t>Por último, y en base a la Tesis de Jurisprudencia número 11/2008, relacionada a la libertad de expresión e información, José Trinidad Uribe, pudo expresar su opinión, al escribir: “Arturo Flores recibe importantes apoyos”, así como publicar dichas fotografías, situación que JOSÉ TRINIDAD URIBE deberá aclarar por su parte.</w:t>
      </w:r>
    </w:p>
    <w:p w:rsidR="00524D86" w:rsidRPr="00FE4D63" w:rsidRDefault="00524D86" w:rsidP="008D77A0">
      <w:pPr>
        <w:tabs>
          <w:tab w:val="right" w:leader="hyphen" w:pos="9356"/>
        </w:tabs>
        <w:autoSpaceDE w:val="0"/>
        <w:autoSpaceDN w:val="0"/>
        <w:adjustRightInd w:val="0"/>
        <w:ind w:left="567" w:right="284"/>
        <w:jc w:val="both"/>
        <w:rPr>
          <w:rFonts w:ascii="Arial" w:hAnsi="Arial" w:cs="Arial"/>
          <w:bCs/>
          <w:sz w:val="20"/>
          <w:szCs w:val="20"/>
          <w:lang w:val="es-ES_tradnl"/>
        </w:rPr>
      </w:pPr>
    </w:p>
    <w:p w:rsidR="00303C05" w:rsidRPr="00FE4D63" w:rsidRDefault="00303C05" w:rsidP="008D77A0">
      <w:pPr>
        <w:tabs>
          <w:tab w:val="right" w:leader="hyphen" w:pos="9356"/>
        </w:tabs>
        <w:autoSpaceDE w:val="0"/>
        <w:autoSpaceDN w:val="0"/>
        <w:adjustRightInd w:val="0"/>
        <w:ind w:left="567" w:right="284"/>
        <w:jc w:val="both"/>
        <w:rPr>
          <w:rFonts w:ascii="Arial" w:hAnsi="Arial" w:cs="Arial"/>
          <w:bCs/>
          <w:sz w:val="20"/>
          <w:szCs w:val="20"/>
        </w:rPr>
      </w:pPr>
      <w:r w:rsidRPr="00FE4D63">
        <w:rPr>
          <w:rFonts w:ascii="Arial" w:hAnsi="Arial" w:cs="Arial"/>
          <w:bCs/>
          <w:sz w:val="20"/>
          <w:szCs w:val="20"/>
          <w:lang w:val="es-ES_tradnl"/>
        </w:rPr>
        <w:t>Atendiendo lo anterior, se transcribe la siguiente Tesis de Jurisprudencia número 11/2008.</w:t>
      </w:r>
    </w:p>
    <w:p w:rsidR="00303C05" w:rsidRPr="00524D86" w:rsidRDefault="00303C05" w:rsidP="008D77A0">
      <w:pPr>
        <w:pStyle w:val="NormalWeb"/>
        <w:tabs>
          <w:tab w:val="right" w:leader="hyphen" w:pos="9356"/>
        </w:tabs>
        <w:ind w:left="1134" w:right="567"/>
        <w:jc w:val="both"/>
        <w:rPr>
          <w:rFonts w:ascii="Arial" w:hAnsi="Arial" w:cs="Arial"/>
          <w:i/>
          <w:iCs/>
          <w:color w:val="000000"/>
          <w:sz w:val="18"/>
          <w:szCs w:val="18"/>
        </w:rPr>
      </w:pPr>
      <w:r w:rsidRPr="00524D86">
        <w:rPr>
          <w:rFonts w:ascii="Arial" w:hAnsi="Arial" w:cs="Arial"/>
          <w:b/>
          <w:bCs/>
          <w:i/>
          <w:iCs/>
          <w:color w:val="000000"/>
          <w:sz w:val="18"/>
          <w:szCs w:val="18"/>
        </w:rPr>
        <w:t>"LIBERTAD DE EXPRESIÓN E INFORMACIÓN. SU MAXIMIZACIÓN EN EL CONTEXTO DEL DEBATE POLÍTICO.—</w:t>
      </w:r>
      <w:r w:rsidRPr="00524D86">
        <w:rPr>
          <w:rFonts w:ascii="Arial" w:hAnsi="Arial" w:cs="Arial"/>
          <w:i/>
          <w:iCs/>
          <w:color w:val="000000"/>
          <w:sz w:val="18"/>
          <w:szCs w:val="18"/>
        </w:rPr>
        <w:t>El artículo 6o. de la Constitución Política de los Estados Unidos Mexicanos reconoce con el carácter de derecho fundamental a la libertad de expresión e información, así como el deber del Estado de garantizarla, derecho que a la vez se consagra en los numerales 19, párrafo 2, del Pacto Internacional de Derechos Políticos y Civiles y 13, párrafo 1, de la Convención Americana sobre Derechos Humanos, disposiciones integradas al orden jurídico nacional en términos de lo dispuesto por el artículo 133 del propio ordenamiento constitucional. Conforme a los citados preceptos, el ejercicio de dicha libertad no es absoluto, encuentra límites en cuestiones de carácter objetivo, relacionadas con determinados aspectos de seguridad nacional, orden público o salud pública, al igual que otros de carácter subjetivo o intrínseco de la persona, vinculados principalmente con la dignidad o la reputación. En lo atinente al debate político, el ejercicio de tales prerrogativas ensancha el margen de tolerancia frente a juicios valorativos, apreciaciones o aseveraciones vertidas en esas confrontaciones, cuando se actualice en el entorno de temas de interés público en una sociedad democrática. Bajo esa premisa, no se considera transgresión a la normativa electoral la manifestación de ideas, expresiones u opiniones que apreciadas en su contexto, aporten elementos que permitan la formación de una opinión pública libre, la consolidación del sistema de partidos y el fomento de una auténtica cultura democrática, cuando tenga lugar, entre los afiliados, militantes partidistas, candidatos o dirigentes y la ciudadanía en general, sin rebasar el derecho a la honra y dignidad reconocidos como derechos fundamentales por los ordenamientos antes invocados.</w:t>
      </w:r>
    </w:p>
    <w:p w:rsidR="00303C05" w:rsidRPr="00524D86" w:rsidRDefault="00303C05" w:rsidP="008D77A0">
      <w:pPr>
        <w:pStyle w:val="NormalWeb"/>
        <w:tabs>
          <w:tab w:val="right" w:leader="hyphen" w:pos="9356"/>
        </w:tabs>
        <w:ind w:left="1134" w:right="567"/>
        <w:jc w:val="both"/>
        <w:rPr>
          <w:rFonts w:ascii="Arial" w:hAnsi="Arial" w:cs="Arial"/>
          <w:i/>
          <w:iCs/>
          <w:color w:val="000000"/>
          <w:sz w:val="18"/>
          <w:szCs w:val="18"/>
        </w:rPr>
      </w:pPr>
      <w:r w:rsidRPr="00524D86">
        <w:rPr>
          <w:rFonts w:ascii="Arial" w:hAnsi="Arial" w:cs="Arial"/>
          <w:i/>
          <w:iCs/>
          <w:color w:val="000000"/>
          <w:sz w:val="18"/>
          <w:szCs w:val="18"/>
        </w:rPr>
        <w:t xml:space="preserve">Juicio de revisión constitucional electoral. SUP-JRC-288/2007.—Actor: Partido Acción Nacional.—Autoridad </w:t>
      </w:r>
      <w:r w:rsidR="00ED4DA9" w:rsidRPr="00524D86">
        <w:rPr>
          <w:rFonts w:ascii="Arial" w:hAnsi="Arial" w:cs="Arial"/>
          <w:i/>
          <w:iCs/>
          <w:color w:val="000000"/>
          <w:sz w:val="18"/>
          <w:szCs w:val="18"/>
        </w:rPr>
        <w:t>responsable: Sala</w:t>
      </w:r>
      <w:r w:rsidRPr="00524D86">
        <w:rPr>
          <w:rFonts w:ascii="Arial" w:hAnsi="Arial" w:cs="Arial"/>
          <w:i/>
          <w:iCs/>
          <w:color w:val="000000"/>
          <w:sz w:val="18"/>
          <w:szCs w:val="18"/>
        </w:rPr>
        <w:t xml:space="preserve"> Unitaria Auxiliar del Tribunal Estatal Electoral de Tamaulipas.—23 de octubre de 2007.—Unanimidad de seis votos.—Ponente: Constancio Carrasco Daza.—Secretarios: José Luis Ceballos Daza y Omar Oliver </w:t>
      </w:r>
      <w:r w:rsidR="00ED4DA9" w:rsidRPr="00524D86">
        <w:rPr>
          <w:rFonts w:ascii="Arial" w:hAnsi="Arial" w:cs="Arial"/>
          <w:i/>
          <w:iCs/>
          <w:color w:val="000000"/>
          <w:sz w:val="18"/>
          <w:szCs w:val="18"/>
        </w:rPr>
        <w:t>Cervantes. Juicio</w:t>
      </w:r>
      <w:r w:rsidRPr="00524D86">
        <w:rPr>
          <w:rFonts w:ascii="Arial" w:hAnsi="Arial" w:cs="Arial"/>
          <w:i/>
          <w:iCs/>
          <w:color w:val="000000"/>
          <w:sz w:val="18"/>
          <w:szCs w:val="18"/>
        </w:rPr>
        <w:t xml:space="preserve"> de revisión constitucional electoral. SUP-JRC-367/2007.—Actor: Partido Acción Nacional.—Autoridad </w:t>
      </w:r>
      <w:r w:rsidR="00ED4DA9" w:rsidRPr="00524D86">
        <w:rPr>
          <w:rFonts w:ascii="Arial" w:hAnsi="Arial" w:cs="Arial"/>
          <w:i/>
          <w:iCs/>
          <w:color w:val="000000"/>
          <w:sz w:val="18"/>
          <w:szCs w:val="18"/>
        </w:rPr>
        <w:t>responsable: Segunda</w:t>
      </w:r>
      <w:r w:rsidRPr="00524D86">
        <w:rPr>
          <w:rFonts w:ascii="Arial" w:hAnsi="Arial" w:cs="Arial"/>
          <w:i/>
          <w:iCs/>
          <w:color w:val="000000"/>
          <w:sz w:val="18"/>
          <w:szCs w:val="18"/>
        </w:rPr>
        <w:t xml:space="preserve"> Sala Unitaria del Tribunal Estatal Electoral de Tamaulipas.—7 de noviembre de 2007.—Unanimidad de votos.—Ponente: Constancio Carrasco Daza.—Secretario: Fabricio Fabio Villegas </w:t>
      </w:r>
      <w:r w:rsidR="00ED4DA9" w:rsidRPr="00524D86">
        <w:rPr>
          <w:rFonts w:ascii="Arial" w:hAnsi="Arial" w:cs="Arial"/>
          <w:i/>
          <w:iCs/>
          <w:color w:val="000000"/>
          <w:sz w:val="18"/>
          <w:szCs w:val="18"/>
        </w:rPr>
        <w:t>Estudillo. Recurso</w:t>
      </w:r>
      <w:r w:rsidRPr="00524D86">
        <w:rPr>
          <w:rFonts w:ascii="Arial" w:hAnsi="Arial" w:cs="Arial"/>
          <w:i/>
          <w:iCs/>
          <w:color w:val="000000"/>
          <w:sz w:val="18"/>
          <w:szCs w:val="18"/>
        </w:rPr>
        <w:t xml:space="preserve"> de apelación. SUP-RAP-118/2008 y acumulado.—Actores: Partidos de la Revolución Democrática y otro.—Autoridad responsable: Consejo General del Instituto Federal Electoral.—20 de agosto de 2008.—Unanimidad de votos.—Ponente: Manuel González Oropeza.—Secretarios: Carlos Ortiz Martínez y David Cienfuegos Salgado.</w:t>
      </w:r>
    </w:p>
    <w:p w:rsidR="00303C05" w:rsidRPr="00FE4D63" w:rsidRDefault="00303C05" w:rsidP="008D77A0">
      <w:pPr>
        <w:tabs>
          <w:tab w:val="right" w:leader="hyphen" w:pos="9356"/>
        </w:tabs>
        <w:autoSpaceDE w:val="0"/>
        <w:autoSpaceDN w:val="0"/>
        <w:adjustRightInd w:val="0"/>
        <w:ind w:left="567" w:right="284"/>
        <w:jc w:val="both"/>
        <w:rPr>
          <w:rFonts w:ascii="Arial" w:hAnsi="Arial" w:cs="Arial"/>
          <w:bCs/>
          <w:sz w:val="20"/>
          <w:szCs w:val="20"/>
          <w:lang w:val="es-ES_tradnl"/>
        </w:rPr>
      </w:pPr>
      <w:r w:rsidRPr="00FE4D63">
        <w:rPr>
          <w:rFonts w:ascii="Arial" w:hAnsi="Arial" w:cs="Arial"/>
          <w:bCs/>
          <w:sz w:val="20"/>
          <w:szCs w:val="20"/>
          <w:lang w:val="es-ES_tradnl"/>
        </w:rPr>
        <w:t>En base a lo anteriormente expuesto y fundado, a ese H. Consejo Estatal Electoral de la manera más respetuosa atentamente:</w:t>
      </w:r>
    </w:p>
    <w:p w:rsidR="00303C05" w:rsidRPr="00FE4D63" w:rsidRDefault="00303C05" w:rsidP="008D77A0">
      <w:pPr>
        <w:tabs>
          <w:tab w:val="right" w:leader="hyphen" w:pos="9356"/>
        </w:tabs>
        <w:autoSpaceDE w:val="0"/>
        <w:autoSpaceDN w:val="0"/>
        <w:adjustRightInd w:val="0"/>
        <w:spacing w:line="360" w:lineRule="auto"/>
        <w:rPr>
          <w:rFonts w:ascii="Arial" w:hAnsi="Arial" w:cs="Arial"/>
          <w:b/>
          <w:bCs/>
          <w:sz w:val="20"/>
          <w:szCs w:val="20"/>
        </w:rPr>
      </w:pPr>
    </w:p>
    <w:p w:rsidR="00303C05" w:rsidRPr="00FE4D63" w:rsidRDefault="00303C05" w:rsidP="008D77A0">
      <w:pPr>
        <w:tabs>
          <w:tab w:val="right" w:leader="hyphen" w:pos="9356"/>
        </w:tabs>
        <w:autoSpaceDE w:val="0"/>
        <w:autoSpaceDN w:val="0"/>
        <w:adjustRightInd w:val="0"/>
        <w:spacing w:line="360" w:lineRule="auto"/>
        <w:jc w:val="center"/>
        <w:rPr>
          <w:rFonts w:ascii="Arial" w:hAnsi="Arial" w:cs="Arial"/>
          <w:b/>
          <w:bCs/>
          <w:sz w:val="20"/>
          <w:szCs w:val="20"/>
        </w:rPr>
      </w:pPr>
      <w:r w:rsidRPr="00FE4D63">
        <w:rPr>
          <w:rFonts w:ascii="Arial" w:hAnsi="Arial" w:cs="Arial"/>
          <w:b/>
          <w:bCs/>
          <w:sz w:val="20"/>
          <w:szCs w:val="20"/>
        </w:rPr>
        <w:t>P I D O</w:t>
      </w:r>
    </w:p>
    <w:p w:rsidR="00303C05" w:rsidRPr="00FE4D63" w:rsidRDefault="00303C05" w:rsidP="008D77A0">
      <w:pPr>
        <w:tabs>
          <w:tab w:val="right" w:leader="hyphen" w:pos="9356"/>
        </w:tabs>
        <w:autoSpaceDE w:val="0"/>
        <w:autoSpaceDN w:val="0"/>
        <w:adjustRightInd w:val="0"/>
        <w:ind w:left="567" w:right="284"/>
        <w:jc w:val="both"/>
        <w:rPr>
          <w:rFonts w:ascii="Arial" w:hAnsi="Arial" w:cs="Arial"/>
          <w:sz w:val="20"/>
          <w:szCs w:val="20"/>
        </w:rPr>
      </w:pPr>
      <w:r w:rsidRPr="00FE4D63">
        <w:rPr>
          <w:rFonts w:ascii="Arial" w:hAnsi="Arial" w:cs="Arial"/>
          <w:b/>
          <w:bCs/>
          <w:sz w:val="20"/>
          <w:szCs w:val="20"/>
        </w:rPr>
        <w:t xml:space="preserve">PRIMERO.- </w:t>
      </w:r>
      <w:r w:rsidRPr="00FE4D63">
        <w:rPr>
          <w:rFonts w:ascii="Arial" w:hAnsi="Arial" w:cs="Arial"/>
          <w:sz w:val="20"/>
          <w:szCs w:val="20"/>
        </w:rPr>
        <w:t xml:space="preserve">Se me tenga por presentado en tiempo y forma, formulando Escrito de Contestación en relación a la Queja Administrativa interpuesta por el </w:t>
      </w:r>
      <w:r w:rsidRPr="00FE4D63">
        <w:rPr>
          <w:rFonts w:ascii="Arial" w:hAnsi="Arial" w:cs="Arial"/>
          <w:b/>
          <w:sz w:val="20"/>
          <w:szCs w:val="20"/>
        </w:rPr>
        <w:t xml:space="preserve">C. Cleofas Lora Cárdenas, </w:t>
      </w:r>
      <w:r w:rsidRPr="00FE4D63">
        <w:rPr>
          <w:rFonts w:ascii="Arial" w:hAnsi="Arial" w:cs="Arial"/>
          <w:sz w:val="20"/>
          <w:szCs w:val="20"/>
        </w:rPr>
        <w:t xml:space="preserve">Presidente del Comité Municipal del PAN en Rosario, Sinaloa, en contra </w:t>
      </w:r>
      <w:r w:rsidRPr="00FE4D63">
        <w:rPr>
          <w:rFonts w:ascii="Arial" w:hAnsi="Arial" w:cs="Arial"/>
          <w:b/>
          <w:sz w:val="20"/>
          <w:szCs w:val="20"/>
        </w:rPr>
        <w:t xml:space="preserve">DEL SUSCRITO </w:t>
      </w:r>
      <w:r w:rsidRPr="00FE4D63">
        <w:rPr>
          <w:rFonts w:ascii="Arial" w:hAnsi="Arial" w:cs="Arial"/>
          <w:sz w:val="20"/>
          <w:szCs w:val="20"/>
        </w:rPr>
        <w:t>y de otra persona más</w:t>
      </w:r>
      <w:r w:rsidRPr="00FE4D63">
        <w:rPr>
          <w:rFonts w:ascii="Arial" w:hAnsi="Arial" w:cs="Arial"/>
          <w:b/>
          <w:sz w:val="20"/>
          <w:szCs w:val="20"/>
        </w:rPr>
        <w:t xml:space="preserve">, </w:t>
      </w:r>
      <w:r w:rsidRPr="00FE4D63">
        <w:rPr>
          <w:rFonts w:ascii="Arial" w:hAnsi="Arial" w:cs="Arial"/>
          <w:sz w:val="20"/>
          <w:szCs w:val="20"/>
        </w:rPr>
        <w:t xml:space="preserve">que se contiene en el expediente integrado por el </w:t>
      </w:r>
      <w:r w:rsidRPr="00FE4D63">
        <w:rPr>
          <w:rFonts w:ascii="Arial" w:hAnsi="Arial" w:cs="Arial"/>
          <w:b/>
          <w:sz w:val="20"/>
          <w:szCs w:val="20"/>
        </w:rPr>
        <w:t>CONSEJO ESTATAL ELECTORAL</w:t>
      </w:r>
      <w:r w:rsidRPr="00FE4D63">
        <w:rPr>
          <w:rFonts w:ascii="Arial" w:hAnsi="Arial" w:cs="Arial"/>
          <w:sz w:val="20"/>
          <w:szCs w:val="20"/>
        </w:rPr>
        <w:t xml:space="preserve"> con clave de identificación </w:t>
      </w:r>
      <w:r w:rsidRPr="00FE4D63">
        <w:rPr>
          <w:rFonts w:ascii="Arial" w:hAnsi="Arial" w:cs="Arial"/>
          <w:b/>
          <w:sz w:val="20"/>
          <w:szCs w:val="20"/>
        </w:rPr>
        <w:t>QA-016/2013</w:t>
      </w:r>
      <w:r w:rsidRPr="00FE4D63">
        <w:rPr>
          <w:rFonts w:ascii="Arial" w:hAnsi="Arial" w:cs="Arial"/>
          <w:sz w:val="20"/>
          <w:szCs w:val="20"/>
        </w:rPr>
        <w:t>.</w:t>
      </w:r>
    </w:p>
    <w:p w:rsidR="00303C05" w:rsidRPr="00FE4D63" w:rsidRDefault="00303C05" w:rsidP="008D77A0">
      <w:pPr>
        <w:tabs>
          <w:tab w:val="right" w:leader="hyphen" w:pos="9356"/>
        </w:tabs>
        <w:autoSpaceDE w:val="0"/>
        <w:autoSpaceDN w:val="0"/>
        <w:adjustRightInd w:val="0"/>
        <w:ind w:left="567" w:right="284"/>
        <w:jc w:val="both"/>
        <w:rPr>
          <w:rFonts w:ascii="Arial" w:hAnsi="Arial" w:cs="Arial"/>
          <w:sz w:val="20"/>
          <w:szCs w:val="20"/>
        </w:rPr>
      </w:pPr>
    </w:p>
    <w:p w:rsidR="00303C05" w:rsidRPr="00FE4D63" w:rsidRDefault="00303C05" w:rsidP="008D77A0">
      <w:pPr>
        <w:tabs>
          <w:tab w:val="right" w:leader="hyphen" w:pos="9356"/>
        </w:tabs>
        <w:autoSpaceDE w:val="0"/>
        <w:autoSpaceDN w:val="0"/>
        <w:adjustRightInd w:val="0"/>
        <w:ind w:left="567" w:right="284"/>
        <w:jc w:val="both"/>
        <w:rPr>
          <w:rFonts w:ascii="Arial" w:hAnsi="Arial" w:cs="Arial"/>
          <w:sz w:val="20"/>
          <w:szCs w:val="20"/>
        </w:rPr>
      </w:pPr>
      <w:r w:rsidRPr="00FE4D63">
        <w:rPr>
          <w:rFonts w:ascii="Arial" w:hAnsi="Arial" w:cs="Arial"/>
          <w:b/>
          <w:bCs/>
          <w:sz w:val="20"/>
          <w:szCs w:val="20"/>
        </w:rPr>
        <w:t xml:space="preserve">SEGUNDO.- </w:t>
      </w:r>
      <w:r w:rsidRPr="00FE4D63">
        <w:rPr>
          <w:rFonts w:ascii="Arial" w:hAnsi="Arial" w:cs="Arial"/>
          <w:sz w:val="20"/>
          <w:szCs w:val="20"/>
        </w:rPr>
        <w:t>En el momento procesal oportuno se deseche o declare infundada la queja administrativa motivadora del presente proceso administrativo sancionador, en razón de que el quejoso no acredita que los hechos imputados no constituirían violaciones a las disposiciones contenidas en la normatividad electoral vigente en el Estado de Sinaloa.</w:t>
      </w:r>
    </w:p>
    <w:p w:rsidR="00303C05" w:rsidRPr="00FE4D63" w:rsidRDefault="00303C05" w:rsidP="008D77A0">
      <w:pPr>
        <w:tabs>
          <w:tab w:val="right" w:leader="hyphen" w:pos="9356"/>
        </w:tabs>
        <w:autoSpaceDE w:val="0"/>
        <w:autoSpaceDN w:val="0"/>
        <w:adjustRightInd w:val="0"/>
        <w:spacing w:line="360" w:lineRule="auto"/>
        <w:jc w:val="both"/>
        <w:rPr>
          <w:rFonts w:ascii="Arial" w:hAnsi="Arial" w:cs="Arial"/>
          <w:sz w:val="20"/>
          <w:szCs w:val="20"/>
        </w:rPr>
      </w:pPr>
    </w:p>
    <w:p w:rsidR="00303C05" w:rsidRPr="00FE4D63" w:rsidRDefault="00303C05" w:rsidP="008D77A0">
      <w:pPr>
        <w:tabs>
          <w:tab w:val="right" w:leader="hyphen" w:pos="9356"/>
        </w:tabs>
        <w:autoSpaceDE w:val="0"/>
        <w:autoSpaceDN w:val="0"/>
        <w:adjustRightInd w:val="0"/>
        <w:spacing w:line="360" w:lineRule="auto"/>
        <w:jc w:val="center"/>
        <w:rPr>
          <w:rFonts w:ascii="Arial" w:hAnsi="Arial" w:cs="Arial"/>
          <w:b/>
          <w:sz w:val="20"/>
          <w:szCs w:val="20"/>
        </w:rPr>
      </w:pPr>
      <w:r w:rsidRPr="00FE4D63">
        <w:rPr>
          <w:rFonts w:ascii="Arial" w:hAnsi="Arial" w:cs="Arial"/>
          <w:b/>
          <w:sz w:val="20"/>
          <w:szCs w:val="20"/>
        </w:rPr>
        <w:t>PROTESTO LO NECESARIO</w:t>
      </w:r>
    </w:p>
    <w:p w:rsidR="00303C05" w:rsidRPr="00FE4D63" w:rsidRDefault="00303C05" w:rsidP="008D77A0">
      <w:pPr>
        <w:tabs>
          <w:tab w:val="right" w:leader="hyphen" w:pos="9356"/>
        </w:tabs>
        <w:autoSpaceDE w:val="0"/>
        <w:autoSpaceDN w:val="0"/>
        <w:adjustRightInd w:val="0"/>
        <w:spacing w:line="360" w:lineRule="auto"/>
        <w:jc w:val="center"/>
        <w:rPr>
          <w:rFonts w:ascii="Arial" w:hAnsi="Arial" w:cs="Arial"/>
          <w:sz w:val="20"/>
          <w:szCs w:val="20"/>
        </w:rPr>
      </w:pPr>
      <w:r w:rsidRPr="00FE4D63">
        <w:rPr>
          <w:rFonts w:ascii="Arial" w:hAnsi="Arial" w:cs="Arial"/>
          <w:sz w:val="20"/>
          <w:szCs w:val="20"/>
        </w:rPr>
        <w:t>Culiacán, Sinaloa, a 25 de</w:t>
      </w:r>
      <w:r w:rsidR="00ED4DA9">
        <w:rPr>
          <w:rFonts w:ascii="Arial" w:hAnsi="Arial" w:cs="Arial"/>
          <w:sz w:val="20"/>
          <w:szCs w:val="20"/>
        </w:rPr>
        <w:t xml:space="preserve"> </w:t>
      </w:r>
      <w:r w:rsidRPr="00FE4D63">
        <w:rPr>
          <w:rFonts w:ascii="Arial" w:hAnsi="Arial" w:cs="Arial"/>
          <w:sz w:val="20"/>
          <w:szCs w:val="20"/>
        </w:rPr>
        <w:t>julio de 2013.</w:t>
      </w:r>
    </w:p>
    <w:p w:rsidR="00303C05" w:rsidRPr="00FE4D63" w:rsidRDefault="00303C05" w:rsidP="008D77A0">
      <w:pPr>
        <w:tabs>
          <w:tab w:val="right" w:leader="hyphen" w:pos="9356"/>
        </w:tabs>
        <w:spacing w:line="360" w:lineRule="auto"/>
        <w:jc w:val="center"/>
        <w:rPr>
          <w:rFonts w:ascii="Arial" w:hAnsi="Arial" w:cs="Arial"/>
          <w:b/>
          <w:bCs/>
          <w:sz w:val="20"/>
          <w:szCs w:val="20"/>
        </w:rPr>
      </w:pPr>
      <w:r w:rsidRPr="00FE4D63">
        <w:rPr>
          <w:rFonts w:ascii="Arial" w:hAnsi="Arial" w:cs="Arial"/>
          <w:b/>
          <w:bCs/>
          <w:sz w:val="20"/>
          <w:szCs w:val="20"/>
        </w:rPr>
        <w:t>JOSÉ ARTURO FLORES GUZMÁN</w:t>
      </w:r>
    </w:p>
    <w:p w:rsidR="00303C05" w:rsidRPr="00FE4D63" w:rsidRDefault="00303C05" w:rsidP="008D77A0">
      <w:pPr>
        <w:tabs>
          <w:tab w:val="right" w:leader="hyphen" w:pos="9356"/>
        </w:tabs>
        <w:spacing w:line="360" w:lineRule="auto"/>
        <w:jc w:val="center"/>
        <w:rPr>
          <w:rFonts w:ascii="Arial" w:hAnsi="Arial" w:cs="Arial"/>
          <w:bCs/>
          <w:sz w:val="20"/>
          <w:szCs w:val="20"/>
        </w:rPr>
      </w:pPr>
      <w:r w:rsidRPr="00FE4D63">
        <w:rPr>
          <w:rFonts w:ascii="Arial" w:hAnsi="Arial" w:cs="Arial"/>
          <w:bCs/>
          <w:sz w:val="20"/>
          <w:szCs w:val="20"/>
        </w:rPr>
        <w:t>PRESIDENTE MUNICIPAL ELECTO DE</w:t>
      </w:r>
    </w:p>
    <w:p w:rsidR="00303C05" w:rsidRPr="00FE4D63" w:rsidRDefault="00303C05" w:rsidP="008D77A0">
      <w:pPr>
        <w:tabs>
          <w:tab w:val="right" w:leader="hyphen" w:pos="9356"/>
        </w:tabs>
        <w:spacing w:line="360" w:lineRule="auto"/>
        <w:jc w:val="center"/>
        <w:rPr>
          <w:rFonts w:ascii="Arial" w:hAnsi="Arial" w:cs="Arial"/>
          <w:bCs/>
          <w:sz w:val="20"/>
          <w:szCs w:val="20"/>
        </w:rPr>
      </w:pPr>
      <w:r w:rsidRPr="00FE4D63">
        <w:rPr>
          <w:rFonts w:ascii="Arial" w:hAnsi="Arial" w:cs="Arial"/>
          <w:bCs/>
          <w:sz w:val="20"/>
          <w:szCs w:val="20"/>
        </w:rPr>
        <w:t>EL ROSARIO, SINALOA.</w:t>
      </w:r>
    </w:p>
    <w:p w:rsidR="00303C05" w:rsidRDefault="00303C05" w:rsidP="008D77A0">
      <w:pPr>
        <w:tabs>
          <w:tab w:val="right" w:leader="hyphen" w:pos="9356"/>
        </w:tabs>
        <w:ind w:right="-567"/>
        <w:jc w:val="both"/>
        <w:rPr>
          <w:rFonts w:ascii="Arial" w:hAnsi="Arial" w:cs="Arial"/>
          <w:b/>
        </w:rPr>
      </w:pPr>
    </w:p>
    <w:p w:rsidR="00524D86" w:rsidRDefault="00524D86" w:rsidP="008D77A0">
      <w:pPr>
        <w:tabs>
          <w:tab w:val="right" w:leader="hyphen" w:pos="9356"/>
        </w:tabs>
        <w:ind w:right="-567"/>
        <w:jc w:val="both"/>
        <w:rPr>
          <w:rFonts w:ascii="Arial" w:hAnsi="Arial" w:cs="Arial"/>
        </w:rPr>
      </w:pPr>
      <w:r w:rsidRPr="007D3F2E">
        <w:rPr>
          <w:rFonts w:ascii="Arial" w:hAnsi="Arial" w:cs="Arial"/>
        </w:rPr>
        <w:t xml:space="preserve">Por el C. </w:t>
      </w:r>
      <w:r w:rsidR="007D3F2E">
        <w:rPr>
          <w:rFonts w:ascii="Arial" w:hAnsi="Arial" w:cs="Arial"/>
        </w:rPr>
        <w:t>José Trinidad Uribe, Director del periódico “Rumbos del Sur:</w:t>
      </w:r>
    </w:p>
    <w:p w:rsidR="007D3F2E" w:rsidRDefault="007D3F2E" w:rsidP="008D77A0">
      <w:pPr>
        <w:tabs>
          <w:tab w:val="right" w:leader="hyphen" w:pos="9356"/>
        </w:tabs>
        <w:ind w:right="-567"/>
        <w:jc w:val="both"/>
        <w:rPr>
          <w:rFonts w:ascii="Arial" w:hAnsi="Arial" w:cs="Arial"/>
        </w:rPr>
      </w:pPr>
    </w:p>
    <w:p w:rsidR="007D3F2E" w:rsidRPr="00A60DEF" w:rsidRDefault="007D3F2E" w:rsidP="008D77A0">
      <w:pPr>
        <w:tabs>
          <w:tab w:val="right" w:leader="hyphen" w:pos="9356"/>
        </w:tabs>
        <w:ind w:right="284"/>
        <w:jc w:val="right"/>
        <w:rPr>
          <w:rFonts w:ascii="Arial" w:hAnsi="Arial" w:cs="Arial"/>
          <w:sz w:val="20"/>
          <w:szCs w:val="20"/>
        </w:rPr>
      </w:pPr>
      <w:r w:rsidRPr="00A60DEF">
        <w:rPr>
          <w:rFonts w:ascii="Arial" w:hAnsi="Arial" w:cs="Arial"/>
          <w:sz w:val="20"/>
          <w:szCs w:val="20"/>
        </w:rPr>
        <w:t>EXPEDIENTE No. QA-016/2013</w:t>
      </w:r>
    </w:p>
    <w:p w:rsidR="007D3F2E" w:rsidRPr="00A60DEF" w:rsidRDefault="007D3F2E" w:rsidP="008D77A0">
      <w:pPr>
        <w:tabs>
          <w:tab w:val="right" w:leader="hyphen" w:pos="9356"/>
        </w:tabs>
        <w:jc w:val="right"/>
        <w:rPr>
          <w:rFonts w:ascii="Arial" w:hAnsi="Arial" w:cs="Arial"/>
          <w:sz w:val="20"/>
          <w:szCs w:val="20"/>
        </w:rPr>
      </w:pPr>
    </w:p>
    <w:p w:rsidR="007D3F2E" w:rsidRPr="00A60DEF" w:rsidRDefault="007D3F2E" w:rsidP="008D77A0">
      <w:pPr>
        <w:tabs>
          <w:tab w:val="right" w:leader="hyphen" w:pos="9356"/>
        </w:tabs>
        <w:ind w:left="567"/>
        <w:jc w:val="both"/>
        <w:rPr>
          <w:rFonts w:ascii="Arial" w:hAnsi="Arial" w:cs="Arial"/>
          <w:b/>
          <w:sz w:val="20"/>
          <w:szCs w:val="20"/>
        </w:rPr>
      </w:pPr>
      <w:r w:rsidRPr="00A60DEF">
        <w:rPr>
          <w:rFonts w:ascii="Arial" w:hAnsi="Arial" w:cs="Arial"/>
          <w:b/>
          <w:sz w:val="20"/>
          <w:szCs w:val="20"/>
        </w:rPr>
        <w:t>H. CONSEJO ESTATAL ELECTORAL,</w:t>
      </w:r>
    </w:p>
    <w:p w:rsidR="007D3F2E" w:rsidRPr="00A60DEF" w:rsidRDefault="007D3F2E" w:rsidP="008D77A0">
      <w:pPr>
        <w:tabs>
          <w:tab w:val="right" w:leader="hyphen" w:pos="9356"/>
        </w:tabs>
        <w:ind w:left="567"/>
        <w:jc w:val="both"/>
        <w:rPr>
          <w:rFonts w:ascii="Arial" w:hAnsi="Arial" w:cs="Arial"/>
          <w:b/>
          <w:sz w:val="20"/>
          <w:szCs w:val="20"/>
        </w:rPr>
      </w:pPr>
      <w:r w:rsidRPr="00A60DEF">
        <w:rPr>
          <w:rFonts w:ascii="Arial" w:hAnsi="Arial" w:cs="Arial"/>
          <w:b/>
          <w:sz w:val="20"/>
          <w:szCs w:val="20"/>
        </w:rPr>
        <w:t>P R E S E N T E.</w:t>
      </w:r>
    </w:p>
    <w:p w:rsidR="007D3F2E" w:rsidRPr="00A60DEF" w:rsidRDefault="007D3F2E" w:rsidP="008D77A0">
      <w:pPr>
        <w:tabs>
          <w:tab w:val="right" w:leader="hyphen" w:pos="9356"/>
        </w:tabs>
        <w:jc w:val="both"/>
        <w:rPr>
          <w:rFonts w:ascii="Arial" w:hAnsi="Arial" w:cs="Arial"/>
          <w:b/>
          <w:sz w:val="20"/>
          <w:szCs w:val="20"/>
        </w:rPr>
      </w:pPr>
    </w:p>
    <w:p w:rsidR="007D3F2E" w:rsidRPr="00A60DEF" w:rsidRDefault="007D3F2E" w:rsidP="008D77A0">
      <w:pPr>
        <w:tabs>
          <w:tab w:val="right" w:leader="hyphen" w:pos="9356"/>
        </w:tabs>
        <w:jc w:val="both"/>
        <w:rPr>
          <w:rFonts w:ascii="Arial" w:hAnsi="Arial" w:cs="Arial"/>
          <w:b/>
          <w:sz w:val="20"/>
          <w:szCs w:val="20"/>
        </w:rPr>
      </w:pPr>
    </w:p>
    <w:p w:rsidR="007D3F2E" w:rsidRPr="00A60DEF" w:rsidRDefault="007D3F2E" w:rsidP="008D77A0">
      <w:pPr>
        <w:tabs>
          <w:tab w:val="right" w:leader="hyphen" w:pos="9356"/>
        </w:tabs>
        <w:ind w:left="567" w:right="284"/>
        <w:jc w:val="both"/>
        <w:rPr>
          <w:rFonts w:ascii="Arial" w:hAnsi="Arial" w:cs="Arial"/>
          <w:sz w:val="20"/>
          <w:szCs w:val="20"/>
        </w:rPr>
      </w:pPr>
      <w:r w:rsidRPr="00A60DEF">
        <w:rPr>
          <w:rFonts w:ascii="Arial" w:hAnsi="Arial" w:cs="Arial"/>
          <w:b/>
          <w:sz w:val="20"/>
          <w:szCs w:val="20"/>
        </w:rPr>
        <w:t>JOSE TRINIDAD URIBE,</w:t>
      </w:r>
      <w:r w:rsidR="00ED4DA9">
        <w:rPr>
          <w:rFonts w:ascii="Arial" w:hAnsi="Arial" w:cs="Arial"/>
          <w:b/>
          <w:sz w:val="20"/>
          <w:szCs w:val="20"/>
        </w:rPr>
        <w:t xml:space="preserve"> </w:t>
      </w:r>
      <w:r w:rsidRPr="00A60DEF">
        <w:rPr>
          <w:rFonts w:ascii="Arial" w:hAnsi="Arial" w:cs="Arial"/>
          <w:sz w:val="20"/>
          <w:szCs w:val="20"/>
        </w:rPr>
        <w:t xml:space="preserve">en mi carácter de Director del medio informativo denominada </w:t>
      </w:r>
      <w:r w:rsidRPr="00A60DEF">
        <w:rPr>
          <w:rFonts w:ascii="Arial" w:hAnsi="Arial" w:cs="Arial"/>
          <w:b/>
          <w:sz w:val="20"/>
          <w:szCs w:val="20"/>
        </w:rPr>
        <w:t xml:space="preserve">“Rumbos del Sur”, </w:t>
      </w:r>
      <w:r w:rsidRPr="00A60DEF">
        <w:rPr>
          <w:rFonts w:ascii="Arial" w:hAnsi="Arial" w:cs="Arial"/>
          <w:sz w:val="20"/>
          <w:szCs w:val="20"/>
        </w:rPr>
        <w:t>señalando como domicilio para recibir notificaciones en el Despacho Jurídico ubicado en Manuel Bonilla No. 676 Sur Altos, de la Colonia Jorge Almada de esta ciudad de Culiacán, y autorizando para que las reciban en mi nombre a los</w:t>
      </w:r>
      <w:r w:rsidR="00ED4DA9">
        <w:rPr>
          <w:rFonts w:ascii="Arial" w:hAnsi="Arial" w:cs="Arial"/>
          <w:sz w:val="20"/>
          <w:szCs w:val="20"/>
        </w:rPr>
        <w:t xml:space="preserve"> </w:t>
      </w:r>
      <w:r w:rsidRPr="00A60DEF">
        <w:rPr>
          <w:rFonts w:ascii="Arial" w:hAnsi="Arial" w:cs="Arial"/>
          <w:b/>
          <w:sz w:val="20"/>
          <w:szCs w:val="20"/>
        </w:rPr>
        <w:t xml:space="preserve">CC. LICS. J. GILBERTO ACUÑA ARMENTA, FERNANDO FABRICIO ESPINOZA SERRANO, JESÚS ENRIQUE VALLE ROMAN, ELOY ALFONSO URIBE OCAMPO, HÉCTOR HERNÁNDEZ LÓPEZ </w:t>
      </w:r>
      <w:r w:rsidRPr="00A60DEF">
        <w:rPr>
          <w:rFonts w:ascii="Arial" w:hAnsi="Arial" w:cs="Arial"/>
          <w:sz w:val="20"/>
          <w:szCs w:val="20"/>
        </w:rPr>
        <w:t xml:space="preserve">y </w:t>
      </w:r>
      <w:r w:rsidRPr="00A60DEF">
        <w:rPr>
          <w:rFonts w:ascii="Arial" w:hAnsi="Arial" w:cs="Arial"/>
          <w:b/>
          <w:sz w:val="20"/>
          <w:szCs w:val="20"/>
        </w:rPr>
        <w:t>ROBERTO FLORES VELARDE;</w:t>
      </w:r>
      <w:r w:rsidR="00ED4DA9">
        <w:rPr>
          <w:rFonts w:ascii="Arial" w:hAnsi="Arial" w:cs="Arial"/>
          <w:b/>
          <w:sz w:val="20"/>
          <w:szCs w:val="20"/>
        </w:rPr>
        <w:t xml:space="preserve"> </w:t>
      </w:r>
      <w:r w:rsidRPr="00A60DEF">
        <w:rPr>
          <w:rFonts w:ascii="Arial" w:hAnsi="Arial" w:cs="Arial"/>
          <w:sz w:val="20"/>
          <w:szCs w:val="20"/>
        </w:rPr>
        <w:t>ante ese H. Consejo con</w:t>
      </w:r>
      <w:r w:rsidR="00ED4DA9">
        <w:rPr>
          <w:rFonts w:ascii="Arial" w:hAnsi="Arial" w:cs="Arial"/>
          <w:sz w:val="20"/>
          <w:szCs w:val="20"/>
        </w:rPr>
        <w:t xml:space="preserve"> </w:t>
      </w:r>
      <w:r w:rsidRPr="00A60DEF">
        <w:rPr>
          <w:rFonts w:ascii="Arial" w:hAnsi="Arial" w:cs="Arial"/>
          <w:sz w:val="20"/>
          <w:szCs w:val="20"/>
        </w:rPr>
        <w:t>el debido respeto comparezco para exponer:</w:t>
      </w:r>
    </w:p>
    <w:p w:rsidR="007D3F2E" w:rsidRPr="00A60DEF" w:rsidRDefault="007D3F2E" w:rsidP="008D77A0">
      <w:pPr>
        <w:tabs>
          <w:tab w:val="right" w:leader="hyphen" w:pos="9356"/>
        </w:tabs>
        <w:jc w:val="both"/>
        <w:rPr>
          <w:rFonts w:ascii="Arial" w:hAnsi="Arial" w:cs="Arial"/>
          <w:sz w:val="20"/>
          <w:szCs w:val="20"/>
        </w:rPr>
      </w:pPr>
    </w:p>
    <w:p w:rsidR="007D3F2E" w:rsidRPr="00A60DEF" w:rsidRDefault="007D3F2E" w:rsidP="008D77A0">
      <w:pPr>
        <w:tabs>
          <w:tab w:val="right" w:leader="hyphen" w:pos="9356"/>
        </w:tabs>
        <w:ind w:left="567" w:right="284"/>
        <w:jc w:val="both"/>
        <w:rPr>
          <w:rFonts w:ascii="Arial" w:hAnsi="Arial" w:cs="Arial"/>
          <w:sz w:val="20"/>
          <w:szCs w:val="20"/>
        </w:rPr>
      </w:pPr>
      <w:r w:rsidRPr="00A60DEF">
        <w:rPr>
          <w:rFonts w:ascii="Arial" w:hAnsi="Arial" w:cs="Arial"/>
          <w:sz w:val="20"/>
          <w:szCs w:val="20"/>
        </w:rPr>
        <w:t>Por medio del presente escrito vengo a dar contestación a la improcedente Queja Administrativa cuyo número se indica al rubro, presentada en contra del suscrito por el Presidente del Comité Municipal del Partido Acción Nacional en el Municipio de El Rosario, haciéndolo en los siguientes términos:</w:t>
      </w:r>
    </w:p>
    <w:p w:rsidR="007D3F2E" w:rsidRPr="00A60DEF" w:rsidRDefault="007D3F2E" w:rsidP="008D77A0">
      <w:pPr>
        <w:tabs>
          <w:tab w:val="right" w:leader="hyphen" w:pos="9356"/>
        </w:tabs>
        <w:jc w:val="both"/>
        <w:rPr>
          <w:rFonts w:ascii="Arial" w:hAnsi="Arial" w:cs="Arial"/>
          <w:sz w:val="20"/>
          <w:szCs w:val="20"/>
        </w:rPr>
      </w:pPr>
    </w:p>
    <w:p w:rsidR="007D3F2E" w:rsidRPr="00A60DEF" w:rsidRDefault="007D3F2E" w:rsidP="008D77A0">
      <w:pPr>
        <w:tabs>
          <w:tab w:val="right" w:leader="hyphen" w:pos="9356"/>
        </w:tabs>
        <w:ind w:left="567" w:right="284"/>
        <w:jc w:val="both"/>
        <w:rPr>
          <w:rFonts w:ascii="Arial" w:hAnsi="Arial" w:cs="Arial"/>
          <w:sz w:val="20"/>
          <w:szCs w:val="20"/>
        </w:rPr>
      </w:pPr>
      <w:r w:rsidRPr="00A60DEF">
        <w:rPr>
          <w:rFonts w:ascii="Arial" w:hAnsi="Arial" w:cs="Arial"/>
          <w:b/>
          <w:sz w:val="20"/>
          <w:szCs w:val="20"/>
        </w:rPr>
        <w:t>1.-</w:t>
      </w:r>
      <w:r w:rsidRPr="00A60DEF">
        <w:rPr>
          <w:rFonts w:ascii="Arial" w:hAnsi="Arial" w:cs="Arial"/>
          <w:sz w:val="20"/>
          <w:szCs w:val="20"/>
        </w:rPr>
        <w:t xml:space="preserve"> Que el medio informativo a mi cargo denominado </w:t>
      </w:r>
      <w:r w:rsidRPr="00A60DEF">
        <w:rPr>
          <w:rFonts w:ascii="Arial" w:hAnsi="Arial" w:cs="Arial"/>
          <w:b/>
          <w:sz w:val="20"/>
          <w:szCs w:val="20"/>
        </w:rPr>
        <w:t>“Rumbos del Sur”,</w:t>
      </w:r>
      <w:r w:rsidRPr="00A60DEF">
        <w:rPr>
          <w:rFonts w:ascii="Arial" w:hAnsi="Arial" w:cs="Arial"/>
          <w:sz w:val="20"/>
          <w:szCs w:val="20"/>
        </w:rPr>
        <w:t xml:space="preserve"> es una revista o gaceta que se publica casa quince, veinte o treinta días, misma que se mantiene gracias a la publicidad pagada por los comerciantes, empresas, personas físicas y profesionistas que ofertan sus productos y servicios en los municipios del sur del Estado de Sinaloa, en la cual se informa de los eventos relevantes que acontecen en el ámbito económico, político y social de la región.</w:t>
      </w:r>
    </w:p>
    <w:p w:rsidR="007D3F2E" w:rsidRPr="00A60DEF" w:rsidRDefault="007D3F2E" w:rsidP="008D77A0">
      <w:pPr>
        <w:tabs>
          <w:tab w:val="right" w:leader="hyphen" w:pos="9356"/>
        </w:tabs>
        <w:jc w:val="both"/>
        <w:rPr>
          <w:rFonts w:ascii="Arial" w:hAnsi="Arial" w:cs="Arial"/>
          <w:sz w:val="20"/>
          <w:szCs w:val="20"/>
        </w:rPr>
      </w:pPr>
    </w:p>
    <w:p w:rsidR="007D3F2E" w:rsidRPr="00A60DEF" w:rsidRDefault="007D3F2E" w:rsidP="008D77A0">
      <w:pPr>
        <w:tabs>
          <w:tab w:val="right" w:leader="hyphen" w:pos="9356"/>
        </w:tabs>
        <w:ind w:left="567" w:right="284"/>
        <w:jc w:val="both"/>
        <w:rPr>
          <w:rFonts w:ascii="Arial" w:hAnsi="Arial" w:cs="Arial"/>
          <w:sz w:val="20"/>
          <w:szCs w:val="20"/>
        </w:rPr>
      </w:pPr>
      <w:r w:rsidRPr="00A60DEF">
        <w:rPr>
          <w:rFonts w:ascii="Arial" w:hAnsi="Arial" w:cs="Arial"/>
          <w:b/>
          <w:sz w:val="20"/>
          <w:szCs w:val="20"/>
        </w:rPr>
        <w:t>2.-</w:t>
      </w:r>
      <w:r w:rsidRPr="00A60DEF">
        <w:rPr>
          <w:rFonts w:ascii="Arial" w:hAnsi="Arial" w:cs="Arial"/>
          <w:sz w:val="20"/>
          <w:szCs w:val="20"/>
        </w:rPr>
        <w:t xml:space="preserve"> En ese contexto, manifiesto que efectivamente en la página 6 de la publicación de la revista </w:t>
      </w:r>
      <w:r w:rsidRPr="00A60DEF">
        <w:rPr>
          <w:rFonts w:ascii="Arial" w:hAnsi="Arial" w:cs="Arial"/>
          <w:b/>
          <w:sz w:val="20"/>
          <w:szCs w:val="20"/>
        </w:rPr>
        <w:t xml:space="preserve">“Rumbos del Sur”, </w:t>
      </w:r>
      <w:r w:rsidRPr="00A60DEF">
        <w:rPr>
          <w:rFonts w:ascii="Arial" w:hAnsi="Arial" w:cs="Arial"/>
          <w:sz w:val="20"/>
          <w:szCs w:val="20"/>
        </w:rPr>
        <w:t xml:space="preserve">de fecha 24 de junio del año 2013 que transcurre, aparecen diez fotografías de diversos eventos de la campaña política del candidato </w:t>
      </w:r>
      <w:r w:rsidRPr="00A60DEF">
        <w:rPr>
          <w:rFonts w:ascii="Arial" w:hAnsi="Arial" w:cs="Arial"/>
          <w:b/>
          <w:sz w:val="20"/>
          <w:szCs w:val="20"/>
        </w:rPr>
        <w:t xml:space="preserve">JOSÉ ARTURO FLORES GUZMAN, </w:t>
      </w:r>
      <w:r w:rsidRPr="00A60DEF">
        <w:rPr>
          <w:rFonts w:ascii="Arial" w:hAnsi="Arial" w:cs="Arial"/>
          <w:sz w:val="20"/>
          <w:szCs w:val="20"/>
        </w:rPr>
        <w:t xml:space="preserve">bajo el título </w:t>
      </w:r>
      <w:r w:rsidRPr="00A60DEF">
        <w:rPr>
          <w:rFonts w:ascii="Arial" w:hAnsi="Arial" w:cs="Arial"/>
          <w:b/>
          <w:sz w:val="20"/>
          <w:szCs w:val="20"/>
        </w:rPr>
        <w:t>“Arturo Flores Recibe importantes apoyos”,</w:t>
      </w:r>
      <w:r w:rsidRPr="00A60DEF">
        <w:rPr>
          <w:rFonts w:ascii="Arial" w:hAnsi="Arial" w:cs="Arial"/>
          <w:sz w:val="20"/>
          <w:szCs w:val="20"/>
        </w:rPr>
        <w:t xml:space="preserve"> mismas q que se hace referencia en la queja administrativa presentada en mi contra.</w:t>
      </w:r>
    </w:p>
    <w:p w:rsidR="007D3F2E" w:rsidRPr="00A60DEF" w:rsidRDefault="007D3F2E" w:rsidP="008D77A0">
      <w:pPr>
        <w:tabs>
          <w:tab w:val="right" w:leader="hyphen" w:pos="9356"/>
        </w:tabs>
        <w:jc w:val="both"/>
        <w:rPr>
          <w:rFonts w:ascii="Arial" w:hAnsi="Arial" w:cs="Arial"/>
          <w:sz w:val="20"/>
          <w:szCs w:val="20"/>
        </w:rPr>
      </w:pPr>
    </w:p>
    <w:p w:rsidR="007D3F2E" w:rsidRPr="00A60DEF" w:rsidRDefault="007D3F2E" w:rsidP="008D77A0">
      <w:pPr>
        <w:tabs>
          <w:tab w:val="right" w:leader="hyphen" w:pos="9356"/>
        </w:tabs>
        <w:ind w:left="567" w:right="284"/>
        <w:jc w:val="both"/>
        <w:rPr>
          <w:rFonts w:ascii="Arial" w:hAnsi="Arial" w:cs="Arial"/>
          <w:sz w:val="20"/>
          <w:szCs w:val="20"/>
        </w:rPr>
      </w:pPr>
      <w:r w:rsidRPr="00A60DEF">
        <w:rPr>
          <w:rFonts w:ascii="Arial" w:hAnsi="Arial" w:cs="Arial"/>
          <w:b/>
          <w:sz w:val="20"/>
          <w:szCs w:val="20"/>
        </w:rPr>
        <w:t>3.-</w:t>
      </w:r>
      <w:r w:rsidRPr="00A60DEF">
        <w:rPr>
          <w:rFonts w:ascii="Arial" w:hAnsi="Arial" w:cs="Arial"/>
          <w:sz w:val="20"/>
          <w:szCs w:val="20"/>
        </w:rPr>
        <w:t xml:space="preserve"> Sin embargo, cabe precisar que dicha publicación no puede ser motivo de sanción alguna ante esta autoridad electoral, toda vez que fue resultado de la </w:t>
      </w:r>
      <w:r w:rsidRPr="00A60DEF">
        <w:rPr>
          <w:rFonts w:ascii="Arial" w:hAnsi="Arial" w:cs="Arial"/>
          <w:b/>
          <w:sz w:val="20"/>
          <w:szCs w:val="20"/>
        </w:rPr>
        <w:t>“Cobertura Periodística”</w:t>
      </w:r>
      <w:r w:rsidRPr="00A60DEF">
        <w:rPr>
          <w:rFonts w:ascii="Arial" w:hAnsi="Arial" w:cs="Arial"/>
          <w:sz w:val="20"/>
          <w:szCs w:val="20"/>
        </w:rPr>
        <w:t xml:space="preserve"> que se dio por parte del medio informativo a los actos de campaña del candidato </w:t>
      </w:r>
      <w:r w:rsidRPr="00A60DEF">
        <w:rPr>
          <w:rFonts w:ascii="Arial" w:hAnsi="Arial" w:cs="Arial"/>
          <w:b/>
          <w:sz w:val="20"/>
          <w:szCs w:val="20"/>
        </w:rPr>
        <w:t xml:space="preserve">ARTURO FLORES, </w:t>
      </w:r>
      <w:r w:rsidRPr="00A60DEF">
        <w:rPr>
          <w:rFonts w:ascii="Arial" w:hAnsi="Arial" w:cs="Arial"/>
          <w:sz w:val="20"/>
          <w:szCs w:val="20"/>
        </w:rPr>
        <w:t xml:space="preserve">es decir, que la misma no fue producto de una contratación de publicidad por parte del mencionado candidato, de alguno de los partidos que conformaban la coalición que lo propuso o de un tercero, sino que se dio en uso del </w:t>
      </w:r>
      <w:r w:rsidRPr="00A60DEF">
        <w:rPr>
          <w:rFonts w:ascii="Arial" w:hAnsi="Arial" w:cs="Arial"/>
          <w:b/>
          <w:sz w:val="20"/>
          <w:szCs w:val="20"/>
        </w:rPr>
        <w:t>“Derecho de Libertad de Expresión”,</w:t>
      </w:r>
      <w:r w:rsidRPr="00A60DEF">
        <w:rPr>
          <w:rFonts w:ascii="Arial" w:hAnsi="Arial" w:cs="Arial"/>
          <w:sz w:val="20"/>
          <w:szCs w:val="20"/>
        </w:rPr>
        <w:t xml:space="preserve"> que nos confiere el Artículo 6</w:t>
      </w:r>
      <w:r w:rsidRPr="00A60DEF">
        <w:rPr>
          <w:rFonts w:ascii="Arial" w:hAnsi="Arial" w:cs="Arial"/>
          <w:sz w:val="20"/>
          <w:szCs w:val="20"/>
          <w:vertAlign w:val="superscript"/>
        </w:rPr>
        <w:t>0</w:t>
      </w:r>
      <w:r w:rsidRPr="00A60DEF">
        <w:rPr>
          <w:rFonts w:ascii="Arial" w:hAnsi="Arial" w:cs="Arial"/>
          <w:sz w:val="20"/>
          <w:szCs w:val="20"/>
        </w:rPr>
        <w:t xml:space="preserve"> de la Constitución Federal, que en lo conducente establece textualmente lo siguiente:</w:t>
      </w:r>
    </w:p>
    <w:p w:rsidR="007D3F2E" w:rsidRPr="00A60DEF" w:rsidRDefault="007D3F2E" w:rsidP="008D77A0">
      <w:pPr>
        <w:tabs>
          <w:tab w:val="right" w:leader="hyphen" w:pos="9356"/>
        </w:tabs>
        <w:jc w:val="both"/>
        <w:rPr>
          <w:rFonts w:ascii="Arial" w:hAnsi="Arial" w:cs="Arial"/>
          <w:sz w:val="20"/>
          <w:szCs w:val="20"/>
        </w:rPr>
      </w:pPr>
    </w:p>
    <w:p w:rsidR="007D3F2E" w:rsidRPr="00A60DEF" w:rsidRDefault="007D3F2E" w:rsidP="008D77A0">
      <w:pPr>
        <w:tabs>
          <w:tab w:val="right" w:leader="hyphen" w:pos="9356"/>
        </w:tabs>
        <w:ind w:left="705" w:right="567"/>
        <w:jc w:val="both"/>
        <w:rPr>
          <w:rFonts w:ascii="Arial" w:hAnsi="Arial" w:cs="Arial"/>
          <w:sz w:val="20"/>
          <w:szCs w:val="20"/>
        </w:rPr>
      </w:pPr>
      <w:r w:rsidRPr="00A60DEF">
        <w:rPr>
          <w:rFonts w:ascii="Arial" w:hAnsi="Arial" w:cs="Arial"/>
          <w:b/>
          <w:sz w:val="20"/>
          <w:szCs w:val="20"/>
        </w:rPr>
        <w:t>“Art. 6</w:t>
      </w:r>
      <w:r w:rsidRPr="00A60DEF">
        <w:rPr>
          <w:rFonts w:ascii="Arial" w:hAnsi="Arial" w:cs="Arial"/>
          <w:b/>
          <w:sz w:val="20"/>
          <w:szCs w:val="20"/>
          <w:vertAlign w:val="superscript"/>
        </w:rPr>
        <w:t>o</w:t>
      </w:r>
      <w:r w:rsidRPr="00A60DEF">
        <w:rPr>
          <w:rFonts w:ascii="Arial" w:hAnsi="Arial" w:cs="Arial"/>
          <w:b/>
          <w:sz w:val="20"/>
          <w:szCs w:val="20"/>
        </w:rPr>
        <w:t xml:space="preserve">.- </w:t>
      </w:r>
      <w:r w:rsidRPr="00A60DEF">
        <w:rPr>
          <w:rFonts w:ascii="Arial" w:hAnsi="Arial" w:cs="Arial"/>
          <w:sz w:val="20"/>
          <w:szCs w:val="20"/>
        </w:rPr>
        <w:t>La manifestación de las ideas no será de las ideas no será objeto de ninguna inquisición judicial o administrativa, sino en el caso de que ataque a la moral, los derechos terceros, provoque algún delito, o perturbe el orden público;…”</w:t>
      </w:r>
    </w:p>
    <w:p w:rsidR="007D3F2E" w:rsidRPr="00A60DEF" w:rsidRDefault="007D3F2E" w:rsidP="008D77A0">
      <w:pPr>
        <w:tabs>
          <w:tab w:val="right" w:leader="hyphen" w:pos="9356"/>
        </w:tabs>
        <w:ind w:right="567"/>
        <w:jc w:val="both"/>
        <w:rPr>
          <w:rFonts w:ascii="Arial" w:hAnsi="Arial" w:cs="Arial"/>
          <w:sz w:val="20"/>
          <w:szCs w:val="20"/>
        </w:rPr>
      </w:pPr>
    </w:p>
    <w:p w:rsidR="007D3F2E" w:rsidRPr="00A60DEF" w:rsidRDefault="007D3F2E" w:rsidP="008D77A0">
      <w:pPr>
        <w:tabs>
          <w:tab w:val="right" w:leader="hyphen" w:pos="9356"/>
        </w:tabs>
        <w:ind w:left="567" w:right="284"/>
        <w:jc w:val="both"/>
        <w:rPr>
          <w:rFonts w:ascii="Arial" w:hAnsi="Arial" w:cs="Arial"/>
          <w:sz w:val="20"/>
          <w:szCs w:val="20"/>
        </w:rPr>
      </w:pPr>
      <w:r w:rsidRPr="00A60DEF">
        <w:rPr>
          <w:rFonts w:ascii="Arial" w:hAnsi="Arial" w:cs="Arial"/>
          <w:sz w:val="20"/>
          <w:szCs w:val="20"/>
        </w:rPr>
        <w:t>Respecto al tema en comento, el artículo 13.1 de la Convención Americana sobre Derechos Humanos establece que toda persona tiene derecho a la libertad de pensamiento y expresión; asimismo, que este derecho comprende la libertad de buscar, recibir y difundir informaciones e ideas de toda índole, sin consideración de fronteras, ya sea oralmente, por escrito o en forma impresa o artística, o por cualquier otro procedimiento de su elección.</w:t>
      </w:r>
    </w:p>
    <w:p w:rsidR="007D3F2E" w:rsidRPr="00A60DEF" w:rsidRDefault="007D3F2E" w:rsidP="008D77A0">
      <w:pPr>
        <w:tabs>
          <w:tab w:val="right" w:leader="hyphen" w:pos="9356"/>
        </w:tabs>
        <w:jc w:val="both"/>
        <w:rPr>
          <w:rFonts w:ascii="Arial" w:hAnsi="Arial" w:cs="Arial"/>
          <w:sz w:val="20"/>
          <w:szCs w:val="20"/>
        </w:rPr>
      </w:pPr>
    </w:p>
    <w:p w:rsidR="007D3F2E" w:rsidRPr="00A60DEF" w:rsidRDefault="007D3F2E" w:rsidP="008D77A0">
      <w:pPr>
        <w:tabs>
          <w:tab w:val="right" w:leader="hyphen" w:pos="9356"/>
        </w:tabs>
        <w:ind w:left="567" w:right="284"/>
        <w:jc w:val="both"/>
        <w:rPr>
          <w:rFonts w:ascii="Arial" w:hAnsi="Arial" w:cs="Arial"/>
          <w:sz w:val="20"/>
          <w:szCs w:val="20"/>
        </w:rPr>
      </w:pPr>
      <w:r w:rsidRPr="00A60DEF">
        <w:rPr>
          <w:rFonts w:ascii="Arial" w:hAnsi="Arial" w:cs="Arial"/>
          <w:sz w:val="20"/>
          <w:szCs w:val="20"/>
        </w:rPr>
        <w:t>De igual forma, La Suprema Corte de Justicia de la Nación ha señalado que el derecho fundamental a la libertad de expresión comprende tanto la libertad de expresar el pensamiento propio (dimensión individual), como el derecho a buscar, recibir y difundir informaciones e ideas de toda índole.</w:t>
      </w:r>
    </w:p>
    <w:p w:rsidR="007D3F2E" w:rsidRPr="00A60DEF" w:rsidRDefault="007D3F2E" w:rsidP="008D77A0">
      <w:pPr>
        <w:tabs>
          <w:tab w:val="right" w:leader="hyphen" w:pos="9356"/>
        </w:tabs>
        <w:ind w:left="567" w:right="284"/>
        <w:jc w:val="both"/>
        <w:rPr>
          <w:rFonts w:ascii="Arial" w:hAnsi="Arial" w:cs="Arial"/>
          <w:sz w:val="20"/>
          <w:szCs w:val="20"/>
        </w:rPr>
      </w:pPr>
    </w:p>
    <w:p w:rsidR="007D3F2E" w:rsidRPr="00A60DEF" w:rsidRDefault="007D3F2E" w:rsidP="008D77A0">
      <w:pPr>
        <w:tabs>
          <w:tab w:val="right" w:leader="hyphen" w:pos="9356"/>
        </w:tabs>
        <w:ind w:left="567" w:right="284"/>
        <w:jc w:val="both"/>
        <w:rPr>
          <w:rFonts w:ascii="Arial" w:hAnsi="Arial" w:cs="Arial"/>
          <w:sz w:val="20"/>
          <w:szCs w:val="20"/>
        </w:rPr>
      </w:pPr>
      <w:r w:rsidRPr="00A60DEF">
        <w:rPr>
          <w:rFonts w:ascii="Arial" w:hAnsi="Arial" w:cs="Arial"/>
          <w:b/>
          <w:sz w:val="20"/>
          <w:szCs w:val="20"/>
        </w:rPr>
        <w:t>4.-</w:t>
      </w:r>
      <w:r w:rsidR="00ED4DA9">
        <w:rPr>
          <w:rFonts w:ascii="Arial" w:hAnsi="Arial" w:cs="Arial"/>
          <w:b/>
          <w:sz w:val="20"/>
          <w:szCs w:val="20"/>
        </w:rPr>
        <w:t xml:space="preserve"> </w:t>
      </w:r>
      <w:r w:rsidRPr="00A60DEF">
        <w:rPr>
          <w:rFonts w:ascii="Arial" w:hAnsi="Arial" w:cs="Arial"/>
          <w:sz w:val="20"/>
          <w:szCs w:val="20"/>
        </w:rPr>
        <w:t xml:space="preserve">Por otra parte, cabe mencionar que en ejercicio de ese derecho la revista </w:t>
      </w:r>
      <w:r w:rsidRPr="00A60DEF">
        <w:rPr>
          <w:rFonts w:ascii="Arial" w:hAnsi="Arial" w:cs="Arial"/>
          <w:b/>
          <w:sz w:val="20"/>
          <w:szCs w:val="20"/>
        </w:rPr>
        <w:t>“Rumbos del Sur”</w:t>
      </w:r>
      <w:r w:rsidRPr="00A60DEF">
        <w:rPr>
          <w:rFonts w:ascii="Arial" w:hAnsi="Arial" w:cs="Arial"/>
          <w:sz w:val="20"/>
          <w:szCs w:val="20"/>
        </w:rPr>
        <w:t xml:space="preserve"> también dio </w:t>
      </w:r>
      <w:r w:rsidRPr="00A60DEF">
        <w:rPr>
          <w:rFonts w:ascii="Arial" w:hAnsi="Arial" w:cs="Arial"/>
          <w:b/>
          <w:sz w:val="20"/>
          <w:szCs w:val="20"/>
        </w:rPr>
        <w:t>“Cobertura Periodística”</w:t>
      </w:r>
      <w:r w:rsidRPr="00A60DEF">
        <w:rPr>
          <w:rFonts w:ascii="Arial" w:hAnsi="Arial" w:cs="Arial"/>
          <w:sz w:val="20"/>
          <w:szCs w:val="20"/>
        </w:rPr>
        <w:t xml:space="preserve"> a los actos políticos realizados por los distintos candidatos y partidos a los puestos de elección popular en el Municipio de El Rosario, entre ellos al candidato del Partido Acción Nacional que vienen promoviendo la queja administrativa que se contesta.</w:t>
      </w:r>
    </w:p>
    <w:p w:rsidR="007D3F2E" w:rsidRPr="00A60DEF" w:rsidRDefault="007D3F2E" w:rsidP="008D77A0">
      <w:pPr>
        <w:tabs>
          <w:tab w:val="right" w:leader="hyphen" w:pos="9356"/>
        </w:tabs>
        <w:ind w:left="567" w:right="284"/>
        <w:jc w:val="both"/>
        <w:rPr>
          <w:rFonts w:ascii="Arial" w:hAnsi="Arial" w:cs="Arial"/>
          <w:sz w:val="20"/>
          <w:szCs w:val="20"/>
        </w:rPr>
      </w:pPr>
    </w:p>
    <w:p w:rsidR="007D3F2E" w:rsidRPr="00A60DEF" w:rsidRDefault="007D3F2E" w:rsidP="008D77A0">
      <w:pPr>
        <w:tabs>
          <w:tab w:val="right" w:leader="hyphen" w:pos="9356"/>
        </w:tabs>
        <w:ind w:left="567" w:right="284"/>
        <w:jc w:val="both"/>
        <w:rPr>
          <w:rFonts w:ascii="Arial" w:hAnsi="Arial" w:cs="Arial"/>
          <w:sz w:val="20"/>
          <w:szCs w:val="20"/>
        </w:rPr>
      </w:pPr>
      <w:r w:rsidRPr="00A60DEF">
        <w:rPr>
          <w:rFonts w:ascii="Arial" w:hAnsi="Arial" w:cs="Arial"/>
          <w:b/>
          <w:sz w:val="20"/>
          <w:szCs w:val="20"/>
        </w:rPr>
        <w:t xml:space="preserve">5.- </w:t>
      </w:r>
      <w:r w:rsidRPr="00A60DEF">
        <w:rPr>
          <w:rFonts w:ascii="Arial" w:hAnsi="Arial" w:cs="Arial"/>
          <w:sz w:val="20"/>
          <w:szCs w:val="20"/>
        </w:rPr>
        <w:t>En virtud de lo anterior, es de concluirse que la queja administrativa que se contesta es improcedente por resultar infundada e inmotivada, toda vez que el acto o conducta que se me atribuye no encuadra en ninguno de los supuestos previstos como infracciones y violaciones por el Artículo 246 de la Ley Electoral del Estado de Sinaloa.</w:t>
      </w:r>
    </w:p>
    <w:p w:rsidR="007D3F2E" w:rsidRPr="00A60DEF" w:rsidRDefault="007D3F2E" w:rsidP="008D77A0">
      <w:pPr>
        <w:tabs>
          <w:tab w:val="right" w:leader="hyphen" w:pos="9356"/>
        </w:tabs>
        <w:ind w:left="567" w:right="284"/>
        <w:jc w:val="both"/>
        <w:rPr>
          <w:rFonts w:ascii="Arial" w:hAnsi="Arial" w:cs="Arial"/>
          <w:sz w:val="20"/>
          <w:szCs w:val="20"/>
        </w:rPr>
      </w:pPr>
    </w:p>
    <w:p w:rsidR="007D3F2E" w:rsidRPr="00A60DEF" w:rsidRDefault="007D3F2E" w:rsidP="008D77A0">
      <w:pPr>
        <w:tabs>
          <w:tab w:val="right" w:leader="hyphen" w:pos="9356"/>
        </w:tabs>
        <w:ind w:left="567" w:right="284"/>
        <w:jc w:val="both"/>
        <w:rPr>
          <w:rFonts w:ascii="Arial" w:hAnsi="Arial" w:cs="Arial"/>
          <w:sz w:val="20"/>
          <w:szCs w:val="20"/>
        </w:rPr>
      </w:pPr>
      <w:r w:rsidRPr="00A60DEF">
        <w:rPr>
          <w:rFonts w:ascii="Arial" w:hAnsi="Arial" w:cs="Arial"/>
          <w:sz w:val="20"/>
          <w:szCs w:val="20"/>
        </w:rPr>
        <w:t>Sirve de apoyo a los razonamientos lógico-jurídicos expuestos con antelación, la Jurisprudencia Definida que cito enseguida:</w:t>
      </w:r>
    </w:p>
    <w:p w:rsidR="007D3F2E" w:rsidRPr="00A60DEF" w:rsidRDefault="007D3F2E" w:rsidP="008D77A0">
      <w:pPr>
        <w:tabs>
          <w:tab w:val="right" w:leader="hyphen" w:pos="9356"/>
        </w:tabs>
        <w:jc w:val="both"/>
        <w:rPr>
          <w:rFonts w:ascii="Arial" w:hAnsi="Arial" w:cs="Arial"/>
          <w:sz w:val="20"/>
          <w:szCs w:val="20"/>
        </w:rPr>
      </w:pPr>
    </w:p>
    <w:p w:rsidR="007D3F2E" w:rsidRPr="00A60DEF" w:rsidRDefault="007D3F2E" w:rsidP="008D77A0">
      <w:pPr>
        <w:jc w:val="both"/>
        <w:rPr>
          <w:rFonts w:ascii="Arial" w:hAnsi="Arial" w:cs="Arial"/>
          <w:sz w:val="20"/>
          <w:szCs w:val="20"/>
        </w:rPr>
      </w:pPr>
      <w:r w:rsidRPr="00A60DEF">
        <w:rPr>
          <w:rFonts w:ascii="Arial" w:hAnsi="Arial" w:cs="Arial"/>
          <w:sz w:val="20"/>
          <w:szCs w:val="20"/>
        </w:rPr>
        <w:tab/>
        <w:t>Época: Tercera Época</w:t>
      </w:r>
    </w:p>
    <w:p w:rsidR="007D3F2E" w:rsidRPr="00A60DEF" w:rsidRDefault="007D3F2E" w:rsidP="008D77A0">
      <w:pPr>
        <w:jc w:val="both"/>
        <w:rPr>
          <w:rFonts w:ascii="Arial" w:hAnsi="Arial" w:cs="Arial"/>
          <w:sz w:val="20"/>
          <w:szCs w:val="20"/>
        </w:rPr>
      </w:pPr>
      <w:r w:rsidRPr="00A60DEF">
        <w:rPr>
          <w:rFonts w:ascii="Arial" w:hAnsi="Arial" w:cs="Arial"/>
          <w:sz w:val="20"/>
          <w:szCs w:val="20"/>
        </w:rPr>
        <w:tab/>
        <w:t>Registro: 1000815</w:t>
      </w:r>
    </w:p>
    <w:p w:rsidR="007D3F2E" w:rsidRPr="00A60DEF" w:rsidRDefault="007D3F2E" w:rsidP="008D77A0">
      <w:pPr>
        <w:jc w:val="both"/>
        <w:rPr>
          <w:rFonts w:ascii="Arial" w:hAnsi="Arial" w:cs="Arial"/>
          <w:sz w:val="20"/>
          <w:szCs w:val="20"/>
        </w:rPr>
      </w:pPr>
      <w:r w:rsidRPr="00A60DEF">
        <w:rPr>
          <w:rFonts w:ascii="Arial" w:hAnsi="Arial" w:cs="Arial"/>
          <w:sz w:val="20"/>
          <w:szCs w:val="20"/>
        </w:rPr>
        <w:tab/>
        <w:t>Instancia:</w:t>
      </w:r>
    </w:p>
    <w:p w:rsidR="007D3F2E" w:rsidRPr="00A60DEF" w:rsidRDefault="007D3F2E" w:rsidP="008D77A0">
      <w:pPr>
        <w:jc w:val="both"/>
        <w:rPr>
          <w:rFonts w:ascii="Arial" w:hAnsi="Arial" w:cs="Arial"/>
          <w:sz w:val="20"/>
          <w:szCs w:val="20"/>
        </w:rPr>
      </w:pPr>
      <w:r w:rsidRPr="00A60DEF">
        <w:rPr>
          <w:rFonts w:ascii="Arial" w:hAnsi="Arial" w:cs="Arial"/>
          <w:sz w:val="20"/>
          <w:szCs w:val="20"/>
        </w:rPr>
        <w:tab/>
        <w:t>Tipo Tesis: Jurisprudencia</w:t>
      </w:r>
    </w:p>
    <w:p w:rsidR="007D3F2E" w:rsidRPr="00A60DEF" w:rsidRDefault="007D3F2E" w:rsidP="008D77A0">
      <w:pPr>
        <w:jc w:val="both"/>
        <w:rPr>
          <w:rFonts w:ascii="Arial" w:hAnsi="Arial" w:cs="Arial"/>
          <w:sz w:val="20"/>
          <w:szCs w:val="20"/>
        </w:rPr>
      </w:pPr>
      <w:r w:rsidRPr="00A60DEF">
        <w:rPr>
          <w:rFonts w:ascii="Arial" w:hAnsi="Arial" w:cs="Arial"/>
          <w:sz w:val="20"/>
          <w:szCs w:val="20"/>
        </w:rPr>
        <w:tab/>
        <w:t>Fuente: Apéndice 1917-septiembre 2011</w:t>
      </w:r>
    </w:p>
    <w:p w:rsidR="007D3F2E" w:rsidRPr="00A60DEF" w:rsidRDefault="007D3F2E" w:rsidP="008D77A0">
      <w:pPr>
        <w:jc w:val="both"/>
        <w:rPr>
          <w:rFonts w:ascii="Arial" w:hAnsi="Arial" w:cs="Arial"/>
          <w:sz w:val="20"/>
          <w:szCs w:val="20"/>
        </w:rPr>
      </w:pPr>
      <w:r w:rsidRPr="00A60DEF">
        <w:rPr>
          <w:rFonts w:ascii="Arial" w:hAnsi="Arial" w:cs="Arial"/>
          <w:sz w:val="20"/>
          <w:szCs w:val="20"/>
        </w:rPr>
        <w:tab/>
        <w:t>Localización: Apéndice 1917-septiembre 2011</w:t>
      </w:r>
    </w:p>
    <w:p w:rsidR="007D3F2E" w:rsidRPr="00A60DEF" w:rsidRDefault="007D3F2E" w:rsidP="008D77A0">
      <w:pPr>
        <w:jc w:val="both"/>
        <w:rPr>
          <w:rFonts w:ascii="Arial" w:hAnsi="Arial" w:cs="Arial"/>
          <w:sz w:val="20"/>
          <w:szCs w:val="20"/>
        </w:rPr>
      </w:pPr>
      <w:r w:rsidRPr="00A60DEF">
        <w:rPr>
          <w:rFonts w:ascii="Arial" w:hAnsi="Arial" w:cs="Arial"/>
          <w:sz w:val="20"/>
          <w:szCs w:val="20"/>
        </w:rPr>
        <w:tab/>
        <w:t>Materia(s): Electoral</w:t>
      </w:r>
    </w:p>
    <w:p w:rsidR="007D3F2E" w:rsidRPr="00A60DEF" w:rsidRDefault="007D3F2E" w:rsidP="008D77A0">
      <w:pPr>
        <w:jc w:val="both"/>
        <w:rPr>
          <w:rFonts w:ascii="Arial" w:hAnsi="Arial" w:cs="Arial"/>
          <w:sz w:val="20"/>
          <w:szCs w:val="20"/>
        </w:rPr>
      </w:pPr>
      <w:r w:rsidRPr="00A60DEF">
        <w:rPr>
          <w:rFonts w:ascii="Arial" w:hAnsi="Arial" w:cs="Arial"/>
          <w:sz w:val="20"/>
          <w:szCs w:val="20"/>
        </w:rPr>
        <w:tab/>
        <w:t>Tesis: 176</w:t>
      </w:r>
    </w:p>
    <w:p w:rsidR="007D3F2E" w:rsidRPr="00A60DEF" w:rsidRDefault="007D3F2E" w:rsidP="008D77A0">
      <w:pPr>
        <w:jc w:val="both"/>
        <w:rPr>
          <w:rFonts w:ascii="Arial" w:hAnsi="Arial" w:cs="Arial"/>
          <w:sz w:val="20"/>
          <w:szCs w:val="20"/>
        </w:rPr>
      </w:pPr>
      <w:r w:rsidRPr="00A60DEF">
        <w:rPr>
          <w:rFonts w:ascii="Arial" w:hAnsi="Arial" w:cs="Arial"/>
          <w:sz w:val="20"/>
          <w:szCs w:val="20"/>
        </w:rPr>
        <w:tab/>
      </w:r>
      <w:r w:rsidR="00ED4DA9" w:rsidRPr="00A60DEF">
        <w:rPr>
          <w:rFonts w:ascii="Arial" w:hAnsi="Arial" w:cs="Arial"/>
          <w:sz w:val="20"/>
          <w:szCs w:val="20"/>
        </w:rPr>
        <w:t>Pág.</w:t>
      </w:r>
      <w:r w:rsidRPr="00A60DEF">
        <w:rPr>
          <w:rFonts w:ascii="Arial" w:hAnsi="Arial" w:cs="Arial"/>
          <w:sz w:val="20"/>
          <w:szCs w:val="20"/>
        </w:rPr>
        <w:t xml:space="preserve"> 223</w:t>
      </w:r>
    </w:p>
    <w:p w:rsidR="007D3F2E" w:rsidRPr="00A60DEF" w:rsidRDefault="007D3F2E" w:rsidP="008D77A0">
      <w:pPr>
        <w:jc w:val="both"/>
        <w:rPr>
          <w:rFonts w:ascii="Arial" w:hAnsi="Arial" w:cs="Arial"/>
          <w:sz w:val="20"/>
          <w:szCs w:val="20"/>
        </w:rPr>
      </w:pPr>
    </w:p>
    <w:p w:rsidR="007D3F2E" w:rsidRPr="00A60DEF" w:rsidRDefault="007D3F2E" w:rsidP="008D77A0">
      <w:pPr>
        <w:ind w:left="709"/>
        <w:jc w:val="both"/>
        <w:rPr>
          <w:rFonts w:ascii="Arial" w:hAnsi="Arial" w:cs="Arial"/>
          <w:sz w:val="20"/>
          <w:szCs w:val="20"/>
        </w:rPr>
      </w:pPr>
      <w:r w:rsidRPr="00A60DEF">
        <w:rPr>
          <w:rFonts w:ascii="Arial" w:hAnsi="Arial" w:cs="Arial"/>
          <w:sz w:val="20"/>
          <w:szCs w:val="20"/>
        </w:rPr>
        <w:t>(J); 4ª. Época; Sala Superior; Apéndice 1917-Septiembre 2011; VIII.</w:t>
      </w:r>
    </w:p>
    <w:p w:rsidR="007D3F2E" w:rsidRPr="00A60DEF" w:rsidRDefault="007D3F2E" w:rsidP="008D77A0">
      <w:pPr>
        <w:ind w:left="709"/>
        <w:jc w:val="both"/>
        <w:rPr>
          <w:rFonts w:ascii="Arial" w:hAnsi="Arial" w:cs="Arial"/>
          <w:sz w:val="20"/>
          <w:szCs w:val="20"/>
        </w:rPr>
      </w:pPr>
      <w:r w:rsidRPr="00A60DEF">
        <w:rPr>
          <w:rFonts w:ascii="Arial" w:hAnsi="Arial" w:cs="Arial"/>
          <w:sz w:val="20"/>
          <w:szCs w:val="20"/>
        </w:rPr>
        <w:t>Electoral Primera parte – Vigentes; Pág. 223</w:t>
      </w:r>
    </w:p>
    <w:p w:rsidR="007D3F2E" w:rsidRPr="00A60DEF" w:rsidRDefault="007D3F2E" w:rsidP="008D77A0">
      <w:pPr>
        <w:jc w:val="both"/>
        <w:rPr>
          <w:rFonts w:ascii="Arial" w:hAnsi="Arial" w:cs="Arial"/>
          <w:sz w:val="20"/>
          <w:szCs w:val="20"/>
        </w:rPr>
      </w:pPr>
      <w:r w:rsidRPr="00A60DEF">
        <w:rPr>
          <w:rFonts w:ascii="Arial" w:hAnsi="Arial" w:cs="Arial"/>
          <w:sz w:val="20"/>
          <w:szCs w:val="20"/>
        </w:rPr>
        <w:tab/>
      </w:r>
    </w:p>
    <w:p w:rsidR="007D3F2E" w:rsidRPr="00A60DEF" w:rsidRDefault="007D3F2E" w:rsidP="008D77A0">
      <w:pPr>
        <w:jc w:val="both"/>
        <w:rPr>
          <w:rFonts w:ascii="Arial" w:hAnsi="Arial" w:cs="Arial"/>
          <w:b/>
          <w:sz w:val="20"/>
          <w:szCs w:val="20"/>
        </w:rPr>
      </w:pPr>
    </w:p>
    <w:p w:rsidR="007D3F2E" w:rsidRPr="009366F5" w:rsidRDefault="007D3F2E" w:rsidP="008D77A0">
      <w:pPr>
        <w:shd w:val="clear" w:color="auto" w:fill="FFFFFF"/>
        <w:tabs>
          <w:tab w:val="right" w:leader="hyphen" w:pos="9356"/>
        </w:tabs>
        <w:ind w:left="709" w:right="567"/>
        <w:jc w:val="both"/>
        <w:rPr>
          <w:rFonts w:ascii="Arial" w:hAnsi="Arial" w:cs="Arial"/>
          <w:b/>
          <w:bCs/>
          <w:sz w:val="18"/>
          <w:szCs w:val="18"/>
          <w:lang w:eastAsia="es-MX"/>
        </w:rPr>
      </w:pPr>
      <w:r w:rsidRPr="009366F5">
        <w:rPr>
          <w:rFonts w:ascii="Arial" w:hAnsi="Arial" w:cs="Arial"/>
          <w:b/>
          <w:bCs/>
          <w:sz w:val="18"/>
          <w:szCs w:val="18"/>
          <w:lang w:eastAsia="es-MX"/>
        </w:rPr>
        <w:t>LIBERTAD DE EXPRESIÓN E INFORMACIÓN.</w:t>
      </w:r>
      <w:r w:rsidR="009366F5">
        <w:rPr>
          <w:rFonts w:ascii="Arial" w:hAnsi="Arial" w:cs="Arial"/>
          <w:b/>
          <w:bCs/>
          <w:sz w:val="18"/>
          <w:szCs w:val="18"/>
          <w:lang w:eastAsia="es-MX"/>
        </w:rPr>
        <w:t xml:space="preserve"> </w:t>
      </w:r>
      <w:r w:rsidRPr="009366F5">
        <w:rPr>
          <w:rFonts w:ascii="Arial" w:hAnsi="Arial" w:cs="Arial"/>
          <w:b/>
          <w:bCs/>
          <w:sz w:val="18"/>
          <w:szCs w:val="18"/>
          <w:lang w:eastAsia="es-MX"/>
        </w:rPr>
        <w:t>SU MAXIMIZACIÓN EN EL CONTEXTO DEL DEBATE POLÍTICO.- </w:t>
      </w:r>
    </w:p>
    <w:p w:rsidR="007D3F2E" w:rsidRPr="009366F5" w:rsidRDefault="007D3F2E" w:rsidP="008D77A0">
      <w:pPr>
        <w:shd w:val="clear" w:color="auto" w:fill="FFFFFF"/>
        <w:tabs>
          <w:tab w:val="right" w:leader="hyphen" w:pos="9356"/>
        </w:tabs>
        <w:ind w:left="709" w:right="567"/>
        <w:jc w:val="both"/>
        <w:rPr>
          <w:rFonts w:ascii="Arial" w:hAnsi="Arial" w:cs="Arial"/>
          <w:bCs/>
          <w:sz w:val="18"/>
          <w:szCs w:val="18"/>
          <w:lang w:eastAsia="es-MX"/>
        </w:rPr>
      </w:pPr>
    </w:p>
    <w:p w:rsidR="007D3F2E" w:rsidRPr="009366F5" w:rsidRDefault="007D3F2E" w:rsidP="008D77A0">
      <w:pPr>
        <w:shd w:val="clear" w:color="auto" w:fill="FFFFFF"/>
        <w:tabs>
          <w:tab w:val="right" w:leader="hyphen" w:pos="9356"/>
        </w:tabs>
        <w:ind w:left="709" w:right="567"/>
        <w:jc w:val="both"/>
        <w:rPr>
          <w:rFonts w:ascii="Arial" w:hAnsi="Arial" w:cs="Arial"/>
          <w:sz w:val="18"/>
          <w:szCs w:val="18"/>
          <w:lang w:eastAsia="es-MX"/>
        </w:rPr>
      </w:pPr>
      <w:r w:rsidRPr="009366F5">
        <w:rPr>
          <w:rFonts w:ascii="Arial" w:hAnsi="Arial" w:cs="Arial"/>
          <w:bCs/>
          <w:sz w:val="18"/>
          <w:szCs w:val="18"/>
          <w:lang w:eastAsia="es-MX"/>
        </w:rPr>
        <w:t>E</w:t>
      </w:r>
      <w:r w:rsidRPr="009366F5">
        <w:rPr>
          <w:rFonts w:ascii="Arial" w:hAnsi="Arial" w:cs="Arial"/>
          <w:sz w:val="18"/>
          <w:szCs w:val="18"/>
          <w:lang w:eastAsia="es-MX"/>
        </w:rPr>
        <w:t>l artículo 6o. </w:t>
      </w:r>
      <w:r w:rsidRPr="009366F5">
        <w:rPr>
          <w:rFonts w:ascii="Arial" w:hAnsi="Arial" w:cs="Arial"/>
          <w:bCs/>
          <w:sz w:val="18"/>
          <w:szCs w:val="18"/>
          <w:lang w:eastAsia="es-MX"/>
        </w:rPr>
        <w:t>de</w:t>
      </w:r>
      <w:r w:rsidRPr="009366F5">
        <w:rPr>
          <w:rFonts w:ascii="Arial" w:hAnsi="Arial" w:cs="Arial"/>
          <w:sz w:val="18"/>
          <w:szCs w:val="18"/>
          <w:lang w:eastAsia="es-MX"/>
        </w:rPr>
        <w:t> la Constitución Política </w:t>
      </w:r>
      <w:r w:rsidRPr="009366F5">
        <w:rPr>
          <w:rFonts w:ascii="Arial" w:hAnsi="Arial" w:cs="Arial"/>
          <w:bCs/>
          <w:sz w:val="18"/>
          <w:szCs w:val="18"/>
          <w:lang w:eastAsia="es-MX"/>
        </w:rPr>
        <w:t>de</w:t>
      </w:r>
      <w:r w:rsidRPr="009366F5">
        <w:rPr>
          <w:rFonts w:ascii="Arial" w:hAnsi="Arial" w:cs="Arial"/>
          <w:sz w:val="18"/>
          <w:szCs w:val="18"/>
          <w:lang w:eastAsia="es-MX"/>
        </w:rPr>
        <w:t> los </w:t>
      </w:r>
      <w:r w:rsidRPr="009366F5">
        <w:rPr>
          <w:rFonts w:ascii="Arial" w:hAnsi="Arial" w:cs="Arial"/>
          <w:bCs/>
          <w:sz w:val="18"/>
          <w:szCs w:val="18"/>
          <w:lang w:eastAsia="es-MX"/>
        </w:rPr>
        <w:t>E</w:t>
      </w:r>
      <w:r w:rsidRPr="009366F5">
        <w:rPr>
          <w:rFonts w:ascii="Arial" w:hAnsi="Arial" w:cs="Arial"/>
          <w:sz w:val="18"/>
          <w:szCs w:val="18"/>
          <w:lang w:eastAsia="es-MX"/>
        </w:rPr>
        <w:t>stados Unidos M</w:t>
      </w:r>
      <w:r w:rsidRPr="009366F5">
        <w:rPr>
          <w:rFonts w:ascii="Arial" w:hAnsi="Arial" w:cs="Arial"/>
          <w:bCs/>
          <w:sz w:val="18"/>
          <w:szCs w:val="18"/>
          <w:lang w:eastAsia="es-MX"/>
        </w:rPr>
        <w:t>e</w:t>
      </w:r>
      <w:r w:rsidRPr="009366F5">
        <w:rPr>
          <w:rFonts w:ascii="Arial" w:hAnsi="Arial" w:cs="Arial"/>
          <w:sz w:val="18"/>
          <w:szCs w:val="18"/>
          <w:lang w:eastAsia="es-MX"/>
        </w:rPr>
        <w:t>xicanos r</w:t>
      </w:r>
      <w:r w:rsidRPr="009366F5">
        <w:rPr>
          <w:rFonts w:ascii="Arial" w:hAnsi="Arial" w:cs="Arial"/>
          <w:bCs/>
          <w:sz w:val="18"/>
          <w:szCs w:val="18"/>
          <w:lang w:eastAsia="es-MX"/>
        </w:rPr>
        <w:t>e</w:t>
      </w:r>
      <w:r w:rsidRPr="009366F5">
        <w:rPr>
          <w:rFonts w:ascii="Arial" w:hAnsi="Arial" w:cs="Arial"/>
          <w:sz w:val="18"/>
          <w:szCs w:val="18"/>
          <w:lang w:eastAsia="es-MX"/>
        </w:rPr>
        <w:t>conoc</w:t>
      </w:r>
      <w:r w:rsidRPr="009366F5">
        <w:rPr>
          <w:rFonts w:ascii="Arial" w:hAnsi="Arial" w:cs="Arial"/>
          <w:bCs/>
          <w:sz w:val="18"/>
          <w:szCs w:val="18"/>
          <w:lang w:eastAsia="es-MX"/>
        </w:rPr>
        <w:t>e</w:t>
      </w:r>
      <w:r w:rsidRPr="009366F5">
        <w:rPr>
          <w:rFonts w:ascii="Arial" w:hAnsi="Arial" w:cs="Arial"/>
          <w:sz w:val="18"/>
          <w:szCs w:val="18"/>
          <w:lang w:eastAsia="es-MX"/>
        </w:rPr>
        <w:t> con </w:t>
      </w:r>
      <w:r w:rsidRPr="009366F5">
        <w:rPr>
          <w:rFonts w:ascii="Arial" w:hAnsi="Arial" w:cs="Arial"/>
          <w:bCs/>
          <w:sz w:val="18"/>
          <w:szCs w:val="18"/>
          <w:lang w:eastAsia="es-MX"/>
        </w:rPr>
        <w:t>e</w:t>
      </w:r>
      <w:r w:rsidRPr="009366F5">
        <w:rPr>
          <w:rFonts w:ascii="Arial" w:hAnsi="Arial" w:cs="Arial"/>
          <w:sz w:val="18"/>
          <w:szCs w:val="18"/>
          <w:lang w:eastAsia="es-MX"/>
        </w:rPr>
        <w:t>l caráct</w:t>
      </w:r>
      <w:r w:rsidRPr="009366F5">
        <w:rPr>
          <w:rFonts w:ascii="Arial" w:hAnsi="Arial" w:cs="Arial"/>
          <w:bCs/>
          <w:sz w:val="18"/>
          <w:szCs w:val="18"/>
          <w:lang w:eastAsia="es-MX"/>
        </w:rPr>
        <w:t>e</w:t>
      </w:r>
      <w:r w:rsidRPr="009366F5">
        <w:rPr>
          <w:rFonts w:ascii="Arial" w:hAnsi="Arial" w:cs="Arial"/>
          <w:sz w:val="18"/>
          <w:szCs w:val="18"/>
          <w:lang w:eastAsia="es-MX"/>
        </w:rPr>
        <w:t>r </w:t>
      </w:r>
      <w:r w:rsidRPr="009366F5">
        <w:rPr>
          <w:rFonts w:ascii="Arial" w:hAnsi="Arial" w:cs="Arial"/>
          <w:bCs/>
          <w:sz w:val="18"/>
          <w:szCs w:val="18"/>
          <w:lang w:eastAsia="es-MX"/>
        </w:rPr>
        <w:t>de</w:t>
      </w:r>
      <w:r w:rsidRPr="009366F5">
        <w:rPr>
          <w:rFonts w:ascii="Arial" w:hAnsi="Arial" w:cs="Arial"/>
          <w:sz w:val="18"/>
          <w:szCs w:val="18"/>
          <w:lang w:eastAsia="es-MX"/>
        </w:rPr>
        <w:t> </w:t>
      </w:r>
      <w:r w:rsidRPr="009366F5">
        <w:rPr>
          <w:rFonts w:ascii="Arial" w:hAnsi="Arial" w:cs="Arial"/>
          <w:bCs/>
          <w:sz w:val="18"/>
          <w:szCs w:val="18"/>
          <w:lang w:eastAsia="es-MX"/>
        </w:rPr>
        <w:t>de</w:t>
      </w:r>
      <w:r w:rsidRPr="009366F5">
        <w:rPr>
          <w:rFonts w:ascii="Arial" w:hAnsi="Arial" w:cs="Arial"/>
          <w:sz w:val="18"/>
          <w:szCs w:val="18"/>
          <w:lang w:eastAsia="es-MX"/>
        </w:rPr>
        <w:t>r</w:t>
      </w:r>
      <w:r w:rsidRPr="009366F5">
        <w:rPr>
          <w:rFonts w:ascii="Arial" w:hAnsi="Arial" w:cs="Arial"/>
          <w:bCs/>
          <w:sz w:val="18"/>
          <w:szCs w:val="18"/>
          <w:lang w:eastAsia="es-MX"/>
        </w:rPr>
        <w:t>e</w:t>
      </w:r>
      <w:r w:rsidRPr="009366F5">
        <w:rPr>
          <w:rFonts w:ascii="Arial" w:hAnsi="Arial" w:cs="Arial"/>
          <w:sz w:val="18"/>
          <w:szCs w:val="18"/>
          <w:lang w:eastAsia="es-MX"/>
        </w:rPr>
        <w:t>cho fundam</w:t>
      </w:r>
      <w:r w:rsidRPr="009366F5">
        <w:rPr>
          <w:rFonts w:ascii="Arial" w:hAnsi="Arial" w:cs="Arial"/>
          <w:bCs/>
          <w:sz w:val="18"/>
          <w:szCs w:val="18"/>
          <w:lang w:eastAsia="es-MX"/>
        </w:rPr>
        <w:t>e</w:t>
      </w:r>
      <w:r w:rsidRPr="009366F5">
        <w:rPr>
          <w:rFonts w:ascii="Arial" w:hAnsi="Arial" w:cs="Arial"/>
          <w:sz w:val="18"/>
          <w:szCs w:val="18"/>
          <w:lang w:eastAsia="es-MX"/>
        </w:rPr>
        <w:t>ntal a la </w:t>
      </w:r>
      <w:r w:rsidRPr="009366F5">
        <w:rPr>
          <w:rFonts w:ascii="Arial" w:hAnsi="Arial" w:cs="Arial"/>
          <w:bCs/>
          <w:sz w:val="18"/>
          <w:szCs w:val="18"/>
          <w:lang w:eastAsia="es-MX"/>
        </w:rPr>
        <w:t>libertad</w:t>
      </w:r>
      <w:r w:rsidRPr="009366F5">
        <w:rPr>
          <w:rFonts w:ascii="Arial" w:hAnsi="Arial" w:cs="Arial"/>
          <w:sz w:val="18"/>
          <w:szCs w:val="18"/>
          <w:lang w:eastAsia="es-MX"/>
        </w:rPr>
        <w:t> </w:t>
      </w:r>
      <w:r w:rsidRPr="009366F5">
        <w:rPr>
          <w:rFonts w:ascii="Arial" w:hAnsi="Arial" w:cs="Arial"/>
          <w:bCs/>
          <w:sz w:val="18"/>
          <w:szCs w:val="18"/>
          <w:lang w:eastAsia="es-MX"/>
        </w:rPr>
        <w:t>de</w:t>
      </w:r>
      <w:r w:rsidRPr="009366F5">
        <w:rPr>
          <w:rFonts w:ascii="Arial" w:hAnsi="Arial" w:cs="Arial"/>
          <w:sz w:val="18"/>
          <w:szCs w:val="18"/>
          <w:lang w:eastAsia="es-MX"/>
        </w:rPr>
        <w:t> </w:t>
      </w:r>
      <w:r w:rsidRPr="009366F5">
        <w:rPr>
          <w:rFonts w:ascii="Arial" w:hAnsi="Arial" w:cs="Arial"/>
          <w:bCs/>
          <w:sz w:val="18"/>
          <w:szCs w:val="18"/>
          <w:lang w:eastAsia="es-MX"/>
        </w:rPr>
        <w:t>expresión</w:t>
      </w:r>
      <w:r w:rsidRPr="009366F5">
        <w:rPr>
          <w:rFonts w:ascii="Arial" w:hAnsi="Arial" w:cs="Arial"/>
          <w:sz w:val="18"/>
          <w:szCs w:val="18"/>
          <w:lang w:eastAsia="es-MX"/>
        </w:rPr>
        <w:t> </w:t>
      </w:r>
      <w:r w:rsidRPr="009366F5">
        <w:rPr>
          <w:rFonts w:ascii="Arial" w:hAnsi="Arial" w:cs="Arial"/>
          <w:bCs/>
          <w:sz w:val="18"/>
          <w:szCs w:val="18"/>
          <w:lang w:eastAsia="es-MX"/>
        </w:rPr>
        <w:t>e información</w:t>
      </w:r>
      <w:r w:rsidRPr="009366F5">
        <w:rPr>
          <w:rFonts w:ascii="Arial" w:hAnsi="Arial" w:cs="Arial"/>
          <w:sz w:val="18"/>
          <w:szCs w:val="18"/>
          <w:lang w:eastAsia="es-MX"/>
        </w:rPr>
        <w:t>, así como </w:t>
      </w:r>
      <w:r w:rsidRPr="009366F5">
        <w:rPr>
          <w:rFonts w:ascii="Arial" w:hAnsi="Arial" w:cs="Arial"/>
          <w:bCs/>
          <w:sz w:val="18"/>
          <w:szCs w:val="18"/>
          <w:lang w:eastAsia="es-MX"/>
        </w:rPr>
        <w:t>e</w:t>
      </w:r>
      <w:r w:rsidRPr="009366F5">
        <w:rPr>
          <w:rFonts w:ascii="Arial" w:hAnsi="Arial" w:cs="Arial"/>
          <w:sz w:val="18"/>
          <w:szCs w:val="18"/>
          <w:lang w:eastAsia="es-MX"/>
        </w:rPr>
        <w:t>l </w:t>
      </w:r>
      <w:r w:rsidRPr="009366F5">
        <w:rPr>
          <w:rFonts w:ascii="Arial" w:hAnsi="Arial" w:cs="Arial"/>
          <w:bCs/>
          <w:sz w:val="18"/>
          <w:szCs w:val="18"/>
          <w:lang w:eastAsia="es-MX"/>
        </w:rPr>
        <w:t>de</w:t>
      </w:r>
      <w:r w:rsidRPr="009366F5">
        <w:rPr>
          <w:rFonts w:ascii="Arial" w:hAnsi="Arial" w:cs="Arial"/>
          <w:sz w:val="18"/>
          <w:szCs w:val="18"/>
          <w:lang w:eastAsia="es-MX"/>
        </w:rPr>
        <w:t>b</w:t>
      </w:r>
      <w:r w:rsidRPr="009366F5">
        <w:rPr>
          <w:rFonts w:ascii="Arial" w:hAnsi="Arial" w:cs="Arial"/>
          <w:bCs/>
          <w:sz w:val="18"/>
          <w:szCs w:val="18"/>
          <w:lang w:eastAsia="es-MX"/>
        </w:rPr>
        <w:t>e</w:t>
      </w:r>
      <w:r w:rsidRPr="009366F5">
        <w:rPr>
          <w:rFonts w:ascii="Arial" w:hAnsi="Arial" w:cs="Arial"/>
          <w:sz w:val="18"/>
          <w:szCs w:val="18"/>
          <w:lang w:eastAsia="es-MX"/>
        </w:rPr>
        <w:t>r </w:t>
      </w:r>
      <w:r w:rsidRPr="009366F5">
        <w:rPr>
          <w:rFonts w:ascii="Arial" w:hAnsi="Arial" w:cs="Arial"/>
          <w:bCs/>
          <w:sz w:val="18"/>
          <w:szCs w:val="18"/>
          <w:lang w:eastAsia="es-MX"/>
        </w:rPr>
        <w:t>de</w:t>
      </w:r>
      <w:r w:rsidRPr="009366F5">
        <w:rPr>
          <w:rFonts w:ascii="Arial" w:hAnsi="Arial" w:cs="Arial"/>
          <w:sz w:val="18"/>
          <w:szCs w:val="18"/>
          <w:lang w:eastAsia="es-MX"/>
        </w:rPr>
        <w:t>l </w:t>
      </w:r>
      <w:r w:rsidRPr="009366F5">
        <w:rPr>
          <w:rFonts w:ascii="Arial" w:hAnsi="Arial" w:cs="Arial"/>
          <w:bCs/>
          <w:sz w:val="18"/>
          <w:szCs w:val="18"/>
          <w:lang w:eastAsia="es-MX"/>
        </w:rPr>
        <w:t>E</w:t>
      </w:r>
      <w:r w:rsidRPr="009366F5">
        <w:rPr>
          <w:rFonts w:ascii="Arial" w:hAnsi="Arial" w:cs="Arial"/>
          <w:sz w:val="18"/>
          <w:szCs w:val="18"/>
          <w:lang w:eastAsia="es-MX"/>
        </w:rPr>
        <w:t>stado </w:t>
      </w:r>
      <w:r w:rsidRPr="009366F5">
        <w:rPr>
          <w:rFonts w:ascii="Arial" w:hAnsi="Arial" w:cs="Arial"/>
          <w:bCs/>
          <w:sz w:val="18"/>
          <w:szCs w:val="18"/>
          <w:lang w:eastAsia="es-MX"/>
        </w:rPr>
        <w:t>de</w:t>
      </w:r>
      <w:r w:rsidRPr="009366F5">
        <w:rPr>
          <w:rFonts w:ascii="Arial" w:hAnsi="Arial" w:cs="Arial"/>
          <w:sz w:val="18"/>
          <w:szCs w:val="18"/>
          <w:lang w:eastAsia="es-MX"/>
        </w:rPr>
        <w:t> garantizarla, </w:t>
      </w:r>
      <w:r w:rsidRPr="009366F5">
        <w:rPr>
          <w:rFonts w:ascii="Arial" w:hAnsi="Arial" w:cs="Arial"/>
          <w:bCs/>
          <w:sz w:val="18"/>
          <w:szCs w:val="18"/>
          <w:lang w:eastAsia="es-MX"/>
        </w:rPr>
        <w:t>de</w:t>
      </w:r>
      <w:r w:rsidRPr="009366F5">
        <w:rPr>
          <w:rFonts w:ascii="Arial" w:hAnsi="Arial" w:cs="Arial"/>
          <w:sz w:val="18"/>
          <w:szCs w:val="18"/>
          <w:lang w:eastAsia="es-MX"/>
        </w:rPr>
        <w:t>r</w:t>
      </w:r>
      <w:r w:rsidRPr="009366F5">
        <w:rPr>
          <w:rFonts w:ascii="Arial" w:hAnsi="Arial" w:cs="Arial"/>
          <w:bCs/>
          <w:sz w:val="18"/>
          <w:szCs w:val="18"/>
          <w:lang w:eastAsia="es-MX"/>
        </w:rPr>
        <w:t>e</w:t>
      </w:r>
      <w:r w:rsidRPr="009366F5">
        <w:rPr>
          <w:rFonts w:ascii="Arial" w:hAnsi="Arial" w:cs="Arial"/>
          <w:sz w:val="18"/>
          <w:szCs w:val="18"/>
          <w:lang w:eastAsia="es-MX"/>
        </w:rPr>
        <w:t>cho qu</w:t>
      </w:r>
      <w:r w:rsidRPr="009366F5">
        <w:rPr>
          <w:rFonts w:ascii="Arial" w:hAnsi="Arial" w:cs="Arial"/>
          <w:bCs/>
          <w:sz w:val="18"/>
          <w:szCs w:val="18"/>
          <w:lang w:eastAsia="es-MX"/>
        </w:rPr>
        <w:t>e</w:t>
      </w:r>
      <w:r w:rsidRPr="009366F5">
        <w:rPr>
          <w:rFonts w:ascii="Arial" w:hAnsi="Arial" w:cs="Arial"/>
          <w:sz w:val="18"/>
          <w:szCs w:val="18"/>
          <w:lang w:eastAsia="es-MX"/>
        </w:rPr>
        <w:t> a la v</w:t>
      </w:r>
      <w:r w:rsidRPr="009366F5">
        <w:rPr>
          <w:rFonts w:ascii="Arial" w:hAnsi="Arial" w:cs="Arial"/>
          <w:bCs/>
          <w:sz w:val="18"/>
          <w:szCs w:val="18"/>
          <w:lang w:eastAsia="es-MX"/>
        </w:rPr>
        <w:t>e</w:t>
      </w:r>
      <w:r w:rsidRPr="009366F5">
        <w:rPr>
          <w:rFonts w:ascii="Arial" w:hAnsi="Arial" w:cs="Arial"/>
          <w:sz w:val="18"/>
          <w:szCs w:val="18"/>
          <w:lang w:eastAsia="es-MX"/>
        </w:rPr>
        <w:t>z s</w:t>
      </w:r>
      <w:r w:rsidRPr="009366F5">
        <w:rPr>
          <w:rFonts w:ascii="Arial" w:hAnsi="Arial" w:cs="Arial"/>
          <w:bCs/>
          <w:sz w:val="18"/>
          <w:szCs w:val="18"/>
          <w:lang w:eastAsia="es-MX"/>
        </w:rPr>
        <w:t>e</w:t>
      </w:r>
      <w:r w:rsidRPr="009366F5">
        <w:rPr>
          <w:rFonts w:ascii="Arial" w:hAnsi="Arial" w:cs="Arial"/>
          <w:sz w:val="18"/>
          <w:szCs w:val="18"/>
          <w:lang w:eastAsia="es-MX"/>
        </w:rPr>
        <w:t> consagra </w:t>
      </w:r>
      <w:r w:rsidRPr="009366F5">
        <w:rPr>
          <w:rFonts w:ascii="Arial" w:hAnsi="Arial" w:cs="Arial"/>
          <w:bCs/>
          <w:sz w:val="18"/>
          <w:szCs w:val="18"/>
          <w:lang w:eastAsia="es-MX"/>
        </w:rPr>
        <w:t>e</w:t>
      </w:r>
      <w:r w:rsidRPr="009366F5">
        <w:rPr>
          <w:rFonts w:ascii="Arial" w:hAnsi="Arial" w:cs="Arial"/>
          <w:sz w:val="18"/>
          <w:szCs w:val="18"/>
          <w:lang w:eastAsia="es-MX"/>
        </w:rPr>
        <w:t>n los num</w:t>
      </w:r>
      <w:r w:rsidRPr="009366F5">
        <w:rPr>
          <w:rFonts w:ascii="Arial" w:hAnsi="Arial" w:cs="Arial"/>
          <w:bCs/>
          <w:sz w:val="18"/>
          <w:szCs w:val="18"/>
          <w:lang w:eastAsia="es-MX"/>
        </w:rPr>
        <w:t>e</w:t>
      </w:r>
      <w:r w:rsidRPr="009366F5">
        <w:rPr>
          <w:rFonts w:ascii="Arial" w:hAnsi="Arial" w:cs="Arial"/>
          <w:sz w:val="18"/>
          <w:szCs w:val="18"/>
          <w:lang w:eastAsia="es-MX"/>
        </w:rPr>
        <w:t>ral</w:t>
      </w:r>
      <w:r w:rsidRPr="009366F5">
        <w:rPr>
          <w:rFonts w:ascii="Arial" w:hAnsi="Arial" w:cs="Arial"/>
          <w:bCs/>
          <w:sz w:val="18"/>
          <w:szCs w:val="18"/>
          <w:lang w:eastAsia="es-MX"/>
        </w:rPr>
        <w:t>e</w:t>
      </w:r>
      <w:r w:rsidRPr="009366F5">
        <w:rPr>
          <w:rFonts w:ascii="Arial" w:hAnsi="Arial" w:cs="Arial"/>
          <w:sz w:val="18"/>
          <w:szCs w:val="18"/>
          <w:lang w:eastAsia="es-MX"/>
        </w:rPr>
        <w:t>s 19, párrafo 2, </w:t>
      </w:r>
      <w:r w:rsidRPr="009366F5">
        <w:rPr>
          <w:rFonts w:ascii="Arial" w:hAnsi="Arial" w:cs="Arial"/>
          <w:bCs/>
          <w:sz w:val="18"/>
          <w:szCs w:val="18"/>
          <w:lang w:eastAsia="es-MX"/>
        </w:rPr>
        <w:t>de</w:t>
      </w:r>
      <w:r w:rsidRPr="009366F5">
        <w:rPr>
          <w:rFonts w:ascii="Arial" w:hAnsi="Arial" w:cs="Arial"/>
          <w:sz w:val="18"/>
          <w:szCs w:val="18"/>
          <w:lang w:eastAsia="es-MX"/>
        </w:rPr>
        <w:t>l Pacto Int</w:t>
      </w:r>
      <w:r w:rsidRPr="009366F5">
        <w:rPr>
          <w:rFonts w:ascii="Arial" w:hAnsi="Arial" w:cs="Arial"/>
          <w:bCs/>
          <w:sz w:val="18"/>
          <w:szCs w:val="18"/>
          <w:lang w:eastAsia="es-MX"/>
        </w:rPr>
        <w:t>e</w:t>
      </w:r>
      <w:r w:rsidRPr="009366F5">
        <w:rPr>
          <w:rFonts w:ascii="Arial" w:hAnsi="Arial" w:cs="Arial"/>
          <w:sz w:val="18"/>
          <w:szCs w:val="18"/>
          <w:lang w:eastAsia="es-MX"/>
        </w:rPr>
        <w:t>rnacional </w:t>
      </w:r>
      <w:r w:rsidRPr="009366F5">
        <w:rPr>
          <w:rFonts w:ascii="Arial" w:hAnsi="Arial" w:cs="Arial"/>
          <w:bCs/>
          <w:sz w:val="18"/>
          <w:szCs w:val="18"/>
          <w:lang w:eastAsia="es-MX"/>
        </w:rPr>
        <w:t>de</w:t>
      </w:r>
      <w:r w:rsidRPr="009366F5">
        <w:rPr>
          <w:rFonts w:ascii="Arial" w:hAnsi="Arial" w:cs="Arial"/>
          <w:sz w:val="18"/>
          <w:szCs w:val="18"/>
          <w:lang w:eastAsia="es-MX"/>
        </w:rPr>
        <w:t> </w:t>
      </w:r>
      <w:r w:rsidRPr="009366F5">
        <w:rPr>
          <w:rFonts w:ascii="Arial" w:hAnsi="Arial" w:cs="Arial"/>
          <w:bCs/>
          <w:sz w:val="18"/>
          <w:szCs w:val="18"/>
          <w:lang w:eastAsia="es-MX"/>
        </w:rPr>
        <w:t>De</w:t>
      </w:r>
      <w:r w:rsidRPr="009366F5">
        <w:rPr>
          <w:rFonts w:ascii="Arial" w:hAnsi="Arial" w:cs="Arial"/>
          <w:sz w:val="18"/>
          <w:szCs w:val="18"/>
          <w:lang w:eastAsia="es-MX"/>
        </w:rPr>
        <w:t>r</w:t>
      </w:r>
      <w:r w:rsidRPr="009366F5">
        <w:rPr>
          <w:rFonts w:ascii="Arial" w:hAnsi="Arial" w:cs="Arial"/>
          <w:bCs/>
          <w:sz w:val="18"/>
          <w:szCs w:val="18"/>
          <w:lang w:eastAsia="es-MX"/>
        </w:rPr>
        <w:t>e</w:t>
      </w:r>
      <w:r w:rsidRPr="009366F5">
        <w:rPr>
          <w:rFonts w:ascii="Arial" w:hAnsi="Arial" w:cs="Arial"/>
          <w:sz w:val="18"/>
          <w:szCs w:val="18"/>
          <w:lang w:eastAsia="es-MX"/>
        </w:rPr>
        <w:t>chos Políticos y Civil</w:t>
      </w:r>
      <w:r w:rsidRPr="009366F5">
        <w:rPr>
          <w:rFonts w:ascii="Arial" w:hAnsi="Arial" w:cs="Arial"/>
          <w:bCs/>
          <w:sz w:val="18"/>
          <w:szCs w:val="18"/>
          <w:lang w:eastAsia="es-MX"/>
        </w:rPr>
        <w:t>e</w:t>
      </w:r>
      <w:r w:rsidRPr="009366F5">
        <w:rPr>
          <w:rFonts w:ascii="Arial" w:hAnsi="Arial" w:cs="Arial"/>
          <w:sz w:val="18"/>
          <w:szCs w:val="18"/>
          <w:lang w:eastAsia="es-MX"/>
        </w:rPr>
        <w:t>s y 13, párrafo 1, </w:t>
      </w:r>
      <w:r w:rsidRPr="009366F5">
        <w:rPr>
          <w:rFonts w:ascii="Arial" w:hAnsi="Arial" w:cs="Arial"/>
          <w:bCs/>
          <w:sz w:val="18"/>
          <w:szCs w:val="18"/>
          <w:lang w:eastAsia="es-MX"/>
        </w:rPr>
        <w:t>de</w:t>
      </w:r>
      <w:r w:rsidRPr="009366F5">
        <w:rPr>
          <w:rFonts w:ascii="Arial" w:hAnsi="Arial" w:cs="Arial"/>
          <w:sz w:val="18"/>
          <w:szCs w:val="18"/>
          <w:lang w:eastAsia="es-MX"/>
        </w:rPr>
        <w:t> la Conv</w:t>
      </w:r>
      <w:r w:rsidRPr="009366F5">
        <w:rPr>
          <w:rFonts w:ascii="Arial" w:hAnsi="Arial" w:cs="Arial"/>
          <w:bCs/>
          <w:sz w:val="18"/>
          <w:szCs w:val="18"/>
          <w:lang w:eastAsia="es-MX"/>
        </w:rPr>
        <w:t>e</w:t>
      </w:r>
      <w:r w:rsidRPr="009366F5">
        <w:rPr>
          <w:rFonts w:ascii="Arial" w:hAnsi="Arial" w:cs="Arial"/>
          <w:sz w:val="18"/>
          <w:szCs w:val="18"/>
          <w:lang w:eastAsia="es-MX"/>
        </w:rPr>
        <w:t>nción Am</w:t>
      </w:r>
      <w:r w:rsidRPr="009366F5">
        <w:rPr>
          <w:rFonts w:ascii="Arial" w:hAnsi="Arial" w:cs="Arial"/>
          <w:bCs/>
          <w:sz w:val="18"/>
          <w:szCs w:val="18"/>
          <w:lang w:eastAsia="es-MX"/>
        </w:rPr>
        <w:t>e</w:t>
      </w:r>
      <w:r w:rsidRPr="009366F5">
        <w:rPr>
          <w:rFonts w:ascii="Arial" w:hAnsi="Arial" w:cs="Arial"/>
          <w:sz w:val="18"/>
          <w:szCs w:val="18"/>
          <w:lang w:eastAsia="es-MX"/>
        </w:rPr>
        <w:t>ricana sobr</w:t>
      </w:r>
      <w:r w:rsidRPr="009366F5">
        <w:rPr>
          <w:rFonts w:ascii="Arial" w:hAnsi="Arial" w:cs="Arial"/>
          <w:bCs/>
          <w:sz w:val="18"/>
          <w:szCs w:val="18"/>
          <w:lang w:eastAsia="es-MX"/>
        </w:rPr>
        <w:t>e</w:t>
      </w:r>
      <w:r w:rsidRPr="009366F5">
        <w:rPr>
          <w:rFonts w:ascii="Arial" w:hAnsi="Arial" w:cs="Arial"/>
          <w:sz w:val="18"/>
          <w:szCs w:val="18"/>
          <w:lang w:eastAsia="es-MX"/>
        </w:rPr>
        <w:t> </w:t>
      </w:r>
      <w:r w:rsidRPr="009366F5">
        <w:rPr>
          <w:rFonts w:ascii="Arial" w:hAnsi="Arial" w:cs="Arial"/>
          <w:bCs/>
          <w:sz w:val="18"/>
          <w:szCs w:val="18"/>
          <w:lang w:eastAsia="es-MX"/>
        </w:rPr>
        <w:t>De</w:t>
      </w:r>
      <w:r w:rsidRPr="009366F5">
        <w:rPr>
          <w:rFonts w:ascii="Arial" w:hAnsi="Arial" w:cs="Arial"/>
          <w:sz w:val="18"/>
          <w:szCs w:val="18"/>
          <w:lang w:eastAsia="es-MX"/>
        </w:rPr>
        <w:t>r</w:t>
      </w:r>
      <w:r w:rsidRPr="009366F5">
        <w:rPr>
          <w:rFonts w:ascii="Arial" w:hAnsi="Arial" w:cs="Arial"/>
          <w:bCs/>
          <w:sz w:val="18"/>
          <w:szCs w:val="18"/>
          <w:lang w:eastAsia="es-MX"/>
        </w:rPr>
        <w:t>e</w:t>
      </w:r>
      <w:r w:rsidRPr="009366F5">
        <w:rPr>
          <w:rFonts w:ascii="Arial" w:hAnsi="Arial" w:cs="Arial"/>
          <w:sz w:val="18"/>
          <w:szCs w:val="18"/>
          <w:lang w:eastAsia="es-MX"/>
        </w:rPr>
        <w:t>chos Humanos, disposicion</w:t>
      </w:r>
      <w:r w:rsidRPr="009366F5">
        <w:rPr>
          <w:rFonts w:ascii="Arial" w:hAnsi="Arial" w:cs="Arial"/>
          <w:bCs/>
          <w:sz w:val="18"/>
          <w:szCs w:val="18"/>
          <w:lang w:eastAsia="es-MX"/>
        </w:rPr>
        <w:t>e</w:t>
      </w:r>
      <w:r w:rsidRPr="009366F5">
        <w:rPr>
          <w:rFonts w:ascii="Arial" w:hAnsi="Arial" w:cs="Arial"/>
          <w:sz w:val="18"/>
          <w:szCs w:val="18"/>
          <w:lang w:eastAsia="es-MX"/>
        </w:rPr>
        <w:t>s int</w:t>
      </w:r>
      <w:r w:rsidRPr="009366F5">
        <w:rPr>
          <w:rFonts w:ascii="Arial" w:hAnsi="Arial" w:cs="Arial"/>
          <w:bCs/>
          <w:sz w:val="18"/>
          <w:szCs w:val="18"/>
          <w:lang w:eastAsia="es-MX"/>
        </w:rPr>
        <w:t>e</w:t>
      </w:r>
      <w:r w:rsidRPr="009366F5">
        <w:rPr>
          <w:rFonts w:ascii="Arial" w:hAnsi="Arial" w:cs="Arial"/>
          <w:sz w:val="18"/>
          <w:szCs w:val="18"/>
          <w:lang w:eastAsia="es-MX"/>
        </w:rPr>
        <w:t>gradas al or</w:t>
      </w:r>
      <w:r w:rsidRPr="009366F5">
        <w:rPr>
          <w:rFonts w:ascii="Arial" w:hAnsi="Arial" w:cs="Arial"/>
          <w:bCs/>
          <w:sz w:val="18"/>
          <w:szCs w:val="18"/>
          <w:lang w:eastAsia="es-MX"/>
        </w:rPr>
        <w:t>de</w:t>
      </w:r>
      <w:r w:rsidRPr="009366F5">
        <w:rPr>
          <w:rFonts w:ascii="Arial" w:hAnsi="Arial" w:cs="Arial"/>
          <w:sz w:val="18"/>
          <w:szCs w:val="18"/>
          <w:lang w:eastAsia="es-MX"/>
        </w:rPr>
        <w:t>n jurídico nacional </w:t>
      </w:r>
      <w:r w:rsidRPr="009366F5">
        <w:rPr>
          <w:rFonts w:ascii="Arial" w:hAnsi="Arial" w:cs="Arial"/>
          <w:bCs/>
          <w:sz w:val="18"/>
          <w:szCs w:val="18"/>
          <w:lang w:eastAsia="es-MX"/>
        </w:rPr>
        <w:t>e</w:t>
      </w:r>
      <w:r w:rsidRPr="009366F5">
        <w:rPr>
          <w:rFonts w:ascii="Arial" w:hAnsi="Arial" w:cs="Arial"/>
          <w:sz w:val="18"/>
          <w:szCs w:val="18"/>
          <w:lang w:eastAsia="es-MX"/>
        </w:rPr>
        <w:t>n t</w:t>
      </w:r>
      <w:r w:rsidRPr="009366F5">
        <w:rPr>
          <w:rFonts w:ascii="Arial" w:hAnsi="Arial" w:cs="Arial"/>
          <w:bCs/>
          <w:sz w:val="18"/>
          <w:szCs w:val="18"/>
          <w:lang w:eastAsia="es-MX"/>
        </w:rPr>
        <w:t>é</w:t>
      </w:r>
      <w:r w:rsidRPr="009366F5">
        <w:rPr>
          <w:rFonts w:ascii="Arial" w:hAnsi="Arial" w:cs="Arial"/>
          <w:sz w:val="18"/>
          <w:szCs w:val="18"/>
          <w:lang w:eastAsia="es-MX"/>
        </w:rPr>
        <w:t>rminos </w:t>
      </w:r>
      <w:r w:rsidRPr="009366F5">
        <w:rPr>
          <w:rFonts w:ascii="Arial" w:hAnsi="Arial" w:cs="Arial"/>
          <w:bCs/>
          <w:sz w:val="18"/>
          <w:szCs w:val="18"/>
          <w:lang w:eastAsia="es-MX"/>
        </w:rPr>
        <w:t>de</w:t>
      </w:r>
      <w:r w:rsidRPr="009366F5">
        <w:rPr>
          <w:rFonts w:ascii="Arial" w:hAnsi="Arial" w:cs="Arial"/>
          <w:sz w:val="18"/>
          <w:szCs w:val="18"/>
          <w:lang w:eastAsia="es-MX"/>
        </w:rPr>
        <w:t> lo dispu</w:t>
      </w:r>
      <w:r w:rsidRPr="009366F5">
        <w:rPr>
          <w:rFonts w:ascii="Arial" w:hAnsi="Arial" w:cs="Arial"/>
          <w:bCs/>
          <w:sz w:val="18"/>
          <w:szCs w:val="18"/>
          <w:lang w:eastAsia="es-MX"/>
        </w:rPr>
        <w:t>e</w:t>
      </w:r>
      <w:r w:rsidRPr="009366F5">
        <w:rPr>
          <w:rFonts w:ascii="Arial" w:hAnsi="Arial" w:cs="Arial"/>
          <w:sz w:val="18"/>
          <w:szCs w:val="18"/>
          <w:lang w:eastAsia="es-MX"/>
        </w:rPr>
        <w:t>sto por </w:t>
      </w:r>
      <w:r w:rsidRPr="009366F5">
        <w:rPr>
          <w:rFonts w:ascii="Arial" w:hAnsi="Arial" w:cs="Arial"/>
          <w:bCs/>
          <w:sz w:val="18"/>
          <w:szCs w:val="18"/>
          <w:lang w:eastAsia="es-MX"/>
        </w:rPr>
        <w:t>e</w:t>
      </w:r>
      <w:r w:rsidRPr="009366F5">
        <w:rPr>
          <w:rFonts w:ascii="Arial" w:hAnsi="Arial" w:cs="Arial"/>
          <w:sz w:val="18"/>
          <w:szCs w:val="18"/>
          <w:lang w:eastAsia="es-MX"/>
        </w:rPr>
        <w:t>l artículo 133 </w:t>
      </w:r>
      <w:r w:rsidRPr="009366F5">
        <w:rPr>
          <w:rFonts w:ascii="Arial" w:hAnsi="Arial" w:cs="Arial"/>
          <w:bCs/>
          <w:sz w:val="18"/>
          <w:szCs w:val="18"/>
          <w:lang w:eastAsia="es-MX"/>
        </w:rPr>
        <w:t>de</w:t>
      </w:r>
      <w:r w:rsidRPr="009366F5">
        <w:rPr>
          <w:rFonts w:ascii="Arial" w:hAnsi="Arial" w:cs="Arial"/>
          <w:sz w:val="18"/>
          <w:szCs w:val="18"/>
          <w:lang w:eastAsia="es-MX"/>
        </w:rPr>
        <w:t>l propio or</w:t>
      </w:r>
      <w:r w:rsidRPr="009366F5">
        <w:rPr>
          <w:rFonts w:ascii="Arial" w:hAnsi="Arial" w:cs="Arial"/>
          <w:bCs/>
          <w:sz w:val="18"/>
          <w:szCs w:val="18"/>
          <w:lang w:eastAsia="es-MX"/>
        </w:rPr>
        <w:t>de</w:t>
      </w:r>
      <w:r w:rsidRPr="009366F5">
        <w:rPr>
          <w:rFonts w:ascii="Arial" w:hAnsi="Arial" w:cs="Arial"/>
          <w:sz w:val="18"/>
          <w:szCs w:val="18"/>
          <w:lang w:eastAsia="es-MX"/>
        </w:rPr>
        <w:t>nami</w:t>
      </w:r>
      <w:r w:rsidRPr="009366F5">
        <w:rPr>
          <w:rFonts w:ascii="Arial" w:hAnsi="Arial" w:cs="Arial"/>
          <w:bCs/>
          <w:sz w:val="18"/>
          <w:szCs w:val="18"/>
          <w:lang w:eastAsia="es-MX"/>
        </w:rPr>
        <w:t>e</w:t>
      </w:r>
      <w:r w:rsidRPr="009366F5">
        <w:rPr>
          <w:rFonts w:ascii="Arial" w:hAnsi="Arial" w:cs="Arial"/>
          <w:sz w:val="18"/>
          <w:szCs w:val="18"/>
          <w:lang w:eastAsia="es-MX"/>
        </w:rPr>
        <w:t>nto constitucional. Conform</w:t>
      </w:r>
      <w:r w:rsidRPr="009366F5">
        <w:rPr>
          <w:rFonts w:ascii="Arial" w:hAnsi="Arial" w:cs="Arial"/>
          <w:bCs/>
          <w:sz w:val="18"/>
          <w:szCs w:val="18"/>
          <w:lang w:eastAsia="es-MX"/>
        </w:rPr>
        <w:t>e</w:t>
      </w:r>
      <w:r w:rsidRPr="009366F5">
        <w:rPr>
          <w:rFonts w:ascii="Arial" w:hAnsi="Arial" w:cs="Arial"/>
          <w:sz w:val="18"/>
          <w:szCs w:val="18"/>
          <w:lang w:eastAsia="es-MX"/>
        </w:rPr>
        <w:t> a los citados pr</w:t>
      </w:r>
      <w:r w:rsidRPr="009366F5">
        <w:rPr>
          <w:rFonts w:ascii="Arial" w:hAnsi="Arial" w:cs="Arial"/>
          <w:bCs/>
          <w:sz w:val="18"/>
          <w:szCs w:val="18"/>
          <w:lang w:eastAsia="es-MX"/>
        </w:rPr>
        <w:t>e</w:t>
      </w:r>
      <w:r w:rsidRPr="009366F5">
        <w:rPr>
          <w:rFonts w:ascii="Arial" w:hAnsi="Arial" w:cs="Arial"/>
          <w:sz w:val="18"/>
          <w:szCs w:val="18"/>
          <w:lang w:eastAsia="es-MX"/>
        </w:rPr>
        <w:t>c</w:t>
      </w:r>
      <w:r w:rsidRPr="009366F5">
        <w:rPr>
          <w:rFonts w:ascii="Arial" w:hAnsi="Arial" w:cs="Arial"/>
          <w:bCs/>
          <w:sz w:val="18"/>
          <w:szCs w:val="18"/>
          <w:lang w:eastAsia="es-MX"/>
        </w:rPr>
        <w:t>e</w:t>
      </w:r>
      <w:r w:rsidRPr="009366F5">
        <w:rPr>
          <w:rFonts w:ascii="Arial" w:hAnsi="Arial" w:cs="Arial"/>
          <w:sz w:val="18"/>
          <w:szCs w:val="18"/>
          <w:lang w:eastAsia="es-MX"/>
        </w:rPr>
        <w:t>ptos, </w:t>
      </w:r>
      <w:r w:rsidRPr="009366F5">
        <w:rPr>
          <w:rFonts w:ascii="Arial" w:hAnsi="Arial" w:cs="Arial"/>
          <w:bCs/>
          <w:sz w:val="18"/>
          <w:szCs w:val="18"/>
          <w:lang w:eastAsia="es-MX"/>
        </w:rPr>
        <w:t>e</w:t>
      </w:r>
      <w:r w:rsidRPr="009366F5">
        <w:rPr>
          <w:rFonts w:ascii="Arial" w:hAnsi="Arial" w:cs="Arial"/>
          <w:sz w:val="18"/>
          <w:szCs w:val="18"/>
          <w:lang w:eastAsia="es-MX"/>
        </w:rPr>
        <w:t xml:space="preserve">l </w:t>
      </w:r>
      <w:r w:rsidRPr="009366F5">
        <w:rPr>
          <w:rFonts w:ascii="Arial" w:hAnsi="Arial" w:cs="Arial"/>
          <w:bCs/>
          <w:sz w:val="18"/>
          <w:szCs w:val="18"/>
          <w:lang w:eastAsia="es-MX"/>
        </w:rPr>
        <w:t>e</w:t>
      </w:r>
      <w:r w:rsidRPr="009366F5">
        <w:rPr>
          <w:rFonts w:ascii="Arial" w:hAnsi="Arial" w:cs="Arial"/>
          <w:sz w:val="18"/>
          <w:szCs w:val="18"/>
          <w:lang w:eastAsia="es-MX"/>
        </w:rPr>
        <w:t>j</w:t>
      </w:r>
      <w:r w:rsidRPr="009366F5">
        <w:rPr>
          <w:rFonts w:ascii="Arial" w:hAnsi="Arial" w:cs="Arial"/>
          <w:bCs/>
          <w:sz w:val="18"/>
          <w:szCs w:val="18"/>
          <w:lang w:eastAsia="es-MX"/>
        </w:rPr>
        <w:t>e</w:t>
      </w:r>
      <w:r w:rsidRPr="009366F5">
        <w:rPr>
          <w:rFonts w:ascii="Arial" w:hAnsi="Arial" w:cs="Arial"/>
          <w:sz w:val="18"/>
          <w:szCs w:val="18"/>
          <w:lang w:eastAsia="es-MX"/>
        </w:rPr>
        <w:t>rcicio </w:t>
      </w:r>
      <w:r w:rsidRPr="009366F5">
        <w:rPr>
          <w:rFonts w:ascii="Arial" w:hAnsi="Arial" w:cs="Arial"/>
          <w:bCs/>
          <w:sz w:val="18"/>
          <w:szCs w:val="18"/>
          <w:lang w:eastAsia="es-MX"/>
        </w:rPr>
        <w:t>de</w:t>
      </w:r>
      <w:r w:rsidRPr="009366F5">
        <w:rPr>
          <w:rFonts w:ascii="Arial" w:hAnsi="Arial" w:cs="Arial"/>
          <w:sz w:val="18"/>
          <w:szCs w:val="18"/>
          <w:lang w:eastAsia="es-MX"/>
        </w:rPr>
        <w:t> dicha </w:t>
      </w:r>
      <w:r w:rsidRPr="009366F5">
        <w:rPr>
          <w:rFonts w:ascii="Arial" w:hAnsi="Arial" w:cs="Arial"/>
          <w:bCs/>
          <w:sz w:val="18"/>
          <w:szCs w:val="18"/>
          <w:lang w:eastAsia="es-MX"/>
        </w:rPr>
        <w:t>libertad</w:t>
      </w:r>
      <w:r w:rsidRPr="009366F5">
        <w:rPr>
          <w:rFonts w:ascii="Arial" w:hAnsi="Arial" w:cs="Arial"/>
          <w:sz w:val="18"/>
          <w:szCs w:val="18"/>
          <w:lang w:eastAsia="es-MX"/>
        </w:rPr>
        <w:t> no </w:t>
      </w:r>
      <w:r w:rsidRPr="009366F5">
        <w:rPr>
          <w:rFonts w:ascii="Arial" w:hAnsi="Arial" w:cs="Arial"/>
          <w:bCs/>
          <w:sz w:val="18"/>
          <w:szCs w:val="18"/>
          <w:lang w:eastAsia="es-MX"/>
        </w:rPr>
        <w:t>e</w:t>
      </w:r>
      <w:r w:rsidRPr="009366F5">
        <w:rPr>
          <w:rFonts w:ascii="Arial" w:hAnsi="Arial" w:cs="Arial"/>
          <w:sz w:val="18"/>
          <w:szCs w:val="18"/>
          <w:lang w:eastAsia="es-MX"/>
        </w:rPr>
        <w:t>s absoluto, </w:t>
      </w:r>
      <w:r w:rsidRPr="009366F5">
        <w:rPr>
          <w:rFonts w:ascii="Arial" w:hAnsi="Arial" w:cs="Arial"/>
          <w:bCs/>
          <w:sz w:val="18"/>
          <w:szCs w:val="18"/>
          <w:lang w:eastAsia="es-MX"/>
        </w:rPr>
        <w:t>e</w:t>
      </w:r>
      <w:r w:rsidRPr="009366F5">
        <w:rPr>
          <w:rFonts w:ascii="Arial" w:hAnsi="Arial" w:cs="Arial"/>
          <w:sz w:val="18"/>
          <w:szCs w:val="18"/>
          <w:lang w:eastAsia="es-MX"/>
        </w:rPr>
        <w:t>ncu</w:t>
      </w:r>
      <w:r w:rsidRPr="009366F5">
        <w:rPr>
          <w:rFonts w:ascii="Arial" w:hAnsi="Arial" w:cs="Arial"/>
          <w:bCs/>
          <w:sz w:val="18"/>
          <w:szCs w:val="18"/>
          <w:lang w:eastAsia="es-MX"/>
        </w:rPr>
        <w:t>e</w:t>
      </w:r>
      <w:r w:rsidRPr="009366F5">
        <w:rPr>
          <w:rFonts w:ascii="Arial" w:hAnsi="Arial" w:cs="Arial"/>
          <w:sz w:val="18"/>
          <w:szCs w:val="18"/>
          <w:lang w:eastAsia="es-MX"/>
        </w:rPr>
        <w:t>ntra límit</w:t>
      </w:r>
      <w:r w:rsidRPr="009366F5">
        <w:rPr>
          <w:rFonts w:ascii="Arial" w:hAnsi="Arial" w:cs="Arial"/>
          <w:bCs/>
          <w:sz w:val="18"/>
          <w:szCs w:val="18"/>
          <w:lang w:eastAsia="es-MX"/>
        </w:rPr>
        <w:t>e</w:t>
      </w:r>
      <w:r w:rsidRPr="009366F5">
        <w:rPr>
          <w:rFonts w:ascii="Arial" w:hAnsi="Arial" w:cs="Arial"/>
          <w:sz w:val="18"/>
          <w:szCs w:val="18"/>
          <w:lang w:eastAsia="es-MX"/>
        </w:rPr>
        <w:t>s </w:t>
      </w:r>
      <w:r w:rsidRPr="009366F5">
        <w:rPr>
          <w:rFonts w:ascii="Arial" w:hAnsi="Arial" w:cs="Arial"/>
          <w:bCs/>
          <w:sz w:val="18"/>
          <w:szCs w:val="18"/>
          <w:lang w:eastAsia="es-MX"/>
        </w:rPr>
        <w:t>e</w:t>
      </w:r>
      <w:r w:rsidRPr="009366F5">
        <w:rPr>
          <w:rFonts w:ascii="Arial" w:hAnsi="Arial" w:cs="Arial"/>
          <w:sz w:val="18"/>
          <w:szCs w:val="18"/>
          <w:lang w:eastAsia="es-MX"/>
        </w:rPr>
        <w:t>n cu</w:t>
      </w:r>
      <w:r w:rsidRPr="009366F5">
        <w:rPr>
          <w:rFonts w:ascii="Arial" w:hAnsi="Arial" w:cs="Arial"/>
          <w:bCs/>
          <w:sz w:val="18"/>
          <w:szCs w:val="18"/>
          <w:lang w:eastAsia="es-MX"/>
        </w:rPr>
        <w:t>e</w:t>
      </w:r>
      <w:r w:rsidRPr="009366F5">
        <w:rPr>
          <w:rFonts w:ascii="Arial" w:hAnsi="Arial" w:cs="Arial"/>
          <w:sz w:val="18"/>
          <w:szCs w:val="18"/>
          <w:lang w:eastAsia="es-MX"/>
        </w:rPr>
        <w:t>stion</w:t>
      </w:r>
      <w:r w:rsidRPr="009366F5">
        <w:rPr>
          <w:rFonts w:ascii="Arial" w:hAnsi="Arial" w:cs="Arial"/>
          <w:bCs/>
          <w:sz w:val="18"/>
          <w:szCs w:val="18"/>
          <w:lang w:eastAsia="es-MX"/>
        </w:rPr>
        <w:t>e</w:t>
      </w:r>
      <w:r w:rsidRPr="009366F5">
        <w:rPr>
          <w:rFonts w:ascii="Arial" w:hAnsi="Arial" w:cs="Arial"/>
          <w:sz w:val="18"/>
          <w:szCs w:val="18"/>
          <w:lang w:eastAsia="es-MX"/>
        </w:rPr>
        <w:t>s </w:t>
      </w:r>
      <w:r w:rsidRPr="009366F5">
        <w:rPr>
          <w:rFonts w:ascii="Arial" w:hAnsi="Arial" w:cs="Arial"/>
          <w:bCs/>
          <w:sz w:val="18"/>
          <w:szCs w:val="18"/>
          <w:lang w:eastAsia="es-MX"/>
        </w:rPr>
        <w:t>de</w:t>
      </w:r>
      <w:r w:rsidRPr="009366F5">
        <w:rPr>
          <w:rFonts w:ascii="Arial" w:hAnsi="Arial" w:cs="Arial"/>
          <w:sz w:val="18"/>
          <w:szCs w:val="18"/>
          <w:lang w:eastAsia="es-MX"/>
        </w:rPr>
        <w:t> caráct</w:t>
      </w:r>
      <w:r w:rsidRPr="009366F5">
        <w:rPr>
          <w:rFonts w:ascii="Arial" w:hAnsi="Arial" w:cs="Arial"/>
          <w:bCs/>
          <w:sz w:val="18"/>
          <w:szCs w:val="18"/>
          <w:lang w:eastAsia="es-MX"/>
        </w:rPr>
        <w:t>e</w:t>
      </w:r>
      <w:r w:rsidRPr="009366F5">
        <w:rPr>
          <w:rFonts w:ascii="Arial" w:hAnsi="Arial" w:cs="Arial"/>
          <w:sz w:val="18"/>
          <w:szCs w:val="18"/>
          <w:lang w:eastAsia="es-MX"/>
        </w:rPr>
        <w:t>r obj</w:t>
      </w:r>
      <w:r w:rsidRPr="009366F5">
        <w:rPr>
          <w:rFonts w:ascii="Arial" w:hAnsi="Arial" w:cs="Arial"/>
          <w:bCs/>
          <w:sz w:val="18"/>
          <w:szCs w:val="18"/>
          <w:lang w:eastAsia="es-MX"/>
        </w:rPr>
        <w:t>e</w:t>
      </w:r>
      <w:r w:rsidRPr="009366F5">
        <w:rPr>
          <w:rFonts w:ascii="Arial" w:hAnsi="Arial" w:cs="Arial"/>
          <w:sz w:val="18"/>
          <w:szCs w:val="18"/>
          <w:lang w:eastAsia="es-MX"/>
        </w:rPr>
        <w:t>tivo, r</w:t>
      </w:r>
      <w:r w:rsidRPr="009366F5">
        <w:rPr>
          <w:rFonts w:ascii="Arial" w:hAnsi="Arial" w:cs="Arial"/>
          <w:bCs/>
          <w:sz w:val="18"/>
          <w:szCs w:val="18"/>
          <w:lang w:eastAsia="es-MX"/>
        </w:rPr>
        <w:t>e</w:t>
      </w:r>
      <w:r w:rsidRPr="009366F5">
        <w:rPr>
          <w:rFonts w:ascii="Arial" w:hAnsi="Arial" w:cs="Arial"/>
          <w:sz w:val="18"/>
          <w:szCs w:val="18"/>
          <w:lang w:eastAsia="es-MX"/>
        </w:rPr>
        <w:t>lacionadas con </w:t>
      </w:r>
      <w:r w:rsidRPr="009366F5">
        <w:rPr>
          <w:rFonts w:ascii="Arial" w:hAnsi="Arial" w:cs="Arial"/>
          <w:bCs/>
          <w:sz w:val="18"/>
          <w:szCs w:val="18"/>
          <w:lang w:eastAsia="es-MX"/>
        </w:rPr>
        <w:t>de</w:t>
      </w:r>
      <w:r w:rsidRPr="009366F5">
        <w:rPr>
          <w:rFonts w:ascii="Arial" w:hAnsi="Arial" w:cs="Arial"/>
          <w:sz w:val="18"/>
          <w:szCs w:val="18"/>
          <w:lang w:eastAsia="es-MX"/>
        </w:rPr>
        <w:t>t</w:t>
      </w:r>
      <w:r w:rsidRPr="009366F5">
        <w:rPr>
          <w:rFonts w:ascii="Arial" w:hAnsi="Arial" w:cs="Arial"/>
          <w:bCs/>
          <w:sz w:val="18"/>
          <w:szCs w:val="18"/>
          <w:lang w:eastAsia="es-MX"/>
        </w:rPr>
        <w:t>e</w:t>
      </w:r>
      <w:r w:rsidRPr="009366F5">
        <w:rPr>
          <w:rFonts w:ascii="Arial" w:hAnsi="Arial" w:cs="Arial"/>
          <w:sz w:val="18"/>
          <w:szCs w:val="18"/>
          <w:lang w:eastAsia="es-MX"/>
        </w:rPr>
        <w:t>rminados asp</w:t>
      </w:r>
      <w:r w:rsidRPr="009366F5">
        <w:rPr>
          <w:rFonts w:ascii="Arial" w:hAnsi="Arial" w:cs="Arial"/>
          <w:bCs/>
          <w:sz w:val="18"/>
          <w:szCs w:val="18"/>
          <w:lang w:eastAsia="es-MX"/>
        </w:rPr>
        <w:t>e</w:t>
      </w:r>
      <w:r w:rsidRPr="009366F5">
        <w:rPr>
          <w:rFonts w:ascii="Arial" w:hAnsi="Arial" w:cs="Arial"/>
          <w:sz w:val="18"/>
          <w:szCs w:val="18"/>
          <w:lang w:eastAsia="es-MX"/>
        </w:rPr>
        <w:t>ctos </w:t>
      </w:r>
      <w:r w:rsidRPr="009366F5">
        <w:rPr>
          <w:rFonts w:ascii="Arial" w:hAnsi="Arial" w:cs="Arial"/>
          <w:bCs/>
          <w:sz w:val="18"/>
          <w:szCs w:val="18"/>
          <w:lang w:eastAsia="es-MX"/>
        </w:rPr>
        <w:t xml:space="preserve">de </w:t>
      </w:r>
      <w:r w:rsidRPr="009366F5">
        <w:rPr>
          <w:rFonts w:ascii="Arial" w:hAnsi="Arial" w:cs="Arial"/>
          <w:sz w:val="18"/>
          <w:szCs w:val="18"/>
          <w:lang w:eastAsia="es-MX"/>
        </w:rPr>
        <w:t>s</w:t>
      </w:r>
      <w:r w:rsidRPr="009366F5">
        <w:rPr>
          <w:rFonts w:ascii="Arial" w:hAnsi="Arial" w:cs="Arial"/>
          <w:bCs/>
          <w:sz w:val="18"/>
          <w:szCs w:val="18"/>
          <w:lang w:eastAsia="es-MX"/>
        </w:rPr>
        <w:t>e</w:t>
      </w:r>
      <w:r w:rsidRPr="009366F5">
        <w:rPr>
          <w:rFonts w:ascii="Arial" w:hAnsi="Arial" w:cs="Arial"/>
          <w:sz w:val="18"/>
          <w:szCs w:val="18"/>
          <w:lang w:eastAsia="es-MX"/>
        </w:rPr>
        <w:t>guridad nacional, or</w:t>
      </w:r>
      <w:r w:rsidRPr="009366F5">
        <w:rPr>
          <w:rFonts w:ascii="Arial" w:hAnsi="Arial" w:cs="Arial"/>
          <w:bCs/>
          <w:sz w:val="18"/>
          <w:szCs w:val="18"/>
          <w:lang w:eastAsia="es-MX"/>
        </w:rPr>
        <w:t>de</w:t>
      </w:r>
      <w:r w:rsidRPr="009366F5">
        <w:rPr>
          <w:rFonts w:ascii="Arial" w:hAnsi="Arial" w:cs="Arial"/>
          <w:sz w:val="18"/>
          <w:szCs w:val="18"/>
          <w:lang w:eastAsia="es-MX"/>
        </w:rPr>
        <w:t>n público o salud pública, al igual qu</w:t>
      </w:r>
      <w:r w:rsidRPr="009366F5">
        <w:rPr>
          <w:rFonts w:ascii="Arial" w:hAnsi="Arial" w:cs="Arial"/>
          <w:bCs/>
          <w:sz w:val="18"/>
          <w:szCs w:val="18"/>
          <w:lang w:eastAsia="es-MX"/>
        </w:rPr>
        <w:t>e</w:t>
      </w:r>
      <w:r w:rsidRPr="009366F5">
        <w:rPr>
          <w:rFonts w:ascii="Arial" w:hAnsi="Arial" w:cs="Arial"/>
          <w:sz w:val="18"/>
          <w:szCs w:val="18"/>
          <w:lang w:eastAsia="es-MX"/>
        </w:rPr>
        <w:t> otros </w:t>
      </w:r>
      <w:r w:rsidRPr="009366F5">
        <w:rPr>
          <w:rFonts w:ascii="Arial" w:hAnsi="Arial" w:cs="Arial"/>
          <w:bCs/>
          <w:sz w:val="18"/>
          <w:szCs w:val="18"/>
          <w:lang w:eastAsia="es-MX"/>
        </w:rPr>
        <w:t>de</w:t>
      </w:r>
      <w:r w:rsidRPr="009366F5">
        <w:rPr>
          <w:rFonts w:ascii="Arial" w:hAnsi="Arial" w:cs="Arial"/>
          <w:sz w:val="18"/>
          <w:szCs w:val="18"/>
          <w:lang w:eastAsia="es-MX"/>
        </w:rPr>
        <w:t> caráct</w:t>
      </w:r>
      <w:r w:rsidRPr="009366F5">
        <w:rPr>
          <w:rFonts w:ascii="Arial" w:hAnsi="Arial" w:cs="Arial"/>
          <w:bCs/>
          <w:sz w:val="18"/>
          <w:szCs w:val="18"/>
          <w:lang w:eastAsia="es-MX"/>
        </w:rPr>
        <w:t>e</w:t>
      </w:r>
      <w:r w:rsidRPr="009366F5">
        <w:rPr>
          <w:rFonts w:ascii="Arial" w:hAnsi="Arial" w:cs="Arial"/>
          <w:sz w:val="18"/>
          <w:szCs w:val="18"/>
          <w:lang w:eastAsia="es-MX"/>
        </w:rPr>
        <w:t>r subj</w:t>
      </w:r>
      <w:r w:rsidRPr="009366F5">
        <w:rPr>
          <w:rFonts w:ascii="Arial" w:hAnsi="Arial" w:cs="Arial"/>
          <w:bCs/>
          <w:sz w:val="18"/>
          <w:szCs w:val="18"/>
          <w:lang w:eastAsia="es-MX"/>
        </w:rPr>
        <w:t>e</w:t>
      </w:r>
      <w:r w:rsidRPr="009366F5">
        <w:rPr>
          <w:rFonts w:ascii="Arial" w:hAnsi="Arial" w:cs="Arial"/>
          <w:sz w:val="18"/>
          <w:szCs w:val="18"/>
          <w:lang w:eastAsia="es-MX"/>
        </w:rPr>
        <w:t>tivo o intríns</w:t>
      </w:r>
      <w:r w:rsidRPr="009366F5">
        <w:rPr>
          <w:rFonts w:ascii="Arial" w:hAnsi="Arial" w:cs="Arial"/>
          <w:bCs/>
          <w:sz w:val="18"/>
          <w:szCs w:val="18"/>
          <w:lang w:eastAsia="es-MX"/>
        </w:rPr>
        <w:t>e</w:t>
      </w:r>
      <w:r w:rsidRPr="009366F5">
        <w:rPr>
          <w:rFonts w:ascii="Arial" w:hAnsi="Arial" w:cs="Arial"/>
          <w:sz w:val="18"/>
          <w:szCs w:val="18"/>
          <w:lang w:eastAsia="es-MX"/>
        </w:rPr>
        <w:t>co </w:t>
      </w:r>
      <w:r w:rsidRPr="009366F5">
        <w:rPr>
          <w:rFonts w:ascii="Arial" w:hAnsi="Arial" w:cs="Arial"/>
          <w:bCs/>
          <w:sz w:val="18"/>
          <w:szCs w:val="18"/>
          <w:lang w:eastAsia="es-MX"/>
        </w:rPr>
        <w:t>de</w:t>
      </w:r>
      <w:r w:rsidRPr="009366F5">
        <w:rPr>
          <w:rFonts w:ascii="Arial" w:hAnsi="Arial" w:cs="Arial"/>
          <w:sz w:val="18"/>
          <w:szCs w:val="18"/>
          <w:lang w:eastAsia="es-MX"/>
        </w:rPr>
        <w:t> la p</w:t>
      </w:r>
      <w:r w:rsidRPr="009366F5">
        <w:rPr>
          <w:rFonts w:ascii="Arial" w:hAnsi="Arial" w:cs="Arial"/>
          <w:bCs/>
          <w:sz w:val="18"/>
          <w:szCs w:val="18"/>
          <w:lang w:eastAsia="es-MX"/>
        </w:rPr>
        <w:t>e</w:t>
      </w:r>
      <w:r w:rsidRPr="009366F5">
        <w:rPr>
          <w:rFonts w:ascii="Arial" w:hAnsi="Arial" w:cs="Arial"/>
          <w:sz w:val="18"/>
          <w:szCs w:val="18"/>
          <w:lang w:eastAsia="es-MX"/>
        </w:rPr>
        <w:t>rsona, vinculados principalm</w:t>
      </w:r>
      <w:r w:rsidRPr="009366F5">
        <w:rPr>
          <w:rFonts w:ascii="Arial" w:hAnsi="Arial" w:cs="Arial"/>
          <w:bCs/>
          <w:sz w:val="18"/>
          <w:szCs w:val="18"/>
          <w:lang w:eastAsia="es-MX"/>
        </w:rPr>
        <w:t>e</w:t>
      </w:r>
      <w:r w:rsidRPr="009366F5">
        <w:rPr>
          <w:rFonts w:ascii="Arial" w:hAnsi="Arial" w:cs="Arial"/>
          <w:sz w:val="18"/>
          <w:szCs w:val="18"/>
          <w:lang w:eastAsia="es-MX"/>
        </w:rPr>
        <w:t>nt</w:t>
      </w:r>
      <w:r w:rsidRPr="009366F5">
        <w:rPr>
          <w:rFonts w:ascii="Arial" w:hAnsi="Arial" w:cs="Arial"/>
          <w:bCs/>
          <w:sz w:val="18"/>
          <w:szCs w:val="18"/>
          <w:lang w:eastAsia="es-MX"/>
        </w:rPr>
        <w:t>e</w:t>
      </w:r>
      <w:r w:rsidRPr="009366F5">
        <w:rPr>
          <w:rFonts w:ascii="Arial" w:hAnsi="Arial" w:cs="Arial"/>
          <w:sz w:val="18"/>
          <w:szCs w:val="18"/>
          <w:lang w:eastAsia="es-MX"/>
        </w:rPr>
        <w:t> con la dignidad o la r</w:t>
      </w:r>
      <w:r w:rsidRPr="009366F5">
        <w:rPr>
          <w:rFonts w:ascii="Arial" w:hAnsi="Arial" w:cs="Arial"/>
          <w:bCs/>
          <w:sz w:val="18"/>
          <w:szCs w:val="18"/>
          <w:lang w:eastAsia="es-MX"/>
        </w:rPr>
        <w:t>e</w:t>
      </w:r>
      <w:r w:rsidRPr="009366F5">
        <w:rPr>
          <w:rFonts w:ascii="Arial" w:hAnsi="Arial" w:cs="Arial"/>
          <w:sz w:val="18"/>
          <w:szCs w:val="18"/>
          <w:lang w:eastAsia="es-MX"/>
        </w:rPr>
        <w:t>putación. </w:t>
      </w:r>
      <w:r w:rsidRPr="009366F5">
        <w:rPr>
          <w:rFonts w:ascii="Arial" w:hAnsi="Arial" w:cs="Arial"/>
          <w:bCs/>
          <w:sz w:val="18"/>
          <w:szCs w:val="18"/>
          <w:lang w:eastAsia="es-MX"/>
        </w:rPr>
        <w:t>E</w:t>
      </w:r>
      <w:r w:rsidRPr="009366F5">
        <w:rPr>
          <w:rFonts w:ascii="Arial" w:hAnsi="Arial" w:cs="Arial"/>
          <w:sz w:val="18"/>
          <w:szCs w:val="18"/>
          <w:lang w:eastAsia="es-MX"/>
        </w:rPr>
        <w:t>n lo atin</w:t>
      </w:r>
      <w:r w:rsidRPr="009366F5">
        <w:rPr>
          <w:rFonts w:ascii="Arial" w:hAnsi="Arial" w:cs="Arial"/>
          <w:bCs/>
          <w:sz w:val="18"/>
          <w:szCs w:val="18"/>
          <w:lang w:eastAsia="es-MX"/>
        </w:rPr>
        <w:t>e</w:t>
      </w:r>
      <w:r w:rsidRPr="009366F5">
        <w:rPr>
          <w:rFonts w:ascii="Arial" w:hAnsi="Arial" w:cs="Arial"/>
          <w:sz w:val="18"/>
          <w:szCs w:val="18"/>
          <w:lang w:eastAsia="es-MX"/>
        </w:rPr>
        <w:t>nt</w:t>
      </w:r>
      <w:r w:rsidRPr="009366F5">
        <w:rPr>
          <w:rFonts w:ascii="Arial" w:hAnsi="Arial" w:cs="Arial"/>
          <w:bCs/>
          <w:sz w:val="18"/>
          <w:szCs w:val="18"/>
          <w:lang w:eastAsia="es-MX"/>
        </w:rPr>
        <w:t>e</w:t>
      </w:r>
      <w:r w:rsidRPr="009366F5">
        <w:rPr>
          <w:rFonts w:ascii="Arial" w:hAnsi="Arial" w:cs="Arial"/>
          <w:sz w:val="18"/>
          <w:szCs w:val="18"/>
          <w:lang w:eastAsia="es-MX"/>
        </w:rPr>
        <w:t> al </w:t>
      </w:r>
      <w:r w:rsidRPr="009366F5">
        <w:rPr>
          <w:rFonts w:ascii="Arial" w:hAnsi="Arial" w:cs="Arial"/>
          <w:bCs/>
          <w:sz w:val="18"/>
          <w:szCs w:val="18"/>
          <w:lang w:eastAsia="es-MX"/>
        </w:rPr>
        <w:t>de</w:t>
      </w:r>
      <w:r w:rsidRPr="009366F5">
        <w:rPr>
          <w:rFonts w:ascii="Arial" w:hAnsi="Arial" w:cs="Arial"/>
          <w:sz w:val="18"/>
          <w:szCs w:val="18"/>
          <w:lang w:eastAsia="es-MX"/>
        </w:rPr>
        <w:t>bat</w:t>
      </w:r>
      <w:r w:rsidRPr="009366F5">
        <w:rPr>
          <w:rFonts w:ascii="Arial" w:hAnsi="Arial" w:cs="Arial"/>
          <w:bCs/>
          <w:sz w:val="18"/>
          <w:szCs w:val="18"/>
          <w:lang w:eastAsia="es-MX"/>
        </w:rPr>
        <w:t>e</w:t>
      </w:r>
      <w:r w:rsidRPr="009366F5">
        <w:rPr>
          <w:rFonts w:ascii="Arial" w:hAnsi="Arial" w:cs="Arial"/>
          <w:sz w:val="18"/>
          <w:szCs w:val="18"/>
          <w:lang w:eastAsia="es-MX"/>
        </w:rPr>
        <w:t> político, </w:t>
      </w:r>
      <w:r w:rsidRPr="009366F5">
        <w:rPr>
          <w:rFonts w:ascii="Arial" w:hAnsi="Arial" w:cs="Arial"/>
          <w:bCs/>
          <w:sz w:val="18"/>
          <w:szCs w:val="18"/>
          <w:lang w:eastAsia="es-MX"/>
        </w:rPr>
        <w:t>e</w:t>
      </w:r>
      <w:r w:rsidRPr="009366F5">
        <w:rPr>
          <w:rFonts w:ascii="Arial" w:hAnsi="Arial" w:cs="Arial"/>
          <w:sz w:val="18"/>
          <w:szCs w:val="18"/>
          <w:lang w:eastAsia="es-MX"/>
        </w:rPr>
        <w:t>l </w:t>
      </w:r>
      <w:r w:rsidRPr="009366F5">
        <w:rPr>
          <w:rFonts w:ascii="Arial" w:hAnsi="Arial" w:cs="Arial"/>
          <w:bCs/>
          <w:sz w:val="18"/>
          <w:szCs w:val="18"/>
          <w:lang w:eastAsia="es-MX"/>
        </w:rPr>
        <w:t>e</w:t>
      </w:r>
      <w:r w:rsidRPr="009366F5">
        <w:rPr>
          <w:rFonts w:ascii="Arial" w:hAnsi="Arial" w:cs="Arial"/>
          <w:sz w:val="18"/>
          <w:szCs w:val="18"/>
          <w:lang w:eastAsia="es-MX"/>
        </w:rPr>
        <w:t>j</w:t>
      </w:r>
      <w:r w:rsidRPr="009366F5">
        <w:rPr>
          <w:rFonts w:ascii="Arial" w:hAnsi="Arial" w:cs="Arial"/>
          <w:bCs/>
          <w:sz w:val="18"/>
          <w:szCs w:val="18"/>
          <w:lang w:eastAsia="es-MX"/>
        </w:rPr>
        <w:t>e</w:t>
      </w:r>
      <w:r w:rsidRPr="009366F5">
        <w:rPr>
          <w:rFonts w:ascii="Arial" w:hAnsi="Arial" w:cs="Arial"/>
          <w:sz w:val="18"/>
          <w:szCs w:val="18"/>
          <w:lang w:eastAsia="es-MX"/>
        </w:rPr>
        <w:t>rcicio </w:t>
      </w:r>
      <w:r w:rsidRPr="009366F5">
        <w:rPr>
          <w:rFonts w:ascii="Arial" w:hAnsi="Arial" w:cs="Arial"/>
          <w:bCs/>
          <w:sz w:val="18"/>
          <w:szCs w:val="18"/>
          <w:lang w:eastAsia="es-MX"/>
        </w:rPr>
        <w:t>de</w:t>
      </w:r>
      <w:r w:rsidRPr="009366F5">
        <w:rPr>
          <w:rFonts w:ascii="Arial" w:hAnsi="Arial" w:cs="Arial"/>
          <w:sz w:val="18"/>
          <w:szCs w:val="18"/>
          <w:lang w:eastAsia="es-MX"/>
        </w:rPr>
        <w:t> tal</w:t>
      </w:r>
      <w:r w:rsidRPr="009366F5">
        <w:rPr>
          <w:rFonts w:ascii="Arial" w:hAnsi="Arial" w:cs="Arial"/>
          <w:bCs/>
          <w:sz w:val="18"/>
          <w:szCs w:val="18"/>
          <w:lang w:eastAsia="es-MX"/>
        </w:rPr>
        <w:t>e</w:t>
      </w:r>
      <w:r w:rsidRPr="009366F5">
        <w:rPr>
          <w:rFonts w:ascii="Arial" w:hAnsi="Arial" w:cs="Arial"/>
          <w:sz w:val="18"/>
          <w:szCs w:val="18"/>
          <w:lang w:eastAsia="es-MX"/>
        </w:rPr>
        <w:t>s pr</w:t>
      </w:r>
      <w:r w:rsidRPr="009366F5">
        <w:rPr>
          <w:rFonts w:ascii="Arial" w:hAnsi="Arial" w:cs="Arial"/>
          <w:bCs/>
          <w:sz w:val="18"/>
          <w:szCs w:val="18"/>
          <w:lang w:eastAsia="es-MX"/>
        </w:rPr>
        <w:t>e</w:t>
      </w:r>
      <w:r w:rsidRPr="009366F5">
        <w:rPr>
          <w:rFonts w:ascii="Arial" w:hAnsi="Arial" w:cs="Arial"/>
          <w:sz w:val="18"/>
          <w:szCs w:val="18"/>
          <w:lang w:eastAsia="es-MX"/>
        </w:rPr>
        <w:t>rrogativas </w:t>
      </w:r>
      <w:r w:rsidRPr="009366F5">
        <w:rPr>
          <w:rFonts w:ascii="Arial" w:hAnsi="Arial" w:cs="Arial"/>
          <w:bCs/>
          <w:sz w:val="18"/>
          <w:szCs w:val="18"/>
          <w:lang w:eastAsia="es-MX"/>
        </w:rPr>
        <w:t>e</w:t>
      </w:r>
      <w:r w:rsidRPr="009366F5">
        <w:rPr>
          <w:rFonts w:ascii="Arial" w:hAnsi="Arial" w:cs="Arial"/>
          <w:sz w:val="18"/>
          <w:szCs w:val="18"/>
          <w:lang w:eastAsia="es-MX"/>
        </w:rPr>
        <w:t>nsancha </w:t>
      </w:r>
      <w:r w:rsidRPr="009366F5">
        <w:rPr>
          <w:rFonts w:ascii="Arial" w:hAnsi="Arial" w:cs="Arial"/>
          <w:bCs/>
          <w:sz w:val="18"/>
          <w:szCs w:val="18"/>
          <w:lang w:eastAsia="es-MX"/>
        </w:rPr>
        <w:t>e</w:t>
      </w:r>
      <w:r w:rsidRPr="009366F5">
        <w:rPr>
          <w:rFonts w:ascii="Arial" w:hAnsi="Arial" w:cs="Arial"/>
          <w:sz w:val="18"/>
          <w:szCs w:val="18"/>
          <w:lang w:eastAsia="es-MX"/>
        </w:rPr>
        <w:t>l marg</w:t>
      </w:r>
      <w:r w:rsidRPr="009366F5">
        <w:rPr>
          <w:rFonts w:ascii="Arial" w:hAnsi="Arial" w:cs="Arial"/>
          <w:bCs/>
          <w:sz w:val="18"/>
          <w:szCs w:val="18"/>
          <w:lang w:eastAsia="es-MX"/>
        </w:rPr>
        <w:t>e</w:t>
      </w:r>
      <w:r w:rsidRPr="009366F5">
        <w:rPr>
          <w:rFonts w:ascii="Arial" w:hAnsi="Arial" w:cs="Arial"/>
          <w:sz w:val="18"/>
          <w:szCs w:val="18"/>
          <w:lang w:eastAsia="es-MX"/>
        </w:rPr>
        <w:t>n </w:t>
      </w:r>
      <w:r w:rsidRPr="009366F5">
        <w:rPr>
          <w:rFonts w:ascii="Arial" w:hAnsi="Arial" w:cs="Arial"/>
          <w:bCs/>
          <w:sz w:val="18"/>
          <w:szCs w:val="18"/>
          <w:lang w:eastAsia="es-MX"/>
        </w:rPr>
        <w:t>de</w:t>
      </w:r>
      <w:r w:rsidRPr="009366F5">
        <w:rPr>
          <w:rFonts w:ascii="Arial" w:hAnsi="Arial" w:cs="Arial"/>
          <w:sz w:val="18"/>
          <w:szCs w:val="18"/>
          <w:lang w:eastAsia="es-MX"/>
        </w:rPr>
        <w:t> tol</w:t>
      </w:r>
      <w:r w:rsidRPr="009366F5">
        <w:rPr>
          <w:rFonts w:ascii="Arial" w:hAnsi="Arial" w:cs="Arial"/>
          <w:bCs/>
          <w:sz w:val="18"/>
          <w:szCs w:val="18"/>
          <w:lang w:eastAsia="es-MX"/>
        </w:rPr>
        <w:t>e</w:t>
      </w:r>
      <w:r w:rsidRPr="009366F5">
        <w:rPr>
          <w:rFonts w:ascii="Arial" w:hAnsi="Arial" w:cs="Arial"/>
          <w:sz w:val="18"/>
          <w:szCs w:val="18"/>
          <w:lang w:eastAsia="es-MX"/>
        </w:rPr>
        <w:t>rancia fr</w:t>
      </w:r>
      <w:r w:rsidRPr="009366F5">
        <w:rPr>
          <w:rFonts w:ascii="Arial" w:hAnsi="Arial" w:cs="Arial"/>
          <w:bCs/>
          <w:sz w:val="18"/>
          <w:szCs w:val="18"/>
          <w:lang w:eastAsia="es-MX"/>
        </w:rPr>
        <w:t>e</w:t>
      </w:r>
      <w:r w:rsidRPr="009366F5">
        <w:rPr>
          <w:rFonts w:ascii="Arial" w:hAnsi="Arial" w:cs="Arial"/>
          <w:sz w:val="18"/>
          <w:szCs w:val="18"/>
          <w:lang w:eastAsia="es-MX"/>
        </w:rPr>
        <w:t>nt</w:t>
      </w:r>
      <w:r w:rsidRPr="009366F5">
        <w:rPr>
          <w:rFonts w:ascii="Arial" w:hAnsi="Arial" w:cs="Arial"/>
          <w:bCs/>
          <w:sz w:val="18"/>
          <w:szCs w:val="18"/>
          <w:lang w:eastAsia="es-MX"/>
        </w:rPr>
        <w:t>e</w:t>
      </w:r>
      <w:r w:rsidRPr="009366F5">
        <w:rPr>
          <w:rFonts w:ascii="Arial" w:hAnsi="Arial" w:cs="Arial"/>
          <w:sz w:val="18"/>
          <w:szCs w:val="18"/>
          <w:lang w:eastAsia="es-MX"/>
        </w:rPr>
        <w:t> a juicios valorativos, apr</w:t>
      </w:r>
      <w:r w:rsidRPr="009366F5">
        <w:rPr>
          <w:rFonts w:ascii="Arial" w:hAnsi="Arial" w:cs="Arial"/>
          <w:bCs/>
          <w:sz w:val="18"/>
          <w:szCs w:val="18"/>
          <w:lang w:eastAsia="es-MX"/>
        </w:rPr>
        <w:t>e</w:t>
      </w:r>
      <w:r w:rsidRPr="009366F5">
        <w:rPr>
          <w:rFonts w:ascii="Arial" w:hAnsi="Arial" w:cs="Arial"/>
          <w:sz w:val="18"/>
          <w:szCs w:val="18"/>
          <w:lang w:eastAsia="es-MX"/>
        </w:rPr>
        <w:t>ciacion</w:t>
      </w:r>
      <w:r w:rsidRPr="009366F5">
        <w:rPr>
          <w:rFonts w:ascii="Arial" w:hAnsi="Arial" w:cs="Arial"/>
          <w:bCs/>
          <w:sz w:val="18"/>
          <w:szCs w:val="18"/>
          <w:lang w:eastAsia="es-MX"/>
        </w:rPr>
        <w:t>e</w:t>
      </w:r>
      <w:r w:rsidRPr="009366F5">
        <w:rPr>
          <w:rFonts w:ascii="Arial" w:hAnsi="Arial" w:cs="Arial"/>
          <w:sz w:val="18"/>
          <w:szCs w:val="18"/>
          <w:lang w:eastAsia="es-MX"/>
        </w:rPr>
        <w:t>s o as</w:t>
      </w:r>
      <w:r w:rsidRPr="009366F5">
        <w:rPr>
          <w:rFonts w:ascii="Arial" w:hAnsi="Arial" w:cs="Arial"/>
          <w:bCs/>
          <w:sz w:val="18"/>
          <w:szCs w:val="18"/>
          <w:lang w:eastAsia="es-MX"/>
        </w:rPr>
        <w:t>e</w:t>
      </w:r>
      <w:r w:rsidRPr="009366F5">
        <w:rPr>
          <w:rFonts w:ascii="Arial" w:hAnsi="Arial" w:cs="Arial"/>
          <w:sz w:val="18"/>
          <w:szCs w:val="18"/>
          <w:lang w:eastAsia="es-MX"/>
        </w:rPr>
        <w:t>v</w:t>
      </w:r>
      <w:r w:rsidRPr="009366F5">
        <w:rPr>
          <w:rFonts w:ascii="Arial" w:hAnsi="Arial" w:cs="Arial"/>
          <w:bCs/>
          <w:sz w:val="18"/>
          <w:szCs w:val="18"/>
          <w:lang w:eastAsia="es-MX"/>
        </w:rPr>
        <w:t>e</w:t>
      </w:r>
      <w:r w:rsidRPr="009366F5">
        <w:rPr>
          <w:rFonts w:ascii="Arial" w:hAnsi="Arial" w:cs="Arial"/>
          <w:sz w:val="18"/>
          <w:szCs w:val="18"/>
          <w:lang w:eastAsia="es-MX"/>
        </w:rPr>
        <w:t>racion</w:t>
      </w:r>
      <w:r w:rsidRPr="009366F5">
        <w:rPr>
          <w:rFonts w:ascii="Arial" w:hAnsi="Arial" w:cs="Arial"/>
          <w:bCs/>
          <w:sz w:val="18"/>
          <w:szCs w:val="18"/>
          <w:lang w:eastAsia="es-MX"/>
        </w:rPr>
        <w:t>e</w:t>
      </w:r>
      <w:r w:rsidRPr="009366F5">
        <w:rPr>
          <w:rFonts w:ascii="Arial" w:hAnsi="Arial" w:cs="Arial"/>
          <w:sz w:val="18"/>
          <w:szCs w:val="18"/>
          <w:lang w:eastAsia="es-MX"/>
        </w:rPr>
        <w:t>s v</w:t>
      </w:r>
      <w:r w:rsidRPr="009366F5">
        <w:rPr>
          <w:rFonts w:ascii="Arial" w:hAnsi="Arial" w:cs="Arial"/>
          <w:bCs/>
          <w:sz w:val="18"/>
          <w:szCs w:val="18"/>
          <w:lang w:eastAsia="es-MX"/>
        </w:rPr>
        <w:t>e</w:t>
      </w:r>
      <w:r w:rsidRPr="009366F5">
        <w:rPr>
          <w:rFonts w:ascii="Arial" w:hAnsi="Arial" w:cs="Arial"/>
          <w:sz w:val="18"/>
          <w:szCs w:val="18"/>
          <w:lang w:eastAsia="es-MX"/>
        </w:rPr>
        <w:t>rtidas </w:t>
      </w:r>
      <w:r w:rsidRPr="009366F5">
        <w:rPr>
          <w:rFonts w:ascii="Arial" w:hAnsi="Arial" w:cs="Arial"/>
          <w:bCs/>
          <w:sz w:val="18"/>
          <w:szCs w:val="18"/>
          <w:lang w:eastAsia="es-MX"/>
        </w:rPr>
        <w:t>e</w:t>
      </w:r>
      <w:r w:rsidRPr="009366F5">
        <w:rPr>
          <w:rFonts w:ascii="Arial" w:hAnsi="Arial" w:cs="Arial"/>
          <w:sz w:val="18"/>
          <w:szCs w:val="18"/>
          <w:lang w:eastAsia="es-MX"/>
        </w:rPr>
        <w:t>n </w:t>
      </w:r>
      <w:r w:rsidRPr="009366F5">
        <w:rPr>
          <w:rFonts w:ascii="Arial" w:hAnsi="Arial" w:cs="Arial"/>
          <w:bCs/>
          <w:sz w:val="18"/>
          <w:szCs w:val="18"/>
          <w:lang w:eastAsia="es-MX"/>
        </w:rPr>
        <w:t>e</w:t>
      </w:r>
      <w:r w:rsidRPr="009366F5">
        <w:rPr>
          <w:rFonts w:ascii="Arial" w:hAnsi="Arial" w:cs="Arial"/>
          <w:sz w:val="18"/>
          <w:szCs w:val="18"/>
          <w:lang w:eastAsia="es-MX"/>
        </w:rPr>
        <w:t>sas confrontacion</w:t>
      </w:r>
      <w:r w:rsidRPr="009366F5">
        <w:rPr>
          <w:rFonts w:ascii="Arial" w:hAnsi="Arial" w:cs="Arial"/>
          <w:bCs/>
          <w:sz w:val="18"/>
          <w:szCs w:val="18"/>
          <w:lang w:eastAsia="es-MX"/>
        </w:rPr>
        <w:t>e</w:t>
      </w:r>
      <w:r w:rsidRPr="009366F5">
        <w:rPr>
          <w:rFonts w:ascii="Arial" w:hAnsi="Arial" w:cs="Arial"/>
          <w:sz w:val="18"/>
          <w:szCs w:val="18"/>
          <w:lang w:eastAsia="es-MX"/>
        </w:rPr>
        <w:t>s, cuando s</w:t>
      </w:r>
      <w:r w:rsidRPr="009366F5">
        <w:rPr>
          <w:rFonts w:ascii="Arial" w:hAnsi="Arial" w:cs="Arial"/>
          <w:bCs/>
          <w:sz w:val="18"/>
          <w:szCs w:val="18"/>
          <w:lang w:eastAsia="es-MX"/>
        </w:rPr>
        <w:t>e</w:t>
      </w:r>
      <w:r w:rsidRPr="009366F5">
        <w:rPr>
          <w:rFonts w:ascii="Arial" w:hAnsi="Arial" w:cs="Arial"/>
          <w:sz w:val="18"/>
          <w:szCs w:val="18"/>
          <w:lang w:eastAsia="es-MX"/>
        </w:rPr>
        <w:t> actualic</w:t>
      </w:r>
      <w:r w:rsidRPr="009366F5">
        <w:rPr>
          <w:rFonts w:ascii="Arial" w:hAnsi="Arial" w:cs="Arial"/>
          <w:bCs/>
          <w:sz w:val="18"/>
          <w:szCs w:val="18"/>
          <w:lang w:eastAsia="es-MX"/>
        </w:rPr>
        <w:t>e</w:t>
      </w:r>
      <w:r w:rsidRPr="009366F5">
        <w:rPr>
          <w:rFonts w:ascii="Arial" w:hAnsi="Arial" w:cs="Arial"/>
          <w:sz w:val="18"/>
          <w:szCs w:val="18"/>
          <w:lang w:eastAsia="es-MX"/>
        </w:rPr>
        <w:t> </w:t>
      </w:r>
      <w:r w:rsidRPr="009366F5">
        <w:rPr>
          <w:rFonts w:ascii="Arial" w:hAnsi="Arial" w:cs="Arial"/>
          <w:bCs/>
          <w:sz w:val="18"/>
          <w:szCs w:val="18"/>
          <w:lang w:eastAsia="es-MX"/>
        </w:rPr>
        <w:t>e</w:t>
      </w:r>
      <w:r w:rsidRPr="009366F5">
        <w:rPr>
          <w:rFonts w:ascii="Arial" w:hAnsi="Arial" w:cs="Arial"/>
          <w:sz w:val="18"/>
          <w:szCs w:val="18"/>
          <w:lang w:eastAsia="es-MX"/>
        </w:rPr>
        <w:t>n </w:t>
      </w:r>
      <w:r w:rsidRPr="009366F5">
        <w:rPr>
          <w:rFonts w:ascii="Arial" w:hAnsi="Arial" w:cs="Arial"/>
          <w:bCs/>
          <w:sz w:val="18"/>
          <w:szCs w:val="18"/>
          <w:lang w:eastAsia="es-MX"/>
        </w:rPr>
        <w:t>e</w:t>
      </w:r>
      <w:r w:rsidRPr="009366F5">
        <w:rPr>
          <w:rFonts w:ascii="Arial" w:hAnsi="Arial" w:cs="Arial"/>
          <w:sz w:val="18"/>
          <w:szCs w:val="18"/>
          <w:lang w:eastAsia="es-MX"/>
        </w:rPr>
        <w:t>l </w:t>
      </w:r>
      <w:r w:rsidRPr="009366F5">
        <w:rPr>
          <w:rFonts w:ascii="Arial" w:hAnsi="Arial" w:cs="Arial"/>
          <w:bCs/>
          <w:sz w:val="18"/>
          <w:szCs w:val="18"/>
          <w:lang w:eastAsia="es-MX"/>
        </w:rPr>
        <w:t>e</w:t>
      </w:r>
      <w:r w:rsidRPr="009366F5">
        <w:rPr>
          <w:rFonts w:ascii="Arial" w:hAnsi="Arial" w:cs="Arial"/>
          <w:sz w:val="18"/>
          <w:szCs w:val="18"/>
          <w:lang w:eastAsia="es-MX"/>
        </w:rPr>
        <w:t>ntorno </w:t>
      </w:r>
      <w:r w:rsidRPr="009366F5">
        <w:rPr>
          <w:rFonts w:ascii="Arial" w:hAnsi="Arial" w:cs="Arial"/>
          <w:bCs/>
          <w:sz w:val="18"/>
          <w:szCs w:val="18"/>
          <w:lang w:eastAsia="es-MX"/>
        </w:rPr>
        <w:t>de</w:t>
      </w:r>
      <w:r w:rsidRPr="009366F5">
        <w:rPr>
          <w:rFonts w:ascii="Arial" w:hAnsi="Arial" w:cs="Arial"/>
          <w:sz w:val="18"/>
          <w:szCs w:val="18"/>
          <w:lang w:eastAsia="es-MX"/>
        </w:rPr>
        <w:t> t</w:t>
      </w:r>
      <w:r w:rsidRPr="009366F5">
        <w:rPr>
          <w:rFonts w:ascii="Arial" w:hAnsi="Arial" w:cs="Arial"/>
          <w:bCs/>
          <w:sz w:val="18"/>
          <w:szCs w:val="18"/>
          <w:lang w:eastAsia="es-MX"/>
        </w:rPr>
        <w:t>e</w:t>
      </w:r>
      <w:r w:rsidRPr="009366F5">
        <w:rPr>
          <w:rFonts w:ascii="Arial" w:hAnsi="Arial" w:cs="Arial"/>
          <w:sz w:val="18"/>
          <w:szCs w:val="18"/>
          <w:lang w:eastAsia="es-MX"/>
        </w:rPr>
        <w:t>mas </w:t>
      </w:r>
      <w:r w:rsidRPr="009366F5">
        <w:rPr>
          <w:rFonts w:ascii="Arial" w:hAnsi="Arial" w:cs="Arial"/>
          <w:bCs/>
          <w:sz w:val="18"/>
          <w:szCs w:val="18"/>
          <w:lang w:eastAsia="es-MX"/>
        </w:rPr>
        <w:t>de</w:t>
      </w:r>
      <w:r w:rsidRPr="009366F5">
        <w:rPr>
          <w:rFonts w:ascii="Arial" w:hAnsi="Arial" w:cs="Arial"/>
          <w:sz w:val="18"/>
          <w:szCs w:val="18"/>
          <w:lang w:eastAsia="es-MX"/>
        </w:rPr>
        <w:t> int</w:t>
      </w:r>
      <w:r w:rsidRPr="009366F5">
        <w:rPr>
          <w:rFonts w:ascii="Arial" w:hAnsi="Arial" w:cs="Arial"/>
          <w:bCs/>
          <w:sz w:val="18"/>
          <w:szCs w:val="18"/>
          <w:lang w:eastAsia="es-MX"/>
        </w:rPr>
        <w:t>e</w:t>
      </w:r>
      <w:r w:rsidRPr="009366F5">
        <w:rPr>
          <w:rFonts w:ascii="Arial" w:hAnsi="Arial" w:cs="Arial"/>
          <w:sz w:val="18"/>
          <w:szCs w:val="18"/>
          <w:lang w:eastAsia="es-MX"/>
        </w:rPr>
        <w:t>r</w:t>
      </w:r>
      <w:r w:rsidRPr="009366F5">
        <w:rPr>
          <w:rFonts w:ascii="Arial" w:hAnsi="Arial" w:cs="Arial"/>
          <w:bCs/>
          <w:sz w:val="18"/>
          <w:szCs w:val="18"/>
          <w:lang w:eastAsia="es-MX"/>
        </w:rPr>
        <w:t>é</w:t>
      </w:r>
      <w:r w:rsidRPr="009366F5">
        <w:rPr>
          <w:rFonts w:ascii="Arial" w:hAnsi="Arial" w:cs="Arial"/>
          <w:sz w:val="18"/>
          <w:szCs w:val="18"/>
          <w:lang w:eastAsia="es-MX"/>
        </w:rPr>
        <w:t>s público </w:t>
      </w:r>
      <w:r w:rsidRPr="009366F5">
        <w:rPr>
          <w:rFonts w:ascii="Arial" w:hAnsi="Arial" w:cs="Arial"/>
          <w:bCs/>
          <w:sz w:val="18"/>
          <w:szCs w:val="18"/>
          <w:lang w:eastAsia="es-MX"/>
        </w:rPr>
        <w:t>e</w:t>
      </w:r>
      <w:r w:rsidRPr="009366F5">
        <w:rPr>
          <w:rFonts w:ascii="Arial" w:hAnsi="Arial" w:cs="Arial"/>
          <w:sz w:val="18"/>
          <w:szCs w:val="18"/>
          <w:lang w:eastAsia="es-MX"/>
        </w:rPr>
        <w:t>n una soci</w:t>
      </w:r>
      <w:r w:rsidRPr="009366F5">
        <w:rPr>
          <w:rFonts w:ascii="Arial" w:hAnsi="Arial" w:cs="Arial"/>
          <w:bCs/>
          <w:sz w:val="18"/>
          <w:szCs w:val="18"/>
          <w:lang w:eastAsia="es-MX"/>
        </w:rPr>
        <w:t>e</w:t>
      </w:r>
      <w:r w:rsidRPr="009366F5">
        <w:rPr>
          <w:rFonts w:ascii="Arial" w:hAnsi="Arial" w:cs="Arial"/>
          <w:sz w:val="18"/>
          <w:szCs w:val="18"/>
          <w:lang w:eastAsia="es-MX"/>
        </w:rPr>
        <w:t>dad </w:t>
      </w:r>
      <w:r w:rsidRPr="009366F5">
        <w:rPr>
          <w:rFonts w:ascii="Arial" w:hAnsi="Arial" w:cs="Arial"/>
          <w:bCs/>
          <w:sz w:val="18"/>
          <w:szCs w:val="18"/>
          <w:lang w:eastAsia="es-MX"/>
        </w:rPr>
        <w:t>de</w:t>
      </w:r>
      <w:r w:rsidRPr="009366F5">
        <w:rPr>
          <w:rFonts w:ascii="Arial" w:hAnsi="Arial" w:cs="Arial"/>
          <w:sz w:val="18"/>
          <w:szCs w:val="18"/>
          <w:lang w:eastAsia="es-MX"/>
        </w:rPr>
        <w:t>mocrática. Bajo </w:t>
      </w:r>
      <w:r w:rsidRPr="009366F5">
        <w:rPr>
          <w:rFonts w:ascii="Arial" w:hAnsi="Arial" w:cs="Arial"/>
          <w:bCs/>
          <w:sz w:val="18"/>
          <w:szCs w:val="18"/>
          <w:lang w:eastAsia="es-MX"/>
        </w:rPr>
        <w:t>e</w:t>
      </w:r>
      <w:r w:rsidRPr="009366F5">
        <w:rPr>
          <w:rFonts w:ascii="Arial" w:hAnsi="Arial" w:cs="Arial"/>
          <w:sz w:val="18"/>
          <w:szCs w:val="18"/>
          <w:lang w:eastAsia="es-MX"/>
        </w:rPr>
        <w:t>sa pr</w:t>
      </w:r>
      <w:r w:rsidRPr="009366F5">
        <w:rPr>
          <w:rFonts w:ascii="Arial" w:hAnsi="Arial" w:cs="Arial"/>
          <w:bCs/>
          <w:sz w:val="18"/>
          <w:szCs w:val="18"/>
          <w:lang w:eastAsia="es-MX"/>
        </w:rPr>
        <w:t>e</w:t>
      </w:r>
      <w:r w:rsidRPr="009366F5">
        <w:rPr>
          <w:rFonts w:ascii="Arial" w:hAnsi="Arial" w:cs="Arial"/>
          <w:sz w:val="18"/>
          <w:szCs w:val="18"/>
          <w:lang w:eastAsia="es-MX"/>
        </w:rPr>
        <w:t>misa, no s</w:t>
      </w:r>
      <w:r w:rsidRPr="009366F5">
        <w:rPr>
          <w:rFonts w:ascii="Arial" w:hAnsi="Arial" w:cs="Arial"/>
          <w:bCs/>
          <w:sz w:val="18"/>
          <w:szCs w:val="18"/>
          <w:lang w:eastAsia="es-MX"/>
        </w:rPr>
        <w:t>e</w:t>
      </w:r>
      <w:r w:rsidRPr="009366F5">
        <w:rPr>
          <w:rFonts w:ascii="Arial" w:hAnsi="Arial" w:cs="Arial"/>
          <w:sz w:val="18"/>
          <w:szCs w:val="18"/>
          <w:lang w:eastAsia="es-MX"/>
        </w:rPr>
        <w:t> consi</w:t>
      </w:r>
      <w:r w:rsidRPr="009366F5">
        <w:rPr>
          <w:rFonts w:ascii="Arial" w:hAnsi="Arial" w:cs="Arial"/>
          <w:bCs/>
          <w:sz w:val="18"/>
          <w:szCs w:val="18"/>
          <w:lang w:eastAsia="es-MX"/>
        </w:rPr>
        <w:t>de</w:t>
      </w:r>
      <w:r w:rsidRPr="009366F5">
        <w:rPr>
          <w:rFonts w:ascii="Arial" w:hAnsi="Arial" w:cs="Arial"/>
          <w:sz w:val="18"/>
          <w:szCs w:val="18"/>
          <w:lang w:eastAsia="es-MX"/>
        </w:rPr>
        <w:t>ra transgr</w:t>
      </w:r>
      <w:r w:rsidRPr="009366F5">
        <w:rPr>
          <w:rFonts w:ascii="Arial" w:hAnsi="Arial" w:cs="Arial"/>
          <w:bCs/>
          <w:sz w:val="18"/>
          <w:szCs w:val="18"/>
          <w:lang w:eastAsia="es-MX"/>
        </w:rPr>
        <w:t>e</w:t>
      </w:r>
      <w:r w:rsidRPr="009366F5">
        <w:rPr>
          <w:rFonts w:ascii="Arial" w:hAnsi="Arial" w:cs="Arial"/>
          <w:sz w:val="18"/>
          <w:szCs w:val="18"/>
          <w:lang w:eastAsia="es-MX"/>
        </w:rPr>
        <w:t>sión a la normativa </w:t>
      </w:r>
      <w:r w:rsidRPr="009366F5">
        <w:rPr>
          <w:rFonts w:ascii="Arial" w:hAnsi="Arial" w:cs="Arial"/>
          <w:bCs/>
          <w:sz w:val="18"/>
          <w:szCs w:val="18"/>
          <w:lang w:eastAsia="es-MX"/>
        </w:rPr>
        <w:t>e</w:t>
      </w:r>
      <w:r w:rsidRPr="009366F5">
        <w:rPr>
          <w:rFonts w:ascii="Arial" w:hAnsi="Arial" w:cs="Arial"/>
          <w:sz w:val="18"/>
          <w:szCs w:val="18"/>
          <w:lang w:eastAsia="es-MX"/>
        </w:rPr>
        <w:t>l</w:t>
      </w:r>
      <w:r w:rsidRPr="009366F5">
        <w:rPr>
          <w:rFonts w:ascii="Arial" w:hAnsi="Arial" w:cs="Arial"/>
          <w:bCs/>
          <w:sz w:val="18"/>
          <w:szCs w:val="18"/>
          <w:lang w:eastAsia="es-MX"/>
        </w:rPr>
        <w:t>e</w:t>
      </w:r>
      <w:r w:rsidRPr="009366F5">
        <w:rPr>
          <w:rFonts w:ascii="Arial" w:hAnsi="Arial" w:cs="Arial"/>
          <w:sz w:val="18"/>
          <w:szCs w:val="18"/>
          <w:lang w:eastAsia="es-MX"/>
        </w:rPr>
        <w:t>ctoral la manif</w:t>
      </w:r>
      <w:r w:rsidRPr="009366F5">
        <w:rPr>
          <w:rFonts w:ascii="Arial" w:hAnsi="Arial" w:cs="Arial"/>
          <w:bCs/>
          <w:sz w:val="18"/>
          <w:szCs w:val="18"/>
          <w:lang w:eastAsia="es-MX"/>
        </w:rPr>
        <w:t>e</w:t>
      </w:r>
      <w:r w:rsidRPr="009366F5">
        <w:rPr>
          <w:rFonts w:ascii="Arial" w:hAnsi="Arial" w:cs="Arial"/>
          <w:sz w:val="18"/>
          <w:szCs w:val="18"/>
          <w:lang w:eastAsia="es-MX"/>
        </w:rPr>
        <w:t>stación </w:t>
      </w:r>
      <w:r w:rsidRPr="009366F5">
        <w:rPr>
          <w:rFonts w:ascii="Arial" w:hAnsi="Arial" w:cs="Arial"/>
          <w:bCs/>
          <w:sz w:val="18"/>
          <w:szCs w:val="18"/>
          <w:lang w:eastAsia="es-MX"/>
        </w:rPr>
        <w:t>de</w:t>
      </w:r>
      <w:r w:rsidRPr="009366F5">
        <w:rPr>
          <w:rFonts w:ascii="Arial" w:hAnsi="Arial" w:cs="Arial"/>
          <w:sz w:val="18"/>
          <w:szCs w:val="18"/>
          <w:lang w:eastAsia="es-MX"/>
        </w:rPr>
        <w:t> i</w:t>
      </w:r>
      <w:r w:rsidRPr="009366F5">
        <w:rPr>
          <w:rFonts w:ascii="Arial" w:hAnsi="Arial" w:cs="Arial"/>
          <w:bCs/>
          <w:sz w:val="18"/>
          <w:szCs w:val="18"/>
          <w:lang w:eastAsia="es-MX"/>
        </w:rPr>
        <w:t>de</w:t>
      </w:r>
      <w:r w:rsidRPr="009366F5">
        <w:rPr>
          <w:rFonts w:ascii="Arial" w:hAnsi="Arial" w:cs="Arial"/>
          <w:sz w:val="18"/>
          <w:szCs w:val="18"/>
          <w:lang w:eastAsia="es-MX"/>
        </w:rPr>
        <w:t>as, </w:t>
      </w:r>
      <w:r w:rsidRPr="009366F5">
        <w:rPr>
          <w:rFonts w:ascii="Arial" w:hAnsi="Arial" w:cs="Arial"/>
          <w:bCs/>
          <w:sz w:val="18"/>
          <w:szCs w:val="18"/>
          <w:lang w:eastAsia="es-MX"/>
        </w:rPr>
        <w:t>expresione</w:t>
      </w:r>
      <w:r w:rsidRPr="009366F5">
        <w:rPr>
          <w:rFonts w:ascii="Arial" w:hAnsi="Arial" w:cs="Arial"/>
          <w:sz w:val="18"/>
          <w:szCs w:val="18"/>
          <w:lang w:eastAsia="es-MX"/>
        </w:rPr>
        <w:t>s u opinion</w:t>
      </w:r>
      <w:r w:rsidRPr="009366F5">
        <w:rPr>
          <w:rFonts w:ascii="Arial" w:hAnsi="Arial" w:cs="Arial"/>
          <w:bCs/>
          <w:sz w:val="18"/>
          <w:szCs w:val="18"/>
          <w:lang w:eastAsia="es-MX"/>
        </w:rPr>
        <w:t>e</w:t>
      </w:r>
      <w:r w:rsidRPr="009366F5">
        <w:rPr>
          <w:rFonts w:ascii="Arial" w:hAnsi="Arial" w:cs="Arial"/>
          <w:sz w:val="18"/>
          <w:szCs w:val="18"/>
          <w:lang w:eastAsia="es-MX"/>
        </w:rPr>
        <w:t>s qu</w:t>
      </w:r>
      <w:r w:rsidRPr="009366F5">
        <w:rPr>
          <w:rFonts w:ascii="Arial" w:hAnsi="Arial" w:cs="Arial"/>
          <w:bCs/>
          <w:sz w:val="18"/>
          <w:szCs w:val="18"/>
          <w:lang w:eastAsia="es-MX"/>
        </w:rPr>
        <w:t>e</w:t>
      </w:r>
      <w:r w:rsidRPr="009366F5">
        <w:rPr>
          <w:rFonts w:ascii="Arial" w:hAnsi="Arial" w:cs="Arial"/>
          <w:sz w:val="18"/>
          <w:szCs w:val="18"/>
          <w:lang w:eastAsia="es-MX"/>
        </w:rPr>
        <w:t> apr</w:t>
      </w:r>
      <w:r w:rsidRPr="009366F5">
        <w:rPr>
          <w:rFonts w:ascii="Arial" w:hAnsi="Arial" w:cs="Arial"/>
          <w:bCs/>
          <w:sz w:val="18"/>
          <w:szCs w:val="18"/>
          <w:lang w:eastAsia="es-MX"/>
        </w:rPr>
        <w:t>e</w:t>
      </w:r>
      <w:r w:rsidRPr="009366F5">
        <w:rPr>
          <w:rFonts w:ascii="Arial" w:hAnsi="Arial" w:cs="Arial"/>
          <w:sz w:val="18"/>
          <w:szCs w:val="18"/>
          <w:lang w:eastAsia="es-MX"/>
        </w:rPr>
        <w:t>ciadas </w:t>
      </w:r>
      <w:r w:rsidRPr="009366F5">
        <w:rPr>
          <w:rFonts w:ascii="Arial" w:hAnsi="Arial" w:cs="Arial"/>
          <w:bCs/>
          <w:sz w:val="18"/>
          <w:szCs w:val="18"/>
          <w:lang w:eastAsia="es-MX"/>
        </w:rPr>
        <w:t>e</w:t>
      </w:r>
      <w:r w:rsidRPr="009366F5">
        <w:rPr>
          <w:rFonts w:ascii="Arial" w:hAnsi="Arial" w:cs="Arial"/>
          <w:sz w:val="18"/>
          <w:szCs w:val="18"/>
          <w:lang w:eastAsia="es-MX"/>
        </w:rPr>
        <w:t>n su cont</w:t>
      </w:r>
      <w:r w:rsidRPr="009366F5">
        <w:rPr>
          <w:rFonts w:ascii="Arial" w:hAnsi="Arial" w:cs="Arial"/>
          <w:bCs/>
          <w:sz w:val="18"/>
          <w:szCs w:val="18"/>
          <w:lang w:eastAsia="es-MX"/>
        </w:rPr>
        <w:t>e</w:t>
      </w:r>
      <w:r w:rsidRPr="009366F5">
        <w:rPr>
          <w:rFonts w:ascii="Arial" w:hAnsi="Arial" w:cs="Arial"/>
          <w:sz w:val="18"/>
          <w:szCs w:val="18"/>
          <w:lang w:eastAsia="es-MX"/>
        </w:rPr>
        <w:t>xto, aport</w:t>
      </w:r>
      <w:r w:rsidRPr="009366F5">
        <w:rPr>
          <w:rFonts w:ascii="Arial" w:hAnsi="Arial" w:cs="Arial"/>
          <w:bCs/>
          <w:sz w:val="18"/>
          <w:szCs w:val="18"/>
          <w:lang w:eastAsia="es-MX"/>
        </w:rPr>
        <w:t>e</w:t>
      </w:r>
      <w:r w:rsidRPr="009366F5">
        <w:rPr>
          <w:rFonts w:ascii="Arial" w:hAnsi="Arial" w:cs="Arial"/>
          <w:sz w:val="18"/>
          <w:szCs w:val="18"/>
          <w:lang w:eastAsia="es-MX"/>
        </w:rPr>
        <w:t>n </w:t>
      </w:r>
      <w:r w:rsidRPr="009366F5">
        <w:rPr>
          <w:rFonts w:ascii="Arial" w:hAnsi="Arial" w:cs="Arial"/>
          <w:bCs/>
          <w:sz w:val="18"/>
          <w:szCs w:val="18"/>
          <w:lang w:eastAsia="es-MX"/>
        </w:rPr>
        <w:t>e</w:t>
      </w:r>
      <w:r w:rsidRPr="009366F5">
        <w:rPr>
          <w:rFonts w:ascii="Arial" w:hAnsi="Arial" w:cs="Arial"/>
          <w:sz w:val="18"/>
          <w:szCs w:val="18"/>
          <w:lang w:eastAsia="es-MX"/>
        </w:rPr>
        <w:t>l</w:t>
      </w:r>
      <w:r w:rsidRPr="009366F5">
        <w:rPr>
          <w:rFonts w:ascii="Arial" w:hAnsi="Arial" w:cs="Arial"/>
          <w:bCs/>
          <w:sz w:val="18"/>
          <w:szCs w:val="18"/>
          <w:lang w:eastAsia="es-MX"/>
        </w:rPr>
        <w:t>e</w:t>
      </w:r>
      <w:r w:rsidRPr="009366F5">
        <w:rPr>
          <w:rFonts w:ascii="Arial" w:hAnsi="Arial" w:cs="Arial"/>
          <w:sz w:val="18"/>
          <w:szCs w:val="18"/>
          <w:lang w:eastAsia="es-MX"/>
        </w:rPr>
        <w:t>m</w:t>
      </w:r>
      <w:r w:rsidRPr="009366F5">
        <w:rPr>
          <w:rFonts w:ascii="Arial" w:hAnsi="Arial" w:cs="Arial"/>
          <w:bCs/>
          <w:sz w:val="18"/>
          <w:szCs w:val="18"/>
          <w:lang w:eastAsia="es-MX"/>
        </w:rPr>
        <w:t>e</w:t>
      </w:r>
      <w:r w:rsidRPr="009366F5">
        <w:rPr>
          <w:rFonts w:ascii="Arial" w:hAnsi="Arial" w:cs="Arial"/>
          <w:sz w:val="18"/>
          <w:szCs w:val="18"/>
          <w:lang w:eastAsia="es-MX"/>
        </w:rPr>
        <w:t>ntos qu</w:t>
      </w:r>
      <w:r w:rsidRPr="009366F5">
        <w:rPr>
          <w:rFonts w:ascii="Arial" w:hAnsi="Arial" w:cs="Arial"/>
          <w:bCs/>
          <w:sz w:val="18"/>
          <w:szCs w:val="18"/>
          <w:lang w:eastAsia="es-MX"/>
        </w:rPr>
        <w:t>e</w:t>
      </w:r>
      <w:r w:rsidRPr="009366F5">
        <w:rPr>
          <w:rFonts w:ascii="Arial" w:hAnsi="Arial" w:cs="Arial"/>
          <w:sz w:val="18"/>
          <w:szCs w:val="18"/>
          <w:lang w:eastAsia="es-MX"/>
        </w:rPr>
        <w:t> p</w:t>
      </w:r>
      <w:r w:rsidRPr="009366F5">
        <w:rPr>
          <w:rFonts w:ascii="Arial" w:hAnsi="Arial" w:cs="Arial"/>
          <w:bCs/>
          <w:sz w:val="18"/>
          <w:szCs w:val="18"/>
          <w:lang w:eastAsia="es-MX"/>
        </w:rPr>
        <w:t>e</w:t>
      </w:r>
      <w:r w:rsidRPr="009366F5">
        <w:rPr>
          <w:rFonts w:ascii="Arial" w:hAnsi="Arial" w:cs="Arial"/>
          <w:sz w:val="18"/>
          <w:szCs w:val="18"/>
          <w:lang w:eastAsia="es-MX"/>
        </w:rPr>
        <w:t>rmitan la formación </w:t>
      </w:r>
      <w:r w:rsidRPr="009366F5">
        <w:rPr>
          <w:rFonts w:ascii="Arial" w:hAnsi="Arial" w:cs="Arial"/>
          <w:bCs/>
          <w:sz w:val="18"/>
          <w:szCs w:val="18"/>
          <w:lang w:eastAsia="es-MX"/>
        </w:rPr>
        <w:t>de</w:t>
      </w:r>
      <w:r w:rsidRPr="009366F5">
        <w:rPr>
          <w:rFonts w:ascii="Arial" w:hAnsi="Arial" w:cs="Arial"/>
          <w:sz w:val="18"/>
          <w:szCs w:val="18"/>
          <w:lang w:eastAsia="es-MX"/>
        </w:rPr>
        <w:t> una opinión pública libr</w:t>
      </w:r>
      <w:r w:rsidRPr="009366F5">
        <w:rPr>
          <w:rFonts w:ascii="Arial" w:hAnsi="Arial" w:cs="Arial"/>
          <w:bCs/>
          <w:sz w:val="18"/>
          <w:szCs w:val="18"/>
          <w:lang w:eastAsia="es-MX"/>
        </w:rPr>
        <w:t>e</w:t>
      </w:r>
      <w:r w:rsidRPr="009366F5">
        <w:rPr>
          <w:rFonts w:ascii="Arial" w:hAnsi="Arial" w:cs="Arial"/>
          <w:sz w:val="18"/>
          <w:szCs w:val="18"/>
          <w:lang w:eastAsia="es-MX"/>
        </w:rPr>
        <w:t>, la consolidación </w:t>
      </w:r>
      <w:r w:rsidRPr="009366F5">
        <w:rPr>
          <w:rFonts w:ascii="Arial" w:hAnsi="Arial" w:cs="Arial"/>
          <w:bCs/>
          <w:sz w:val="18"/>
          <w:szCs w:val="18"/>
          <w:lang w:eastAsia="es-MX"/>
        </w:rPr>
        <w:t>de</w:t>
      </w:r>
      <w:r w:rsidRPr="009366F5">
        <w:rPr>
          <w:rFonts w:ascii="Arial" w:hAnsi="Arial" w:cs="Arial"/>
          <w:sz w:val="18"/>
          <w:szCs w:val="18"/>
          <w:lang w:eastAsia="es-MX"/>
        </w:rPr>
        <w:t>l sist</w:t>
      </w:r>
      <w:r w:rsidRPr="009366F5">
        <w:rPr>
          <w:rFonts w:ascii="Arial" w:hAnsi="Arial" w:cs="Arial"/>
          <w:bCs/>
          <w:sz w:val="18"/>
          <w:szCs w:val="18"/>
          <w:lang w:eastAsia="es-MX"/>
        </w:rPr>
        <w:t>e</w:t>
      </w:r>
      <w:r w:rsidRPr="009366F5">
        <w:rPr>
          <w:rFonts w:ascii="Arial" w:hAnsi="Arial" w:cs="Arial"/>
          <w:sz w:val="18"/>
          <w:szCs w:val="18"/>
          <w:lang w:eastAsia="es-MX"/>
        </w:rPr>
        <w:t xml:space="preserve">ma </w:t>
      </w:r>
      <w:r w:rsidRPr="009366F5">
        <w:rPr>
          <w:rFonts w:ascii="Arial" w:hAnsi="Arial" w:cs="Arial"/>
          <w:bCs/>
          <w:sz w:val="18"/>
          <w:szCs w:val="18"/>
          <w:lang w:eastAsia="es-MX"/>
        </w:rPr>
        <w:t>de</w:t>
      </w:r>
      <w:r w:rsidRPr="009366F5">
        <w:rPr>
          <w:rFonts w:ascii="Arial" w:hAnsi="Arial" w:cs="Arial"/>
          <w:sz w:val="18"/>
          <w:szCs w:val="18"/>
          <w:lang w:eastAsia="es-MX"/>
        </w:rPr>
        <w:t> partidos y </w:t>
      </w:r>
      <w:r w:rsidRPr="009366F5">
        <w:rPr>
          <w:rFonts w:ascii="Arial" w:hAnsi="Arial" w:cs="Arial"/>
          <w:bCs/>
          <w:sz w:val="18"/>
          <w:szCs w:val="18"/>
          <w:lang w:eastAsia="es-MX"/>
        </w:rPr>
        <w:t>e</w:t>
      </w:r>
      <w:r w:rsidRPr="009366F5">
        <w:rPr>
          <w:rFonts w:ascii="Arial" w:hAnsi="Arial" w:cs="Arial"/>
          <w:sz w:val="18"/>
          <w:szCs w:val="18"/>
          <w:lang w:eastAsia="es-MX"/>
        </w:rPr>
        <w:t>l fom</w:t>
      </w:r>
      <w:r w:rsidRPr="009366F5">
        <w:rPr>
          <w:rFonts w:ascii="Arial" w:hAnsi="Arial" w:cs="Arial"/>
          <w:bCs/>
          <w:sz w:val="18"/>
          <w:szCs w:val="18"/>
          <w:lang w:eastAsia="es-MX"/>
        </w:rPr>
        <w:t>e</w:t>
      </w:r>
      <w:r w:rsidRPr="009366F5">
        <w:rPr>
          <w:rFonts w:ascii="Arial" w:hAnsi="Arial" w:cs="Arial"/>
          <w:sz w:val="18"/>
          <w:szCs w:val="18"/>
          <w:lang w:eastAsia="es-MX"/>
        </w:rPr>
        <w:t>nto </w:t>
      </w:r>
      <w:r w:rsidRPr="009366F5">
        <w:rPr>
          <w:rFonts w:ascii="Arial" w:hAnsi="Arial" w:cs="Arial"/>
          <w:bCs/>
          <w:sz w:val="18"/>
          <w:szCs w:val="18"/>
          <w:lang w:eastAsia="es-MX"/>
        </w:rPr>
        <w:t>de</w:t>
      </w:r>
      <w:r w:rsidRPr="009366F5">
        <w:rPr>
          <w:rFonts w:ascii="Arial" w:hAnsi="Arial" w:cs="Arial"/>
          <w:sz w:val="18"/>
          <w:szCs w:val="18"/>
          <w:lang w:eastAsia="es-MX"/>
        </w:rPr>
        <w:t> una aut</w:t>
      </w:r>
      <w:r w:rsidRPr="009366F5">
        <w:rPr>
          <w:rFonts w:ascii="Arial" w:hAnsi="Arial" w:cs="Arial"/>
          <w:bCs/>
          <w:sz w:val="18"/>
          <w:szCs w:val="18"/>
          <w:lang w:eastAsia="es-MX"/>
        </w:rPr>
        <w:t>é</w:t>
      </w:r>
      <w:r w:rsidRPr="009366F5">
        <w:rPr>
          <w:rFonts w:ascii="Arial" w:hAnsi="Arial" w:cs="Arial"/>
          <w:sz w:val="18"/>
          <w:szCs w:val="18"/>
          <w:lang w:eastAsia="es-MX"/>
        </w:rPr>
        <w:t>ntica cultura </w:t>
      </w:r>
      <w:r w:rsidRPr="009366F5">
        <w:rPr>
          <w:rFonts w:ascii="Arial" w:hAnsi="Arial" w:cs="Arial"/>
          <w:bCs/>
          <w:sz w:val="18"/>
          <w:szCs w:val="18"/>
          <w:lang w:eastAsia="es-MX"/>
        </w:rPr>
        <w:t>de</w:t>
      </w:r>
      <w:r w:rsidRPr="009366F5">
        <w:rPr>
          <w:rFonts w:ascii="Arial" w:hAnsi="Arial" w:cs="Arial"/>
          <w:sz w:val="18"/>
          <w:szCs w:val="18"/>
          <w:lang w:eastAsia="es-MX"/>
        </w:rPr>
        <w:t>mocrática, cuando t</w:t>
      </w:r>
      <w:r w:rsidRPr="009366F5">
        <w:rPr>
          <w:rFonts w:ascii="Arial" w:hAnsi="Arial" w:cs="Arial"/>
          <w:bCs/>
          <w:sz w:val="18"/>
          <w:szCs w:val="18"/>
          <w:lang w:eastAsia="es-MX"/>
        </w:rPr>
        <w:t>e</w:t>
      </w:r>
      <w:r w:rsidRPr="009366F5">
        <w:rPr>
          <w:rFonts w:ascii="Arial" w:hAnsi="Arial" w:cs="Arial"/>
          <w:sz w:val="18"/>
          <w:szCs w:val="18"/>
          <w:lang w:eastAsia="es-MX"/>
        </w:rPr>
        <w:t>nga lugar, </w:t>
      </w:r>
      <w:r w:rsidRPr="009366F5">
        <w:rPr>
          <w:rFonts w:ascii="Arial" w:hAnsi="Arial" w:cs="Arial"/>
          <w:bCs/>
          <w:sz w:val="18"/>
          <w:szCs w:val="18"/>
          <w:lang w:eastAsia="es-MX"/>
        </w:rPr>
        <w:t>e</w:t>
      </w:r>
      <w:r w:rsidRPr="009366F5">
        <w:rPr>
          <w:rFonts w:ascii="Arial" w:hAnsi="Arial" w:cs="Arial"/>
          <w:sz w:val="18"/>
          <w:szCs w:val="18"/>
          <w:lang w:eastAsia="es-MX"/>
        </w:rPr>
        <w:t>ntr</w:t>
      </w:r>
      <w:r w:rsidRPr="009366F5">
        <w:rPr>
          <w:rFonts w:ascii="Arial" w:hAnsi="Arial" w:cs="Arial"/>
          <w:bCs/>
          <w:sz w:val="18"/>
          <w:szCs w:val="18"/>
          <w:lang w:eastAsia="es-MX"/>
        </w:rPr>
        <w:t>e</w:t>
      </w:r>
      <w:r w:rsidRPr="009366F5">
        <w:rPr>
          <w:rFonts w:ascii="Arial" w:hAnsi="Arial" w:cs="Arial"/>
          <w:sz w:val="18"/>
          <w:szCs w:val="18"/>
          <w:lang w:eastAsia="es-MX"/>
        </w:rPr>
        <w:t> los afiliados, militant</w:t>
      </w:r>
      <w:r w:rsidRPr="009366F5">
        <w:rPr>
          <w:rFonts w:ascii="Arial" w:hAnsi="Arial" w:cs="Arial"/>
          <w:bCs/>
          <w:sz w:val="18"/>
          <w:szCs w:val="18"/>
          <w:lang w:eastAsia="es-MX"/>
        </w:rPr>
        <w:t>e</w:t>
      </w:r>
      <w:r w:rsidRPr="009366F5">
        <w:rPr>
          <w:rFonts w:ascii="Arial" w:hAnsi="Arial" w:cs="Arial"/>
          <w:sz w:val="18"/>
          <w:szCs w:val="18"/>
          <w:lang w:eastAsia="es-MX"/>
        </w:rPr>
        <w:t>s partidistas, candidatos o dirig</w:t>
      </w:r>
      <w:r w:rsidRPr="009366F5">
        <w:rPr>
          <w:rFonts w:ascii="Arial" w:hAnsi="Arial" w:cs="Arial"/>
          <w:bCs/>
          <w:sz w:val="18"/>
          <w:szCs w:val="18"/>
          <w:lang w:eastAsia="es-MX"/>
        </w:rPr>
        <w:t>e</w:t>
      </w:r>
      <w:r w:rsidRPr="009366F5">
        <w:rPr>
          <w:rFonts w:ascii="Arial" w:hAnsi="Arial" w:cs="Arial"/>
          <w:sz w:val="18"/>
          <w:szCs w:val="18"/>
          <w:lang w:eastAsia="es-MX"/>
        </w:rPr>
        <w:t>nt</w:t>
      </w:r>
      <w:r w:rsidRPr="009366F5">
        <w:rPr>
          <w:rFonts w:ascii="Arial" w:hAnsi="Arial" w:cs="Arial"/>
          <w:bCs/>
          <w:sz w:val="18"/>
          <w:szCs w:val="18"/>
          <w:lang w:eastAsia="es-MX"/>
        </w:rPr>
        <w:t>e</w:t>
      </w:r>
      <w:r w:rsidRPr="009366F5">
        <w:rPr>
          <w:rFonts w:ascii="Arial" w:hAnsi="Arial" w:cs="Arial"/>
          <w:sz w:val="18"/>
          <w:szCs w:val="18"/>
          <w:lang w:eastAsia="es-MX"/>
        </w:rPr>
        <w:t>s y la ciudadanía </w:t>
      </w:r>
      <w:r w:rsidRPr="009366F5">
        <w:rPr>
          <w:rFonts w:ascii="Arial" w:hAnsi="Arial" w:cs="Arial"/>
          <w:bCs/>
          <w:sz w:val="18"/>
          <w:szCs w:val="18"/>
          <w:lang w:eastAsia="es-MX"/>
        </w:rPr>
        <w:t>e</w:t>
      </w:r>
      <w:r w:rsidRPr="009366F5">
        <w:rPr>
          <w:rFonts w:ascii="Arial" w:hAnsi="Arial" w:cs="Arial"/>
          <w:sz w:val="18"/>
          <w:szCs w:val="18"/>
          <w:lang w:eastAsia="es-MX"/>
        </w:rPr>
        <w:t>n g</w:t>
      </w:r>
      <w:r w:rsidRPr="009366F5">
        <w:rPr>
          <w:rFonts w:ascii="Arial" w:hAnsi="Arial" w:cs="Arial"/>
          <w:bCs/>
          <w:sz w:val="18"/>
          <w:szCs w:val="18"/>
          <w:lang w:eastAsia="es-MX"/>
        </w:rPr>
        <w:t>e</w:t>
      </w:r>
      <w:r w:rsidRPr="009366F5">
        <w:rPr>
          <w:rFonts w:ascii="Arial" w:hAnsi="Arial" w:cs="Arial"/>
          <w:sz w:val="18"/>
          <w:szCs w:val="18"/>
          <w:lang w:eastAsia="es-MX"/>
        </w:rPr>
        <w:t>n</w:t>
      </w:r>
      <w:r w:rsidRPr="009366F5">
        <w:rPr>
          <w:rFonts w:ascii="Arial" w:hAnsi="Arial" w:cs="Arial"/>
          <w:bCs/>
          <w:sz w:val="18"/>
          <w:szCs w:val="18"/>
          <w:lang w:eastAsia="es-MX"/>
        </w:rPr>
        <w:t>e</w:t>
      </w:r>
      <w:r w:rsidRPr="009366F5">
        <w:rPr>
          <w:rFonts w:ascii="Arial" w:hAnsi="Arial" w:cs="Arial"/>
          <w:sz w:val="18"/>
          <w:szCs w:val="18"/>
          <w:lang w:eastAsia="es-MX"/>
        </w:rPr>
        <w:t>ral, sin r</w:t>
      </w:r>
      <w:r w:rsidRPr="009366F5">
        <w:rPr>
          <w:rFonts w:ascii="Arial" w:hAnsi="Arial" w:cs="Arial"/>
          <w:bCs/>
          <w:sz w:val="18"/>
          <w:szCs w:val="18"/>
          <w:lang w:eastAsia="es-MX"/>
        </w:rPr>
        <w:t>e</w:t>
      </w:r>
      <w:r w:rsidRPr="009366F5">
        <w:rPr>
          <w:rFonts w:ascii="Arial" w:hAnsi="Arial" w:cs="Arial"/>
          <w:sz w:val="18"/>
          <w:szCs w:val="18"/>
          <w:lang w:eastAsia="es-MX"/>
        </w:rPr>
        <w:t>basar </w:t>
      </w:r>
      <w:r w:rsidRPr="009366F5">
        <w:rPr>
          <w:rFonts w:ascii="Arial" w:hAnsi="Arial" w:cs="Arial"/>
          <w:bCs/>
          <w:sz w:val="18"/>
          <w:szCs w:val="18"/>
          <w:lang w:eastAsia="es-MX"/>
        </w:rPr>
        <w:t>e</w:t>
      </w:r>
      <w:r w:rsidRPr="009366F5">
        <w:rPr>
          <w:rFonts w:ascii="Arial" w:hAnsi="Arial" w:cs="Arial"/>
          <w:sz w:val="18"/>
          <w:szCs w:val="18"/>
          <w:lang w:eastAsia="es-MX"/>
        </w:rPr>
        <w:t>l </w:t>
      </w:r>
      <w:r w:rsidRPr="009366F5">
        <w:rPr>
          <w:rFonts w:ascii="Arial" w:hAnsi="Arial" w:cs="Arial"/>
          <w:bCs/>
          <w:sz w:val="18"/>
          <w:szCs w:val="18"/>
          <w:lang w:eastAsia="es-MX"/>
        </w:rPr>
        <w:t>de</w:t>
      </w:r>
      <w:r w:rsidRPr="009366F5">
        <w:rPr>
          <w:rFonts w:ascii="Arial" w:hAnsi="Arial" w:cs="Arial"/>
          <w:sz w:val="18"/>
          <w:szCs w:val="18"/>
          <w:lang w:eastAsia="es-MX"/>
        </w:rPr>
        <w:t>r</w:t>
      </w:r>
      <w:r w:rsidRPr="009366F5">
        <w:rPr>
          <w:rFonts w:ascii="Arial" w:hAnsi="Arial" w:cs="Arial"/>
          <w:bCs/>
          <w:sz w:val="18"/>
          <w:szCs w:val="18"/>
          <w:lang w:eastAsia="es-MX"/>
        </w:rPr>
        <w:t>e</w:t>
      </w:r>
      <w:r w:rsidRPr="009366F5">
        <w:rPr>
          <w:rFonts w:ascii="Arial" w:hAnsi="Arial" w:cs="Arial"/>
          <w:sz w:val="18"/>
          <w:szCs w:val="18"/>
          <w:lang w:eastAsia="es-MX"/>
        </w:rPr>
        <w:t>cho a la honra y dignidad r</w:t>
      </w:r>
      <w:r w:rsidRPr="009366F5">
        <w:rPr>
          <w:rFonts w:ascii="Arial" w:hAnsi="Arial" w:cs="Arial"/>
          <w:bCs/>
          <w:sz w:val="18"/>
          <w:szCs w:val="18"/>
          <w:lang w:eastAsia="es-MX"/>
        </w:rPr>
        <w:t>e</w:t>
      </w:r>
      <w:r w:rsidRPr="009366F5">
        <w:rPr>
          <w:rFonts w:ascii="Arial" w:hAnsi="Arial" w:cs="Arial"/>
          <w:sz w:val="18"/>
          <w:szCs w:val="18"/>
          <w:lang w:eastAsia="es-MX"/>
        </w:rPr>
        <w:t>conocidos como </w:t>
      </w:r>
      <w:r w:rsidRPr="009366F5">
        <w:rPr>
          <w:rFonts w:ascii="Arial" w:hAnsi="Arial" w:cs="Arial"/>
          <w:bCs/>
          <w:sz w:val="18"/>
          <w:szCs w:val="18"/>
          <w:lang w:eastAsia="es-MX"/>
        </w:rPr>
        <w:t>de</w:t>
      </w:r>
      <w:r w:rsidRPr="009366F5">
        <w:rPr>
          <w:rFonts w:ascii="Arial" w:hAnsi="Arial" w:cs="Arial"/>
          <w:sz w:val="18"/>
          <w:szCs w:val="18"/>
          <w:lang w:eastAsia="es-MX"/>
        </w:rPr>
        <w:t>r</w:t>
      </w:r>
      <w:r w:rsidRPr="009366F5">
        <w:rPr>
          <w:rFonts w:ascii="Arial" w:hAnsi="Arial" w:cs="Arial"/>
          <w:bCs/>
          <w:sz w:val="18"/>
          <w:szCs w:val="18"/>
          <w:lang w:eastAsia="es-MX"/>
        </w:rPr>
        <w:t>e</w:t>
      </w:r>
      <w:r w:rsidRPr="009366F5">
        <w:rPr>
          <w:rFonts w:ascii="Arial" w:hAnsi="Arial" w:cs="Arial"/>
          <w:sz w:val="18"/>
          <w:szCs w:val="18"/>
          <w:lang w:eastAsia="es-MX"/>
        </w:rPr>
        <w:t>chos fundam</w:t>
      </w:r>
      <w:r w:rsidRPr="009366F5">
        <w:rPr>
          <w:rFonts w:ascii="Arial" w:hAnsi="Arial" w:cs="Arial"/>
          <w:bCs/>
          <w:sz w:val="18"/>
          <w:szCs w:val="18"/>
          <w:lang w:eastAsia="es-MX"/>
        </w:rPr>
        <w:t>e</w:t>
      </w:r>
      <w:r w:rsidRPr="009366F5">
        <w:rPr>
          <w:rFonts w:ascii="Arial" w:hAnsi="Arial" w:cs="Arial"/>
          <w:sz w:val="18"/>
          <w:szCs w:val="18"/>
          <w:lang w:eastAsia="es-MX"/>
        </w:rPr>
        <w:t>ntal</w:t>
      </w:r>
      <w:r w:rsidRPr="009366F5">
        <w:rPr>
          <w:rFonts w:ascii="Arial" w:hAnsi="Arial" w:cs="Arial"/>
          <w:bCs/>
          <w:sz w:val="18"/>
          <w:szCs w:val="18"/>
          <w:lang w:eastAsia="es-MX"/>
        </w:rPr>
        <w:t>e</w:t>
      </w:r>
      <w:r w:rsidRPr="009366F5">
        <w:rPr>
          <w:rFonts w:ascii="Arial" w:hAnsi="Arial" w:cs="Arial"/>
          <w:sz w:val="18"/>
          <w:szCs w:val="18"/>
          <w:lang w:eastAsia="es-MX"/>
        </w:rPr>
        <w:t>s por los or</w:t>
      </w:r>
      <w:r w:rsidRPr="009366F5">
        <w:rPr>
          <w:rFonts w:ascii="Arial" w:hAnsi="Arial" w:cs="Arial"/>
          <w:bCs/>
          <w:sz w:val="18"/>
          <w:szCs w:val="18"/>
          <w:lang w:eastAsia="es-MX"/>
        </w:rPr>
        <w:t>de</w:t>
      </w:r>
      <w:r w:rsidRPr="009366F5">
        <w:rPr>
          <w:rFonts w:ascii="Arial" w:hAnsi="Arial" w:cs="Arial"/>
          <w:sz w:val="18"/>
          <w:szCs w:val="18"/>
          <w:lang w:eastAsia="es-MX"/>
        </w:rPr>
        <w:t>nami</w:t>
      </w:r>
      <w:r w:rsidRPr="009366F5">
        <w:rPr>
          <w:rFonts w:ascii="Arial" w:hAnsi="Arial" w:cs="Arial"/>
          <w:bCs/>
          <w:sz w:val="18"/>
          <w:szCs w:val="18"/>
          <w:lang w:eastAsia="es-MX"/>
        </w:rPr>
        <w:t>e</w:t>
      </w:r>
      <w:r w:rsidRPr="009366F5">
        <w:rPr>
          <w:rFonts w:ascii="Arial" w:hAnsi="Arial" w:cs="Arial"/>
          <w:sz w:val="18"/>
          <w:szCs w:val="18"/>
          <w:lang w:eastAsia="es-MX"/>
        </w:rPr>
        <w:t>ntos ant</w:t>
      </w:r>
      <w:r w:rsidRPr="009366F5">
        <w:rPr>
          <w:rFonts w:ascii="Arial" w:hAnsi="Arial" w:cs="Arial"/>
          <w:bCs/>
          <w:sz w:val="18"/>
          <w:szCs w:val="18"/>
          <w:lang w:eastAsia="es-MX"/>
        </w:rPr>
        <w:t>e</w:t>
      </w:r>
      <w:r w:rsidRPr="009366F5">
        <w:rPr>
          <w:rFonts w:ascii="Arial" w:hAnsi="Arial" w:cs="Arial"/>
          <w:sz w:val="18"/>
          <w:szCs w:val="18"/>
          <w:lang w:eastAsia="es-MX"/>
        </w:rPr>
        <w:t>s invocados.</w:t>
      </w:r>
    </w:p>
    <w:p w:rsidR="009366F5" w:rsidRDefault="009366F5" w:rsidP="008D77A0">
      <w:pPr>
        <w:shd w:val="clear" w:color="auto" w:fill="FFFFFF"/>
        <w:tabs>
          <w:tab w:val="right" w:leader="hyphen" w:pos="9356"/>
        </w:tabs>
        <w:ind w:left="709" w:right="284"/>
        <w:jc w:val="both"/>
        <w:rPr>
          <w:rFonts w:ascii="Arial" w:hAnsi="Arial" w:cs="Arial"/>
          <w:sz w:val="18"/>
          <w:szCs w:val="18"/>
          <w:lang w:eastAsia="es-MX"/>
        </w:rPr>
      </w:pPr>
    </w:p>
    <w:p w:rsidR="007D3F2E" w:rsidRPr="00A60DEF" w:rsidRDefault="007D3F2E" w:rsidP="008D77A0">
      <w:pPr>
        <w:shd w:val="clear" w:color="auto" w:fill="FFFFFF"/>
        <w:ind w:left="709" w:right="284"/>
        <w:jc w:val="both"/>
        <w:rPr>
          <w:rFonts w:ascii="Arial" w:hAnsi="Arial" w:cs="Arial"/>
          <w:sz w:val="20"/>
          <w:szCs w:val="20"/>
          <w:lang w:eastAsia="es-MX"/>
        </w:rPr>
      </w:pPr>
      <w:r w:rsidRPr="00A60DEF">
        <w:rPr>
          <w:rFonts w:ascii="Arial" w:hAnsi="Arial" w:cs="Arial"/>
          <w:bCs/>
          <w:sz w:val="20"/>
          <w:szCs w:val="20"/>
          <w:lang w:eastAsia="es-MX"/>
        </w:rPr>
        <w:t>Cuarta Época</w:t>
      </w:r>
    </w:p>
    <w:p w:rsidR="007D3F2E" w:rsidRPr="00A60DEF" w:rsidRDefault="007D3F2E" w:rsidP="008D77A0">
      <w:pPr>
        <w:shd w:val="clear" w:color="auto" w:fill="FFFFFF"/>
        <w:ind w:left="709" w:right="567"/>
        <w:jc w:val="both"/>
        <w:rPr>
          <w:rFonts w:ascii="Arial" w:hAnsi="Arial" w:cs="Arial"/>
          <w:sz w:val="20"/>
          <w:szCs w:val="20"/>
          <w:lang w:eastAsia="es-MX"/>
        </w:rPr>
      </w:pPr>
      <w:r w:rsidRPr="00A60DEF">
        <w:rPr>
          <w:rFonts w:ascii="Arial" w:hAnsi="Arial" w:cs="Arial"/>
          <w:sz w:val="20"/>
          <w:szCs w:val="20"/>
          <w:lang w:eastAsia="es-MX"/>
        </w:rPr>
        <w:t>Juicio </w:t>
      </w:r>
      <w:r w:rsidRPr="00A60DEF">
        <w:rPr>
          <w:rFonts w:ascii="Arial" w:hAnsi="Arial" w:cs="Arial"/>
          <w:bCs/>
          <w:sz w:val="20"/>
          <w:szCs w:val="20"/>
          <w:lang w:eastAsia="es-MX"/>
        </w:rPr>
        <w:t>de</w:t>
      </w:r>
      <w:r w:rsidRPr="00A60DEF">
        <w:rPr>
          <w:rFonts w:ascii="Arial" w:hAnsi="Arial" w:cs="Arial"/>
          <w:sz w:val="20"/>
          <w:szCs w:val="20"/>
          <w:lang w:eastAsia="es-MX"/>
        </w:rPr>
        <w:t> r</w:t>
      </w:r>
      <w:r w:rsidRPr="00A60DEF">
        <w:rPr>
          <w:rFonts w:ascii="Arial" w:hAnsi="Arial" w:cs="Arial"/>
          <w:bCs/>
          <w:sz w:val="20"/>
          <w:szCs w:val="20"/>
          <w:lang w:eastAsia="es-MX"/>
        </w:rPr>
        <w:t>e</w:t>
      </w:r>
      <w:r w:rsidRPr="00A60DEF">
        <w:rPr>
          <w:rFonts w:ascii="Arial" w:hAnsi="Arial" w:cs="Arial"/>
          <w:sz w:val="20"/>
          <w:szCs w:val="20"/>
          <w:lang w:eastAsia="es-MX"/>
        </w:rPr>
        <w:t>visión constitucional </w:t>
      </w:r>
      <w:r w:rsidRPr="00A60DEF">
        <w:rPr>
          <w:rFonts w:ascii="Arial" w:hAnsi="Arial" w:cs="Arial"/>
          <w:bCs/>
          <w:sz w:val="20"/>
          <w:szCs w:val="20"/>
          <w:lang w:eastAsia="es-MX"/>
        </w:rPr>
        <w:t>e</w:t>
      </w:r>
      <w:r w:rsidRPr="00A60DEF">
        <w:rPr>
          <w:rFonts w:ascii="Arial" w:hAnsi="Arial" w:cs="Arial"/>
          <w:sz w:val="20"/>
          <w:szCs w:val="20"/>
          <w:lang w:eastAsia="es-MX"/>
        </w:rPr>
        <w:t>l</w:t>
      </w:r>
      <w:r w:rsidRPr="00A60DEF">
        <w:rPr>
          <w:rFonts w:ascii="Arial" w:hAnsi="Arial" w:cs="Arial"/>
          <w:bCs/>
          <w:sz w:val="20"/>
          <w:szCs w:val="20"/>
          <w:lang w:eastAsia="es-MX"/>
        </w:rPr>
        <w:t>e</w:t>
      </w:r>
      <w:r w:rsidRPr="00A60DEF">
        <w:rPr>
          <w:rFonts w:ascii="Arial" w:hAnsi="Arial" w:cs="Arial"/>
          <w:sz w:val="20"/>
          <w:szCs w:val="20"/>
          <w:lang w:eastAsia="es-MX"/>
        </w:rPr>
        <w:t>ctoral. </w:t>
      </w:r>
      <w:hyperlink r:id="rId8" w:tgtFrame="_blank" w:history="1">
        <w:r w:rsidRPr="00A60DEF">
          <w:rPr>
            <w:rFonts w:ascii="Arial" w:hAnsi="Arial" w:cs="Arial"/>
            <w:sz w:val="20"/>
            <w:szCs w:val="20"/>
            <w:u w:val="single"/>
            <w:lang w:eastAsia="es-MX"/>
          </w:rPr>
          <w:t>SUP-JRC-288/2007</w:t>
        </w:r>
      </w:hyperlink>
      <w:r w:rsidRPr="00A60DEF">
        <w:rPr>
          <w:rFonts w:ascii="Arial" w:hAnsi="Arial" w:cs="Arial"/>
          <w:sz w:val="20"/>
          <w:szCs w:val="20"/>
          <w:lang w:eastAsia="es-MX"/>
        </w:rPr>
        <w:t>. —Actor: Partido Acción Nacional. -Autoridad r</w:t>
      </w:r>
      <w:r w:rsidRPr="00A60DEF">
        <w:rPr>
          <w:rFonts w:ascii="Arial" w:hAnsi="Arial" w:cs="Arial"/>
          <w:bCs/>
          <w:sz w:val="20"/>
          <w:szCs w:val="20"/>
          <w:lang w:eastAsia="es-MX"/>
        </w:rPr>
        <w:t>e</w:t>
      </w:r>
      <w:r w:rsidRPr="00A60DEF">
        <w:rPr>
          <w:rFonts w:ascii="Arial" w:hAnsi="Arial" w:cs="Arial"/>
          <w:sz w:val="20"/>
          <w:szCs w:val="20"/>
          <w:lang w:eastAsia="es-MX"/>
        </w:rPr>
        <w:t>sponsabl</w:t>
      </w:r>
      <w:r w:rsidRPr="00A60DEF">
        <w:rPr>
          <w:rFonts w:ascii="Arial" w:hAnsi="Arial" w:cs="Arial"/>
          <w:bCs/>
          <w:sz w:val="20"/>
          <w:szCs w:val="20"/>
          <w:lang w:eastAsia="es-MX"/>
        </w:rPr>
        <w:t>e</w:t>
      </w:r>
      <w:r w:rsidRPr="00A60DEF">
        <w:rPr>
          <w:rFonts w:ascii="Arial" w:hAnsi="Arial" w:cs="Arial"/>
          <w:sz w:val="20"/>
          <w:szCs w:val="20"/>
          <w:lang w:eastAsia="es-MX"/>
        </w:rPr>
        <w:t>: Sala Unitaria Auxiliar </w:t>
      </w:r>
      <w:r w:rsidRPr="00A60DEF">
        <w:rPr>
          <w:rFonts w:ascii="Arial" w:hAnsi="Arial" w:cs="Arial"/>
          <w:bCs/>
          <w:sz w:val="20"/>
          <w:szCs w:val="20"/>
          <w:lang w:eastAsia="es-MX"/>
        </w:rPr>
        <w:t>de</w:t>
      </w:r>
      <w:r w:rsidRPr="00A60DEF">
        <w:rPr>
          <w:rFonts w:ascii="Arial" w:hAnsi="Arial" w:cs="Arial"/>
          <w:sz w:val="20"/>
          <w:szCs w:val="20"/>
          <w:lang w:eastAsia="es-MX"/>
        </w:rPr>
        <w:t>l Tribunal </w:t>
      </w:r>
      <w:r w:rsidRPr="00A60DEF">
        <w:rPr>
          <w:rFonts w:ascii="Arial" w:hAnsi="Arial" w:cs="Arial"/>
          <w:bCs/>
          <w:sz w:val="20"/>
          <w:szCs w:val="20"/>
          <w:lang w:eastAsia="es-MX"/>
        </w:rPr>
        <w:t>E</w:t>
      </w:r>
      <w:r w:rsidRPr="00A60DEF">
        <w:rPr>
          <w:rFonts w:ascii="Arial" w:hAnsi="Arial" w:cs="Arial"/>
          <w:sz w:val="20"/>
          <w:szCs w:val="20"/>
          <w:lang w:eastAsia="es-MX"/>
        </w:rPr>
        <w:t>statal </w:t>
      </w:r>
      <w:r w:rsidRPr="00A60DEF">
        <w:rPr>
          <w:rFonts w:ascii="Arial" w:hAnsi="Arial" w:cs="Arial"/>
          <w:bCs/>
          <w:sz w:val="20"/>
          <w:szCs w:val="20"/>
          <w:lang w:eastAsia="es-MX"/>
        </w:rPr>
        <w:t>E</w:t>
      </w:r>
      <w:r w:rsidRPr="00A60DEF">
        <w:rPr>
          <w:rFonts w:ascii="Arial" w:hAnsi="Arial" w:cs="Arial"/>
          <w:sz w:val="20"/>
          <w:szCs w:val="20"/>
          <w:lang w:eastAsia="es-MX"/>
        </w:rPr>
        <w:t>l</w:t>
      </w:r>
      <w:r w:rsidRPr="00A60DEF">
        <w:rPr>
          <w:rFonts w:ascii="Arial" w:hAnsi="Arial" w:cs="Arial"/>
          <w:bCs/>
          <w:sz w:val="20"/>
          <w:szCs w:val="20"/>
          <w:lang w:eastAsia="es-MX"/>
        </w:rPr>
        <w:t>e</w:t>
      </w:r>
      <w:r w:rsidRPr="00A60DEF">
        <w:rPr>
          <w:rFonts w:ascii="Arial" w:hAnsi="Arial" w:cs="Arial"/>
          <w:sz w:val="20"/>
          <w:szCs w:val="20"/>
          <w:lang w:eastAsia="es-MX"/>
        </w:rPr>
        <w:t>ctoral </w:t>
      </w:r>
      <w:r w:rsidRPr="00A60DEF">
        <w:rPr>
          <w:rFonts w:ascii="Arial" w:hAnsi="Arial" w:cs="Arial"/>
          <w:bCs/>
          <w:sz w:val="20"/>
          <w:szCs w:val="20"/>
          <w:lang w:eastAsia="es-MX"/>
        </w:rPr>
        <w:t>de</w:t>
      </w:r>
      <w:r w:rsidRPr="00A60DEF">
        <w:rPr>
          <w:rFonts w:ascii="Arial" w:hAnsi="Arial" w:cs="Arial"/>
          <w:sz w:val="20"/>
          <w:szCs w:val="20"/>
          <w:lang w:eastAsia="es-MX"/>
        </w:rPr>
        <w:t> Tamaulipas. —23 </w:t>
      </w:r>
      <w:r w:rsidRPr="00A60DEF">
        <w:rPr>
          <w:rFonts w:ascii="Arial" w:hAnsi="Arial" w:cs="Arial"/>
          <w:bCs/>
          <w:sz w:val="20"/>
          <w:szCs w:val="20"/>
          <w:lang w:eastAsia="es-MX"/>
        </w:rPr>
        <w:t>de</w:t>
      </w:r>
      <w:r w:rsidRPr="00A60DEF">
        <w:rPr>
          <w:rFonts w:ascii="Arial" w:hAnsi="Arial" w:cs="Arial"/>
          <w:sz w:val="20"/>
          <w:szCs w:val="20"/>
          <w:lang w:eastAsia="es-MX"/>
        </w:rPr>
        <w:t> octubr</w:t>
      </w:r>
      <w:r w:rsidRPr="00A60DEF">
        <w:rPr>
          <w:rFonts w:ascii="Arial" w:hAnsi="Arial" w:cs="Arial"/>
          <w:bCs/>
          <w:sz w:val="20"/>
          <w:szCs w:val="20"/>
          <w:lang w:eastAsia="es-MX"/>
        </w:rPr>
        <w:t>e</w:t>
      </w:r>
      <w:r w:rsidRPr="00A60DEF">
        <w:rPr>
          <w:rFonts w:ascii="Arial" w:hAnsi="Arial" w:cs="Arial"/>
          <w:sz w:val="20"/>
          <w:szCs w:val="20"/>
          <w:lang w:eastAsia="es-MX"/>
        </w:rPr>
        <w:t> </w:t>
      </w:r>
      <w:r w:rsidRPr="00A60DEF">
        <w:rPr>
          <w:rFonts w:ascii="Arial" w:hAnsi="Arial" w:cs="Arial"/>
          <w:bCs/>
          <w:sz w:val="20"/>
          <w:szCs w:val="20"/>
          <w:lang w:eastAsia="es-MX"/>
        </w:rPr>
        <w:t>de</w:t>
      </w:r>
      <w:r w:rsidRPr="00A60DEF">
        <w:rPr>
          <w:rFonts w:ascii="Arial" w:hAnsi="Arial" w:cs="Arial"/>
          <w:sz w:val="20"/>
          <w:szCs w:val="20"/>
          <w:lang w:eastAsia="es-MX"/>
        </w:rPr>
        <w:t> 2007 —Unanimidad </w:t>
      </w:r>
      <w:r w:rsidRPr="00A60DEF">
        <w:rPr>
          <w:rFonts w:ascii="Arial" w:hAnsi="Arial" w:cs="Arial"/>
          <w:bCs/>
          <w:sz w:val="20"/>
          <w:szCs w:val="20"/>
          <w:lang w:eastAsia="es-MX"/>
        </w:rPr>
        <w:t>de</w:t>
      </w:r>
      <w:r w:rsidRPr="00A60DEF">
        <w:rPr>
          <w:rFonts w:ascii="Arial" w:hAnsi="Arial" w:cs="Arial"/>
          <w:sz w:val="20"/>
          <w:szCs w:val="20"/>
          <w:lang w:eastAsia="es-MX"/>
        </w:rPr>
        <w:t> s</w:t>
      </w:r>
      <w:r w:rsidRPr="00A60DEF">
        <w:rPr>
          <w:rFonts w:ascii="Arial" w:hAnsi="Arial" w:cs="Arial"/>
          <w:bCs/>
          <w:sz w:val="20"/>
          <w:szCs w:val="20"/>
          <w:lang w:eastAsia="es-MX"/>
        </w:rPr>
        <w:t>e</w:t>
      </w:r>
      <w:r w:rsidRPr="00A60DEF">
        <w:rPr>
          <w:rFonts w:ascii="Arial" w:hAnsi="Arial" w:cs="Arial"/>
          <w:sz w:val="20"/>
          <w:szCs w:val="20"/>
          <w:lang w:eastAsia="es-MX"/>
        </w:rPr>
        <w:t xml:space="preserve">is </w:t>
      </w:r>
      <w:r w:rsidR="00ED4DA9" w:rsidRPr="00A60DEF">
        <w:rPr>
          <w:rFonts w:ascii="Arial" w:hAnsi="Arial" w:cs="Arial"/>
          <w:sz w:val="20"/>
          <w:szCs w:val="20"/>
          <w:lang w:eastAsia="es-MX"/>
        </w:rPr>
        <w:t>votos</w:t>
      </w:r>
      <w:r w:rsidRPr="00A60DEF">
        <w:rPr>
          <w:rFonts w:ascii="Arial" w:hAnsi="Arial" w:cs="Arial"/>
          <w:sz w:val="20"/>
          <w:szCs w:val="20"/>
          <w:lang w:eastAsia="es-MX"/>
        </w:rPr>
        <w:t>. —Pon</w:t>
      </w:r>
      <w:r w:rsidRPr="00A60DEF">
        <w:rPr>
          <w:rFonts w:ascii="Arial" w:hAnsi="Arial" w:cs="Arial"/>
          <w:bCs/>
          <w:sz w:val="20"/>
          <w:szCs w:val="20"/>
          <w:lang w:eastAsia="es-MX"/>
        </w:rPr>
        <w:t>e</w:t>
      </w:r>
      <w:r w:rsidRPr="00A60DEF">
        <w:rPr>
          <w:rFonts w:ascii="Arial" w:hAnsi="Arial" w:cs="Arial"/>
          <w:sz w:val="20"/>
          <w:szCs w:val="20"/>
          <w:lang w:eastAsia="es-MX"/>
        </w:rPr>
        <w:t>nt</w:t>
      </w:r>
      <w:r w:rsidRPr="00A60DEF">
        <w:rPr>
          <w:rFonts w:ascii="Arial" w:hAnsi="Arial" w:cs="Arial"/>
          <w:bCs/>
          <w:sz w:val="20"/>
          <w:szCs w:val="20"/>
          <w:lang w:eastAsia="es-MX"/>
        </w:rPr>
        <w:t>e</w:t>
      </w:r>
      <w:r w:rsidRPr="00A60DEF">
        <w:rPr>
          <w:rFonts w:ascii="Arial" w:hAnsi="Arial" w:cs="Arial"/>
          <w:sz w:val="20"/>
          <w:szCs w:val="20"/>
          <w:lang w:eastAsia="es-MX"/>
        </w:rPr>
        <w:t>: Constancio Carrasco Daza. —S</w:t>
      </w:r>
      <w:r w:rsidRPr="00A60DEF">
        <w:rPr>
          <w:rFonts w:ascii="Arial" w:hAnsi="Arial" w:cs="Arial"/>
          <w:bCs/>
          <w:sz w:val="20"/>
          <w:szCs w:val="20"/>
          <w:lang w:eastAsia="es-MX"/>
        </w:rPr>
        <w:t>e</w:t>
      </w:r>
      <w:r w:rsidRPr="00A60DEF">
        <w:rPr>
          <w:rFonts w:ascii="Arial" w:hAnsi="Arial" w:cs="Arial"/>
          <w:sz w:val="20"/>
          <w:szCs w:val="20"/>
          <w:lang w:eastAsia="es-MX"/>
        </w:rPr>
        <w:t>cr</w:t>
      </w:r>
      <w:r w:rsidRPr="00A60DEF">
        <w:rPr>
          <w:rFonts w:ascii="Arial" w:hAnsi="Arial" w:cs="Arial"/>
          <w:bCs/>
          <w:sz w:val="20"/>
          <w:szCs w:val="20"/>
          <w:lang w:eastAsia="es-MX"/>
        </w:rPr>
        <w:t>e</w:t>
      </w:r>
      <w:r w:rsidRPr="00A60DEF">
        <w:rPr>
          <w:rFonts w:ascii="Arial" w:hAnsi="Arial" w:cs="Arial"/>
          <w:sz w:val="20"/>
          <w:szCs w:val="20"/>
          <w:lang w:eastAsia="es-MX"/>
        </w:rPr>
        <w:t>tarios: Jos</w:t>
      </w:r>
      <w:r w:rsidRPr="00A60DEF">
        <w:rPr>
          <w:rFonts w:ascii="Arial" w:hAnsi="Arial" w:cs="Arial"/>
          <w:bCs/>
          <w:sz w:val="20"/>
          <w:szCs w:val="20"/>
          <w:lang w:eastAsia="es-MX"/>
        </w:rPr>
        <w:t>é</w:t>
      </w:r>
      <w:r w:rsidRPr="00A60DEF">
        <w:rPr>
          <w:rFonts w:ascii="Arial" w:hAnsi="Arial" w:cs="Arial"/>
          <w:sz w:val="20"/>
          <w:szCs w:val="20"/>
          <w:lang w:eastAsia="es-MX"/>
        </w:rPr>
        <w:t> Luis C</w:t>
      </w:r>
      <w:r w:rsidRPr="00A60DEF">
        <w:rPr>
          <w:rFonts w:ascii="Arial" w:hAnsi="Arial" w:cs="Arial"/>
          <w:bCs/>
          <w:sz w:val="20"/>
          <w:szCs w:val="20"/>
          <w:lang w:eastAsia="es-MX"/>
        </w:rPr>
        <w:t>e</w:t>
      </w:r>
      <w:r w:rsidRPr="00A60DEF">
        <w:rPr>
          <w:rFonts w:ascii="Arial" w:hAnsi="Arial" w:cs="Arial"/>
          <w:sz w:val="20"/>
          <w:szCs w:val="20"/>
          <w:lang w:eastAsia="es-MX"/>
        </w:rPr>
        <w:t>ballos Daza y Omar Oliv</w:t>
      </w:r>
      <w:r w:rsidRPr="00A60DEF">
        <w:rPr>
          <w:rFonts w:ascii="Arial" w:hAnsi="Arial" w:cs="Arial"/>
          <w:bCs/>
          <w:sz w:val="20"/>
          <w:szCs w:val="20"/>
          <w:lang w:eastAsia="es-MX"/>
        </w:rPr>
        <w:t>e</w:t>
      </w:r>
      <w:r w:rsidRPr="00A60DEF">
        <w:rPr>
          <w:rFonts w:ascii="Arial" w:hAnsi="Arial" w:cs="Arial"/>
          <w:sz w:val="20"/>
          <w:szCs w:val="20"/>
          <w:lang w:eastAsia="es-MX"/>
        </w:rPr>
        <w:t xml:space="preserve">r Cervantes. </w:t>
      </w:r>
    </w:p>
    <w:p w:rsidR="007D3F2E" w:rsidRPr="00A60DEF" w:rsidRDefault="007D3F2E" w:rsidP="008D77A0">
      <w:pPr>
        <w:shd w:val="clear" w:color="auto" w:fill="FFFFFF"/>
        <w:ind w:left="709" w:right="567"/>
        <w:jc w:val="both"/>
        <w:rPr>
          <w:rFonts w:ascii="Arial" w:hAnsi="Arial" w:cs="Arial"/>
          <w:sz w:val="20"/>
          <w:szCs w:val="20"/>
          <w:lang w:eastAsia="es-MX"/>
        </w:rPr>
      </w:pPr>
    </w:p>
    <w:p w:rsidR="007D3F2E" w:rsidRPr="00A60DEF" w:rsidRDefault="007D3F2E" w:rsidP="008D77A0">
      <w:pPr>
        <w:shd w:val="clear" w:color="auto" w:fill="FFFFFF"/>
        <w:ind w:left="709" w:right="567"/>
        <w:jc w:val="both"/>
        <w:rPr>
          <w:rFonts w:ascii="Arial" w:hAnsi="Arial" w:cs="Arial"/>
          <w:sz w:val="20"/>
          <w:szCs w:val="20"/>
          <w:lang w:eastAsia="es-MX"/>
        </w:rPr>
      </w:pPr>
      <w:r w:rsidRPr="00A60DEF">
        <w:rPr>
          <w:rFonts w:ascii="Arial" w:hAnsi="Arial" w:cs="Arial"/>
          <w:sz w:val="20"/>
          <w:szCs w:val="20"/>
          <w:lang w:eastAsia="es-MX"/>
        </w:rPr>
        <w:t>Juicio </w:t>
      </w:r>
      <w:r w:rsidRPr="00A60DEF">
        <w:rPr>
          <w:rFonts w:ascii="Arial" w:hAnsi="Arial" w:cs="Arial"/>
          <w:bCs/>
          <w:sz w:val="20"/>
          <w:szCs w:val="20"/>
          <w:lang w:eastAsia="es-MX"/>
        </w:rPr>
        <w:t>de</w:t>
      </w:r>
      <w:r w:rsidRPr="00A60DEF">
        <w:rPr>
          <w:rFonts w:ascii="Arial" w:hAnsi="Arial" w:cs="Arial"/>
          <w:sz w:val="20"/>
          <w:szCs w:val="20"/>
          <w:lang w:eastAsia="es-MX"/>
        </w:rPr>
        <w:t> r</w:t>
      </w:r>
      <w:r w:rsidRPr="00A60DEF">
        <w:rPr>
          <w:rFonts w:ascii="Arial" w:hAnsi="Arial" w:cs="Arial"/>
          <w:bCs/>
          <w:sz w:val="20"/>
          <w:szCs w:val="20"/>
          <w:lang w:eastAsia="es-MX"/>
        </w:rPr>
        <w:t>e</w:t>
      </w:r>
      <w:r w:rsidRPr="00A60DEF">
        <w:rPr>
          <w:rFonts w:ascii="Arial" w:hAnsi="Arial" w:cs="Arial"/>
          <w:sz w:val="20"/>
          <w:szCs w:val="20"/>
          <w:lang w:eastAsia="es-MX"/>
        </w:rPr>
        <w:t>visión constitucional </w:t>
      </w:r>
      <w:r w:rsidRPr="00A60DEF">
        <w:rPr>
          <w:rFonts w:ascii="Arial" w:hAnsi="Arial" w:cs="Arial"/>
          <w:bCs/>
          <w:sz w:val="20"/>
          <w:szCs w:val="20"/>
          <w:lang w:eastAsia="es-MX"/>
        </w:rPr>
        <w:t>e</w:t>
      </w:r>
      <w:r w:rsidRPr="00A60DEF">
        <w:rPr>
          <w:rFonts w:ascii="Arial" w:hAnsi="Arial" w:cs="Arial"/>
          <w:sz w:val="20"/>
          <w:szCs w:val="20"/>
          <w:lang w:eastAsia="es-MX"/>
        </w:rPr>
        <w:t>l</w:t>
      </w:r>
      <w:r w:rsidRPr="00A60DEF">
        <w:rPr>
          <w:rFonts w:ascii="Arial" w:hAnsi="Arial" w:cs="Arial"/>
          <w:bCs/>
          <w:sz w:val="20"/>
          <w:szCs w:val="20"/>
          <w:lang w:eastAsia="es-MX"/>
        </w:rPr>
        <w:t>e</w:t>
      </w:r>
      <w:r w:rsidRPr="00A60DEF">
        <w:rPr>
          <w:rFonts w:ascii="Arial" w:hAnsi="Arial" w:cs="Arial"/>
          <w:sz w:val="20"/>
          <w:szCs w:val="20"/>
          <w:lang w:eastAsia="es-MX"/>
        </w:rPr>
        <w:t>ctoral. </w:t>
      </w:r>
      <w:hyperlink r:id="rId9" w:tgtFrame="_blank" w:history="1">
        <w:r w:rsidRPr="00A60DEF">
          <w:rPr>
            <w:rFonts w:ascii="Arial" w:hAnsi="Arial" w:cs="Arial"/>
            <w:sz w:val="20"/>
            <w:szCs w:val="20"/>
            <w:u w:val="single"/>
            <w:lang w:eastAsia="es-MX"/>
          </w:rPr>
          <w:t>SUP-JRC-367/2007</w:t>
        </w:r>
      </w:hyperlink>
      <w:r w:rsidRPr="00A60DEF">
        <w:rPr>
          <w:rFonts w:ascii="Arial" w:hAnsi="Arial" w:cs="Arial"/>
          <w:sz w:val="20"/>
          <w:szCs w:val="20"/>
          <w:lang w:eastAsia="es-MX"/>
        </w:rPr>
        <w:t>. —Actor: Partido Acción Nacional. —Autoridad r</w:t>
      </w:r>
      <w:r w:rsidRPr="00A60DEF">
        <w:rPr>
          <w:rFonts w:ascii="Arial" w:hAnsi="Arial" w:cs="Arial"/>
          <w:bCs/>
          <w:sz w:val="20"/>
          <w:szCs w:val="20"/>
          <w:lang w:eastAsia="es-MX"/>
        </w:rPr>
        <w:t>e</w:t>
      </w:r>
      <w:r w:rsidRPr="00A60DEF">
        <w:rPr>
          <w:rFonts w:ascii="Arial" w:hAnsi="Arial" w:cs="Arial"/>
          <w:sz w:val="20"/>
          <w:szCs w:val="20"/>
          <w:lang w:eastAsia="es-MX"/>
        </w:rPr>
        <w:t>sponsabl</w:t>
      </w:r>
      <w:r w:rsidRPr="00A60DEF">
        <w:rPr>
          <w:rFonts w:ascii="Arial" w:hAnsi="Arial" w:cs="Arial"/>
          <w:bCs/>
          <w:sz w:val="20"/>
          <w:szCs w:val="20"/>
          <w:lang w:eastAsia="es-MX"/>
        </w:rPr>
        <w:t>e</w:t>
      </w:r>
      <w:r w:rsidRPr="00A60DEF">
        <w:rPr>
          <w:rFonts w:ascii="Arial" w:hAnsi="Arial" w:cs="Arial"/>
          <w:sz w:val="20"/>
          <w:szCs w:val="20"/>
          <w:lang w:eastAsia="es-MX"/>
        </w:rPr>
        <w:t>: S</w:t>
      </w:r>
      <w:r w:rsidRPr="00A60DEF">
        <w:rPr>
          <w:rFonts w:ascii="Arial" w:hAnsi="Arial" w:cs="Arial"/>
          <w:bCs/>
          <w:sz w:val="20"/>
          <w:szCs w:val="20"/>
          <w:lang w:eastAsia="es-MX"/>
        </w:rPr>
        <w:t>e</w:t>
      </w:r>
      <w:r w:rsidRPr="00A60DEF">
        <w:rPr>
          <w:rFonts w:ascii="Arial" w:hAnsi="Arial" w:cs="Arial"/>
          <w:sz w:val="20"/>
          <w:szCs w:val="20"/>
          <w:lang w:eastAsia="es-MX"/>
        </w:rPr>
        <w:t xml:space="preserve">gunda Sala Unitaria </w:t>
      </w:r>
      <w:r w:rsidRPr="00A60DEF">
        <w:rPr>
          <w:rFonts w:ascii="Arial" w:hAnsi="Arial" w:cs="Arial"/>
          <w:bCs/>
          <w:sz w:val="20"/>
          <w:szCs w:val="20"/>
          <w:lang w:eastAsia="es-MX"/>
        </w:rPr>
        <w:t>de</w:t>
      </w:r>
      <w:r w:rsidRPr="00A60DEF">
        <w:rPr>
          <w:rFonts w:ascii="Arial" w:hAnsi="Arial" w:cs="Arial"/>
          <w:sz w:val="20"/>
          <w:szCs w:val="20"/>
          <w:lang w:eastAsia="es-MX"/>
        </w:rPr>
        <w:t>l Tribunal </w:t>
      </w:r>
      <w:r w:rsidRPr="00A60DEF">
        <w:rPr>
          <w:rFonts w:ascii="Arial" w:hAnsi="Arial" w:cs="Arial"/>
          <w:bCs/>
          <w:sz w:val="20"/>
          <w:szCs w:val="20"/>
          <w:lang w:eastAsia="es-MX"/>
        </w:rPr>
        <w:t>E</w:t>
      </w:r>
      <w:r w:rsidRPr="00A60DEF">
        <w:rPr>
          <w:rFonts w:ascii="Arial" w:hAnsi="Arial" w:cs="Arial"/>
          <w:sz w:val="20"/>
          <w:szCs w:val="20"/>
          <w:lang w:eastAsia="es-MX"/>
        </w:rPr>
        <w:t>statal </w:t>
      </w:r>
      <w:r w:rsidRPr="00A60DEF">
        <w:rPr>
          <w:rFonts w:ascii="Arial" w:hAnsi="Arial" w:cs="Arial"/>
          <w:bCs/>
          <w:sz w:val="20"/>
          <w:szCs w:val="20"/>
          <w:lang w:eastAsia="es-MX"/>
        </w:rPr>
        <w:t>E</w:t>
      </w:r>
      <w:r w:rsidRPr="00A60DEF">
        <w:rPr>
          <w:rFonts w:ascii="Arial" w:hAnsi="Arial" w:cs="Arial"/>
          <w:sz w:val="20"/>
          <w:szCs w:val="20"/>
          <w:lang w:eastAsia="es-MX"/>
        </w:rPr>
        <w:t>l</w:t>
      </w:r>
      <w:r w:rsidRPr="00A60DEF">
        <w:rPr>
          <w:rFonts w:ascii="Arial" w:hAnsi="Arial" w:cs="Arial"/>
          <w:bCs/>
          <w:sz w:val="20"/>
          <w:szCs w:val="20"/>
          <w:lang w:eastAsia="es-MX"/>
        </w:rPr>
        <w:t>e</w:t>
      </w:r>
      <w:r w:rsidRPr="00A60DEF">
        <w:rPr>
          <w:rFonts w:ascii="Arial" w:hAnsi="Arial" w:cs="Arial"/>
          <w:sz w:val="20"/>
          <w:szCs w:val="20"/>
          <w:lang w:eastAsia="es-MX"/>
        </w:rPr>
        <w:t>ctoral </w:t>
      </w:r>
      <w:r w:rsidRPr="00A60DEF">
        <w:rPr>
          <w:rFonts w:ascii="Arial" w:hAnsi="Arial" w:cs="Arial"/>
          <w:bCs/>
          <w:sz w:val="20"/>
          <w:szCs w:val="20"/>
          <w:lang w:eastAsia="es-MX"/>
        </w:rPr>
        <w:t>de</w:t>
      </w:r>
      <w:r w:rsidRPr="00A60DEF">
        <w:rPr>
          <w:rFonts w:ascii="Arial" w:hAnsi="Arial" w:cs="Arial"/>
          <w:sz w:val="20"/>
          <w:szCs w:val="20"/>
          <w:lang w:eastAsia="es-MX"/>
        </w:rPr>
        <w:t> Tamaulipas. —7 </w:t>
      </w:r>
      <w:r w:rsidRPr="00A60DEF">
        <w:rPr>
          <w:rFonts w:ascii="Arial" w:hAnsi="Arial" w:cs="Arial"/>
          <w:bCs/>
          <w:sz w:val="20"/>
          <w:szCs w:val="20"/>
          <w:lang w:eastAsia="es-MX"/>
        </w:rPr>
        <w:t>de</w:t>
      </w:r>
      <w:r w:rsidRPr="00A60DEF">
        <w:rPr>
          <w:rFonts w:ascii="Arial" w:hAnsi="Arial" w:cs="Arial"/>
          <w:sz w:val="20"/>
          <w:szCs w:val="20"/>
          <w:lang w:eastAsia="es-MX"/>
        </w:rPr>
        <w:t> novi</w:t>
      </w:r>
      <w:r w:rsidRPr="00A60DEF">
        <w:rPr>
          <w:rFonts w:ascii="Arial" w:hAnsi="Arial" w:cs="Arial"/>
          <w:bCs/>
          <w:sz w:val="20"/>
          <w:szCs w:val="20"/>
          <w:lang w:eastAsia="es-MX"/>
        </w:rPr>
        <w:t>e</w:t>
      </w:r>
      <w:r w:rsidRPr="00A60DEF">
        <w:rPr>
          <w:rFonts w:ascii="Arial" w:hAnsi="Arial" w:cs="Arial"/>
          <w:sz w:val="20"/>
          <w:szCs w:val="20"/>
          <w:lang w:eastAsia="es-MX"/>
        </w:rPr>
        <w:t>mbr</w:t>
      </w:r>
      <w:r w:rsidRPr="00A60DEF">
        <w:rPr>
          <w:rFonts w:ascii="Arial" w:hAnsi="Arial" w:cs="Arial"/>
          <w:bCs/>
          <w:sz w:val="20"/>
          <w:szCs w:val="20"/>
          <w:lang w:eastAsia="es-MX"/>
        </w:rPr>
        <w:t>e</w:t>
      </w:r>
      <w:r w:rsidRPr="00A60DEF">
        <w:rPr>
          <w:rFonts w:ascii="Arial" w:hAnsi="Arial" w:cs="Arial"/>
          <w:sz w:val="20"/>
          <w:szCs w:val="20"/>
          <w:lang w:eastAsia="es-MX"/>
        </w:rPr>
        <w:t> </w:t>
      </w:r>
      <w:r w:rsidRPr="00A60DEF">
        <w:rPr>
          <w:rFonts w:ascii="Arial" w:hAnsi="Arial" w:cs="Arial"/>
          <w:bCs/>
          <w:sz w:val="20"/>
          <w:szCs w:val="20"/>
          <w:lang w:eastAsia="es-MX"/>
        </w:rPr>
        <w:t>de</w:t>
      </w:r>
      <w:r w:rsidRPr="00A60DEF">
        <w:rPr>
          <w:rFonts w:ascii="Arial" w:hAnsi="Arial" w:cs="Arial"/>
          <w:sz w:val="20"/>
          <w:szCs w:val="20"/>
          <w:lang w:eastAsia="es-MX"/>
        </w:rPr>
        <w:t> 2007. —Unanimidad </w:t>
      </w:r>
      <w:r w:rsidRPr="00A60DEF">
        <w:rPr>
          <w:rFonts w:ascii="Arial" w:hAnsi="Arial" w:cs="Arial"/>
          <w:bCs/>
          <w:sz w:val="20"/>
          <w:szCs w:val="20"/>
          <w:lang w:eastAsia="es-MX"/>
        </w:rPr>
        <w:t>de</w:t>
      </w:r>
      <w:r w:rsidRPr="00A60DEF">
        <w:rPr>
          <w:rFonts w:ascii="Arial" w:hAnsi="Arial" w:cs="Arial"/>
          <w:sz w:val="20"/>
          <w:szCs w:val="20"/>
          <w:lang w:eastAsia="es-MX"/>
        </w:rPr>
        <w:t> votos. —Pon</w:t>
      </w:r>
      <w:r w:rsidRPr="00A60DEF">
        <w:rPr>
          <w:rFonts w:ascii="Arial" w:hAnsi="Arial" w:cs="Arial"/>
          <w:bCs/>
          <w:sz w:val="20"/>
          <w:szCs w:val="20"/>
          <w:lang w:eastAsia="es-MX"/>
        </w:rPr>
        <w:t>e</w:t>
      </w:r>
      <w:r w:rsidRPr="00A60DEF">
        <w:rPr>
          <w:rFonts w:ascii="Arial" w:hAnsi="Arial" w:cs="Arial"/>
          <w:sz w:val="20"/>
          <w:szCs w:val="20"/>
          <w:lang w:eastAsia="es-MX"/>
        </w:rPr>
        <w:t>nt</w:t>
      </w:r>
      <w:r w:rsidRPr="00A60DEF">
        <w:rPr>
          <w:rFonts w:ascii="Arial" w:hAnsi="Arial" w:cs="Arial"/>
          <w:bCs/>
          <w:sz w:val="20"/>
          <w:szCs w:val="20"/>
          <w:lang w:eastAsia="es-MX"/>
        </w:rPr>
        <w:t>e</w:t>
      </w:r>
      <w:r w:rsidRPr="00A60DEF">
        <w:rPr>
          <w:rFonts w:ascii="Arial" w:hAnsi="Arial" w:cs="Arial"/>
          <w:sz w:val="20"/>
          <w:szCs w:val="20"/>
          <w:lang w:eastAsia="es-MX"/>
        </w:rPr>
        <w:t>: Constancio Carrasco Daza. —S</w:t>
      </w:r>
      <w:r w:rsidRPr="00A60DEF">
        <w:rPr>
          <w:rFonts w:ascii="Arial" w:hAnsi="Arial" w:cs="Arial"/>
          <w:bCs/>
          <w:sz w:val="20"/>
          <w:szCs w:val="20"/>
          <w:lang w:eastAsia="es-MX"/>
        </w:rPr>
        <w:t>e</w:t>
      </w:r>
      <w:r w:rsidRPr="00A60DEF">
        <w:rPr>
          <w:rFonts w:ascii="Arial" w:hAnsi="Arial" w:cs="Arial"/>
          <w:sz w:val="20"/>
          <w:szCs w:val="20"/>
          <w:lang w:eastAsia="es-MX"/>
        </w:rPr>
        <w:t>cr</w:t>
      </w:r>
      <w:r w:rsidRPr="00A60DEF">
        <w:rPr>
          <w:rFonts w:ascii="Arial" w:hAnsi="Arial" w:cs="Arial"/>
          <w:bCs/>
          <w:sz w:val="20"/>
          <w:szCs w:val="20"/>
          <w:lang w:eastAsia="es-MX"/>
        </w:rPr>
        <w:t>e</w:t>
      </w:r>
      <w:r w:rsidRPr="00A60DEF">
        <w:rPr>
          <w:rFonts w:ascii="Arial" w:hAnsi="Arial" w:cs="Arial"/>
          <w:sz w:val="20"/>
          <w:szCs w:val="20"/>
          <w:lang w:eastAsia="es-MX"/>
        </w:rPr>
        <w:t>tario: Fabricio Fabio Vill</w:t>
      </w:r>
      <w:r w:rsidRPr="00A60DEF">
        <w:rPr>
          <w:rFonts w:ascii="Arial" w:hAnsi="Arial" w:cs="Arial"/>
          <w:bCs/>
          <w:sz w:val="20"/>
          <w:szCs w:val="20"/>
          <w:lang w:eastAsia="es-MX"/>
        </w:rPr>
        <w:t>e</w:t>
      </w:r>
      <w:r w:rsidRPr="00A60DEF">
        <w:rPr>
          <w:rFonts w:ascii="Arial" w:hAnsi="Arial" w:cs="Arial"/>
          <w:sz w:val="20"/>
          <w:szCs w:val="20"/>
          <w:lang w:eastAsia="es-MX"/>
        </w:rPr>
        <w:t>gas </w:t>
      </w:r>
      <w:r w:rsidRPr="00A60DEF">
        <w:rPr>
          <w:rFonts w:ascii="Arial" w:hAnsi="Arial" w:cs="Arial"/>
          <w:bCs/>
          <w:sz w:val="20"/>
          <w:szCs w:val="20"/>
          <w:lang w:eastAsia="es-MX"/>
        </w:rPr>
        <w:t>E</w:t>
      </w:r>
      <w:r w:rsidRPr="00A60DEF">
        <w:rPr>
          <w:rFonts w:ascii="Arial" w:hAnsi="Arial" w:cs="Arial"/>
          <w:sz w:val="20"/>
          <w:szCs w:val="20"/>
          <w:lang w:eastAsia="es-MX"/>
        </w:rPr>
        <w:t>studillo. </w:t>
      </w:r>
      <w:r w:rsidRPr="00A60DEF">
        <w:rPr>
          <w:rFonts w:ascii="Arial" w:hAnsi="Arial" w:cs="Arial"/>
          <w:sz w:val="20"/>
          <w:szCs w:val="20"/>
          <w:lang w:eastAsia="es-MX"/>
        </w:rPr>
        <w:br/>
      </w:r>
    </w:p>
    <w:p w:rsidR="007D3F2E" w:rsidRPr="00A60DEF" w:rsidRDefault="007D3F2E" w:rsidP="008D77A0">
      <w:pPr>
        <w:shd w:val="clear" w:color="auto" w:fill="FFFFFF"/>
        <w:tabs>
          <w:tab w:val="right" w:leader="hyphen" w:pos="9356"/>
        </w:tabs>
        <w:ind w:left="709" w:right="567"/>
        <w:jc w:val="both"/>
        <w:rPr>
          <w:rFonts w:ascii="Arial" w:hAnsi="Arial" w:cs="Arial"/>
          <w:sz w:val="20"/>
          <w:szCs w:val="20"/>
          <w:lang w:eastAsia="es-MX"/>
        </w:rPr>
      </w:pPr>
      <w:r w:rsidRPr="00A60DEF">
        <w:rPr>
          <w:rFonts w:ascii="Arial" w:hAnsi="Arial" w:cs="Arial"/>
          <w:sz w:val="20"/>
          <w:szCs w:val="20"/>
          <w:lang w:eastAsia="es-MX"/>
        </w:rPr>
        <w:t>R</w:t>
      </w:r>
      <w:r w:rsidRPr="00A60DEF">
        <w:rPr>
          <w:rFonts w:ascii="Arial" w:hAnsi="Arial" w:cs="Arial"/>
          <w:bCs/>
          <w:sz w:val="20"/>
          <w:szCs w:val="20"/>
          <w:lang w:eastAsia="es-MX"/>
        </w:rPr>
        <w:t>e</w:t>
      </w:r>
      <w:r w:rsidRPr="00A60DEF">
        <w:rPr>
          <w:rFonts w:ascii="Arial" w:hAnsi="Arial" w:cs="Arial"/>
          <w:sz w:val="20"/>
          <w:szCs w:val="20"/>
          <w:lang w:eastAsia="es-MX"/>
        </w:rPr>
        <w:t>curso </w:t>
      </w:r>
      <w:r w:rsidRPr="00A60DEF">
        <w:rPr>
          <w:rFonts w:ascii="Arial" w:hAnsi="Arial" w:cs="Arial"/>
          <w:bCs/>
          <w:sz w:val="20"/>
          <w:szCs w:val="20"/>
          <w:lang w:eastAsia="es-MX"/>
        </w:rPr>
        <w:t>de</w:t>
      </w:r>
      <w:r w:rsidRPr="00A60DEF">
        <w:rPr>
          <w:rFonts w:ascii="Arial" w:hAnsi="Arial" w:cs="Arial"/>
          <w:sz w:val="20"/>
          <w:szCs w:val="20"/>
          <w:lang w:eastAsia="es-MX"/>
        </w:rPr>
        <w:t> ap</w:t>
      </w:r>
      <w:r w:rsidRPr="00A60DEF">
        <w:rPr>
          <w:rFonts w:ascii="Arial" w:hAnsi="Arial" w:cs="Arial"/>
          <w:bCs/>
          <w:sz w:val="20"/>
          <w:szCs w:val="20"/>
          <w:lang w:eastAsia="es-MX"/>
        </w:rPr>
        <w:t>e</w:t>
      </w:r>
      <w:r w:rsidRPr="00A60DEF">
        <w:rPr>
          <w:rFonts w:ascii="Arial" w:hAnsi="Arial" w:cs="Arial"/>
          <w:sz w:val="20"/>
          <w:szCs w:val="20"/>
          <w:lang w:eastAsia="es-MX"/>
        </w:rPr>
        <w:t>lación. </w:t>
      </w:r>
      <w:hyperlink r:id="rId10" w:tgtFrame="_blank" w:history="1">
        <w:r w:rsidRPr="00A60DEF">
          <w:rPr>
            <w:rFonts w:ascii="Arial" w:hAnsi="Arial" w:cs="Arial"/>
            <w:sz w:val="20"/>
            <w:szCs w:val="20"/>
            <w:u w:val="single"/>
            <w:lang w:eastAsia="es-MX"/>
          </w:rPr>
          <w:t>SUP-RAP-118/2008</w:t>
        </w:r>
      </w:hyperlink>
      <w:r w:rsidRPr="00A60DEF">
        <w:rPr>
          <w:rFonts w:ascii="Arial" w:hAnsi="Arial" w:cs="Arial"/>
          <w:sz w:val="20"/>
          <w:szCs w:val="20"/>
          <w:lang w:eastAsia="es-MX"/>
        </w:rPr>
        <w:t> y acumulado</w:t>
      </w:r>
      <w:r w:rsidR="00ED4DA9" w:rsidRPr="00A60DEF">
        <w:rPr>
          <w:rFonts w:ascii="Arial" w:hAnsi="Arial" w:cs="Arial"/>
          <w:sz w:val="20"/>
          <w:szCs w:val="20"/>
          <w:lang w:eastAsia="es-MX"/>
        </w:rPr>
        <w:t>. —</w:t>
      </w:r>
      <w:r w:rsidRPr="00A60DEF">
        <w:rPr>
          <w:rFonts w:ascii="Arial" w:hAnsi="Arial" w:cs="Arial"/>
          <w:sz w:val="20"/>
          <w:szCs w:val="20"/>
          <w:lang w:eastAsia="es-MX"/>
        </w:rPr>
        <w:t>Actor</w:t>
      </w:r>
      <w:r w:rsidRPr="00A60DEF">
        <w:rPr>
          <w:rFonts w:ascii="Arial" w:hAnsi="Arial" w:cs="Arial"/>
          <w:bCs/>
          <w:sz w:val="20"/>
          <w:szCs w:val="20"/>
          <w:lang w:eastAsia="es-MX"/>
        </w:rPr>
        <w:t>e</w:t>
      </w:r>
      <w:r w:rsidRPr="00A60DEF">
        <w:rPr>
          <w:rFonts w:ascii="Arial" w:hAnsi="Arial" w:cs="Arial"/>
          <w:sz w:val="20"/>
          <w:szCs w:val="20"/>
          <w:lang w:eastAsia="es-MX"/>
        </w:rPr>
        <w:t>s: Partidos </w:t>
      </w:r>
      <w:r w:rsidRPr="00A60DEF">
        <w:rPr>
          <w:rFonts w:ascii="Arial" w:hAnsi="Arial" w:cs="Arial"/>
          <w:bCs/>
          <w:sz w:val="20"/>
          <w:szCs w:val="20"/>
          <w:lang w:eastAsia="es-MX"/>
        </w:rPr>
        <w:t>de</w:t>
      </w:r>
      <w:r w:rsidRPr="00A60DEF">
        <w:rPr>
          <w:rFonts w:ascii="Arial" w:hAnsi="Arial" w:cs="Arial"/>
          <w:sz w:val="20"/>
          <w:szCs w:val="20"/>
          <w:lang w:eastAsia="es-MX"/>
        </w:rPr>
        <w:t> la R</w:t>
      </w:r>
      <w:r w:rsidRPr="00A60DEF">
        <w:rPr>
          <w:rFonts w:ascii="Arial" w:hAnsi="Arial" w:cs="Arial"/>
          <w:bCs/>
          <w:sz w:val="20"/>
          <w:szCs w:val="20"/>
          <w:lang w:eastAsia="es-MX"/>
        </w:rPr>
        <w:t>e</w:t>
      </w:r>
      <w:r w:rsidRPr="00A60DEF">
        <w:rPr>
          <w:rFonts w:ascii="Arial" w:hAnsi="Arial" w:cs="Arial"/>
          <w:sz w:val="20"/>
          <w:szCs w:val="20"/>
          <w:lang w:eastAsia="es-MX"/>
        </w:rPr>
        <w:t>volución </w:t>
      </w:r>
      <w:r w:rsidRPr="00A60DEF">
        <w:rPr>
          <w:rFonts w:ascii="Arial" w:hAnsi="Arial" w:cs="Arial"/>
          <w:bCs/>
          <w:sz w:val="20"/>
          <w:szCs w:val="20"/>
          <w:lang w:eastAsia="es-MX"/>
        </w:rPr>
        <w:t>De</w:t>
      </w:r>
      <w:r w:rsidRPr="00A60DEF">
        <w:rPr>
          <w:rFonts w:ascii="Arial" w:hAnsi="Arial" w:cs="Arial"/>
          <w:sz w:val="20"/>
          <w:szCs w:val="20"/>
          <w:lang w:eastAsia="es-MX"/>
        </w:rPr>
        <w:t>mocrática y otro</w:t>
      </w:r>
      <w:r w:rsidR="00ED4DA9" w:rsidRPr="00A60DEF">
        <w:rPr>
          <w:rFonts w:ascii="Arial" w:hAnsi="Arial" w:cs="Arial"/>
          <w:sz w:val="20"/>
          <w:szCs w:val="20"/>
          <w:lang w:eastAsia="es-MX"/>
        </w:rPr>
        <w:t>. —</w:t>
      </w:r>
      <w:r w:rsidRPr="00A60DEF">
        <w:rPr>
          <w:rFonts w:ascii="Arial" w:hAnsi="Arial" w:cs="Arial"/>
          <w:sz w:val="20"/>
          <w:szCs w:val="20"/>
          <w:lang w:eastAsia="es-MX"/>
        </w:rPr>
        <w:t>Autoridad r</w:t>
      </w:r>
      <w:r w:rsidRPr="00A60DEF">
        <w:rPr>
          <w:rFonts w:ascii="Arial" w:hAnsi="Arial" w:cs="Arial"/>
          <w:bCs/>
          <w:sz w:val="20"/>
          <w:szCs w:val="20"/>
          <w:lang w:eastAsia="es-MX"/>
        </w:rPr>
        <w:t>e</w:t>
      </w:r>
      <w:r w:rsidRPr="00A60DEF">
        <w:rPr>
          <w:rFonts w:ascii="Arial" w:hAnsi="Arial" w:cs="Arial"/>
          <w:sz w:val="20"/>
          <w:szCs w:val="20"/>
          <w:lang w:eastAsia="es-MX"/>
        </w:rPr>
        <w:t>sponsabl</w:t>
      </w:r>
      <w:r w:rsidRPr="00A60DEF">
        <w:rPr>
          <w:rFonts w:ascii="Arial" w:hAnsi="Arial" w:cs="Arial"/>
          <w:bCs/>
          <w:sz w:val="20"/>
          <w:szCs w:val="20"/>
          <w:lang w:eastAsia="es-MX"/>
        </w:rPr>
        <w:t>e</w:t>
      </w:r>
      <w:r w:rsidRPr="00A60DEF">
        <w:rPr>
          <w:rFonts w:ascii="Arial" w:hAnsi="Arial" w:cs="Arial"/>
          <w:sz w:val="20"/>
          <w:szCs w:val="20"/>
          <w:lang w:eastAsia="es-MX"/>
        </w:rPr>
        <w:t>: Cons</w:t>
      </w:r>
      <w:r w:rsidRPr="00A60DEF">
        <w:rPr>
          <w:rFonts w:ascii="Arial" w:hAnsi="Arial" w:cs="Arial"/>
          <w:bCs/>
          <w:sz w:val="20"/>
          <w:szCs w:val="20"/>
          <w:lang w:eastAsia="es-MX"/>
        </w:rPr>
        <w:t>e</w:t>
      </w:r>
      <w:r w:rsidRPr="00A60DEF">
        <w:rPr>
          <w:rFonts w:ascii="Arial" w:hAnsi="Arial" w:cs="Arial"/>
          <w:sz w:val="20"/>
          <w:szCs w:val="20"/>
          <w:lang w:eastAsia="es-MX"/>
        </w:rPr>
        <w:t>jo G</w:t>
      </w:r>
      <w:r w:rsidRPr="00A60DEF">
        <w:rPr>
          <w:rFonts w:ascii="Arial" w:hAnsi="Arial" w:cs="Arial"/>
          <w:bCs/>
          <w:sz w:val="20"/>
          <w:szCs w:val="20"/>
          <w:lang w:eastAsia="es-MX"/>
        </w:rPr>
        <w:t>e</w:t>
      </w:r>
      <w:r w:rsidRPr="00A60DEF">
        <w:rPr>
          <w:rFonts w:ascii="Arial" w:hAnsi="Arial" w:cs="Arial"/>
          <w:sz w:val="20"/>
          <w:szCs w:val="20"/>
          <w:lang w:eastAsia="es-MX"/>
        </w:rPr>
        <w:t>n</w:t>
      </w:r>
      <w:r w:rsidRPr="00A60DEF">
        <w:rPr>
          <w:rFonts w:ascii="Arial" w:hAnsi="Arial" w:cs="Arial"/>
          <w:bCs/>
          <w:sz w:val="20"/>
          <w:szCs w:val="20"/>
          <w:lang w:eastAsia="es-MX"/>
        </w:rPr>
        <w:t>e</w:t>
      </w:r>
      <w:r w:rsidRPr="00A60DEF">
        <w:rPr>
          <w:rFonts w:ascii="Arial" w:hAnsi="Arial" w:cs="Arial"/>
          <w:sz w:val="20"/>
          <w:szCs w:val="20"/>
          <w:lang w:eastAsia="es-MX"/>
        </w:rPr>
        <w:t>ral </w:t>
      </w:r>
      <w:r w:rsidRPr="00A60DEF">
        <w:rPr>
          <w:rFonts w:ascii="Arial" w:hAnsi="Arial" w:cs="Arial"/>
          <w:bCs/>
          <w:sz w:val="20"/>
          <w:szCs w:val="20"/>
          <w:lang w:eastAsia="es-MX"/>
        </w:rPr>
        <w:t>de</w:t>
      </w:r>
      <w:r w:rsidRPr="00A60DEF">
        <w:rPr>
          <w:rFonts w:ascii="Arial" w:hAnsi="Arial" w:cs="Arial"/>
          <w:sz w:val="20"/>
          <w:szCs w:val="20"/>
          <w:lang w:eastAsia="es-MX"/>
        </w:rPr>
        <w:t>l Instituto F</w:t>
      </w:r>
      <w:r w:rsidRPr="00A60DEF">
        <w:rPr>
          <w:rFonts w:ascii="Arial" w:hAnsi="Arial" w:cs="Arial"/>
          <w:bCs/>
          <w:sz w:val="20"/>
          <w:szCs w:val="20"/>
          <w:lang w:eastAsia="es-MX"/>
        </w:rPr>
        <w:t>ede</w:t>
      </w:r>
      <w:r w:rsidRPr="00A60DEF">
        <w:rPr>
          <w:rFonts w:ascii="Arial" w:hAnsi="Arial" w:cs="Arial"/>
          <w:sz w:val="20"/>
          <w:szCs w:val="20"/>
          <w:lang w:eastAsia="es-MX"/>
        </w:rPr>
        <w:t>ral </w:t>
      </w:r>
      <w:r w:rsidRPr="00A60DEF">
        <w:rPr>
          <w:rFonts w:ascii="Arial" w:hAnsi="Arial" w:cs="Arial"/>
          <w:bCs/>
          <w:sz w:val="20"/>
          <w:szCs w:val="20"/>
          <w:lang w:eastAsia="es-MX"/>
        </w:rPr>
        <w:t>E</w:t>
      </w:r>
      <w:r w:rsidRPr="00A60DEF">
        <w:rPr>
          <w:rFonts w:ascii="Arial" w:hAnsi="Arial" w:cs="Arial"/>
          <w:sz w:val="20"/>
          <w:szCs w:val="20"/>
          <w:lang w:eastAsia="es-MX"/>
        </w:rPr>
        <w:t>l</w:t>
      </w:r>
      <w:r w:rsidRPr="00A60DEF">
        <w:rPr>
          <w:rFonts w:ascii="Arial" w:hAnsi="Arial" w:cs="Arial"/>
          <w:bCs/>
          <w:sz w:val="20"/>
          <w:szCs w:val="20"/>
          <w:lang w:eastAsia="es-MX"/>
        </w:rPr>
        <w:t>e</w:t>
      </w:r>
      <w:r w:rsidRPr="00A60DEF">
        <w:rPr>
          <w:rFonts w:ascii="Arial" w:hAnsi="Arial" w:cs="Arial"/>
          <w:sz w:val="20"/>
          <w:szCs w:val="20"/>
          <w:lang w:eastAsia="es-MX"/>
        </w:rPr>
        <w:t>ctoral</w:t>
      </w:r>
      <w:r w:rsidR="00ED4DA9" w:rsidRPr="00A60DEF">
        <w:rPr>
          <w:rFonts w:ascii="Arial" w:hAnsi="Arial" w:cs="Arial"/>
          <w:sz w:val="20"/>
          <w:szCs w:val="20"/>
          <w:lang w:eastAsia="es-MX"/>
        </w:rPr>
        <w:t>. —</w:t>
      </w:r>
      <w:r w:rsidRPr="00A60DEF">
        <w:rPr>
          <w:rFonts w:ascii="Arial" w:hAnsi="Arial" w:cs="Arial"/>
          <w:sz w:val="20"/>
          <w:szCs w:val="20"/>
          <w:lang w:eastAsia="es-MX"/>
        </w:rPr>
        <w:t>20 </w:t>
      </w:r>
      <w:r w:rsidRPr="00A60DEF">
        <w:rPr>
          <w:rFonts w:ascii="Arial" w:hAnsi="Arial" w:cs="Arial"/>
          <w:bCs/>
          <w:sz w:val="20"/>
          <w:szCs w:val="20"/>
          <w:lang w:eastAsia="es-MX"/>
        </w:rPr>
        <w:t>de</w:t>
      </w:r>
      <w:r w:rsidRPr="00A60DEF">
        <w:rPr>
          <w:rFonts w:ascii="Arial" w:hAnsi="Arial" w:cs="Arial"/>
          <w:sz w:val="20"/>
          <w:szCs w:val="20"/>
          <w:lang w:eastAsia="es-MX"/>
        </w:rPr>
        <w:t> agosto </w:t>
      </w:r>
      <w:r w:rsidRPr="00A60DEF">
        <w:rPr>
          <w:rFonts w:ascii="Arial" w:hAnsi="Arial" w:cs="Arial"/>
          <w:bCs/>
          <w:sz w:val="20"/>
          <w:szCs w:val="20"/>
          <w:lang w:eastAsia="es-MX"/>
        </w:rPr>
        <w:t>de</w:t>
      </w:r>
      <w:r w:rsidRPr="00A60DEF">
        <w:rPr>
          <w:rFonts w:ascii="Arial" w:hAnsi="Arial" w:cs="Arial"/>
          <w:sz w:val="20"/>
          <w:szCs w:val="20"/>
          <w:lang w:eastAsia="es-MX"/>
        </w:rPr>
        <w:t> 2008</w:t>
      </w:r>
      <w:r w:rsidR="00ED4DA9" w:rsidRPr="00A60DEF">
        <w:rPr>
          <w:rFonts w:ascii="Arial" w:hAnsi="Arial" w:cs="Arial"/>
          <w:sz w:val="20"/>
          <w:szCs w:val="20"/>
          <w:lang w:eastAsia="es-MX"/>
        </w:rPr>
        <w:t>. —</w:t>
      </w:r>
      <w:r w:rsidRPr="00A60DEF">
        <w:rPr>
          <w:rFonts w:ascii="Arial" w:hAnsi="Arial" w:cs="Arial"/>
          <w:sz w:val="20"/>
          <w:szCs w:val="20"/>
          <w:lang w:eastAsia="es-MX"/>
        </w:rPr>
        <w:t>Unanimidad </w:t>
      </w:r>
      <w:r w:rsidRPr="00A60DEF">
        <w:rPr>
          <w:rFonts w:ascii="Arial" w:hAnsi="Arial" w:cs="Arial"/>
          <w:bCs/>
          <w:sz w:val="20"/>
          <w:szCs w:val="20"/>
          <w:lang w:eastAsia="es-MX"/>
        </w:rPr>
        <w:t>de</w:t>
      </w:r>
      <w:r w:rsidRPr="00A60DEF">
        <w:rPr>
          <w:rFonts w:ascii="Arial" w:hAnsi="Arial" w:cs="Arial"/>
          <w:sz w:val="20"/>
          <w:szCs w:val="20"/>
          <w:lang w:eastAsia="es-MX"/>
        </w:rPr>
        <w:t> votos</w:t>
      </w:r>
      <w:r w:rsidR="00ED4DA9" w:rsidRPr="00A60DEF">
        <w:rPr>
          <w:rFonts w:ascii="Arial" w:hAnsi="Arial" w:cs="Arial"/>
          <w:sz w:val="20"/>
          <w:szCs w:val="20"/>
          <w:lang w:eastAsia="es-MX"/>
        </w:rPr>
        <w:t>. —</w:t>
      </w:r>
      <w:r w:rsidRPr="00A60DEF">
        <w:rPr>
          <w:rFonts w:ascii="Arial" w:hAnsi="Arial" w:cs="Arial"/>
          <w:sz w:val="20"/>
          <w:szCs w:val="20"/>
          <w:lang w:eastAsia="es-MX"/>
        </w:rPr>
        <w:t>Pon</w:t>
      </w:r>
      <w:r w:rsidRPr="00A60DEF">
        <w:rPr>
          <w:rFonts w:ascii="Arial" w:hAnsi="Arial" w:cs="Arial"/>
          <w:bCs/>
          <w:sz w:val="20"/>
          <w:szCs w:val="20"/>
          <w:lang w:eastAsia="es-MX"/>
        </w:rPr>
        <w:t>e</w:t>
      </w:r>
      <w:r w:rsidRPr="00A60DEF">
        <w:rPr>
          <w:rFonts w:ascii="Arial" w:hAnsi="Arial" w:cs="Arial"/>
          <w:sz w:val="20"/>
          <w:szCs w:val="20"/>
          <w:lang w:eastAsia="es-MX"/>
        </w:rPr>
        <w:t>nt</w:t>
      </w:r>
      <w:r w:rsidRPr="00A60DEF">
        <w:rPr>
          <w:rFonts w:ascii="Arial" w:hAnsi="Arial" w:cs="Arial"/>
          <w:bCs/>
          <w:sz w:val="20"/>
          <w:szCs w:val="20"/>
          <w:lang w:eastAsia="es-MX"/>
        </w:rPr>
        <w:t>e</w:t>
      </w:r>
      <w:r w:rsidRPr="00A60DEF">
        <w:rPr>
          <w:rFonts w:ascii="Arial" w:hAnsi="Arial" w:cs="Arial"/>
          <w:sz w:val="20"/>
          <w:szCs w:val="20"/>
          <w:lang w:eastAsia="es-MX"/>
        </w:rPr>
        <w:t>: Manu</w:t>
      </w:r>
      <w:r w:rsidRPr="00A60DEF">
        <w:rPr>
          <w:rFonts w:ascii="Arial" w:hAnsi="Arial" w:cs="Arial"/>
          <w:bCs/>
          <w:sz w:val="20"/>
          <w:szCs w:val="20"/>
          <w:lang w:eastAsia="es-MX"/>
        </w:rPr>
        <w:t>e</w:t>
      </w:r>
      <w:r w:rsidRPr="00A60DEF">
        <w:rPr>
          <w:rFonts w:ascii="Arial" w:hAnsi="Arial" w:cs="Arial"/>
          <w:sz w:val="20"/>
          <w:szCs w:val="20"/>
          <w:lang w:eastAsia="es-MX"/>
        </w:rPr>
        <w:t>l Gonzál</w:t>
      </w:r>
      <w:r w:rsidRPr="00A60DEF">
        <w:rPr>
          <w:rFonts w:ascii="Arial" w:hAnsi="Arial" w:cs="Arial"/>
          <w:bCs/>
          <w:sz w:val="20"/>
          <w:szCs w:val="20"/>
          <w:lang w:eastAsia="es-MX"/>
        </w:rPr>
        <w:t>e</w:t>
      </w:r>
      <w:r w:rsidRPr="00A60DEF">
        <w:rPr>
          <w:rFonts w:ascii="Arial" w:hAnsi="Arial" w:cs="Arial"/>
          <w:sz w:val="20"/>
          <w:szCs w:val="20"/>
          <w:lang w:eastAsia="es-MX"/>
        </w:rPr>
        <w:t>z Orop</w:t>
      </w:r>
      <w:r w:rsidRPr="00A60DEF">
        <w:rPr>
          <w:rFonts w:ascii="Arial" w:hAnsi="Arial" w:cs="Arial"/>
          <w:bCs/>
          <w:sz w:val="20"/>
          <w:szCs w:val="20"/>
          <w:lang w:eastAsia="es-MX"/>
        </w:rPr>
        <w:t>e</w:t>
      </w:r>
      <w:r w:rsidRPr="00A60DEF">
        <w:rPr>
          <w:rFonts w:ascii="Arial" w:hAnsi="Arial" w:cs="Arial"/>
          <w:sz w:val="20"/>
          <w:szCs w:val="20"/>
          <w:lang w:eastAsia="es-MX"/>
        </w:rPr>
        <w:t>za</w:t>
      </w:r>
      <w:r w:rsidR="00ED4DA9" w:rsidRPr="00A60DEF">
        <w:rPr>
          <w:rFonts w:ascii="Arial" w:hAnsi="Arial" w:cs="Arial"/>
          <w:sz w:val="20"/>
          <w:szCs w:val="20"/>
          <w:lang w:eastAsia="es-MX"/>
        </w:rPr>
        <w:t>. —</w:t>
      </w:r>
      <w:r w:rsidRPr="00A60DEF">
        <w:rPr>
          <w:rFonts w:ascii="Arial" w:hAnsi="Arial" w:cs="Arial"/>
          <w:sz w:val="20"/>
          <w:szCs w:val="20"/>
          <w:lang w:eastAsia="es-MX"/>
        </w:rPr>
        <w:t>S</w:t>
      </w:r>
      <w:r w:rsidRPr="00A60DEF">
        <w:rPr>
          <w:rFonts w:ascii="Arial" w:hAnsi="Arial" w:cs="Arial"/>
          <w:bCs/>
          <w:sz w:val="20"/>
          <w:szCs w:val="20"/>
          <w:lang w:eastAsia="es-MX"/>
        </w:rPr>
        <w:t>e</w:t>
      </w:r>
      <w:r w:rsidRPr="00A60DEF">
        <w:rPr>
          <w:rFonts w:ascii="Arial" w:hAnsi="Arial" w:cs="Arial"/>
          <w:sz w:val="20"/>
          <w:szCs w:val="20"/>
          <w:lang w:eastAsia="es-MX"/>
        </w:rPr>
        <w:t>cr</w:t>
      </w:r>
      <w:r w:rsidRPr="00A60DEF">
        <w:rPr>
          <w:rFonts w:ascii="Arial" w:hAnsi="Arial" w:cs="Arial"/>
          <w:bCs/>
          <w:sz w:val="20"/>
          <w:szCs w:val="20"/>
          <w:lang w:eastAsia="es-MX"/>
        </w:rPr>
        <w:t>e</w:t>
      </w:r>
      <w:r w:rsidRPr="00A60DEF">
        <w:rPr>
          <w:rFonts w:ascii="Arial" w:hAnsi="Arial" w:cs="Arial"/>
          <w:sz w:val="20"/>
          <w:szCs w:val="20"/>
          <w:lang w:eastAsia="es-MX"/>
        </w:rPr>
        <w:t>tarios: Carlos Ortiz Martín</w:t>
      </w:r>
      <w:r w:rsidRPr="00A60DEF">
        <w:rPr>
          <w:rFonts w:ascii="Arial" w:hAnsi="Arial" w:cs="Arial"/>
          <w:bCs/>
          <w:sz w:val="20"/>
          <w:szCs w:val="20"/>
          <w:lang w:eastAsia="es-MX"/>
        </w:rPr>
        <w:t>e</w:t>
      </w:r>
      <w:r w:rsidRPr="00A60DEF">
        <w:rPr>
          <w:rFonts w:ascii="Arial" w:hAnsi="Arial" w:cs="Arial"/>
          <w:sz w:val="20"/>
          <w:szCs w:val="20"/>
          <w:lang w:eastAsia="es-MX"/>
        </w:rPr>
        <w:t>z y David Ci</w:t>
      </w:r>
      <w:r w:rsidRPr="00A60DEF">
        <w:rPr>
          <w:rFonts w:ascii="Arial" w:hAnsi="Arial" w:cs="Arial"/>
          <w:bCs/>
          <w:sz w:val="20"/>
          <w:szCs w:val="20"/>
          <w:lang w:eastAsia="es-MX"/>
        </w:rPr>
        <w:t>e</w:t>
      </w:r>
      <w:r w:rsidRPr="00A60DEF">
        <w:rPr>
          <w:rFonts w:ascii="Arial" w:hAnsi="Arial" w:cs="Arial"/>
          <w:sz w:val="20"/>
          <w:szCs w:val="20"/>
          <w:lang w:eastAsia="es-MX"/>
        </w:rPr>
        <w:t>nfu</w:t>
      </w:r>
      <w:r w:rsidRPr="00A60DEF">
        <w:rPr>
          <w:rFonts w:ascii="Arial" w:hAnsi="Arial" w:cs="Arial"/>
          <w:bCs/>
          <w:sz w:val="20"/>
          <w:szCs w:val="20"/>
          <w:lang w:eastAsia="es-MX"/>
        </w:rPr>
        <w:t>e</w:t>
      </w:r>
      <w:r w:rsidRPr="00A60DEF">
        <w:rPr>
          <w:rFonts w:ascii="Arial" w:hAnsi="Arial" w:cs="Arial"/>
          <w:sz w:val="20"/>
          <w:szCs w:val="20"/>
          <w:lang w:eastAsia="es-MX"/>
        </w:rPr>
        <w:t>gos Salgado. </w:t>
      </w:r>
      <w:r w:rsidRPr="00A60DEF">
        <w:rPr>
          <w:rFonts w:ascii="Arial" w:hAnsi="Arial" w:cs="Arial"/>
          <w:sz w:val="20"/>
          <w:szCs w:val="20"/>
          <w:lang w:eastAsia="es-MX"/>
        </w:rPr>
        <w:br/>
      </w:r>
    </w:p>
    <w:p w:rsidR="007D3F2E" w:rsidRPr="00A60DEF" w:rsidRDefault="007D3F2E" w:rsidP="008D77A0">
      <w:pPr>
        <w:shd w:val="clear" w:color="auto" w:fill="FFFFFF"/>
        <w:tabs>
          <w:tab w:val="right" w:leader="hyphen" w:pos="9356"/>
        </w:tabs>
        <w:ind w:left="709" w:right="567"/>
        <w:jc w:val="both"/>
        <w:rPr>
          <w:rFonts w:ascii="Arial" w:hAnsi="Arial" w:cs="Arial"/>
          <w:sz w:val="20"/>
          <w:szCs w:val="20"/>
          <w:lang w:eastAsia="es-MX"/>
        </w:rPr>
      </w:pPr>
      <w:r w:rsidRPr="00A60DEF">
        <w:rPr>
          <w:rFonts w:ascii="Arial" w:hAnsi="Arial" w:cs="Arial"/>
          <w:bCs/>
          <w:sz w:val="20"/>
          <w:szCs w:val="20"/>
          <w:lang w:eastAsia="es-MX"/>
        </w:rPr>
        <w:t>La Sala Superior en sesión pública celebrada el dieciocho de septiembre de dos mil ocho, aprobó por unanimidad de votos la jurisprudencia que antecede y la declaró formalmente obligatoria.</w:t>
      </w:r>
      <w:r w:rsidRPr="00A60DEF">
        <w:rPr>
          <w:rFonts w:ascii="Arial" w:hAnsi="Arial" w:cs="Arial"/>
          <w:sz w:val="20"/>
          <w:szCs w:val="20"/>
          <w:lang w:eastAsia="es-MX"/>
        </w:rPr>
        <w:br/>
      </w:r>
      <w:r w:rsidRPr="00A60DEF">
        <w:rPr>
          <w:rFonts w:ascii="Arial" w:hAnsi="Arial" w:cs="Arial"/>
          <w:sz w:val="20"/>
          <w:szCs w:val="20"/>
          <w:lang w:eastAsia="es-MX"/>
        </w:rPr>
        <w:br/>
      </w:r>
      <w:r w:rsidRPr="00A60DEF">
        <w:rPr>
          <w:rFonts w:ascii="Arial" w:hAnsi="Arial" w:cs="Arial"/>
          <w:bCs/>
          <w:sz w:val="20"/>
          <w:szCs w:val="20"/>
          <w:lang w:eastAsia="es-MX"/>
        </w:rPr>
        <w:t>Gaceta de Jurisprudencia y Tesis en materia electoral, Tribunal Electoral del Poder Judicial de la Federación, Año 2, Número 3, 2009, páginas 20 y 21.</w:t>
      </w:r>
    </w:p>
    <w:p w:rsidR="007D3F2E" w:rsidRPr="00A60DEF" w:rsidRDefault="007D3F2E" w:rsidP="008D77A0">
      <w:pPr>
        <w:tabs>
          <w:tab w:val="right" w:leader="hyphen" w:pos="9356"/>
        </w:tabs>
        <w:ind w:left="567" w:right="284"/>
        <w:jc w:val="both"/>
        <w:rPr>
          <w:rFonts w:ascii="Arial" w:hAnsi="Arial" w:cs="Arial"/>
          <w:sz w:val="20"/>
          <w:szCs w:val="20"/>
        </w:rPr>
      </w:pPr>
    </w:p>
    <w:p w:rsidR="007D3F2E" w:rsidRPr="00A60DEF" w:rsidRDefault="007D3F2E" w:rsidP="008D77A0">
      <w:pPr>
        <w:tabs>
          <w:tab w:val="right" w:leader="hyphen" w:pos="9356"/>
        </w:tabs>
        <w:jc w:val="center"/>
        <w:rPr>
          <w:rFonts w:ascii="Arial" w:hAnsi="Arial" w:cs="Arial"/>
          <w:b/>
          <w:sz w:val="20"/>
          <w:szCs w:val="20"/>
        </w:rPr>
      </w:pPr>
      <w:r w:rsidRPr="00A60DEF">
        <w:rPr>
          <w:rFonts w:ascii="Arial" w:hAnsi="Arial" w:cs="Arial"/>
          <w:b/>
          <w:sz w:val="20"/>
          <w:szCs w:val="20"/>
        </w:rPr>
        <w:t>P R U E B A S</w:t>
      </w:r>
    </w:p>
    <w:p w:rsidR="007D3F2E" w:rsidRPr="00A60DEF" w:rsidRDefault="007D3F2E" w:rsidP="008D77A0">
      <w:pPr>
        <w:tabs>
          <w:tab w:val="right" w:leader="hyphen" w:pos="9356"/>
        </w:tabs>
        <w:jc w:val="center"/>
        <w:rPr>
          <w:rFonts w:ascii="Arial" w:hAnsi="Arial" w:cs="Arial"/>
          <w:b/>
          <w:sz w:val="20"/>
          <w:szCs w:val="20"/>
        </w:rPr>
      </w:pPr>
    </w:p>
    <w:p w:rsidR="007D3F2E" w:rsidRPr="00A60DEF" w:rsidRDefault="007D3F2E" w:rsidP="008D77A0">
      <w:pPr>
        <w:tabs>
          <w:tab w:val="right" w:leader="hyphen" w:pos="9356"/>
        </w:tabs>
        <w:ind w:left="567" w:right="284"/>
        <w:jc w:val="both"/>
        <w:rPr>
          <w:rFonts w:ascii="Arial" w:hAnsi="Arial" w:cs="Arial"/>
          <w:sz w:val="20"/>
          <w:szCs w:val="20"/>
        </w:rPr>
      </w:pPr>
      <w:r w:rsidRPr="00A60DEF">
        <w:rPr>
          <w:rFonts w:ascii="Arial" w:hAnsi="Arial" w:cs="Arial"/>
          <w:b/>
          <w:sz w:val="20"/>
          <w:szCs w:val="20"/>
        </w:rPr>
        <w:t>DOCUMENTALES.-</w:t>
      </w:r>
      <w:r w:rsidR="00ED4DA9">
        <w:rPr>
          <w:rFonts w:ascii="Arial" w:hAnsi="Arial" w:cs="Arial"/>
          <w:b/>
          <w:sz w:val="20"/>
          <w:szCs w:val="20"/>
        </w:rPr>
        <w:t xml:space="preserve"> </w:t>
      </w:r>
      <w:r w:rsidRPr="00A60DEF">
        <w:rPr>
          <w:rFonts w:ascii="Arial" w:hAnsi="Arial" w:cs="Arial"/>
          <w:sz w:val="20"/>
          <w:szCs w:val="20"/>
        </w:rPr>
        <w:t xml:space="preserve">Consistentes en las copias de las publicaciones de la revista </w:t>
      </w:r>
      <w:r w:rsidRPr="00A60DEF">
        <w:rPr>
          <w:rFonts w:ascii="Arial" w:hAnsi="Arial" w:cs="Arial"/>
          <w:b/>
          <w:sz w:val="20"/>
          <w:szCs w:val="20"/>
        </w:rPr>
        <w:t xml:space="preserve">“Rumbos del Sur” </w:t>
      </w:r>
      <w:r w:rsidRPr="00A60DEF">
        <w:rPr>
          <w:rFonts w:ascii="Arial" w:hAnsi="Arial" w:cs="Arial"/>
          <w:sz w:val="20"/>
          <w:szCs w:val="20"/>
        </w:rPr>
        <w:t>que se precisan a continuación:</w:t>
      </w:r>
    </w:p>
    <w:p w:rsidR="007D3F2E" w:rsidRPr="00A60DEF" w:rsidRDefault="007D3F2E" w:rsidP="008D77A0">
      <w:pPr>
        <w:tabs>
          <w:tab w:val="right" w:leader="hyphen" w:pos="9356"/>
        </w:tabs>
        <w:ind w:left="567" w:right="284"/>
        <w:jc w:val="both"/>
        <w:rPr>
          <w:rFonts w:ascii="Arial" w:hAnsi="Arial" w:cs="Arial"/>
          <w:sz w:val="20"/>
          <w:szCs w:val="20"/>
        </w:rPr>
      </w:pPr>
    </w:p>
    <w:p w:rsidR="007D3F2E" w:rsidRPr="00A60DEF" w:rsidRDefault="007D3F2E" w:rsidP="008D77A0">
      <w:pPr>
        <w:tabs>
          <w:tab w:val="right" w:leader="hyphen" w:pos="9356"/>
        </w:tabs>
        <w:ind w:left="567" w:right="284"/>
        <w:jc w:val="both"/>
        <w:rPr>
          <w:rFonts w:ascii="Arial" w:hAnsi="Arial" w:cs="Arial"/>
          <w:sz w:val="20"/>
          <w:szCs w:val="20"/>
        </w:rPr>
      </w:pPr>
      <w:r w:rsidRPr="00A60DEF">
        <w:rPr>
          <w:rFonts w:ascii="Arial" w:hAnsi="Arial" w:cs="Arial"/>
          <w:b/>
          <w:sz w:val="20"/>
          <w:szCs w:val="20"/>
        </w:rPr>
        <w:t>I.</w:t>
      </w:r>
      <w:r w:rsidR="008D77A0">
        <w:rPr>
          <w:rFonts w:ascii="Arial" w:hAnsi="Arial" w:cs="Arial"/>
          <w:b/>
          <w:sz w:val="20"/>
          <w:szCs w:val="20"/>
        </w:rPr>
        <w:t xml:space="preserve"> </w:t>
      </w:r>
      <w:r w:rsidRPr="00A60DEF">
        <w:rPr>
          <w:rFonts w:ascii="Arial" w:hAnsi="Arial" w:cs="Arial"/>
          <w:sz w:val="20"/>
          <w:szCs w:val="20"/>
        </w:rPr>
        <w:t xml:space="preserve">Publicación e fecha 5 de octubre del año 2012, en la que a foja 9 aparece la cobertura informativa de la gira de trabajo del entonces Diputado </w:t>
      </w:r>
      <w:r w:rsidRPr="00A60DEF">
        <w:rPr>
          <w:rFonts w:ascii="Arial" w:hAnsi="Arial" w:cs="Arial"/>
          <w:b/>
          <w:sz w:val="20"/>
          <w:szCs w:val="20"/>
        </w:rPr>
        <w:t>MANUEL PINEDA DOMÍNGUEZ,</w:t>
      </w:r>
      <w:r w:rsidRPr="00A60DEF">
        <w:rPr>
          <w:rFonts w:ascii="Arial" w:hAnsi="Arial" w:cs="Arial"/>
          <w:sz w:val="20"/>
          <w:szCs w:val="20"/>
        </w:rPr>
        <w:t xml:space="preserve"> con diversas fotografías incluidas.</w:t>
      </w:r>
    </w:p>
    <w:p w:rsidR="007D3F2E" w:rsidRPr="00A60DEF" w:rsidRDefault="007D3F2E" w:rsidP="008D77A0">
      <w:pPr>
        <w:tabs>
          <w:tab w:val="right" w:leader="hyphen" w:pos="9356"/>
        </w:tabs>
        <w:ind w:left="567" w:right="284"/>
        <w:jc w:val="both"/>
        <w:rPr>
          <w:rFonts w:ascii="Arial" w:hAnsi="Arial" w:cs="Arial"/>
          <w:sz w:val="20"/>
          <w:szCs w:val="20"/>
        </w:rPr>
      </w:pPr>
    </w:p>
    <w:p w:rsidR="007D3F2E" w:rsidRPr="00A60DEF" w:rsidRDefault="007D3F2E" w:rsidP="008D77A0">
      <w:pPr>
        <w:tabs>
          <w:tab w:val="right" w:leader="hyphen" w:pos="9356"/>
        </w:tabs>
        <w:ind w:left="567" w:right="284"/>
        <w:jc w:val="both"/>
        <w:rPr>
          <w:rFonts w:ascii="Arial" w:hAnsi="Arial" w:cs="Arial"/>
          <w:sz w:val="20"/>
          <w:szCs w:val="20"/>
        </w:rPr>
      </w:pPr>
      <w:r w:rsidRPr="00A60DEF">
        <w:rPr>
          <w:rFonts w:ascii="Arial" w:hAnsi="Arial" w:cs="Arial"/>
          <w:b/>
          <w:sz w:val="20"/>
          <w:szCs w:val="20"/>
        </w:rPr>
        <w:t>II.</w:t>
      </w:r>
      <w:r w:rsidR="008D77A0">
        <w:rPr>
          <w:rFonts w:ascii="Arial" w:hAnsi="Arial" w:cs="Arial"/>
          <w:b/>
          <w:sz w:val="20"/>
          <w:szCs w:val="20"/>
        </w:rPr>
        <w:t xml:space="preserve"> </w:t>
      </w:r>
      <w:r w:rsidRPr="00A60DEF">
        <w:rPr>
          <w:rFonts w:ascii="Arial" w:hAnsi="Arial" w:cs="Arial"/>
          <w:sz w:val="20"/>
          <w:szCs w:val="20"/>
        </w:rPr>
        <w:t>Publicación de fecha 5 de Abril del año 2013, en la que a foja 12 aparece la cobertura informativa del acto político realizado por el Partido Sinaloense (</w:t>
      </w:r>
      <w:r w:rsidRPr="00A60DEF">
        <w:rPr>
          <w:rFonts w:ascii="Arial" w:hAnsi="Arial" w:cs="Arial"/>
          <w:b/>
          <w:sz w:val="20"/>
          <w:szCs w:val="20"/>
        </w:rPr>
        <w:t>PAS</w:t>
      </w:r>
      <w:r w:rsidRPr="00A60DEF">
        <w:rPr>
          <w:rFonts w:ascii="Arial" w:hAnsi="Arial" w:cs="Arial"/>
          <w:sz w:val="20"/>
          <w:szCs w:val="20"/>
        </w:rPr>
        <w:t xml:space="preserve">), encabezado por quien actualmente es Diputado Electo </w:t>
      </w:r>
      <w:r w:rsidRPr="00A60DEF">
        <w:rPr>
          <w:rFonts w:ascii="Arial" w:hAnsi="Arial" w:cs="Arial"/>
          <w:b/>
          <w:sz w:val="20"/>
          <w:szCs w:val="20"/>
        </w:rPr>
        <w:t>HECTOR MELECIO</w:t>
      </w:r>
      <w:r w:rsidR="00ED4DA9">
        <w:rPr>
          <w:rFonts w:ascii="Arial" w:hAnsi="Arial" w:cs="Arial"/>
          <w:b/>
          <w:sz w:val="20"/>
          <w:szCs w:val="20"/>
        </w:rPr>
        <w:t xml:space="preserve"> </w:t>
      </w:r>
      <w:r w:rsidRPr="00A60DEF">
        <w:rPr>
          <w:rFonts w:ascii="Arial" w:hAnsi="Arial" w:cs="Arial"/>
          <w:b/>
          <w:sz w:val="20"/>
          <w:szCs w:val="20"/>
        </w:rPr>
        <w:t>CUEN OJEDA,</w:t>
      </w:r>
      <w:r w:rsidRPr="00A60DEF">
        <w:rPr>
          <w:rFonts w:ascii="Arial" w:hAnsi="Arial" w:cs="Arial"/>
          <w:sz w:val="20"/>
          <w:szCs w:val="20"/>
        </w:rPr>
        <w:t xml:space="preserve"> con fotografía incluidas.</w:t>
      </w:r>
    </w:p>
    <w:p w:rsidR="007D3F2E" w:rsidRPr="00A60DEF" w:rsidRDefault="007D3F2E" w:rsidP="008D77A0">
      <w:pPr>
        <w:tabs>
          <w:tab w:val="right" w:leader="hyphen" w:pos="9356"/>
        </w:tabs>
        <w:ind w:left="567" w:right="284"/>
        <w:jc w:val="both"/>
        <w:rPr>
          <w:rFonts w:ascii="Arial" w:hAnsi="Arial" w:cs="Arial"/>
          <w:sz w:val="20"/>
          <w:szCs w:val="20"/>
        </w:rPr>
      </w:pPr>
    </w:p>
    <w:p w:rsidR="007D3F2E" w:rsidRPr="00A60DEF" w:rsidRDefault="007D3F2E" w:rsidP="008D77A0">
      <w:pPr>
        <w:tabs>
          <w:tab w:val="right" w:leader="hyphen" w:pos="9356"/>
        </w:tabs>
        <w:ind w:left="567" w:right="284"/>
        <w:jc w:val="both"/>
        <w:rPr>
          <w:rFonts w:ascii="Arial" w:hAnsi="Arial" w:cs="Arial"/>
          <w:sz w:val="20"/>
          <w:szCs w:val="20"/>
        </w:rPr>
      </w:pPr>
      <w:r w:rsidRPr="00A60DEF">
        <w:rPr>
          <w:rFonts w:ascii="Arial" w:hAnsi="Arial" w:cs="Arial"/>
          <w:b/>
          <w:sz w:val="20"/>
          <w:szCs w:val="20"/>
        </w:rPr>
        <w:t>III.</w:t>
      </w:r>
      <w:r w:rsidR="008D77A0">
        <w:rPr>
          <w:rFonts w:ascii="Arial" w:hAnsi="Arial" w:cs="Arial"/>
          <w:b/>
          <w:sz w:val="20"/>
          <w:szCs w:val="20"/>
        </w:rPr>
        <w:t xml:space="preserve"> </w:t>
      </w:r>
      <w:r w:rsidRPr="00A60DEF">
        <w:rPr>
          <w:rFonts w:ascii="Arial" w:hAnsi="Arial" w:cs="Arial"/>
          <w:sz w:val="20"/>
          <w:szCs w:val="20"/>
        </w:rPr>
        <w:t xml:space="preserve">Publicación de fecha 28 de abril de 2013, en la que a foja 4 aparece la nota del evento de registro del entonces precandidato del Partido Acción Nacional a la Presidencia Municipal de Rosario </w:t>
      </w:r>
      <w:r w:rsidRPr="00A60DEF">
        <w:rPr>
          <w:rFonts w:ascii="Arial" w:hAnsi="Arial" w:cs="Arial"/>
          <w:b/>
          <w:sz w:val="20"/>
          <w:szCs w:val="20"/>
        </w:rPr>
        <w:t>MANUEL ANTONIA PINEDA DOMÍNGUEZ</w:t>
      </w:r>
      <w:r w:rsidRPr="00A60DEF">
        <w:rPr>
          <w:rFonts w:ascii="Arial" w:hAnsi="Arial" w:cs="Arial"/>
          <w:sz w:val="20"/>
          <w:szCs w:val="20"/>
        </w:rPr>
        <w:t xml:space="preserve"> con fotografías incluidas.</w:t>
      </w:r>
    </w:p>
    <w:p w:rsidR="007D3F2E" w:rsidRPr="00A60DEF" w:rsidRDefault="007D3F2E" w:rsidP="008D77A0">
      <w:pPr>
        <w:tabs>
          <w:tab w:val="right" w:leader="hyphen" w:pos="9356"/>
        </w:tabs>
        <w:ind w:left="567" w:right="284"/>
        <w:jc w:val="both"/>
        <w:rPr>
          <w:rFonts w:ascii="Arial" w:hAnsi="Arial" w:cs="Arial"/>
          <w:sz w:val="20"/>
          <w:szCs w:val="20"/>
        </w:rPr>
      </w:pPr>
    </w:p>
    <w:p w:rsidR="007D3F2E" w:rsidRPr="00A60DEF" w:rsidRDefault="007D3F2E" w:rsidP="008D77A0">
      <w:pPr>
        <w:tabs>
          <w:tab w:val="right" w:leader="hyphen" w:pos="9356"/>
        </w:tabs>
        <w:ind w:left="567" w:right="284"/>
        <w:jc w:val="both"/>
        <w:rPr>
          <w:rFonts w:ascii="Arial" w:hAnsi="Arial" w:cs="Arial"/>
          <w:sz w:val="20"/>
          <w:szCs w:val="20"/>
        </w:rPr>
      </w:pPr>
      <w:r w:rsidRPr="00A60DEF">
        <w:rPr>
          <w:rFonts w:ascii="Arial" w:hAnsi="Arial" w:cs="Arial"/>
          <w:b/>
          <w:sz w:val="20"/>
          <w:szCs w:val="20"/>
        </w:rPr>
        <w:t>IV.</w:t>
      </w:r>
      <w:r w:rsidR="008D77A0">
        <w:rPr>
          <w:rFonts w:ascii="Arial" w:hAnsi="Arial" w:cs="Arial"/>
          <w:b/>
          <w:sz w:val="20"/>
          <w:szCs w:val="20"/>
        </w:rPr>
        <w:t xml:space="preserve"> </w:t>
      </w:r>
      <w:r w:rsidRPr="00A60DEF">
        <w:rPr>
          <w:rFonts w:ascii="Arial" w:hAnsi="Arial" w:cs="Arial"/>
          <w:sz w:val="20"/>
          <w:szCs w:val="20"/>
        </w:rPr>
        <w:t xml:space="preserve">Publicación de fecha 28 de abril del año 2013, en la que a foja 15 aparece la cobertura informativa del acto político realizado por los candidatos del Partido Sinaloense </w:t>
      </w:r>
      <w:r w:rsidRPr="00A60DEF">
        <w:rPr>
          <w:rFonts w:ascii="Arial" w:hAnsi="Arial" w:cs="Arial"/>
          <w:b/>
          <w:sz w:val="20"/>
          <w:szCs w:val="20"/>
        </w:rPr>
        <w:t>PAS,</w:t>
      </w:r>
      <w:r w:rsidRPr="00A60DEF">
        <w:rPr>
          <w:rFonts w:ascii="Arial" w:hAnsi="Arial" w:cs="Arial"/>
          <w:sz w:val="20"/>
          <w:szCs w:val="20"/>
        </w:rPr>
        <w:t xml:space="preserve"> con fotografías incluidas.</w:t>
      </w:r>
    </w:p>
    <w:p w:rsidR="007D3F2E" w:rsidRPr="00A60DEF" w:rsidRDefault="007D3F2E" w:rsidP="008D77A0">
      <w:pPr>
        <w:tabs>
          <w:tab w:val="right" w:leader="hyphen" w:pos="9356"/>
        </w:tabs>
        <w:ind w:left="567" w:right="284" w:hanging="705"/>
        <w:jc w:val="both"/>
        <w:rPr>
          <w:rFonts w:ascii="Arial" w:hAnsi="Arial" w:cs="Arial"/>
          <w:sz w:val="20"/>
          <w:szCs w:val="20"/>
        </w:rPr>
      </w:pPr>
    </w:p>
    <w:p w:rsidR="007D3F2E" w:rsidRPr="00A60DEF" w:rsidRDefault="007D3F2E" w:rsidP="008D77A0">
      <w:pPr>
        <w:tabs>
          <w:tab w:val="right" w:leader="hyphen" w:pos="9356"/>
        </w:tabs>
        <w:ind w:left="567" w:right="284"/>
        <w:jc w:val="both"/>
        <w:rPr>
          <w:rFonts w:ascii="Arial" w:hAnsi="Arial" w:cs="Arial"/>
          <w:sz w:val="20"/>
          <w:szCs w:val="20"/>
        </w:rPr>
      </w:pPr>
      <w:r w:rsidRPr="00A60DEF">
        <w:rPr>
          <w:rFonts w:ascii="Arial" w:hAnsi="Arial" w:cs="Arial"/>
          <w:b/>
          <w:sz w:val="20"/>
          <w:szCs w:val="20"/>
        </w:rPr>
        <w:t>V.</w:t>
      </w:r>
      <w:r w:rsidR="008D77A0">
        <w:rPr>
          <w:rFonts w:ascii="Arial" w:hAnsi="Arial" w:cs="Arial"/>
          <w:b/>
          <w:sz w:val="20"/>
          <w:szCs w:val="20"/>
        </w:rPr>
        <w:t xml:space="preserve"> </w:t>
      </w:r>
      <w:r w:rsidRPr="00A60DEF">
        <w:rPr>
          <w:rFonts w:ascii="Arial" w:hAnsi="Arial" w:cs="Arial"/>
          <w:sz w:val="20"/>
          <w:szCs w:val="20"/>
        </w:rPr>
        <w:t xml:space="preserve">Publicación de fecha 3 de junio de 2013, en la que a foja 13 aparece la nota de la entrevista que se le realizó al Presidente Municipal del municipio de El Rosario </w:t>
      </w:r>
      <w:r w:rsidRPr="00A60DEF">
        <w:rPr>
          <w:rFonts w:ascii="Arial" w:hAnsi="Arial" w:cs="Arial"/>
          <w:b/>
          <w:sz w:val="20"/>
          <w:szCs w:val="20"/>
        </w:rPr>
        <w:t>EDGAR GONZÁLEZ ZATARAIN,</w:t>
      </w:r>
      <w:r w:rsidRPr="00A60DEF">
        <w:rPr>
          <w:rFonts w:ascii="Arial" w:hAnsi="Arial" w:cs="Arial"/>
          <w:sz w:val="20"/>
          <w:szCs w:val="20"/>
        </w:rPr>
        <w:t xml:space="preserve"> en relación a sus aspiraciones a un puesto de elección, quien posteriormente fue candidato a Diputado por la Coalición </w:t>
      </w:r>
      <w:r w:rsidRPr="00A60DEF">
        <w:rPr>
          <w:rFonts w:ascii="Arial" w:hAnsi="Arial" w:cs="Arial"/>
          <w:b/>
          <w:sz w:val="20"/>
          <w:szCs w:val="20"/>
        </w:rPr>
        <w:t>“Unidos Ganas Tú”</w:t>
      </w:r>
      <w:r w:rsidRPr="00A60DEF">
        <w:rPr>
          <w:rFonts w:ascii="Arial" w:hAnsi="Arial" w:cs="Arial"/>
          <w:sz w:val="20"/>
          <w:szCs w:val="20"/>
        </w:rPr>
        <w:t>, de la cual formó parte el Partido Acción Nacional promotor de la queja administrativa que se contesta.</w:t>
      </w:r>
    </w:p>
    <w:p w:rsidR="007D3F2E" w:rsidRPr="00A60DEF" w:rsidRDefault="007D3F2E" w:rsidP="008D77A0">
      <w:pPr>
        <w:tabs>
          <w:tab w:val="right" w:leader="hyphen" w:pos="9356"/>
        </w:tabs>
        <w:ind w:left="705" w:hanging="705"/>
        <w:jc w:val="both"/>
        <w:rPr>
          <w:rFonts w:ascii="Arial" w:hAnsi="Arial" w:cs="Arial"/>
          <w:sz w:val="20"/>
          <w:szCs w:val="20"/>
        </w:rPr>
      </w:pPr>
    </w:p>
    <w:p w:rsidR="00ED4DA9" w:rsidRDefault="007D3F2E" w:rsidP="008D77A0">
      <w:pPr>
        <w:tabs>
          <w:tab w:val="right" w:leader="hyphen" w:pos="9356"/>
        </w:tabs>
        <w:ind w:left="567" w:right="284"/>
        <w:jc w:val="both"/>
        <w:rPr>
          <w:rFonts w:ascii="Arial" w:hAnsi="Arial" w:cs="Arial"/>
          <w:sz w:val="20"/>
          <w:szCs w:val="20"/>
        </w:rPr>
      </w:pPr>
      <w:r w:rsidRPr="00A60DEF">
        <w:rPr>
          <w:rFonts w:ascii="Arial" w:hAnsi="Arial" w:cs="Arial"/>
          <w:sz w:val="20"/>
          <w:szCs w:val="20"/>
        </w:rPr>
        <w:t>En mérito de lo anteriormente expuesto y fundado, a ese H. Consejo respetuosamente</w:t>
      </w:r>
    </w:p>
    <w:p w:rsidR="007D3F2E" w:rsidRPr="00A60DEF" w:rsidRDefault="00ED4DA9" w:rsidP="008D77A0">
      <w:pPr>
        <w:tabs>
          <w:tab w:val="right" w:leader="hyphen" w:pos="9356"/>
        </w:tabs>
        <w:ind w:left="567" w:right="284"/>
        <w:jc w:val="both"/>
        <w:rPr>
          <w:rFonts w:ascii="Arial" w:hAnsi="Arial" w:cs="Arial"/>
          <w:b/>
          <w:sz w:val="20"/>
          <w:szCs w:val="20"/>
        </w:rPr>
      </w:pPr>
      <w:r>
        <w:rPr>
          <w:rFonts w:ascii="Arial" w:hAnsi="Arial" w:cs="Arial"/>
          <w:b/>
          <w:sz w:val="20"/>
          <w:szCs w:val="20"/>
        </w:rPr>
        <w:t>P I D O</w:t>
      </w:r>
      <w:r w:rsidR="007D3F2E" w:rsidRPr="00A60DEF">
        <w:rPr>
          <w:rFonts w:ascii="Arial" w:hAnsi="Arial" w:cs="Arial"/>
          <w:b/>
          <w:sz w:val="20"/>
          <w:szCs w:val="20"/>
        </w:rPr>
        <w:t>:</w:t>
      </w:r>
    </w:p>
    <w:p w:rsidR="007D3F2E" w:rsidRPr="00A60DEF" w:rsidRDefault="007D3F2E" w:rsidP="008D77A0">
      <w:pPr>
        <w:tabs>
          <w:tab w:val="right" w:leader="hyphen" w:pos="9356"/>
        </w:tabs>
        <w:ind w:left="567" w:right="284" w:hanging="705"/>
        <w:jc w:val="both"/>
        <w:rPr>
          <w:rFonts w:ascii="Arial" w:hAnsi="Arial" w:cs="Arial"/>
          <w:b/>
          <w:sz w:val="20"/>
          <w:szCs w:val="20"/>
        </w:rPr>
      </w:pPr>
    </w:p>
    <w:p w:rsidR="007D3F2E" w:rsidRPr="00A60DEF" w:rsidRDefault="007D3F2E" w:rsidP="008D77A0">
      <w:pPr>
        <w:tabs>
          <w:tab w:val="right" w:leader="hyphen" w:pos="9356"/>
        </w:tabs>
        <w:ind w:left="567" w:right="284"/>
        <w:jc w:val="both"/>
        <w:rPr>
          <w:rFonts w:ascii="Arial" w:hAnsi="Arial" w:cs="Arial"/>
          <w:sz w:val="20"/>
          <w:szCs w:val="20"/>
        </w:rPr>
      </w:pPr>
      <w:r w:rsidRPr="00A60DEF">
        <w:rPr>
          <w:rFonts w:ascii="Arial" w:hAnsi="Arial" w:cs="Arial"/>
          <w:b/>
          <w:sz w:val="20"/>
          <w:szCs w:val="20"/>
        </w:rPr>
        <w:t>UNICO.-</w:t>
      </w:r>
      <w:r w:rsidR="00ED4DA9">
        <w:rPr>
          <w:rFonts w:ascii="Arial" w:hAnsi="Arial" w:cs="Arial"/>
          <w:b/>
          <w:sz w:val="20"/>
          <w:szCs w:val="20"/>
        </w:rPr>
        <w:t xml:space="preserve"> </w:t>
      </w:r>
      <w:r w:rsidRPr="00A60DEF">
        <w:rPr>
          <w:rFonts w:ascii="Arial" w:hAnsi="Arial" w:cs="Arial"/>
          <w:sz w:val="20"/>
          <w:szCs w:val="20"/>
        </w:rPr>
        <w:t>Se me tenga por presentado en tiempo y forma, dando contestación a la improcedente queja administrativa interpuesta en mi contra.</w:t>
      </w:r>
    </w:p>
    <w:p w:rsidR="007D3F2E" w:rsidRPr="00A60DEF" w:rsidRDefault="007D3F2E" w:rsidP="008D77A0">
      <w:pPr>
        <w:tabs>
          <w:tab w:val="right" w:leader="hyphen" w:pos="9356"/>
        </w:tabs>
        <w:ind w:left="705" w:hanging="705"/>
        <w:jc w:val="both"/>
        <w:rPr>
          <w:rFonts w:ascii="Arial" w:hAnsi="Arial" w:cs="Arial"/>
          <w:sz w:val="20"/>
          <w:szCs w:val="20"/>
        </w:rPr>
      </w:pPr>
    </w:p>
    <w:p w:rsidR="007D3F2E" w:rsidRPr="00A60DEF" w:rsidRDefault="007D3F2E" w:rsidP="008D77A0">
      <w:pPr>
        <w:tabs>
          <w:tab w:val="right" w:leader="hyphen" w:pos="9356"/>
        </w:tabs>
        <w:ind w:left="705" w:hanging="705"/>
        <w:jc w:val="center"/>
        <w:rPr>
          <w:rFonts w:ascii="Arial" w:hAnsi="Arial" w:cs="Arial"/>
          <w:sz w:val="20"/>
          <w:szCs w:val="20"/>
        </w:rPr>
      </w:pPr>
      <w:r w:rsidRPr="00A60DEF">
        <w:rPr>
          <w:rFonts w:ascii="Arial" w:hAnsi="Arial" w:cs="Arial"/>
          <w:sz w:val="20"/>
          <w:szCs w:val="20"/>
        </w:rPr>
        <w:t>Culiacán, Sinaloa; julio 24 de 2013.</w:t>
      </w:r>
    </w:p>
    <w:p w:rsidR="007D3F2E" w:rsidRPr="00A60DEF" w:rsidRDefault="007D3F2E" w:rsidP="008D77A0">
      <w:pPr>
        <w:tabs>
          <w:tab w:val="right" w:leader="hyphen" w:pos="9356"/>
        </w:tabs>
        <w:ind w:left="705" w:hanging="705"/>
        <w:jc w:val="center"/>
        <w:rPr>
          <w:rFonts w:ascii="Arial" w:hAnsi="Arial" w:cs="Arial"/>
          <w:sz w:val="20"/>
          <w:szCs w:val="20"/>
        </w:rPr>
      </w:pPr>
    </w:p>
    <w:p w:rsidR="007D3F2E" w:rsidRPr="00A60DEF" w:rsidRDefault="007D3F2E" w:rsidP="008D77A0">
      <w:pPr>
        <w:tabs>
          <w:tab w:val="right" w:leader="hyphen" w:pos="9356"/>
        </w:tabs>
        <w:ind w:left="705" w:hanging="705"/>
        <w:jc w:val="center"/>
        <w:rPr>
          <w:rFonts w:ascii="Arial" w:hAnsi="Arial" w:cs="Arial"/>
          <w:sz w:val="20"/>
          <w:szCs w:val="20"/>
        </w:rPr>
      </w:pPr>
      <w:r w:rsidRPr="00A60DEF">
        <w:rPr>
          <w:rFonts w:ascii="Arial" w:hAnsi="Arial" w:cs="Arial"/>
          <w:sz w:val="20"/>
          <w:szCs w:val="20"/>
        </w:rPr>
        <w:t>A T E N T A M E N T E</w:t>
      </w:r>
    </w:p>
    <w:p w:rsidR="007D3F2E" w:rsidRDefault="007D3F2E" w:rsidP="008D77A0">
      <w:pPr>
        <w:tabs>
          <w:tab w:val="right" w:leader="hyphen" w:pos="9356"/>
        </w:tabs>
        <w:ind w:left="705" w:hanging="705"/>
        <w:jc w:val="center"/>
        <w:rPr>
          <w:rFonts w:ascii="Arial" w:hAnsi="Arial" w:cs="Arial"/>
          <w:b/>
          <w:sz w:val="20"/>
          <w:szCs w:val="20"/>
        </w:rPr>
      </w:pPr>
      <w:r w:rsidRPr="00A60DEF">
        <w:rPr>
          <w:rFonts w:ascii="Arial" w:hAnsi="Arial" w:cs="Arial"/>
          <w:b/>
          <w:sz w:val="20"/>
          <w:szCs w:val="20"/>
        </w:rPr>
        <w:t>JOSÉ TRINIDAD URIBE</w:t>
      </w:r>
    </w:p>
    <w:p w:rsidR="00277492" w:rsidRDefault="00277492" w:rsidP="008D77A0">
      <w:pPr>
        <w:tabs>
          <w:tab w:val="right" w:leader="hyphen" w:pos="9356"/>
        </w:tabs>
        <w:ind w:left="705" w:hanging="705"/>
        <w:jc w:val="center"/>
        <w:rPr>
          <w:rFonts w:ascii="Arial" w:hAnsi="Arial" w:cs="Arial"/>
          <w:b/>
          <w:sz w:val="20"/>
          <w:szCs w:val="20"/>
        </w:rPr>
      </w:pPr>
    </w:p>
    <w:p w:rsidR="007558F8" w:rsidRDefault="007558F8" w:rsidP="008D77A0">
      <w:pPr>
        <w:tabs>
          <w:tab w:val="right" w:leader="hyphen" w:pos="9356"/>
        </w:tabs>
        <w:ind w:right="-567"/>
        <w:jc w:val="both"/>
        <w:rPr>
          <w:rFonts w:ascii="Arial" w:hAnsi="Arial" w:cs="Arial"/>
          <w:b/>
          <w:sz w:val="20"/>
          <w:szCs w:val="20"/>
        </w:rPr>
      </w:pPr>
    </w:p>
    <w:p w:rsidR="007558F8" w:rsidRPr="00CE79ED" w:rsidRDefault="007558F8" w:rsidP="008D77A0">
      <w:pPr>
        <w:pStyle w:val="Prrafodelista"/>
        <w:tabs>
          <w:tab w:val="right" w:leader="hyphen" w:pos="9356"/>
        </w:tabs>
        <w:spacing w:line="240" w:lineRule="auto"/>
        <w:ind w:left="0" w:right="-567"/>
        <w:jc w:val="both"/>
        <w:rPr>
          <w:rFonts w:ascii="Arial" w:hAnsi="Arial" w:cs="Arial"/>
          <w:sz w:val="24"/>
          <w:szCs w:val="24"/>
        </w:rPr>
      </w:pPr>
      <w:r w:rsidRPr="007558F8">
        <w:rPr>
          <w:rFonts w:ascii="Arial" w:hAnsi="Arial" w:cs="Arial"/>
          <w:b/>
          <w:sz w:val="24"/>
          <w:szCs w:val="24"/>
        </w:rPr>
        <w:t>---IX.</w:t>
      </w:r>
      <w:r w:rsidR="00ED4DA9">
        <w:rPr>
          <w:rFonts w:ascii="Arial" w:hAnsi="Arial" w:cs="Arial"/>
          <w:b/>
          <w:sz w:val="20"/>
          <w:szCs w:val="20"/>
        </w:rPr>
        <w:t xml:space="preserve"> </w:t>
      </w:r>
      <w:r w:rsidR="0032225A" w:rsidRPr="008E3BC8">
        <w:rPr>
          <w:rFonts w:ascii="Arial" w:hAnsi="Arial" w:cs="Arial"/>
          <w:bCs/>
          <w:sz w:val="24"/>
          <w:szCs w:val="24"/>
        </w:rPr>
        <w:t>De l</w:t>
      </w:r>
      <w:r w:rsidRPr="008E3BC8">
        <w:rPr>
          <w:rFonts w:ascii="Arial" w:hAnsi="Arial" w:cs="Arial"/>
          <w:bCs/>
          <w:sz w:val="24"/>
          <w:szCs w:val="24"/>
        </w:rPr>
        <w:t xml:space="preserve">a narración de hechos contenidos en el escrito de queja interpuesto por el Partido Acción Nacional, </w:t>
      </w:r>
      <w:r w:rsidR="0032225A" w:rsidRPr="008E3BC8">
        <w:rPr>
          <w:rFonts w:ascii="Arial" w:hAnsi="Arial" w:cs="Arial"/>
          <w:bCs/>
          <w:sz w:val="24"/>
          <w:szCs w:val="24"/>
        </w:rPr>
        <w:t>se desprende que, según su afirmación:</w:t>
      </w:r>
      <w:r w:rsidRPr="00CE79ED">
        <w:rPr>
          <w:rFonts w:ascii="Arial" w:hAnsi="Arial" w:cs="Arial"/>
          <w:bCs/>
          <w:sz w:val="24"/>
          <w:szCs w:val="24"/>
        </w:rPr>
        <w:t xml:space="preserve"> “el día lunes 24 de junio del año en curso, el periódico Rumbos del Sur, dirigido por José Trinidad Uribe “Paco” publicó en sus páginas una serie de dedicatorias al candidato José Arturo Flores Guzmán, en forma “eniquitativa” (sic), llamando la atención del suscrito la pagina 6 donde a la letra dice “Arturo Flores recibe importantes apoyos” y publica 10 fotografías de diferentes tamaños y ángulos”, con lo cual -a su juicio- se actualiza una transgresión a lo dispuesto en el “Capítulo VIII” de la Ley Electoral del Estado de Sinaloa; lo que esta responsable interpreta como alusión a lo dispuesto en el artículo 46 Bis B, en tanto dicha presunta propaganda electoral, a decir del quejoso “no aparece pautada o pagada a través del organismo [Consejo Estatal Electoral], toda vez que para tal efecto dicho candidato a través del Consejo Estatal Electoral debió haber solicitado la cobertura a dicho medio y el Consejo en su caso, como lo marca la ley, ser el conducto para su aceptación a la cobertura”</w:t>
      </w:r>
      <w:r w:rsidRPr="00CE79ED">
        <w:rPr>
          <w:rFonts w:ascii="Arial" w:hAnsi="Arial" w:cs="Arial"/>
          <w:sz w:val="24"/>
          <w:szCs w:val="24"/>
        </w:rPr>
        <w:t>.</w:t>
      </w:r>
      <w:r w:rsidR="008D77A0">
        <w:rPr>
          <w:rFonts w:ascii="Arial" w:hAnsi="Arial" w:cs="Arial"/>
          <w:sz w:val="24"/>
          <w:szCs w:val="24"/>
        </w:rPr>
        <w:tab/>
      </w:r>
    </w:p>
    <w:p w:rsidR="007558F8" w:rsidRPr="00CE79ED" w:rsidRDefault="007558F8" w:rsidP="008D77A0">
      <w:pPr>
        <w:pStyle w:val="Prrafodelista"/>
        <w:tabs>
          <w:tab w:val="right" w:leader="hyphen" w:pos="9356"/>
        </w:tabs>
        <w:spacing w:line="240" w:lineRule="auto"/>
        <w:ind w:left="0" w:right="49"/>
        <w:jc w:val="both"/>
        <w:rPr>
          <w:rFonts w:ascii="Arial" w:hAnsi="Arial" w:cs="Arial"/>
          <w:sz w:val="24"/>
          <w:szCs w:val="24"/>
        </w:rPr>
      </w:pPr>
    </w:p>
    <w:p w:rsidR="007558F8" w:rsidRPr="00CE79ED" w:rsidRDefault="007558F8" w:rsidP="008D77A0">
      <w:pPr>
        <w:pStyle w:val="Prrafodelista"/>
        <w:tabs>
          <w:tab w:val="right" w:leader="hyphen" w:pos="9356"/>
        </w:tabs>
        <w:spacing w:line="240" w:lineRule="auto"/>
        <w:ind w:left="0" w:right="-567"/>
        <w:jc w:val="both"/>
        <w:rPr>
          <w:rFonts w:ascii="Arial" w:hAnsi="Arial" w:cs="Arial"/>
          <w:sz w:val="24"/>
          <w:szCs w:val="24"/>
        </w:rPr>
      </w:pPr>
      <w:r w:rsidRPr="00CE79ED">
        <w:rPr>
          <w:rFonts w:ascii="Arial" w:hAnsi="Arial" w:cs="Arial"/>
          <w:sz w:val="24"/>
          <w:szCs w:val="24"/>
        </w:rPr>
        <w:t xml:space="preserve">De ahí que el agravio expresado por el </w:t>
      </w:r>
      <w:r w:rsidR="0032225A">
        <w:rPr>
          <w:rFonts w:ascii="Arial" w:hAnsi="Arial" w:cs="Arial"/>
          <w:sz w:val="24"/>
          <w:szCs w:val="24"/>
        </w:rPr>
        <w:t>quejoso</w:t>
      </w:r>
      <w:r w:rsidRPr="00CE79ED">
        <w:rPr>
          <w:rFonts w:ascii="Arial" w:hAnsi="Arial" w:cs="Arial"/>
          <w:sz w:val="24"/>
          <w:szCs w:val="24"/>
        </w:rPr>
        <w:t xml:space="preserve"> resida en su presunción de que la Coalición “Transformemos Sinaloa” no cumplió con lo dispuesto en el artículo 46 Bis B de referencia, de comunicar oportunamente por escrito al órgano electoral, su interés de que por su cuenta se contratasen tales espacios en el medio de comunicación impreso denominado “Rumbos del Sur”, así como tampoco hizo entrega al Consejo Estatal Electoral del monto necesario de recursos económicos para cubrir el costo de los espacios de dicha contratación.</w:t>
      </w:r>
      <w:r w:rsidR="008D77A0">
        <w:rPr>
          <w:rFonts w:ascii="Arial" w:hAnsi="Arial" w:cs="Arial"/>
          <w:sz w:val="24"/>
          <w:szCs w:val="24"/>
        </w:rPr>
        <w:tab/>
      </w:r>
    </w:p>
    <w:p w:rsidR="007558F8" w:rsidRPr="00CE79ED" w:rsidRDefault="007558F8" w:rsidP="008D77A0">
      <w:pPr>
        <w:pStyle w:val="Prrafodelista"/>
        <w:tabs>
          <w:tab w:val="right" w:leader="hyphen" w:pos="9356"/>
        </w:tabs>
        <w:spacing w:line="240" w:lineRule="auto"/>
        <w:ind w:left="0" w:right="-567"/>
        <w:jc w:val="both"/>
        <w:rPr>
          <w:rFonts w:ascii="Arial" w:hAnsi="Arial" w:cs="Arial"/>
          <w:sz w:val="24"/>
          <w:szCs w:val="24"/>
        </w:rPr>
      </w:pPr>
    </w:p>
    <w:p w:rsidR="007558F8" w:rsidRDefault="007558F8" w:rsidP="008D77A0">
      <w:pPr>
        <w:pStyle w:val="Prrafodelista"/>
        <w:tabs>
          <w:tab w:val="right" w:leader="hyphen" w:pos="9356"/>
        </w:tabs>
        <w:spacing w:line="240" w:lineRule="auto"/>
        <w:ind w:left="0" w:right="-567"/>
        <w:jc w:val="both"/>
        <w:rPr>
          <w:rFonts w:ascii="Arial" w:hAnsi="Arial" w:cs="Arial"/>
          <w:sz w:val="24"/>
          <w:szCs w:val="24"/>
        </w:rPr>
      </w:pPr>
      <w:r w:rsidRPr="00CE79ED">
        <w:rPr>
          <w:rFonts w:ascii="Arial" w:hAnsi="Arial" w:cs="Arial"/>
          <w:sz w:val="24"/>
          <w:szCs w:val="24"/>
        </w:rPr>
        <w:t xml:space="preserve">De entrada, en el análisis de este agravio se debe consignar que en archivos de esta autoridad electoral no existe constancia de contratación alguna por parte de la Coalición, presunta infractora, de espacios en la publicación aludida por la quejosa bajo la denominación de “periódico Rumbos del Sur”, en virtud de que dicha empresa periodística no solicitó su inclusión dentro del Catálogo de Medios Impresos, a cuya integración convocó este Consejo, tal y como se asienta en el informe de fecha 1 de julio remitido por la Responsable del Área de Acceso a Medios al Secretario General del Consejo. Catálogo que fue puesto a disposición de los partidos políticos y coaliciones para los efectos legales estipulados en los numerales 46 Bis A, 46 Bis B y 46 Bis C de la Ley Electoral del Estado de Sinaloa. Por otra parte, en su escrito de contestación a la queja en comento, el candidato José Arturo Flores Guzmán, postulado por la coalición presunta infractora, manifiesta “que en ningún momento ordené, autorice, ni siquiera consentí la contratación en el medio impreso indicado, para que se publicaran las diez fotografías que aparecen en dicho medio, por lo tanto, no tenía la obligación de haber solicitado la cobertura ante el Consejo Estatal Electoral”. En tanto, el C. José Trinidad Uribe en su calidad de Director del medio informativo denominada “Rumbos del Sur”, requerido para contestar lo que a su derecho conviniera respecto a las imputaciones vertidas por la quejosa en su escrito inicial, respondió que la publicación aludida fue “resultado de la ‘Cobertura Periodística” que se dio por parte del medio informativo a los actos de campaña del candidato ARTURO FLORES, es decir, que la misma no fue producto de una contratación de publicidad por parte del mencionado candidato, de alguno de los partidos que conformaban la coalición que lo propuso o de un tercero, sino que se dio en uso del “Derecho de Libertad de Expresión”, que nos confiere el Artículo 60 de la Constitución Federal”. </w:t>
      </w:r>
      <w:r w:rsidR="008D77A0">
        <w:rPr>
          <w:rFonts w:ascii="Arial" w:hAnsi="Arial" w:cs="Arial"/>
          <w:sz w:val="24"/>
          <w:szCs w:val="24"/>
        </w:rPr>
        <w:tab/>
      </w:r>
    </w:p>
    <w:p w:rsidR="0032225A" w:rsidRDefault="0032225A" w:rsidP="008D77A0">
      <w:pPr>
        <w:tabs>
          <w:tab w:val="right" w:leader="hyphen" w:pos="9356"/>
        </w:tabs>
        <w:ind w:right="-567"/>
        <w:jc w:val="both"/>
        <w:rPr>
          <w:rFonts w:ascii="Arial" w:hAnsi="Arial" w:cs="Arial"/>
        </w:rPr>
      </w:pPr>
      <w:r w:rsidRPr="008E3BC8">
        <w:rPr>
          <w:rFonts w:ascii="Arial" w:hAnsi="Arial" w:cs="Arial"/>
        </w:rPr>
        <w:t>Por otra parte, es oportuno mencionar que el numeral 245 de la Ley Electoral del Estado de Sinaloa, en relación con las reglas en materia electoral establece que debe considerarse respecto a la carga de la prueba lo siguiente: “Son objeto de prueba los hechos controvertidos. No lo será el derecho, los hechos notorios o imposibles, ni aquellos que hayan sido reconocidos. El que afirma está obligado a probar. También está el que lo niega, cuando su negación envuelve la afirmación expresa de un hecho.” De lo anterior se establece por la Ley, un principio que debe acatar este órgano electoral al realizar el análisis valorativo de las pruebas, mismo que en apego a dicha norma, deberá limitarse a aquellas que tienen relación directa con los hechos materia del procedimiento y que, conforme a esta disposición, sólo serán objeto de prueba los hechos controvertidos, y que como regla general, le corresponde la carga de la prueba a quien afirma la realización de los hechos materia del análisis.</w:t>
      </w:r>
      <w:r w:rsidR="008D77A0">
        <w:rPr>
          <w:rFonts w:ascii="Arial" w:hAnsi="Arial" w:cs="Arial"/>
        </w:rPr>
        <w:tab/>
      </w:r>
    </w:p>
    <w:p w:rsidR="0032225A" w:rsidRDefault="0032225A" w:rsidP="008D77A0">
      <w:pPr>
        <w:tabs>
          <w:tab w:val="right" w:leader="hyphen" w:pos="9356"/>
        </w:tabs>
        <w:ind w:right="-567"/>
        <w:jc w:val="both"/>
        <w:rPr>
          <w:rFonts w:ascii="Arial" w:hAnsi="Arial" w:cs="Arial"/>
        </w:rPr>
      </w:pPr>
    </w:p>
    <w:p w:rsidR="0032225A" w:rsidRPr="00CE79ED" w:rsidRDefault="0032225A" w:rsidP="008D77A0">
      <w:pPr>
        <w:tabs>
          <w:tab w:val="right" w:leader="hyphen" w:pos="9356"/>
        </w:tabs>
        <w:ind w:right="-567"/>
        <w:jc w:val="both"/>
        <w:rPr>
          <w:rFonts w:ascii="Arial" w:hAnsi="Arial" w:cs="Arial"/>
        </w:rPr>
      </w:pPr>
      <w:r>
        <w:rPr>
          <w:rFonts w:ascii="Arial" w:hAnsi="Arial" w:cs="Arial"/>
        </w:rPr>
        <w:t>Al respecto, resulta evidente que en el caso concreto no se infringe ninguna disposición normativa electoral, dado que, no se comprobó en modo alguno que los presuntos infractores por sí o mediante terceras personas</w:t>
      </w:r>
      <w:r w:rsidR="00FA0421">
        <w:rPr>
          <w:rFonts w:ascii="Arial" w:hAnsi="Arial" w:cs="Arial"/>
        </w:rPr>
        <w:t xml:space="preserve"> hayan contratado en medios impresos propaganda electoral, en cambio, del informe que obra en constancia por parte del Área de Acceso a Medios,</w:t>
      </w:r>
      <w:r w:rsidR="00ED4DA9">
        <w:rPr>
          <w:rFonts w:ascii="Arial" w:hAnsi="Arial" w:cs="Arial"/>
        </w:rPr>
        <w:t xml:space="preserve"> </w:t>
      </w:r>
      <w:r w:rsidR="00FA0421">
        <w:rPr>
          <w:rFonts w:ascii="Arial" w:hAnsi="Arial" w:cs="Arial"/>
        </w:rPr>
        <w:t xml:space="preserve">y del dicho del propio Director del medio informativo denunciado, se acredita que la publicación materia de la queja no es otra cosa más que el ejercicio de la libertad de prensa de dicho medio de comunicación, sin que exista ninguna prueba que acredite lo contrario, por lo que, al no actualizarse ninguna violación a lo dispuesto por el artículo 30 párrafo segundo fracción VIII ni al capítulo VIII del Título Tercero de la Ley Electoral del Estado de Sinaloa relativo al acceso de los partidos políticos a los medios de comunicación social, es de estimarse infundada la queja interpuesta por </w:t>
      </w:r>
      <w:r w:rsidR="00FA0421" w:rsidRPr="0029312E">
        <w:rPr>
          <w:rFonts w:ascii="Arial" w:hAnsi="Arial" w:cs="Arial"/>
          <w:lang w:val="es-MX"/>
        </w:rPr>
        <w:t xml:space="preserve">el Partido </w:t>
      </w:r>
      <w:r w:rsidR="00FA0421">
        <w:rPr>
          <w:rFonts w:ascii="Arial" w:hAnsi="Arial" w:cs="Arial"/>
          <w:lang w:val="es-MX"/>
        </w:rPr>
        <w:t>Acción Nacional</w:t>
      </w:r>
      <w:r w:rsidR="00FA0421" w:rsidRPr="0029312E">
        <w:rPr>
          <w:rFonts w:ascii="Arial" w:hAnsi="Arial" w:cs="Arial"/>
          <w:lang w:val="es-MX"/>
        </w:rPr>
        <w:t xml:space="preserve"> en contra de</w:t>
      </w:r>
      <w:r w:rsidR="00FA0421">
        <w:rPr>
          <w:rFonts w:ascii="Arial" w:hAnsi="Arial" w:cs="Arial"/>
          <w:lang w:val="es-MX"/>
        </w:rPr>
        <w:t xml:space="preserve"> </w:t>
      </w:r>
      <w:r w:rsidR="00FA0421" w:rsidRPr="0029312E">
        <w:rPr>
          <w:rFonts w:ascii="Arial" w:hAnsi="Arial" w:cs="Arial"/>
          <w:lang w:val="es-MX"/>
        </w:rPr>
        <w:t>l</w:t>
      </w:r>
      <w:r w:rsidR="00FA0421">
        <w:rPr>
          <w:rFonts w:ascii="Arial" w:hAnsi="Arial" w:cs="Arial"/>
          <w:lang w:val="es-MX"/>
        </w:rPr>
        <w:t xml:space="preserve">os CC. </w:t>
      </w:r>
      <w:r w:rsidR="00FA0421">
        <w:rPr>
          <w:rFonts w:ascii="Arial" w:hAnsi="Arial" w:cs="Arial"/>
        </w:rPr>
        <w:t>José Arturo Flores Guzmán y José Trinidad Uribe, por las razones y fundamento legal expuesto con antelación.</w:t>
      </w:r>
      <w:r w:rsidR="008D77A0">
        <w:rPr>
          <w:rFonts w:ascii="Arial" w:hAnsi="Arial" w:cs="Arial"/>
        </w:rPr>
        <w:tab/>
      </w:r>
    </w:p>
    <w:p w:rsidR="008D77A0" w:rsidRDefault="008D77A0" w:rsidP="008D77A0">
      <w:pPr>
        <w:tabs>
          <w:tab w:val="right" w:leader="hyphen" w:pos="9356"/>
        </w:tabs>
        <w:ind w:right="-567"/>
        <w:jc w:val="both"/>
        <w:rPr>
          <w:rFonts w:ascii="Arial" w:hAnsi="Arial" w:cs="Arial"/>
          <w:szCs w:val="20"/>
          <w:lang w:val="es-MX"/>
        </w:rPr>
      </w:pPr>
    </w:p>
    <w:p w:rsidR="001C68E1" w:rsidRDefault="001C68E1" w:rsidP="008D77A0">
      <w:pPr>
        <w:tabs>
          <w:tab w:val="right" w:leader="hyphen" w:pos="9356"/>
        </w:tabs>
        <w:ind w:right="-567"/>
        <w:jc w:val="both"/>
        <w:rPr>
          <w:rFonts w:ascii="Arial" w:hAnsi="Arial" w:cs="Arial"/>
          <w:szCs w:val="20"/>
          <w:lang w:val="es-MX"/>
        </w:rPr>
      </w:pPr>
      <w:r>
        <w:rPr>
          <w:rFonts w:ascii="Arial" w:hAnsi="Arial" w:cs="Arial"/>
          <w:szCs w:val="20"/>
          <w:lang w:val="es-MX"/>
        </w:rPr>
        <w:t xml:space="preserve">En mérito de lo anterior y con apoyo además en lo dispuesto por los </w:t>
      </w:r>
      <w:r w:rsidRPr="002B76BA">
        <w:rPr>
          <w:rFonts w:ascii="Arial" w:hAnsi="Arial" w:cs="Arial"/>
          <w:szCs w:val="20"/>
        </w:rPr>
        <w:t xml:space="preserve">artículos 15 de la Constitución Política del Estado de Sinaloa, artículo 2 párrafo segundo, 47, 49, 56, fracción XIV, </w:t>
      </w:r>
      <w:r w:rsidRPr="002B76BA">
        <w:rPr>
          <w:rFonts w:ascii="Arial" w:hAnsi="Arial" w:cs="Arial"/>
        </w:rPr>
        <w:t xml:space="preserve">243, 244 </w:t>
      </w:r>
      <w:r w:rsidRPr="002B76BA">
        <w:rPr>
          <w:rFonts w:ascii="Arial" w:hAnsi="Arial" w:cs="Arial"/>
          <w:szCs w:val="20"/>
        </w:rPr>
        <w:t xml:space="preserve">246, </w:t>
      </w:r>
      <w:r>
        <w:rPr>
          <w:rFonts w:ascii="Arial" w:hAnsi="Arial" w:cs="Arial"/>
          <w:szCs w:val="20"/>
        </w:rPr>
        <w:t>251</w:t>
      </w:r>
      <w:r>
        <w:rPr>
          <w:rFonts w:ascii="Arial" w:hAnsi="Arial" w:cs="Arial"/>
        </w:rPr>
        <w:t xml:space="preserve">, 252 fracciones I y II, y </w:t>
      </w:r>
      <w:r w:rsidRPr="002B76BA">
        <w:rPr>
          <w:rFonts w:ascii="Arial" w:hAnsi="Arial" w:cs="Arial"/>
          <w:szCs w:val="20"/>
        </w:rPr>
        <w:t>demás relativos de la Ley Electoral del Estado de Sinaloa, se emite</w:t>
      </w:r>
      <w:r w:rsidRPr="002B76BA">
        <w:rPr>
          <w:rFonts w:ascii="Arial" w:hAnsi="Arial" w:cs="Arial"/>
          <w:szCs w:val="20"/>
          <w:lang w:val="es-MX"/>
        </w:rPr>
        <w:t xml:space="preserve"> el siguiente:</w:t>
      </w:r>
      <w:r w:rsidR="008D77A0">
        <w:rPr>
          <w:rFonts w:ascii="Arial" w:hAnsi="Arial" w:cs="Arial"/>
          <w:szCs w:val="20"/>
          <w:lang w:val="es-MX"/>
        </w:rPr>
        <w:tab/>
      </w:r>
      <w:r w:rsidRPr="002B76BA">
        <w:rPr>
          <w:rFonts w:ascii="Arial" w:hAnsi="Arial" w:cs="Arial"/>
          <w:szCs w:val="20"/>
          <w:lang w:val="es-MX"/>
        </w:rPr>
        <w:t xml:space="preserve"> </w:t>
      </w:r>
    </w:p>
    <w:p w:rsidR="004363DE" w:rsidRDefault="004363DE" w:rsidP="008D77A0">
      <w:pPr>
        <w:tabs>
          <w:tab w:val="right" w:leader="hyphen" w:pos="9356"/>
        </w:tabs>
        <w:jc w:val="both"/>
        <w:rPr>
          <w:rFonts w:ascii="Arial" w:hAnsi="Arial" w:cs="Arial"/>
          <w:szCs w:val="20"/>
          <w:lang w:val="es-MX"/>
        </w:rPr>
      </w:pPr>
    </w:p>
    <w:p w:rsidR="008D77A0" w:rsidRDefault="008D77A0" w:rsidP="008D77A0">
      <w:pPr>
        <w:tabs>
          <w:tab w:val="right" w:leader="hyphen" w:pos="9356"/>
        </w:tabs>
        <w:jc w:val="both"/>
        <w:rPr>
          <w:rFonts w:ascii="Arial" w:hAnsi="Arial" w:cs="Arial"/>
          <w:szCs w:val="20"/>
          <w:lang w:val="es-MX"/>
        </w:rPr>
      </w:pPr>
    </w:p>
    <w:p w:rsidR="00CD78B9" w:rsidRPr="002B76BA" w:rsidRDefault="009A03B3" w:rsidP="008D77A0">
      <w:pPr>
        <w:tabs>
          <w:tab w:val="right" w:leader="hyphen" w:pos="9356"/>
        </w:tabs>
        <w:ind w:right="-567"/>
        <w:rPr>
          <w:rFonts w:ascii="Arial" w:hAnsi="Arial" w:cs="Arial"/>
          <w:b/>
          <w:bCs/>
          <w:szCs w:val="20"/>
          <w:lang w:val="es-MX"/>
        </w:rPr>
      </w:pPr>
      <w:r>
        <w:rPr>
          <w:rFonts w:ascii="Arial" w:hAnsi="Arial" w:cs="Arial"/>
          <w:b/>
          <w:bCs/>
          <w:szCs w:val="20"/>
          <w:lang w:val="es-MX"/>
        </w:rPr>
        <w:t>--</w:t>
      </w:r>
      <w:r w:rsidR="00CD78B9">
        <w:rPr>
          <w:rFonts w:ascii="Arial" w:hAnsi="Arial" w:cs="Arial"/>
          <w:b/>
          <w:bCs/>
          <w:szCs w:val="20"/>
          <w:lang w:val="es-MX"/>
        </w:rPr>
        <w:t>------------------</w:t>
      </w:r>
      <w:r w:rsidR="006A3C09">
        <w:rPr>
          <w:rFonts w:ascii="Arial" w:hAnsi="Arial" w:cs="Arial"/>
          <w:b/>
          <w:bCs/>
          <w:szCs w:val="20"/>
          <w:lang w:val="es-MX"/>
        </w:rPr>
        <w:t>-----------------------</w:t>
      </w:r>
      <w:r w:rsidR="00CD78B9">
        <w:rPr>
          <w:rFonts w:ascii="Arial" w:hAnsi="Arial" w:cs="Arial"/>
          <w:b/>
          <w:bCs/>
          <w:szCs w:val="20"/>
          <w:lang w:val="es-MX"/>
        </w:rPr>
        <w:t>-</w:t>
      </w:r>
      <w:r>
        <w:rPr>
          <w:rFonts w:ascii="Arial" w:hAnsi="Arial" w:cs="Arial"/>
          <w:b/>
          <w:bCs/>
          <w:szCs w:val="20"/>
          <w:lang w:val="es-MX"/>
        </w:rPr>
        <w:t>-------</w:t>
      </w:r>
      <w:r w:rsidR="00CD78B9" w:rsidRPr="002B76BA">
        <w:rPr>
          <w:rFonts w:ascii="Arial" w:hAnsi="Arial" w:cs="Arial"/>
          <w:b/>
          <w:bCs/>
          <w:szCs w:val="20"/>
          <w:lang w:val="es-MX"/>
        </w:rPr>
        <w:t>DICTAMEN</w:t>
      </w:r>
      <w:r w:rsidR="008D77A0">
        <w:rPr>
          <w:rFonts w:ascii="Arial" w:hAnsi="Arial" w:cs="Arial"/>
          <w:b/>
          <w:bCs/>
          <w:szCs w:val="20"/>
          <w:lang w:val="es-MX"/>
        </w:rPr>
        <w:tab/>
      </w:r>
    </w:p>
    <w:p w:rsidR="00CD78B9" w:rsidRPr="002B76BA" w:rsidRDefault="00CD78B9" w:rsidP="008D77A0">
      <w:pPr>
        <w:tabs>
          <w:tab w:val="right" w:leader="hyphen" w:pos="9356"/>
        </w:tabs>
        <w:ind w:right="-567"/>
        <w:jc w:val="both"/>
        <w:rPr>
          <w:rFonts w:ascii="Arial" w:hAnsi="Arial" w:cs="Arial"/>
          <w:lang w:val="es-MX"/>
        </w:rPr>
      </w:pPr>
    </w:p>
    <w:p w:rsidR="00CD78B9" w:rsidRPr="002B76BA" w:rsidRDefault="00CD78B9" w:rsidP="008D77A0">
      <w:pPr>
        <w:tabs>
          <w:tab w:val="right" w:leader="hyphen" w:pos="9356"/>
        </w:tabs>
        <w:ind w:right="-567"/>
        <w:jc w:val="both"/>
        <w:rPr>
          <w:rFonts w:ascii="Arial" w:hAnsi="Arial" w:cs="Arial"/>
          <w:lang w:val="es-MX"/>
        </w:rPr>
      </w:pPr>
      <w:r>
        <w:rPr>
          <w:rFonts w:ascii="Arial" w:hAnsi="Arial" w:cs="Arial"/>
          <w:b/>
          <w:bCs/>
          <w:lang w:val="es-MX"/>
        </w:rPr>
        <w:t>---</w:t>
      </w:r>
      <w:r w:rsidRPr="002B76BA">
        <w:rPr>
          <w:rFonts w:ascii="Arial" w:hAnsi="Arial" w:cs="Arial"/>
          <w:b/>
          <w:bCs/>
          <w:lang w:val="es-MX"/>
        </w:rPr>
        <w:t>PRIMERO</w:t>
      </w:r>
      <w:r w:rsidRPr="0029312E">
        <w:rPr>
          <w:rFonts w:ascii="Arial" w:hAnsi="Arial" w:cs="Arial"/>
          <w:lang w:val="es-MX"/>
        </w:rPr>
        <w:t>.-</w:t>
      </w:r>
      <w:r w:rsidR="0029312E" w:rsidRPr="0029312E">
        <w:rPr>
          <w:rFonts w:ascii="Arial" w:hAnsi="Arial" w:cs="Arial"/>
          <w:lang w:val="es-MX"/>
        </w:rPr>
        <w:t xml:space="preserve"> Se declara infundada la queja administrativa identificada bajo el expediente QA-0</w:t>
      </w:r>
      <w:r w:rsidR="002E4A14">
        <w:rPr>
          <w:rFonts w:ascii="Arial" w:hAnsi="Arial" w:cs="Arial"/>
          <w:lang w:val="es-MX"/>
        </w:rPr>
        <w:t>16</w:t>
      </w:r>
      <w:r w:rsidR="0029312E" w:rsidRPr="0029312E">
        <w:rPr>
          <w:rFonts w:ascii="Arial" w:hAnsi="Arial" w:cs="Arial"/>
          <w:lang w:val="es-MX"/>
        </w:rPr>
        <w:t xml:space="preserve">/2013 interpuesta por el Partido </w:t>
      </w:r>
      <w:r w:rsidR="002E4A14">
        <w:rPr>
          <w:rFonts w:ascii="Arial" w:hAnsi="Arial" w:cs="Arial"/>
          <w:lang w:val="es-MX"/>
        </w:rPr>
        <w:t>Acción Nacional</w:t>
      </w:r>
      <w:r w:rsidR="0029312E" w:rsidRPr="0029312E">
        <w:rPr>
          <w:rFonts w:ascii="Arial" w:hAnsi="Arial" w:cs="Arial"/>
          <w:lang w:val="es-MX"/>
        </w:rPr>
        <w:t xml:space="preserve"> en contra de</w:t>
      </w:r>
      <w:r w:rsidR="002E4A14">
        <w:rPr>
          <w:rFonts w:ascii="Arial" w:hAnsi="Arial" w:cs="Arial"/>
          <w:lang w:val="es-MX"/>
        </w:rPr>
        <w:t xml:space="preserve"> </w:t>
      </w:r>
      <w:r w:rsidR="0029312E" w:rsidRPr="0029312E">
        <w:rPr>
          <w:rFonts w:ascii="Arial" w:hAnsi="Arial" w:cs="Arial"/>
          <w:lang w:val="es-MX"/>
        </w:rPr>
        <w:t>l</w:t>
      </w:r>
      <w:r w:rsidR="002E4A14">
        <w:rPr>
          <w:rFonts w:ascii="Arial" w:hAnsi="Arial" w:cs="Arial"/>
          <w:lang w:val="es-MX"/>
        </w:rPr>
        <w:t xml:space="preserve">os CC. </w:t>
      </w:r>
      <w:r w:rsidR="002E4A14">
        <w:rPr>
          <w:rFonts w:ascii="Arial" w:hAnsi="Arial" w:cs="Arial"/>
        </w:rPr>
        <w:t>José Arturo Flores Guzmán y José Trinidad Uribe</w:t>
      </w:r>
      <w:r w:rsidR="00F412DF">
        <w:rPr>
          <w:rFonts w:ascii="Arial" w:hAnsi="Arial" w:cs="Arial"/>
          <w:lang w:val="es-MX"/>
        </w:rPr>
        <w:t>,</w:t>
      </w:r>
      <w:r w:rsidR="0029312E" w:rsidRPr="0029312E">
        <w:rPr>
          <w:rFonts w:ascii="Arial" w:hAnsi="Arial" w:cs="Arial"/>
          <w:lang w:val="es-MX"/>
        </w:rPr>
        <w:t xml:space="preserve"> en virtud de no haberse acreditado que incurrieron en violaciones a la Ley </w:t>
      </w:r>
      <w:r w:rsidR="0029312E">
        <w:rPr>
          <w:rFonts w:ascii="Arial" w:hAnsi="Arial" w:cs="Arial"/>
          <w:lang w:val="es-MX"/>
        </w:rPr>
        <w:t>Electoral del Estado de Sinaloa</w:t>
      </w:r>
      <w:r w:rsidR="0029312E" w:rsidRPr="0029312E">
        <w:rPr>
          <w:rFonts w:ascii="Arial" w:hAnsi="Arial" w:cs="Arial"/>
          <w:lang w:val="es-MX"/>
        </w:rPr>
        <w:t xml:space="preserve">, por las razones y fundamento legal expresados en el Considerando </w:t>
      </w:r>
      <w:r w:rsidR="002E4A14">
        <w:rPr>
          <w:rFonts w:ascii="Arial" w:hAnsi="Arial" w:cs="Arial"/>
          <w:lang w:val="es-MX"/>
        </w:rPr>
        <w:t>I</w:t>
      </w:r>
      <w:r w:rsidR="0029312E">
        <w:rPr>
          <w:rFonts w:ascii="Arial" w:hAnsi="Arial" w:cs="Arial"/>
          <w:lang w:val="es-MX"/>
        </w:rPr>
        <w:t>X</w:t>
      </w:r>
      <w:r w:rsidR="0029312E" w:rsidRPr="0029312E">
        <w:rPr>
          <w:rFonts w:ascii="Arial" w:hAnsi="Arial" w:cs="Arial"/>
          <w:lang w:val="es-MX"/>
        </w:rPr>
        <w:t xml:space="preserve"> del presente dictamen</w:t>
      </w:r>
      <w:r w:rsidR="0029312E">
        <w:rPr>
          <w:rFonts w:ascii="Arial" w:hAnsi="Arial" w:cs="Arial"/>
          <w:lang w:val="es-MX"/>
        </w:rPr>
        <w:t>.</w:t>
      </w:r>
      <w:r w:rsidR="008D77A0">
        <w:rPr>
          <w:rFonts w:ascii="Arial" w:hAnsi="Arial" w:cs="Arial"/>
          <w:lang w:val="es-MX"/>
        </w:rPr>
        <w:tab/>
      </w:r>
    </w:p>
    <w:p w:rsidR="00CD78B9" w:rsidRPr="002B76BA" w:rsidRDefault="00CD78B9" w:rsidP="008D77A0">
      <w:pPr>
        <w:tabs>
          <w:tab w:val="right" w:leader="hyphen" w:pos="9356"/>
        </w:tabs>
        <w:ind w:right="-567"/>
        <w:jc w:val="both"/>
        <w:rPr>
          <w:rFonts w:ascii="Arial" w:hAnsi="Arial" w:cs="Arial"/>
          <w:lang w:val="es-MX"/>
        </w:rPr>
      </w:pPr>
    </w:p>
    <w:p w:rsidR="0046374D" w:rsidRPr="00EB590B" w:rsidRDefault="00CD78B9" w:rsidP="008D77A0">
      <w:pPr>
        <w:tabs>
          <w:tab w:val="right" w:leader="hyphen" w:pos="9356"/>
        </w:tabs>
        <w:ind w:right="-567"/>
        <w:jc w:val="both"/>
        <w:rPr>
          <w:rFonts w:ascii="Arial" w:hAnsi="Arial" w:cs="Arial"/>
          <w:b/>
          <w:i/>
          <w:sz w:val="16"/>
          <w:szCs w:val="16"/>
          <w:highlight w:val="cyan"/>
        </w:rPr>
      </w:pPr>
      <w:r>
        <w:rPr>
          <w:rFonts w:ascii="Arial" w:hAnsi="Arial" w:cs="Arial"/>
          <w:b/>
          <w:lang w:val="es-MX"/>
        </w:rPr>
        <w:t>---</w:t>
      </w:r>
      <w:r w:rsidR="00D60B27">
        <w:rPr>
          <w:rFonts w:ascii="Arial" w:hAnsi="Arial" w:cs="Arial"/>
          <w:b/>
          <w:lang w:val="es-MX"/>
        </w:rPr>
        <w:t>SEGUNDO</w:t>
      </w:r>
      <w:r w:rsidRPr="002B76BA">
        <w:rPr>
          <w:rFonts w:ascii="Arial" w:hAnsi="Arial" w:cs="Arial"/>
          <w:lang w:val="es-MX"/>
        </w:rPr>
        <w:t xml:space="preserve">.- </w:t>
      </w:r>
      <w:r w:rsidR="0046374D" w:rsidRPr="002B76BA">
        <w:rPr>
          <w:rFonts w:ascii="Arial" w:hAnsi="Arial" w:cs="Arial"/>
          <w:lang w:val="es-ES_tradnl"/>
        </w:rPr>
        <w:t>Notifíquese a los Partidos Políticos acre</w:t>
      </w:r>
      <w:r w:rsidR="0046374D">
        <w:rPr>
          <w:rFonts w:ascii="Arial" w:hAnsi="Arial" w:cs="Arial"/>
          <w:lang w:val="es-ES_tradnl"/>
        </w:rPr>
        <w:t>ditados ante este Consejo, y a</w:t>
      </w:r>
      <w:r w:rsidR="002E4A14">
        <w:rPr>
          <w:rFonts w:ascii="Arial" w:hAnsi="Arial" w:cs="Arial"/>
          <w:lang w:val="es-ES_tradnl"/>
        </w:rPr>
        <w:t xml:space="preserve"> </w:t>
      </w:r>
      <w:r w:rsidR="0046374D">
        <w:rPr>
          <w:rFonts w:ascii="Arial" w:hAnsi="Arial" w:cs="Arial"/>
          <w:lang w:val="es-ES_tradnl"/>
        </w:rPr>
        <w:t>l</w:t>
      </w:r>
      <w:r w:rsidR="002E4A14">
        <w:rPr>
          <w:rFonts w:ascii="Arial" w:hAnsi="Arial" w:cs="Arial"/>
          <w:lang w:val="es-ES_tradnl"/>
        </w:rPr>
        <w:t xml:space="preserve">os </w:t>
      </w:r>
      <w:r w:rsidR="0046374D" w:rsidRPr="002B76BA">
        <w:rPr>
          <w:rFonts w:ascii="Arial" w:hAnsi="Arial" w:cs="Arial"/>
          <w:lang w:val="es-ES_tradnl"/>
        </w:rPr>
        <w:t>ciudadano</w:t>
      </w:r>
      <w:r w:rsidR="002E4A14">
        <w:rPr>
          <w:rFonts w:ascii="Arial" w:hAnsi="Arial" w:cs="Arial"/>
          <w:lang w:val="es-ES_tradnl"/>
        </w:rPr>
        <w:t xml:space="preserve">s </w:t>
      </w:r>
      <w:r w:rsidR="002E4A14">
        <w:rPr>
          <w:rFonts w:ascii="Arial" w:hAnsi="Arial" w:cs="Arial"/>
        </w:rPr>
        <w:t>José Arturo Flores Guzmán y José Trinidad Uribe</w:t>
      </w:r>
      <w:r w:rsidR="0046374D" w:rsidRPr="002B76BA">
        <w:rPr>
          <w:rFonts w:ascii="Arial" w:hAnsi="Arial" w:cs="Arial"/>
          <w:lang w:val="es-ES_tradnl"/>
        </w:rPr>
        <w:t>, en los domicilios que tienen señalado ante este órgano electoral, salvo que se encuentren en el supuesto del artículo 239 de la Ley.</w:t>
      </w:r>
      <w:r w:rsidR="008D77A0">
        <w:rPr>
          <w:rFonts w:ascii="Arial" w:hAnsi="Arial" w:cs="Arial"/>
          <w:lang w:val="es-ES_tradnl"/>
        </w:rPr>
        <w:tab/>
      </w:r>
    </w:p>
    <w:p w:rsidR="0046374D" w:rsidRPr="00EB590B" w:rsidRDefault="0046374D" w:rsidP="008D77A0">
      <w:pPr>
        <w:tabs>
          <w:tab w:val="right" w:leader="hyphen" w:pos="9356"/>
        </w:tabs>
        <w:ind w:right="-567"/>
        <w:jc w:val="both"/>
        <w:rPr>
          <w:rFonts w:ascii="Arial" w:hAnsi="Arial" w:cs="Arial"/>
          <w:b/>
          <w:szCs w:val="20"/>
          <w:highlight w:val="cyan"/>
        </w:rPr>
      </w:pPr>
    </w:p>
    <w:p w:rsidR="003B0698" w:rsidRDefault="003B0698" w:rsidP="008D77A0">
      <w:pPr>
        <w:tabs>
          <w:tab w:val="right" w:leader="hyphen" w:pos="9356"/>
        </w:tabs>
        <w:jc w:val="center"/>
        <w:rPr>
          <w:rFonts w:ascii="Arial" w:hAnsi="Arial" w:cs="Arial"/>
          <w:b/>
          <w:sz w:val="22"/>
          <w:szCs w:val="22"/>
        </w:rPr>
      </w:pPr>
    </w:p>
    <w:p w:rsidR="003B0698" w:rsidRDefault="003B0698" w:rsidP="008D77A0">
      <w:pPr>
        <w:tabs>
          <w:tab w:val="right" w:leader="hyphen" w:pos="9356"/>
        </w:tabs>
        <w:jc w:val="center"/>
        <w:rPr>
          <w:rFonts w:ascii="Arial" w:hAnsi="Arial" w:cs="Arial"/>
          <w:b/>
          <w:sz w:val="22"/>
          <w:szCs w:val="22"/>
        </w:rPr>
      </w:pPr>
    </w:p>
    <w:p w:rsidR="003B0698" w:rsidRDefault="003B0698" w:rsidP="008D77A0">
      <w:pPr>
        <w:tabs>
          <w:tab w:val="right" w:leader="hyphen" w:pos="9356"/>
        </w:tabs>
        <w:jc w:val="center"/>
        <w:rPr>
          <w:rFonts w:ascii="Arial" w:hAnsi="Arial" w:cs="Arial"/>
          <w:b/>
          <w:sz w:val="22"/>
          <w:szCs w:val="22"/>
        </w:rPr>
      </w:pPr>
    </w:p>
    <w:p w:rsidR="00CD78B9" w:rsidRPr="00072483" w:rsidRDefault="00CD78B9" w:rsidP="008D77A0">
      <w:pPr>
        <w:tabs>
          <w:tab w:val="right" w:leader="hyphen" w:pos="9356"/>
        </w:tabs>
        <w:jc w:val="center"/>
        <w:rPr>
          <w:rFonts w:ascii="Arial" w:hAnsi="Arial" w:cs="Arial"/>
          <w:b/>
          <w:sz w:val="22"/>
          <w:szCs w:val="22"/>
        </w:rPr>
      </w:pPr>
      <w:r w:rsidRPr="00072483">
        <w:rPr>
          <w:rFonts w:ascii="Arial" w:hAnsi="Arial" w:cs="Arial"/>
          <w:b/>
          <w:sz w:val="22"/>
          <w:szCs w:val="22"/>
        </w:rPr>
        <w:t>LA COMISIÓN DE ORGANIZACIÓN Y VIGILANCIA ELECTORAL</w:t>
      </w:r>
    </w:p>
    <w:p w:rsidR="00CD78B9" w:rsidRPr="00072483" w:rsidRDefault="00CD78B9" w:rsidP="008D77A0">
      <w:pPr>
        <w:tabs>
          <w:tab w:val="right" w:leader="hyphen" w:pos="9356"/>
        </w:tabs>
        <w:jc w:val="both"/>
        <w:rPr>
          <w:rFonts w:ascii="Arial" w:hAnsi="Arial" w:cs="Arial"/>
          <w:sz w:val="22"/>
          <w:szCs w:val="22"/>
        </w:rPr>
      </w:pPr>
    </w:p>
    <w:p w:rsidR="00CD78B9" w:rsidRDefault="00CD78B9" w:rsidP="008D77A0">
      <w:pPr>
        <w:tabs>
          <w:tab w:val="right" w:leader="hyphen" w:pos="9356"/>
        </w:tabs>
        <w:jc w:val="both"/>
        <w:rPr>
          <w:rFonts w:ascii="Arial" w:hAnsi="Arial" w:cs="Arial"/>
          <w:sz w:val="22"/>
          <w:szCs w:val="22"/>
          <w:highlight w:val="cyan"/>
        </w:rPr>
      </w:pPr>
    </w:p>
    <w:p w:rsidR="003B0698" w:rsidRPr="00EB590B" w:rsidRDefault="003B0698" w:rsidP="008D77A0">
      <w:pPr>
        <w:tabs>
          <w:tab w:val="right" w:leader="hyphen" w:pos="9356"/>
        </w:tabs>
        <w:jc w:val="both"/>
        <w:rPr>
          <w:rFonts w:ascii="Arial" w:hAnsi="Arial" w:cs="Arial"/>
          <w:sz w:val="22"/>
          <w:szCs w:val="22"/>
          <w:highlight w:val="cyan"/>
        </w:rPr>
      </w:pPr>
    </w:p>
    <w:p w:rsidR="00CD78B9" w:rsidRPr="00EB590B" w:rsidRDefault="00CD78B9" w:rsidP="008D77A0">
      <w:pPr>
        <w:tabs>
          <w:tab w:val="right" w:leader="hyphen" w:pos="9356"/>
        </w:tabs>
        <w:jc w:val="both"/>
        <w:rPr>
          <w:rFonts w:ascii="Arial" w:hAnsi="Arial" w:cs="Arial"/>
          <w:sz w:val="22"/>
          <w:szCs w:val="22"/>
          <w:highlight w:val="cyan"/>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80"/>
      </w:tblGrid>
      <w:tr w:rsidR="00CD78B9" w:rsidRPr="00DF4F52" w:rsidTr="00CD78B9">
        <w:trPr>
          <w:trHeight w:val="474"/>
        </w:trPr>
        <w:tc>
          <w:tcPr>
            <w:tcW w:w="4480" w:type="dxa"/>
            <w:tcBorders>
              <w:top w:val="nil"/>
              <w:left w:val="nil"/>
              <w:bottom w:val="nil"/>
              <w:right w:val="nil"/>
            </w:tcBorders>
          </w:tcPr>
          <w:p w:rsidR="00CD78B9" w:rsidRPr="00DF4F52" w:rsidRDefault="00DF4F52" w:rsidP="008D77A0">
            <w:pPr>
              <w:pStyle w:val="Ttulo6"/>
              <w:tabs>
                <w:tab w:val="right" w:leader="hyphen" w:pos="9356"/>
              </w:tabs>
              <w:rPr>
                <w:rFonts w:cs="Arial"/>
                <w:bCs/>
                <w:szCs w:val="24"/>
                <w:lang w:val="es-ES"/>
              </w:rPr>
            </w:pPr>
            <w:r w:rsidRPr="00DF4F52">
              <w:rPr>
                <w:rFonts w:cs="Arial"/>
                <w:bCs/>
                <w:szCs w:val="24"/>
                <w:lang w:val="es-ES"/>
              </w:rPr>
              <w:t>PROF. ANDRÉS LÓPEZ MUÑOZ</w:t>
            </w:r>
          </w:p>
          <w:p w:rsidR="00CD78B9" w:rsidRPr="00DF4F52" w:rsidRDefault="00CD78B9" w:rsidP="008D77A0">
            <w:pPr>
              <w:tabs>
                <w:tab w:val="right" w:leader="hyphen" w:pos="9356"/>
              </w:tabs>
              <w:jc w:val="center"/>
              <w:rPr>
                <w:rFonts w:ascii="Arial" w:hAnsi="Arial" w:cs="Arial"/>
              </w:rPr>
            </w:pPr>
            <w:r w:rsidRPr="00DF4F52">
              <w:rPr>
                <w:rFonts w:ascii="Arial" w:hAnsi="Arial" w:cs="Arial"/>
              </w:rPr>
              <w:t>Titular de la Comisión</w:t>
            </w:r>
          </w:p>
        </w:tc>
      </w:tr>
    </w:tbl>
    <w:p w:rsidR="00CD78B9" w:rsidRPr="00DF4F52" w:rsidRDefault="00CD78B9" w:rsidP="008D77A0">
      <w:pPr>
        <w:tabs>
          <w:tab w:val="right" w:leader="hyphen" w:pos="9356"/>
        </w:tabs>
        <w:jc w:val="both"/>
        <w:rPr>
          <w:rFonts w:ascii="Arial" w:hAnsi="Arial" w:cs="Arial"/>
        </w:rPr>
      </w:pPr>
    </w:p>
    <w:p w:rsidR="00CD78B9" w:rsidRPr="00DF4F52" w:rsidRDefault="00CD78B9" w:rsidP="008D77A0">
      <w:pPr>
        <w:tabs>
          <w:tab w:val="right" w:leader="hyphen" w:pos="9356"/>
        </w:tabs>
        <w:jc w:val="both"/>
        <w:rPr>
          <w:rFonts w:ascii="Arial" w:hAnsi="Arial" w:cs="Arial"/>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37"/>
        <w:gridCol w:w="160"/>
        <w:gridCol w:w="4872"/>
      </w:tblGrid>
      <w:tr w:rsidR="00CD78B9" w:rsidRPr="00DF4F52" w:rsidTr="00CD78B9">
        <w:trPr>
          <w:trHeight w:val="565"/>
        </w:trPr>
        <w:tc>
          <w:tcPr>
            <w:tcW w:w="4337" w:type="dxa"/>
            <w:tcBorders>
              <w:top w:val="nil"/>
              <w:left w:val="nil"/>
              <w:bottom w:val="nil"/>
              <w:right w:val="nil"/>
            </w:tcBorders>
          </w:tcPr>
          <w:p w:rsidR="00E74522" w:rsidRPr="00DF4F52" w:rsidRDefault="00E74522" w:rsidP="008D77A0">
            <w:pPr>
              <w:tabs>
                <w:tab w:val="right" w:leader="hyphen" w:pos="9356"/>
              </w:tabs>
              <w:jc w:val="center"/>
              <w:rPr>
                <w:rFonts w:ascii="Arial" w:hAnsi="Arial" w:cs="Arial"/>
                <w:b/>
                <w:bCs/>
              </w:rPr>
            </w:pPr>
          </w:p>
          <w:p w:rsidR="003B0698" w:rsidRPr="00DF4F52" w:rsidRDefault="003B0698" w:rsidP="008D77A0">
            <w:pPr>
              <w:tabs>
                <w:tab w:val="right" w:leader="hyphen" w:pos="9356"/>
              </w:tabs>
              <w:jc w:val="center"/>
              <w:rPr>
                <w:rFonts w:ascii="Arial" w:hAnsi="Arial" w:cs="Arial"/>
                <w:b/>
                <w:bCs/>
              </w:rPr>
            </w:pPr>
          </w:p>
          <w:p w:rsidR="003B0698" w:rsidRPr="00DF4F52" w:rsidRDefault="003B0698" w:rsidP="008D77A0">
            <w:pPr>
              <w:tabs>
                <w:tab w:val="right" w:leader="hyphen" w:pos="9356"/>
              </w:tabs>
              <w:jc w:val="center"/>
              <w:rPr>
                <w:rFonts w:ascii="Arial" w:hAnsi="Arial" w:cs="Arial"/>
                <w:b/>
                <w:bCs/>
              </w:rPr>
            </w:pPr>
          </w:p>
          <w:p w:rsidR="00E74522" w:rsidRPr="00DF4F52" w:rsidRDefault="00E74522" w:rsidP="008D77A0">
            <w:pPr>
              <w:tabs>
                <w:tab w:val="right" w:leader="hyphen" w:pos="9356"/>
              </w:tabs>
              <w:jc w:val="center"/>
              <w:rPr>
                <w:rFonts w:ascii="Arial" w:hAnsi="Arial" w:cs="Arial"/>
                <w:b/>
                <w:bCs/>
              </w:rPr>
            </w:pPr>
          </w:p>
          <w:p w:rsidR="00CD78B9" w:rsidRPr="00DF4F52" w:rsidRDefault="00DF4F52" w:rsidP="008D77A0">
            <w:pPr>
              <w:tabs>
                <w:tab w:val="right" w:leader="hyphen" w:pos="9356"/>
              </w:tabs>
              <w:jc w:val="center"/>
              <w:rPr>
                <w:rFonts w:ascii="Arial" w:hAnsi="Arial" w:cs="Arial"/>
                <w:b/>
                <w:bCs/>
              </w:rPr>
            </w:pPr>
            <w:r w:rsidRPr="00DF4F52">
              <w:rPr>
                <w:rFonts w:ascii="Arial" w:hAnsi="Arial" w:cs="Arial"/>
                <w:b/>
                <w:bCs/>
              </w:rPr>
              <w:t>LIC. ARTURO FAJARDO MEJÍA</w:t>
            </w:r>
          </w:p>
          <w:p w:rsidR="00CD78B9" w:rsidRPr="00DF4F52" w:rsidRDefault="00CD78B9" w:rsidP="008D77A0">
            <w:pPr>
              <w:tabs>
                <w:tab w:val="right" w:leader="hyphen" w:pos="9356"/>
              </w:tabs>
              <w:jc w:val="center"/>
              <w:rPr>
                <w:rFonts w:ascii="Arial" w:hAnsi="Arial" w:cs="Arial"/>
              </w:rPr>
            </w:pPr>
            <w:r w:rsidRPr="00DF4F52">
              <w:rPr>
                <w:rFonts w:ascii="Arial" w:hAnsi="Arial" w:cs="Arial"/>
              </w:rPr>
              <w:t>Consejero Ciudadano</w:t>
            </w:r>
          </w:p>
        </w:tc>
        <w:tc>
          <w:tcPr>
            <w:tcW w:w="160" w:type="dxa"/>
            <w:tcBorders>
              <w:top w:val="nil"/>
              <w:left w:val="nil"/>
              <w:bottom w:val="nil"/>
              <w:right w:val="nil"/>
            </w:tcBorders>
          </w:tcPr>
          <w:p w:rsidR="00CD78B9" w:rsidRPr="00DF4F52" w:rsidRDefault="00CD78B9" w:rsidP="008D77A0">
            <w:pPr>
              <w:pStyle w:val="Textoindependiente"/>
              <w:tabs>
                <w:tab w:val="right" w:leader="hyphen" w:pos="9356"/>
              </w:tabs>
              <w:jc w:val="center"/>
              <w:rPr>
                <w:rFonts w:ascii="Arial" w:hAnsi="Arial" w:cs="Arial"/>
                <w:b w:val="0"/>
                <w:bCs w:val="0"/>
                <w:sz w:val="24"/>
              </w:rPr>
            </w:pPr>
          </w:p>
        </w:tc>
        <w:tc>
          <w:tcPr>
            <w:tcW w:w="4872" w:type="dxa"/>
            <w:tcBorders>
              <w:top w:val="nil"/>
              <w:left w:val="nil"/>
              <w:bottom w:val="nil"/>
              <w:right w:val="nil"/>
            </w:tcBorders>
          </w:tcPr>
          <w:p w:rsidR="00E74522" w:rsidRPr="00DF4F52" w:rsidRDefault="00E74522" w:rsidP="008D77A0">
            <w:pPr>
              <w:pStyle w:val="Ttulo6"/>
              <w:tabs>
                <w:tab w:val="right" w:leader="hyphen" w:pos="9356"/>
              </w:tabs>
              <w:rPr>
                <w:rFonts w:cs="Arial"/>
                <w:bCs/>
                <w:szCs w:val="24"/>
                <w:lang w:val="es-ES"/>
              </w:rPr>
            </w:pPr>
          </w:p>
          <w:p w:rsidR="003B0698" w:rsidRPr="00DF4F52" w:rsidRDefault="003B0698" w:rsidP="008D77A0">
            <w:pPr>
              <w:tabs>
                <w:tab w:val="right" w:leader="hyphen" w:pos="9356"/>
              </w:tabs>
            </w:pPr>
          </w:p>
          <w:p w:rsidR="00E74522" w:rsidRPr="00DF4F52" w:rsidRDefault="00E74522" w:rsidP="008D77A0">
            <w:pPr>
              <w:pStyle w:val="Ttulo6"/>
              <w:tabs>
                <w:tab w:val="right" w:leader="hyphen" w:pos="9356"/>
              </w:tabs>
              <w:rPr>
                <w:rFonts w:cs="Arial"/>
                <w:bCs/>
                <w:szCs w:val="24"/>
                <w:lang w:val="es-ES"/>
              </w:rPr>
            </w:pPr>
          </w:p>
          <w:p w:rsidR="003B0698" w:rsidRPr="00DF4F52" w:rsidRDefault="003B0698" w:rsidP="008D77A0">
            <w:pPr>
              <w:tabs>
                <w:tab w:val="right" w:leader="hyphen" w:pos="9356"/>
              </w:tabs>
            </w:pPr>
          </w:p>
          <w:p w:rsidR="00CD78B9" w:rsidRPr="00DF4F52" w:rsidRDefault="00DF4F52" w:rsidP="008D77A0">
            <w:pPr>
              <w:pStyle w:val="Ttulo6"/>
              <w:tabs>
                <w:tab w:val="right" w:leader="hyphen" w:pos="9356"/>
              </w:tabs>
              <w:rPr>
                <w:rFonts w:cs="Arial"/>
                <w:bCs/>
                <w:szCs w:val="24"/>
                <w:lang w:val="es-ES"/>
              </w:rPr>
            </w:pPr>
            <w:r w:rsidRPr="00DF4F52">
              <w:rPr>
                <w:rFonts w:cs="Arial"/>
                <w:bCs/>
                <w:szCs w:val="24"/>
                <w:lang w:val="es-ES"/>
              </w:rPr>
              <w:t>LIC. RODRIGO BORBÓN CONTRERAS</w:t>
            </w:r>
          </w:p>
          <w:p w:rsidR="00CD78B9" w:rsidRPr="00DF4F52" w:rsidRDefault="00CD78B9" w:rsidP="008D77A0">
            <w:pPr>
              <w:pStyle w:val="Ttulo9"/>
              <w:tabs>
                <w:tab w:val="right" w:leader="hyphen" w:pos="9356"/>
              </w:tabs>
              <w:rPr>
                <w:bCs/>
              </w:rPr>
            </w:pPr>
            <w:r w:rsidRPr="00DF4F52">
              <w:rPr>
                <w:bCs/>
              </w:rPr>
              <w:t>Consejero Ciudadano</w:t>
            </w:r>
          </w:p>
        </w:tc>
      </w:tr>
    </w:tbl>
    <w:p w:rsidR="00CD78B9" w:rsidRDefault="00CD78B9" w:rsidP="008D77A0">
      <w:pPr>
        <w:tabs>
          <w:tab w:val="right" w:leader="hyphen" w:pos="9356"/>
        </w:tabs>
      </w:pPr>
    </w:p>
    <w:p w:rsidR="003B0698" w:rsidRDefault="003B0698" w:rsidP="008D77A0">
      <w:pPr>
        <w:tabs>
          <w:tab w:val="right" w:leader="hyphen" w:pos="9356"/>
        </w:tabs>
      </w:pPr>
    </w:p>
    <w:p w:rsidR="00DF4F52" w:rsidRDefault="00DF4F52" w:rsidP="00DF4F52">
      <w:pPr>
        <w:jc w:val="both"/>
        <w:rPr>
          <w:rFonts w:ascii="Arial" w:hAnsi="Arial" w:cs="Arial"/>
          <w:b/>
          <w:sz w:val="20"/>
          <w:szCs w:val="20"/>
        </w:rPr>
      </w:pPr>
      <w:r>
        <w:rPr>
          <w:rFonts w:ascii="Arial" w:hAnsi="Arial" w:cs="Arial"/>
          <w:b/>
          <w:sz w:val="20"/>
          <w:szCs w:val="20"/>
        </w:rPr>
        <w:t>EL PRESENTE DICTAMEN FUE APROBADO EN LA DECIMOQUINTA SESIÓN ORDINARIA DEL CONSEJO ESTATAL ELECTORAL A LOS VEINTITRÉS DÍAS DEL MES DE AGOSTO DE 2013.</w:t>
      </w:r>
    </w:p>
    <w:p w:rsidR="009A03B3" w:rsidRDefault="009A03B3" w:rsidP="008D77A0">
      <w:pPr>
        <w:tabs>
          <w:tab w:val="right" w:leader="hyphen" w:pos="9356"/>
        </w:tabs>
        <w:autoSpaceDE w:val="0"/>
        <w:autoSpaceDN w:val="0"/>
        <w:adjustRightInd w:val="0"/>
        <w:jc w:val="both"/>
        <w:rPr>
          <w:rFonts w:ascii="Arial" w:hAnsi="Arial" w:cs="Arial"/>
          <w:b/>
          <w:sz w:val="18"/>
          <w:szCs w:val="18"/>
        </w:rPr>
      </w:pPr>
    </w:p>
    <w:sectPr w:rsidR="009A03B3" w:rsidSect="00FA5A6B">
      <w:footerReference w:type="default" r:id="rId11"/>
      <w:pgSz w:w="12240" w:h="15840"/>
      <w:pgMar w:top="1417" w:right="17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661" w:rsidRDefault="00704661" w:rsidP="00DE330F">
      <w:r>
        <w:separator/>
      </w:r>
    </w:p>
  </w:endnote>
  <w:endnote w:type="continuationSeparator" w:id="0">
    <w:p w:rsidR="00704661" w:rsidRDefault="00704661" w:rsidP="00DE3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1415"/>
      <w:docPartObj>
        <w:docPartGallery w:val="Page Numbers (Bottom of Page)"/>
        <w:docPartUnique/>
      </w:docPartObj>
    </w:sdtPr>
    <w:sdtContent>
      <w:p w:rsidR="002C2712" w:rsidRDefault="0086637F">
        <w:pPr>
          <w:pStyle w:val="Piedepgina"/>
          <w:jc w:val="right"/>
        </w:pPr>
        <w:fldSimple w:instr=" PAGE   \* MERGEFORMAT ">
          <w:r w:rsidR="00704661">
            <w:rPr>
              <w:noProof/>
            </w:rPr>
            <w:t>1</w:t>
          </w:r>
        </w:fldSimple>
      </w:p>
    </w:sdtContent>
  </w:sdt>
  <w:p w:rsidR="002C2712" w:rsidRDefault="002C271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661" w:rsidRDefault="00704661" w:rsidP="00DE330F">
      <w:r>
        <w:separator/>
      </w:r>
    </w:p>
  </w:footnote>
  <w:footnote w:type="continuationSeparator" w:id="0">
    <w:p w:rsidR="00704661" w:rsidRDefault="00704661" w:rsidP="00DE3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1D1C"/>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733579A"/>
    <w:multiLevelType w:val="hybridMultilevel"/>
    <w:tmpl w:val="9A484A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732235"/>
    <w:multiLevelType w:val="hybridMultilevel"/>
    <w:tmpl w:val="F978F308"/>
    <w:lvl w:ilvl="0" w:tplc="7C565E3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0DD30442"/>
    <w:multiLevelType w:val="hybridMultilevel"/>
    <w:tmpl w:val="ED4869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0E0127"/>
    <w:multiLevelType w:val="hybridMultilevel"/>
    <w:tmpl w:val="5BB6AD64"/>
    <w:lvl w:ilvl="0" w:tplc="94F02BA2">
      <w:start w:val="1"/>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
    <w:nsid w:val="189969EE"/>
    <w:multiLevelType w:val="hybridMultilevel"/>
    <w:tmpl w:val="B5868B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B1413B"/>
    <w:multiLevelType w:val="hybridMultilevel"/>
    <w:tmpl w:val="0C52E6AC"/>
    <w:lvl w:ilvl="0" w:tplc="58ECF0BC">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1A2538B5"/>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8">
    <w:nsid w:val="1C790D78"/>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1D0F0D75"/>
    <w:multiLevelType w:val="hybridMultilevel"/>
    <w:tmpl w:val="5EAC5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B97940"/>
    <w:multiLevelType w:val="hybridMultilevel"/>
    <w:tmpl w:val="99D6413E"/>
    <w:lvl w:ilvl="0" w:tplc="26BC8304">
      <w:start w:val="1"/>
      <w:numFmt w:val="upp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1">
    <w:nsid w:val="1E086326"/>
    <w:multiLevelType w:val="hybridMultilevel"/>
    <w:tmpl w:val="9B9ACF72"/>
    <w:lvl w:ilvl="0" w:tplc="C4104832">
      <w:start w:val="1"/>
      <w:numFmt w:val="decimal"/>
      <w:lvlText w:val="%1."/>
      <w:lvlJc w:val="left"/>
      <w:pPr>
        <w:ind w:left="40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0D124CC"/>
    <w:multiLevelType w:val="hybridMultilevel"/>
    <w:tmpl w:val="2C8408B2"/>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2F129B3"/>
    <w:multiLevelType w:val="hybridMultilevel"/>
    <w:tmpl w:val="8CBA2166"/>
    <w:lvl w:ilvl="0" w:tplc="92428812">
      <w:start w:val="10"/>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nsid w:val="253F0E3C"/>
    <w:multiLevelType w:val="hybridMultilevel"/>
    <w:tmpl w:val="9092D8CA"/>
    <w:lvl w:ilvl="0" w:tplc="A42EFB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02F493E"/>
    <w:multiLevelType w:val="hybridMultilevel"/>
    <w:tmpl w:val="6D20D4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6DE1CA0"/>
    <w:multiLevelType w:val="hybridMultilevel"/>
    <w:tmpl w:val="8D0EFC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7E62D6C"/>
    <w:multiLevelType w:val="hybridMultilevel"/>
    <w:tmpl w:val="5A8AFD26"/>
    <w:lvl w:ilvl="0" w:tplc="CD96694E">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9D8636A"/>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19">
    <w:nsid w:val="3A9515E0"/>
    <w:multiLevelType w:val="hybridMultilevel"/>
    <w:tmpl w:val="2B50E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BA30BD2"/>
    <w:multiLevelType w:val="hybridMultilevel"/>
    <w:tmpl w:val="3FA02C5E"/>
    <w:lvl w:ilvl="0" w:tplc="E9949B4C">
      <w:start w:val="1"/>
      <w:numFmt w:val="lowerLetter"/>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21">
    <w:nsid w:val="3F821808"/>
    <w:multiLevelType w:val="hybridMultilevel"/>
    <w:tmpl w:val="25C8DE64"/>
    <w:lvl w:ilvl="0" w:tplc="6890E91A">
      <w:start w:val="2"/>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2">
    <w:nsid w:val="48121D8E"/>
    <w:multiLevelType w:val="hybridMultilevel"/>
    <w:tmpl w:val="A92C8B68"/>
    <w:lvl w:ilvl="0" w:tplc="5F06EE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8D13414"/>
    <w:multiLevelType w:val="hybridMultilevel"/>
    <w:tmpl w:val="E4D2D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BE677C"/>
    <w:multiLevelType w:val="hybridMultilevel"/>
    <w:tmpl w:val="73BEAE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7EB12C9"/>
    <w:multiLevelType w:val="hybridMultilevel"/>
    <w:tmpl w:val="E7425A60"/>
    <w:lvl w:ilvl="0" w:tplc="89D405C0">
      <w:start w:val="1"/>
      <w:numFmt w:val="upperRoman"/>
      <w:lvlText w:val="%1."/>
      <w:lvlJc w:val="left"/>
      <w:pPr>
        <w:ind w:left="2141" w:hanging="720"/>
      </w:pPr>
      <w:rPr>
        <w:rFonts w:hint="default"/>
        <w:b/>
      </w:rPr>
    </w:lvl>
    <w:lvl w:ilvl="1" w:tplc="0C0A0019" w:tentative="1">
      <w:start w:val="1"/>
      <w:numFmt w:val="lowerLetter"/>
      <w:lvlText w:val="%2."/>
      <w:lvlJc w:val="left"/>
      <w:pPr>
        <w:ind w:left="2501" w:hanging="360"/>
      </w:pPr>
    </w:lvl>
    <w:lvl w:ilvl="2" w:tplc="0C0A001B" w:tentative="1">
      <w:start w:val="1"/>
      <w:numFmt w:val="lowerRoman"/>
      <w:lvlText w:val="%3."/>
      <w:lvlJc w:val="right"/>
      <w:pPr>
        <w:ind w:left="3221" w:hanging="180"/>
      </w:pPr>
    </w:lvl>
    <w:lvl w:ilvl="3" w:tplc="0C0A000F" w:tentative="1">
      <w:start w:val="1"/>
      <w:numFmt w:val="decimal"/>
      <w:lvlText w:val="%4."/>
      <w:lvlJc w:val="left"/>
      <w:pPr>
        <w:ind w:left="3941" w:hanging="360"/>
      </w:pPr>
    </w:lvl>
    <w:lvl w:ilvl="4" w:tplc="0C0A0019" w:tentative="1">
      <w:start w:val="1"/>
      <w:numFmt w:val="lowerLetter"/>
      <w:lvlText w:val="%5."/>
      <w:lvlJc w:val="left"/>
      <w:pPr>
        <w:ind w:left="4661" w:hanging="360"/>
      </w:pPr>
    </w:lvl>
    <w:lvl w:ilvl="5" w:tplc="0C0A001B" w:tentative="1">
      <w:start w:val="1"/>
      <w:numFmt w:val="lowerRoman"/>
      <w:lvlText w:val="%6."/>
      <w:lvlJc w:val="right"/>
      <w:pPr>
        <w:ind w:left="5381" w:hanging="180"/>
      </w:pPr>
    </w:lvl>
    <w:lvl w:ilvl="6" w:tplc="0C0A000F" w:tentative="1">
      <w:start w:val="1"/>
      <w:numFmt w:val="decimal"/>
      <w:lvlText w:val="%7."/>
      <w:lvlJc w:val="left"/>
      <w:pPr>
        <w:ind w:left="6101" w:hanging="360"/>
      </w:pPr>
    </w:lvl>
    <w:lvl w:ilvl="7" w:tplc="0C0A0019" w:tentative="1">
      <w:start w:val="1"/>
      <w:numFmt w:val="lowerLetter"/>
      <w:lvlText w:val="%8."/>
      <w:lvlJc w:val="left"/>
      <w:pPr>
        <w:ind w:left="6821" w:hanging="360"/>
      </w:pPr>
    </w:lvl>
    <w:lvl w:ilvl="8" w:tplc="0C0A001B" w:tentative="1">
      <w:start w:val="1"/>
      <w:numFmt w:val="lowerRoman"/>
      <w:lvlText w:val="%9."/>
      <w:lvlJc w:val="right"/>
      <w:pPr>
        <w:ind w:left="7541" w:hanging="180"/>
      </w:pPr>
    </w:lvl>
  </w:abstractNum>
  <w:abstractNum w:abstractNumId="26">
    <w:nsid w:val="5F354F57"/>
    <w:multiLevelType w:val="hybridMultilevel"/>
    <w:tmpl w:val="16F8A5A6"/>
    <w:lvl w:ilvl="0" w:tplc="69B8120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06F537F"/>
    <w:multiLevelType w:val="hybridMultilevel"/>
    <w:tmpl w:val="657A7780"/>
    <w:lvl w:ilvl="0" w:tplc="2BFE1762">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8">
    <w:nsid w:val="663672D1"/>
    <w:multiLevelType w:val="hybridMultilevel"/>
    <w:tmpl w:val="0910117A"/>
    <w:lvl w:ilvl="0" w:tplc="9CC851BC">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78A7293"/>
    <w:multiLevelType w:val="hybridMultilevel"/>
    <w:tmpl w:val="5DBC7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B197E3F"/>
    <w:multiLevelType w:val="hybridMultilevel"/>
    <w:tmpl w:val="2E524E9A"/>
    <w:lvl w:ilvl="0" w:tplc="FBD0F840">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DDE1BDD"/>
    <w:multiLevelType w:val="hybridMultilevel"/>
    <w:tmpl w:val="083003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E9D544A"/>
    <w:multiLevelType w:val="hybridMultilevel"/>
    <w:tmpl w:val="53A0B3BC"/>
    <w:lvl w:ilvl="0" w:tplc="86B2ED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098547E"/>
    <w:multiLevelType w:val="hybridMultilevel"/>
    <w:tmpl w:val="6C9AC4B4"/>
    <w:lvl w:ilvl="0" w:tplc="81C0022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nsid w:val="766D14FC"/>
    <w:multiLevelType w:val="hybridMultilevel"/>
    <w:tmpl w:val="21703ED2"/>
    <w:lvl w:ilvl="0" w:tplc="E940E1E2">
      <w:start w:val="1"/>
      <w:numFmt w:val="upperRoman"/>
      <w:lvlText w:val="%1."/>
      <w:lvlJc w:val="left"/>
      <w:pPr>
        <w:ind w:left="1854" w:hanging="720"/>
      </w:pPr>
      <w:rPr>
        <w:rFonts w:hint="default"/>
        <w:b/>
        <w:i/>
        <w:sz w:val="16"/>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5">
    <w:nsid w:val="7AD62C14"/>
    <w:multiLevelType w:val="hybridMultilevel"/>
    <w:tmpl w:val="44BEB6B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DEC13D7"/>
    <w:multiLevelType w:val="hybridMultilevel"/>
    <w:tmpl w:val="3356EEFE"/>
    <w:lvl w:ilvl="0" w:tplc="6152EB5E">
      <w:start w:val="1"/>
      <w:numFmt w:val="lowerLetter"/>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7">
    <w:nsid w:val="7EB77FF8"/>
    <w:multiLevelType w:val="hybridMultilevel"/>
    <w:tmpl w:val="635C364C"/>
    <w:lvl w:ilvl="0" w:tplc="56C403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37"/>
  </w:num>
  <w:num w:numId="3">
    <w:abstractNumId w:val="16"/>
  </w:num>
  <w:num w:numId="4">
    <w:abstractNumId w:val="8"/>
  </w:num>
  <w:num w:numId="5">
    <w:abstractNumId w:val="7"/>
  </w:num>
  <w:num w:numId="6">
    <w:abstractNumId w:val="20"/>
  </w:num>
  <w:num w:numId="7">
    <w:abstractNumId w:val="25"/>
  </w:num>
  <w:num w:numId="8">
    <w:abstractNumId w:val="30"/>
  </w:num>
  <w:num w:numId="9">
    <w:abstractNumId w:val="13"/>
  </w:num>
  <w:num w:numId="10">
    <w:abstractNumId w:val="4"/>
  </w:num>
  <w:num w:numId="11">
    <w:abstractNumId w:val="36"/>
  </w:num>
  <w:num w:numId="12">
    <w:abstractNumId w:val="3"/>
  </w:num>
  <w:num w:numId="13">
    <w:abstractNumId w:val="2"/>
  </w:num>
  <w:num w:numId="14">
    <w:abstractNumId w:val="19"/>
  </w:num>
  <w:num w:numId="15">
    <w:abstractNumId w:val="10"/>
  </w:num>
  <w:num w:numId="16">
    <w:abstractNumId w:val="35"/>
  </w:num>
  <w:num w:numId="17">
    <w:abstractNumId w:val="0"/>
  </w:num>
  <w:num w:numId="18">
    <w:abstractNumId w:val="14"/>
  </w:num>
  <w:num w:numId="19">
    <w:abstractNumId w:val="26"/>
  </w:num>
  <w:num w:numId="20">
    <w:abstractNumId w:val="26"/>
    <w:lvlOverride w:ilvl="0">
      <w:lvl w:ilvl="0" w:tplc="69B81208">
        <w:start w:val="1"/>
        <w:numFmt w:val="upperLetter"/>
        <w:suff w:val="nothing"/>
        <w:lvlText w:val="%1)"/>
        <w:lvlJc w:val="left"/>
        <w:pPr>
          <w:ind w:left="720" w:hanging="360"/>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21">
    <w:abstractNumId w:val="22"/>
  </w:num>
  <w:num w:numId="22">
    <w:abstractNumId w:val="32"/>
  </w:num>
  <w:num w:numId="23">
    <w:abstractNumId w:val="17"/>
  </w:num>
  <w:num w:numId="24">
    <w:abstractNumId w:val="31"/>
  </w:num>
  <w:num w:numId="25">
    <w:abstractNumId w:val="34"/>
  </w:num>
  <w:num w:numId="26">
    <w:abstractNumId w:val="12"/>
  </w:num>
  <w:num w:numId="27">
    <w:abstractNumId w:val="21"/>
  </w:num>
  <w:num w:numId="28">
    <w:abstractNumId w:val="11"/>
  </w:num>
  <w:num w:numId="29">
    <w:abstractNumId w:val="28"/>
  </w:num>
  <w:num w:numId="30">
    <w:abstractNumId w:val="5"/>
  </w:num>
  <w:num w:numId="31">
    <w:abstractNumId w:val="15"/>
  </w:num>
  <w:num w:numId="32">
    <w:abstractNumId w:val="1"/>
  </w:num>
  <w:num w:numId="33">
    <w:abstractNumId w:val="18"/>
  </w:num>
  <w:num w:numId="34">
    <w:abstractNumId w:val="9"/>
  </w:num>
  <w:num w:numId="35">
    <w:abstractNumId w:val="29"/>
  </w:num>
  <w:num w:numId="36">
    <w:abstractNumId w:val="27"/>
  </w:num>
  <w:num w:numId="37">
    <w:abstractNumId w:val="6"/>
  </w:num>
  <w:num w:numId="38">
    <w:abstractNumId w:val="33"/>
  </w:num>
  <w:num w:numId="39">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hyphenationZone w:val="425"/>
  <w:characterSpacingControl w:val="doNotCompress"/>
  <w:savePreviewPicture/>
  <w:footnotePr>
    <w:footnote w:id="-1"/>
    <w:footnote w:id="0"/>
  </w:footnotePr>
  <w:endnotePr>
    <w:endnote w:id="-1"/>
    <w:endnote w:id="0"/>
  </w:endnotePr>
  <w:compat/>
  <w:rsids>
    <w:rsidRoot w:val="006F6C76"/>
    <w:rsid w:val="000014E2"/>
    <w:rsid w:val="00001A5E"/>
    <w:rsid w:val="00004CCB"/>
    <w:rsid w:val="000052A5"/>
    <w:rsid w:val="000062CF"/>
    <w:rsid w:val="00007347"/>
    <w:rsid w:val="000106F5"/>
    <w:rsid w:val="00011175"/>
    <w:rsid w:val="00011427"/>
    <w:rsid w:val="000121A0"/>
    <w:rsid w:val="00012325"/>
    <w:rsid w:val="00013230"/>
    <w:rsid w:val="00013EB7"/>
    <w:rsid w:val="00014CB5"/>
    <w:rsid w:val="00015E2D"/>
    <w:rsid w:val="000208AD"/>
    <w:rsid w:val="000217D6"/>
    <w:rsid w:val="00030259"/>
    <w:rsid w:val="000313A7"/>
    <w:rsid w:val="00033231"/>
    <w:rsid w:val="00033A4C"/>
    <w:rsid w:val="00033E8D"/>
    <w:rsid w:val="00033EAE"/>
    <w:rsid w:val="00036178"/>
    <w:rsid w:val="00036F21"/>
    <w:rsid w:val="000370E0"/>
    <w:rsid w:val="00037480"/>
    <w:rsid w:val="0003757B"/>
    <w:rsid w:val="00042FA6"/>
    <w:rsid w:val="00045609"/>
    <w:rsid w:val="000458C6"/>
    <w:rsid w:val="00045AF6"/>
    <w:rsid w:val="00047285"/>
    <w:rsid w:val="00051EFE"/>
    <w:rsid w:val="000539D3"/>
    <w:rsid w:val="00053D0E"/>
    <w:rsid w:val="0005458E"/>
    <w:rsid w:val="00054B08"/>
    <w:rsid w:val="000550C2"/>
    <w:rsid w:val="00055A49"/>
    <w:rsid w:val="000602C9"/>
    <w:rsid w:val="000605B8"/>
    <w:rsid w:val="00060842"/>
    <w:rsid w:val="0006161E"/>
    <w:rsid w:val="000622DB"/>
    <w:rsid w:val="00063056"/>
    <w:rsid w:val="00063680"/>
    <w:rsid w:val="00064428"/>
    <w:rsid w:val="00066727"/>
    <w:rsid w:val="0006706D"/>
    <w:rsid w:val="00070827"/>
    <w:rsid w:val="00072483"/>
    <w:rsid w:val="000724C1"/>
    <w:rsid w:val="00072DED"/>
    <w:rsid w:val="00073CB3"/>
    <w:rsid w:val="000743C2"/>
    <w:rsid w:val="000806BD"/>
    <w:rsid w:val="0008245D"/>
    <w:rsid w:val="00085758"/>
    <w:rsid w:val="00087340"/>
    <w:rsid w:val="00090F67"/>
    <w:rsid w:val="00092AFA"/>
    <w:rsid w:val="000931A6"/>
    <w:rsid w:val="00093B6F"/>
    <w:rsid w:val="00096FB4"/>
    <w:rsid w:val="000973A9"/>
    <w:rsid w:val="000A057C"/>
    <w:rsid w:val="000A07A3"/>
    <w:rsid w:val="000A2570"/>
    <w:rsid w:val="000A3B0D"/>
    <w:rsid w:val="000A3F55"/>
    <w:rsid w:val="000A5511"/>
    <w:rsid w:val="000A5758"/>
    <w:rsid w:val="000B054C"/>
    <w:rsid w:val="000B417A"/>
    <w:rsid w:val="000B6DAA"/>
    <w:rsid w:val="000B6F98"/>
    <w:rsid w:val="000C001D"/>
    <w:rsid w:val="000C0DE9"/>
    <w:rsid w:val="000C12B5"/>
    <w:rsid w:val="000C1AB3"/>
    <w:rsid w:val="000C226A"/>
    <w:rsid w:val="000C2A8E"/>
    <w:rsid w:val="000C37B5"/>
    <w:rsid w:val="000C6467"/>
    <w:rsid w:val="000D0D72"/>
    <w:rsid w:val="000D0F33"/>
    <w:rsid w:val="000D26FD"/>
    <w:rsid w:val="000D46B8"/>
    <w:rsid w:val="000D7024"/>
    <w:rsid w:val="000E3FF4"/>
    <w:rsid w:val="000E52FC"/>
    <w:rsid w:val="000E5A4A"/>
    <w:rsid w:val="000E6FA5"/>
    <w:rsid w:val="000E7854"/>
    <w:rsid w:val="000E788F"/>
    <w:rsid w:val="000F0494"/>
    <w:rsid w:val="000F192F"/>
    <w:rsid w:val="000F1D41"/>
    <w:rsid w:val="000F3B96"/>
    <w:rsid w:val="000F646C"/>
    <w:rsid w:val="000F65AF"/>
    <w:rsid w:val="001004B8"/>
    <w:rsid w:val="00106720"/>
    <w:rsid w:val="00111582"/>
    <w:rsid w:val="0011180C"/>
    <w:rsid w:val="00112D1A"/>
    <w:rsid w:val="00113B88"/>
    <w:rsid w:val="00113F3B"/>
    <w:rsid w:val="001148E2"/>
    <w:rsid w:val="00114AC7"/>
    <w:rsid w:val="00114B34"/>
    <w:rsid w:val="00114F42"/>
    <w:rsid w:val="00117086"/>
    <w:rsid w:val="0012195C"/>
    <w:rsid w:val="00121BFE"/>
    <w:rsid w:val="00121DBA"/>
    <w:rsid w:val="00122A2C"/>
    <w:rsid w:val="00123121"/>
    <w:rsid w:val="001232FC"/>
    <w:rsid w:val="00125B0A"/>
    <w:rsid w:val="001275FD"/>
    <w:rsid w:val="00130813"/>
    <w:rsid w:val="001314E8"/>
    <w:rsid w:val="001315DD"/>
    <w:rsid w:val="0013251C"/>
    <w:rsid w:val="0013253A"/>
    <w:rsid w:val="00133A0D"/>
    <w:rsid w:val="00134175"/>
    <w:rsid w:val="001354FF"/>
    <w:rsid w:val="0013702B"/>
    <w:rsid w:val="001411A7"/>
    <w:rsid w:val="00143009"/>
    <w:rsid w:val="0014380B"/>
    <w:rsid w:val="00143EF6"/>
    <w:rsid w:val="00145B8A"/>
    <w:rsid w:val="00147136"/>
    <w:rsid w:val="00150B10"/>
    <w:rsid w:val="00150E5C"/>
    <w:rsid w:val="00151DD4"/>
    <w:rsid w:val="00151DDF"/>
    <w:rsid w:val="00151F8F"/>
    <w:rsid w:val="001531A9"/>
    <w:rsid w:val="001543CE"/>
    <w:rsid w:val="001551A4"/>
    <w:rsid w:val="001565D4"/>
    <w:rsid w:val="00157D51"/>
    <w:rsid w:val="00157E66"/>
    <w:rsid w:val="001605BD"/>
    <w:rsid w:val="00161103"/>
    <w:rsid w:val="00161711"/>
    <w:rsid w:val="00161D2B"/>
    <w:rsid w:val="00162691"/>
    <w:rsid w:val="001628E2"/>
    <w:rsid w:val="001629FE"/>
    <w:rsid w:val="00162BB7"/>
    <w:rsid w:val="00166422"/>
    <w:rsid w:val="001735B1"/>
    <w:rsid w:val="00173D34"/>
    <w:rsid w:val="00180ABB"/>
    <w:rsid w:val="001833CE"/>
    <w:rsid w:val="001835DA"/>
    <w:rsid w:val="001835EF"/>
    <w:rsid w:val="001842CC"/>
    <w:rsid w:val="00185036"/>
    <w:rsid w:val="001853BB"/>
    <w:rsid w:val="00185C86"/>
    <w:rsid w:val="00190C50"/>
    <w:rsid w:val="001915C3"/>
    <w:rsid w:val="00191731"/>
    <w:rsid w:val="00193F8B"/>
    <w:rsid w:val="001943B9"/>
    <w:rsid w:val="00194543"/>
    <w:rsid w:val="0019582A"/>
    <w:rsid w:val="00195DA8"/>
    <w:rsid w:val="0019750E"/>
    <w:rsid w:val="001A0D79"/>
    <w:rsid w:val="001A13A5"/>
    <w:rsid w:val="001A3C6C"/>
    <w:rsid w:val="001A4F6C"/>
    <w:rsid w:val="001A52AB"/>
    <w:rsid w:val="001A56A9"/>
    <w:rsid w:val="001A69D1"/>
    <w:rsid w:val="001A7E91"/>
    <w:rsid w:val="001B1789"/>
    <w:rsid w:val="001B4E50"/>
    <w:rsid w:val="001B53F8"/>
    <w:rsid w:val="001B56F0"/>
    <w:rsid w:val="001C2578"/>
    <w:rsid w:val="001C3B7D"/>
    <w:rsid w:val="001C3C96"/>
    <w:rsid w:val="001C3E5F"/>
    <w:rsid w:val="001C4AC6"/>
    <w:rsid w:val="001C5110"/>
    <w:rsid w:val="001C68E1"/>
    <w:rsid w:val="001C7530"/>
    <w:rsid w:val="001D21B6"/>
    <w:rsid w:val="001D2E24"/>
    <w:rsid w:val="001D4CB7"/>
    <w:rsid w:val="001D545D"/>
    <w:rsid w:val="001E09A9"/>
    <w:rsid w:val="001E0E5C"/>
    <w:rsid w:val="001E1219"/>
    <w:rsid w:val="001E1DBB"/>
    <w:rsid w:val="001E6DA0"/>
    <w:rsid w:val="001E74DE"/>
    <w:rsid w:val="001E7D3A"/>
    <w:rsid w:val="001F135D"/>
    <w:rsid w:val="001F1792"/>
    <w:rsid w:val="001F621C"/>
    <w:rsid w:val="001F7BF9"/>
    <w:rsid w:val="00201442"/>
    <w:rsid w:val="00205733"/>
    <w:rsid w:val="00207424"/>
    <w:rsid w:val="002105CC"/>
    <w:rsid w:val="00213D52"/>
    <w:rsid w:val="00216E36"/>
    <w:rsid w:val="0022332A"/>
    <w:rsid w:val="0022388C"/>
    <w:rsid w:val="0022519E"/>
    <w:rsid w:val="002315CA"/>
    <w:rsid w:val="0023182D"/>
    <w:rsid w:val="00232640"/>
    <w:rsid w:val="00235087"/>
    <w:rsid w:val="00235AF8"/>
    <w:rsid w:val="00237255"/>
    <w:rsid w:val="00242408"/>
    <w:rsid w:val="00243267"/>
    <w:rsid w:val="00243DE3"/>
    <w:rsid w:val="00250B7C"/>
    <w:rsid w:val="00251C2B"/>
    <w:rsid w:val="00252495"/>
    <w:rsid w:val="00252C5F"/>
    <w:rsid w:val="00254F6F"/>
    <w:rsid w:val="002620DE"/>
    <w:rsid w:val="002624CB"/>
    <w:rsid w:val="0026298A"/>
    <w:rsid w:val="00262DAE"/>
    <w:rsid w:val="00263E83"/>
    <w:rsid w:val="00264737"/>
    <w:rsid w:val="00265988"/>
    <w:rsid w:val="00265D2A"/>
    <w:rsid w:val="002663A3"/>
    <w:rsid w:val="00266F30"/>
    <w:rsid w:val="002673A6"/>
    <w:rsid w:val="002677F7"/>
    <w:rsid w:val="0027250F"/>
    <w:rsid w:val="00273553"/>
    <w:rsid w:val="00274405"/>
    <w:rsid w:val="00274BAB"/>
    <w:rsid w:val="00277492"/>
    <w:rsid w:val="00280B5D"/>
    <w:rsid w:val="00280D7B"/>
    <w:rsid w:val="00281F3A"/>
    <w:rsid w:val="002828A4"/>
    <w:rsid w:val="00282D70"/>
    <w:rsid w:val="0028446E"/>
    <w:rsid w:val="0028497F"/>
    <w:rsid w:val="0028742E"/>
    <w:rsid w:val="002875DC"/>
    <w:rsid w:val="002877F3"/>
    <w:rsid w:val="00291549"/>
    <w:rsid w:val="0029312E"/>
    <w:rsid w:val="00293B16"/>
    <w:rsid w:val="00293E9E"/>
    <w:rsid w:val="00295C30"/>
    <w:rsid w:val="00297DAF"/>
    <w:rsid w:val="002A2146"/>
    <w:rsid w:val="002A4375"/>
    <w:rsid w:val="002A478A"/>
    <w:rsid w:val="002A68EF"/>
    <w:rsid w:val="002A7509"/>
    <w:rsid w:val="002B6CD4"/>
    <w:rsid w:val="002B7ABA"/>
    <w:rsid w:val="002C1E71"/>
    <w:rsid w:val="002C2712"/>
    <w:rsid w:val="002C2F76"/>
    <w:rsid w:val="002C4B45"/>
    <w:rsid w:val="002C61DF"/>
    <w:rsid w:val="002D06D3"/>
    <w:rsid w:val="002D0E15"/>
    <w:rsid w:val="002D1A7D"/>
    <w:rsid w:val="002D48A7"/>
    <w:rsid w:val="002D6A6C"/>
    <w:rsid w:val="002E1300"/>
    <w:rsid w:val="002E2506"/>
    <w:rsid w:val="002E2669"/>
    <w:rsid w:val="002E45B6"/>
    <w:rsid w:val="002E4A14"/>
    <w:rsid w:val="002E4DF4"/>
    <w:rsid w:val="002E557E"/>
    <w:rsid w:val="002E638C"/>
    <w:rsid w:val="002E7965"/>
    <w:rsid w:val="002F14B2"/>
    <w:rsid w:val="002F1D63"/>
    <w:rsid w:val="002F40CD"/>
    <w:rsid w:val="002F4D27"/>
    <w:rsid w:val="002F6D9F"/>
    <w:rsid w:val="002F70CC"/>
    <w:rsid w:val="00303C05"/>
    <w:rsid w:val="0030476A"/>
    <w:rsid w:val="00305ADC"/>
    <w:rsid w:val="00306B7C"/>
    <w:rsid w:val="00306DB8"/>
    <w:rsid w:val="00306F46"/>
    <w:rsid w:val="0030720B"/>
    <w:rsid w:val="00307EB2"/>
    <w:rsid w:val="00310553"/>
    <w:rsid w:val="003108BA"/>
    <w:rsid w:val="00311699"/>
    <w:rsid w:val="0031199A"/>
    <w:rsid w:val="003163AF"/>
    <w:rsid w:val="0032225A"/>
    <w:rsid w:val="003223E5"/>
    <w:rsid w:val="0032295B"/>
    <w:rsid w:val="0032493C"/>
    <w:rsid w:val="00325932"/>
    <w:rsid w:val="00326354"/>
    <w:rsid w:val="00326642"/>
    <w:rsid w:val="00326DB2"/>
    <w:rsid w:val="003318A3"/>
    <w:rsid w:val="00331E9C"/>
    <w:rsid w:val="00333E67"/>
    <w:rsid w:val="00334AE6"/>
    <w:rsid w:val="00336DA9"/>
    <w:rsid w:val="00345253"/>
    <w:rsid w:val="00346595"/>
    <w:rsid w:val="003514E6"/>
    <w:rsid w:val="003516D8"/>
    <w:rsid w:val="00351817"/>
    <w:rsid w:val="003525B5"/>
    <w:rsid w:val="00353DA0"/>
    <w:rsid w:val="0035498C"/>
    <w:rsid w:val="00354FC7"/>
    <w:rsid w:val="00355120"/>
    <w:rsid w:val="0035518A"/>
    <w:rsid w:val="00356F5E"/>
    <w:rsid w:val="00361BE0"/>
    <w:rsid w:val="00362406"/>
    <w:rsid w:val="00362913"/>
    <w:rsid w:val="00366D36"/>
    <w:rsid w:val="00372660"/>
    <w:rsid w:val="003750CE"/>
    <w:rsid w:val="00376B45"/>
    <w:rsid w:val="00380150"/>
    <w:rsid w:val="00381D96"/>
    <w:rsid w:val="003845E5"/>
    <w:rsid w:val="003852F0"/>
    <w:rsid w:val="0038592E"/>
    <w:rsid w:val="003875D7"/>
    <w:rsid w:val="00387E33"/>
    <w:rsid w:val="0039178C"/>
    <w:rsid w:val="00391843"/>
    <w:rsid w:val="003931A7"/>
    <w:rsid w:val="00393A56"/>
    <w:rsid w:val="00397657"/>
    <w:rsid w:val="003A31FB"/>
    <w:rsid w:val="003A3C0D"/>
    <w:rsid w:val="003A5FFC"/>
    <w:rsid w:val="003A69F5"/>
    <w:rsid w:val="003A793C"/>
    <w:rsid w:val="003B0698"/>
    <w:rsid w:val="003B14CD"/>
    <w:rsid w:val="003B1A6A"/>
    <w:rsid w:val="003B2458"/>
    <w:rsid w:val="003B4D5F"/>
    <w:rsid w:val="003B4EB7"/>
    <w:rsid w:val="003B4F65"/>
    <w:rsid w:val="003B5C72"/>
    <w:rsid w:val="003B648F"/>
    <w:rsid w:val="003C0717"/>
    <w:rsid w:val="003C0A8A"/>
    <w:rsid w:val="003C0D69"/>
    <w:rsid w:val="003C107F"/>
    <w:rsid w:val="003C2B35"/>
    <w:rsid w:val="003C3960"/>
    <w:rsid w:val="003C3E81"/>
    <w:rsid w:val="003C5902"/>
    <w:rsid w:val="003D00A2"/>
    <w:rsid w:val="003D07A4"/>
    <w:rsid w:val="003D0F0E"/>
    <w:rsid w:val="003D39D7"/>
    <w:rsid w:val="003D49E3"/>
    <w:rsid w:val="003D5795"/>
    <w:rsid w:val="003D7220"/>
    <w:rsid w:val="003D7E5E"/>
    <w:rsid w:val="003E0946"/>
    <w:rsid w:val="003E0E69"/>
    <w:rsid w:val="003E3656"/>
    <w:rsid w:val="003E6596"/>
    <w:rsid w:val="003F0811"/>
    <w:rsid w:val="003F0D8B"/>
    <w:rsid w:val="003F11FF"/>
    <w:rsid w:val="003F1430"/>
    <w:rsid w:val="003F1BD1"/>
    <w:rsid w:val="003F1D9F"/>
    <w:rsid w:val="003F51EA"/>
    <w:rsid w:val="003F5D45"/>
    <w:rsid w:val="003F6D8E"/>
    <w:rsid w:val="00400786"/>
    <w:rsid w:val="00400DA3"/>
    <w:rsid w:val="00400EAA"/>
    <w:rsid w:val="00401F4E"/>
    <w:rsid w:val="00401F7B"/>
    <w:rsid w:val="00403966"/>
    <w:rsid w:val="00406618"/>
    <w:rsid w:val="004069E7"/>
    <w:rsid w:val="00407586"/>
    <w:rsid w:val="00410EE5"/>
    <w:rsid w:val="00413098"/>
    <w:rsid w:val="00413C2F"/>
    <w:rsid w:val="00415AE8"/>
    <w:rsid w:val="00415E17"/>
    <w:rsid w:val="00417417"/>
    <w:rsid w:val="00417567"/>
    <w:rsid w:val="00417B9D"/>
    <w:rsid w:val="00423390"/>
    <w:rsid w:val="004237BE"/>
    <w:rsid w:val="00424E5D"/>
    <w:rsid w:val="00425152"/>
    <w:rsid w:val="0042681F"/>
    <w:rsid w:val="004275EF"/>
    <w:rsid w:val="00427E1F"/>
    <w:rsid w:val="00430B48"/>
    <w:rsid w:val="004316DA"/>
    <w:rsid w:val="00433722"/>
    <w:rsid w:val="00433793"/>
    <w:rsid w:val="00434CCB"/>
    <w:rsid w:val="00435133"/>
    <w:rsid w:val="004363DE"/>
    <w:rsid w:val="00437132"/>
    <w:rsid w:val="00440780"/>
    <w:rsid w:val="00440A0E"/>
    <w:rsid w:val="004417BB"/>
    <w:rsid w:val="00444549"/>
    <w:rsid w:val="00444C70"/>
    <w:rsid w:val="00445C18"/>
    <w:rsid w:val="004465B5"/>
    <w:rsid w:val="00446666"/>
    <w:rsid w:val="00452564"/>
    <w:rsid w:val="004526FD"/>
    <w:rsid w:val="00455712"/>
    <w:rsid w:val="00456795"/>
    <w:rsid w:val="0045748E"/>
    <w:rsid w:val="0046040C"/>
    <w:rsid w:val="0046374D"/>
    <w:rsid w:val="0046408A"/>
    <w:rsid w:val="00464B94"/>
    <w:rsid w:val="00465E12"/>
    <w:rsid w:val="004669AB"/>
    <w:rsid w:val="00467718"/>
    <w:rsid w:val="00470790"/>
    <w:rsid w:val="0047111C"/>
    <w:rsid w:val="004717A0"/>
    <w:rsid w:val="00473A35"/>
    <w:rsid w:val="00475890"/>
    <w:rsid w:val="00477A25"/>
    <w:rsid w:val="004802B3"/>
    <w:rsid w:val="00480CBD"/>
    <w:rsid w:val="00480EA5"/>
    <w:rsid w:val="0048291A"/>
    <w:rsid w:val="004862E1"/>
    <w:rsid w:val="0049039E"/>
    <w:rsid w:val="00490B0F"/>
    <w:rsid w:val="004920CA"/>
    <w:rsid w:val="00496125"/>
    <w:rsid w:val="00497518"/>
    <w:rsid w:val="004A05CA"/>
    <w:rsid w:val="004A1100"/>
    <w:rsid w:val="004A246A"/>
    <w:rsid w:val="004A3BC3"/>
    <w:rsid w:val="004A4508"/>
    <w:rsid w:val="004A7005"/>
    <w:rsid w:val="004B3C7C"/>
    <w:rsid w:val="004B48CF"/>
    <w:rsid w:val="004B544D"/>
    <w:rsid w:val="004C2092"/>
    <w:rsid w:val="004C311B"/>
    <w:rsid w:val="004C4340"/>
    <w:rsid w:val="004C50D6"/>
    <w:rsid w:val="004C60A6"/>
    <w:rsid w:val="004D5BA2"/>
    <w:rsid w:val="004D5E13"/>
    <w:rsid w:val="004D7BC6"/>
    <w:rsid w:val="004E28B3"/>
    <w:rsid w:val="004E4B33"/>
    <w:rsid w:val="004E50E7"/>
    <w:rsid w:val="004E6BA2"/>
    <w:rsid w:val="004E71EB"/>
    <w:rsid w:val="004E7B51"/>
    <w:rsid w:val="004F1DE1"/>
    <w:rsid w:val="004F24EF"/>
    <w:rsid w:val="004F3BF9"/>
    <w:rsid w:val="004F46D8"/>
    <w:rsid w:val="004F493B"/>
    <w:rsid w:val="004F64FE"/>
    <w:rsid w:val="004F7C73"/>
    <w:rsid w:val="004F7E5F"/>
    <w:rsid w:val="0050114F"/>
    <w:rsid w:val="005043BA"/>
    <w:rsid w:val="0050467A"/>
    <w:rsid w:val="005048EC"/>
    <w:rsid w:val="00507EEC"/>
    <w:rsid w:val="00510A4F"/>
    <w:rsid w:val="0051107B"/>
    <w:rsid w:val="005121B9"/>
    <w:rsid w:val="00517904"/>
    <w:rsid w:val="00521841"/>
    <w:rsid w:val="00522AF7"/>
    <w:rsid w:val="005234F6"/>
    <w:rsid w:val="00524D86"/>
    <w:rsid w:val="00525641"/>
    <w:rsid w:val="00525B10"/>
    <w:rsid w:val="00525E80"/>
    <w:rsid w:val="0052603D"/>
    <w:rsid w:val="00526977"/>
    <w:rsid w:val="005301A9"/>
    <w:rsid w:val="00530292"/>
    <w:rsid w:val="005303F3"/>
    <w:rsid w:val="005320AD"/>
    <w:rsid w:val="00533A1A"/>
    <w:rsid w:val="00536049"/>
    <w:rsid w:val="005365E9"/>
    <w:rsid w:val="005451D7"/>
    <w:rsid w:val="005454B3"/>
    <w:rsid w:val="00547C73"/>
    <w:rsid w:val="00550163"/>
    <w:rsid w:val="005533E4"/>
    <w:rsid w:val="005539F1"/>
    <w:rsid w:val="00553D90"/>
    <w:rsid w:val="005562A4"/>
    <w:rsid w:val="00556CE8"/>
    <w:rsid w:val="00557D76"/>
    <w:rsid w:val="00557FE6"/>
    <w:rsid w:val="005601E0"/>
    <w:rsid w:val="00561103"/>
    <w:rsid w:val="0056362F"/>
    <w:rsid w:val="00563840"/>
    <w:rsid w:val="005643E6"/>
    <w:rsid w:val="00564B0C"/>
    <w:rsid w:val="0056561A"/>
    <w:rsid w:val="0056611B"/>
    <w:rsid w:val="00566513"/>
    <w:rsid w:val="00566CA2"/>
    <w:rsid w:val="00572639"/>
    <w:rsid w:val="00576A2A"/>
    <w:rsid w:val="00577447"/>
    <w:rsid w:val="00577CB9"/>
    <w:rsid w:val="00577F82"/>
    <w:rsid w:val="005825DC"/>
    <w:rsid w:val="005842EF"/>
    <w:rsid w:val="00586603"/>
    <w:rsid w:val="00591264"/>
    <w:rsid w:val="00591C74"/>
    <w:rsid w:val="00591EB9"/>
    <w:rsid w:val="005920EA"/>
    <w:rsid w:val="005934DC"/>
    <w:rsid w:val="005968AA"/>
    <w:rsid w:val="00596C8F"/>
    <w:rsid w:val="005A0E1C"/>
    <w:rsid w:val="005A578B"/>
    <w:rsid w:val="005A70B7"/>
    <w:rsid w:val="005A7A91"/>
    <w:rsid w:val="005A7FF9"/>
    <w:rsid w:val="005B07DC"/>
    <w:rsid w:val="005B0DF6"/>
    <w:rsid w:val="005B1792"/>
    <w:rsid w:val="005B436F"/>
    <w:rsid w:val="005B536A"/>
    <w:rsid w:val="005B5620"/>
    <w:rsid w:val="005B7618"/>
    <w:rsid w:val="005C092A"/>
    <w:rsid w:val="005C0FB3"/>
    <w:rsid w:val="005C1733"/>
    <w:rsid w:val="005D1F4C"/>
    <w:rsid w:val="005D31EA"/>
    <w:rsid w:val="005D3907"/>
    <w:rsid w:val="005D53B7"/>
    <w:rsid w:val="005E0C41"/>
    <w:rsid w:val="005E1E8D"/>
    <w:rsid w:val="005E29A1"/>
    <w:rsid w:val="005E2DE5"/>
    <w:rsid w:val="005E3365"/>
    <w:rsid w:val="005E3E92"/>
    <w:rsid w:val="005E4853"/>
    <w:rsid w:val="005E518F"/>
    <w:rsid w:val="005E671C"/>
    <w:rsid w:val="005E7AA5"/>
    <w:rsid w:val="005F093A"/>
    <w:rsid w:val="005F0DBF"/>
    <w:rsid w:val="005F1219"/>
    <w:rsid w:val="005F1495"/>
    <w:rsid w:val="005F1796"/>
    <w:rsid w:val="005F482E"/>
    <w:rsid w:val="005F4866"/>
    <w:rsid w:val="005F4CBD"/>
    <w:rsid w:val="005F6C77"/>
    <w:rsid w:val="005F6EAD"/>
    <w:rsid w:val="005F7D04"/>
    <w:rsid w:val="005F7DD2"/>
    <w:rsid w:val="00600863"/>
    <w:rsid w:val="00601E88"/>
    <w:rsid w:val="006034AA"/>
    <w:rsid w:val="00605CF7"/>
    <w:rsid w:val="00607DBA"/>
    <w:rsid w:val="00612526"/>
    <w:rsid w:val="00613ACC"/>
    <w:rsid w:val="00614A0F"/>
    <w:rsid w:val="0061758B"/>
    <w:rsid w:val="00624917"/>
    <w:rsid w:val="00625ACD"/>
    <w:rsid w:val="00631385"/>
    <w:rsid w:val="00631B01"/>
    <w:rsid w:val="00632893"/>
    <w:rsid w:val="006341E7"/>
    <w:rsid w:val="006348F9"/>
    <w:rsid w:val="0063594D"/>
    <w:rsid w:val="006375DB"/>
    <w:rsid w:val="00641E30"/>
    <w:rsid w:val="00642CAD"/>
    <w:rsid w:val="006430B9"/>
    <w:rsid w:val="006441B6"/>
    <w:rsid w:val="006469E5"/>
    <w:rsid w:val="00646D4C"/>
    <w:rsid w:val="006477DC"/>
    <w:rsid w:val="00651F9A"/>
    <w:rsid w:val="00652846"/>
    <w:rsid w:val="00657C24"/>
    <w:rsid w:val="00661D0D"/>
    <w:rsid w:val="0066237F"/>
    <w:rsid w:val="006631E1"/>
    <w:rsid w:val="00663363"/>
    <w:rsid w:val="00663754"/>
    <w:rsid w:val="00664EA2"/>
    <w:rsid w:val="00665078"/>
    <w:rsid w:val="00666483"/>
    <w:rsid w:val="00667503"/>
    <w:rsid w:val="00667DF5"/>
    <w:rsid w:val="00670C94"/>
    <w:rsid w:val="00673BBB"/>
    <w:rsid w:val="00673DE6"/>
    <w:rsid w:val="00674F37"/>
    <w:rsid w:val="006818BC"/>
    <w:rsid w:val="006856AB"/>
    <w:rsid w:val="006870B9"/>
    <w:rsid w:val="0069029D"/>
    <w:rsid w:val="00690534"/>
    <w:rsid w:val="00690F1C"/>
    <w:rsid w:val="006911B8"/>
    <w:rsid w:val="006937B7"/>
    <w:rsid w:val="00694064"/>
    <w:rsid w:val="006940B4"/>
    <w:rsid w:val="00696179"/>
    <w:rsid w:val="00697C7D"/>
    <w:rsid w:val="00697EBF"/>
    <w:rsid w:val="006A18D1"/>
    <w:rsid w:val="006A192D"/>
    <w:rsid w:val="006A334A"/>
    <w:rsid w:val="006A3C09"/>
    <w:rsid w:val="006A7673"/>
    <w:rsid w:val="006A7785"/>
    <w:rsid w:val="006B0C86"/>
    <w:rsid w:val="006B1980"/>
    <w:rsid w:val="006B413F"/>
    <w:rsid w:val="006B48B7"/>
    <w:rsid w:val="006B4CB6"/>
    <w:rsid w:val="006B5E4B"/>
    <w:rsid w:val="006B648B"/>
    <w:rsid w:val="006B702E"/>
    <w:rsid w:val="006B7D04"/>
    <w:rsid w:val="006C1456"/>
    <w:rsid w:val="006C33B4"/>
    <w:rsid w:val="006C352D"/>
    <w:rsid w:val="006C368A"/>
    <w:rsid w:val="006C6766"/>
    <w:rsid w:val="006D5503"/>
    <w:rsid w:val="006D5567"/>
    <w:rsid w:val="006E13E2"/>
    <w:rsid w:val="006E1976"/>
    <w:rsid w:val="006E1A00"/>
    <w:rsid w:val="006E2721"/>
    <w:rsid w:val="006E325C"/>
    <w:rsid w:val="006E6A67"/>
    <w:rsid w:val="006E7941"/>
    <w:rsid w:val="006E7C84"/>
    <w:rsid w:val="006F0205"/>
    <w:rsid w:val="006F2FAA"/>
    <w:rsid w:val="006F31ED"/>
    <w:rsid w:val="006F408F"/>
    <w:rsid w:val="006F4B3C"/>
    <w:rsid w:val="006F6C76"/>
    <w:rsid w:val="00701A25"/>
    <w:rsid w:val="00704661"/>
    <w:rsid w:val="00704FD1"/>
    <w:rsid w:val="0070631B"/>
    <w:rsid w:val="007117B6"/>
    <w:rsid w:val="00712051"/>
    <w:rsid w:val="0071232D"/>
    <w:rsid w:val="0071416F"/>
    <w:rsid w:val="00717DAA"/>
    <w:rsid w:val="00720A6C"/>
    <w:rsid w:val="007272FD"/>
    <w:rsid w:val="00730252"/>
    <w:rsid w:val="00731D42"/>
    <w:rsid w:val="007322FF"/>
    <w:rsid w:val="00733D5A"/>
    <w:rsid w:val="007360A8"/>
    <w:rsid w:val="007365AF"/>
    <w:rsid w:val="007404A3"/>
    <w:rsid w:val="00743099"/>
    <w:rsid w:val="007439FE"/>
    <w:rsid w:val="00744AED"/>
    <w:rsid w:val="007453E7"/>
    <w:rsid w:val="00745CD1"/>
    <w:rsid w:val="007461EE"/>
    <w:rsid w:val="00747323"/>
    <w:rsid w:val="007476D5"/>
    <w:rsid w:val="00751E75"/>
    <w:rsid w:val="007530C0"/>
    <w:rsid w:val="00754768"/>
    <w:rsid w:val="007558F8"/>
    <w:rsid w:val="00757E96"/>
    <w:rsid w:val="00760BCF"/>
    <w:rsid w:val="00762E5C"/>
    <w:rsid w:val="007663E1"/>
    <w:rsid w:val="00767FEF"/>
    <w:rsid w:val="00783215"/>
    <w:rsid w:val="00783935"/>
    <w:rsid w:val="00784BBA"/>
    <w:rsid w:val="00785877"/>
    <w:rsid w:val="00790D30"/>
    <w:rsid w:val="00795073"/>
    <w:rsid w:val="00797A28"/>
    <w:rsid w:val="007A0C36"/>
    <w:rsid w:val="007A1039"/>
    <w:rsid w:val="007A2116"/>
    <w:rsid w:val="007A3196"/>
    <w:rsid w:val="007A50FE"/>
    <w:rsid w:val="007A5F21"/>
    <w:rsid w:val="007A62CB"/>
    <w:rsid w:val="007B438E"/>
    <w:rsid w:val="007B5111"/>
    <w:rsid w:val="007B5B75"/>
    <w:rsid w:val="007B7D53"/>
    <w:rsid w:val="007C0544"/>
    <w:rsid w:val="007C125D"/>
    <w:rsid w:val="007C276B"/>
    <w:rsid w:val="007C2B8B"/>
    <w:rsid w:val="007C4A29"/>
    <w:rsid w:val="007C4DBC"/>
    <w:rsid w:val="007C5086"/>
    <w:rsid w:val="007C6042"/>
    <w:rsid w:val="007C635C"/>
    <w:rsid w:val="007C6934"/>
    <w:rsid w:val="007C696D"/>
    <w:rsid w:val="007C7A30"/>
    <w:rsid w:val="007D0882"/>
    <w:rsid w:val="007D26B9"/>
    <w:rsid w:val="007D3F2E"/>
    <w:rsid w:val="007D4A62"/>
    <w:rsid w:val="007E0713"/>
    <w:rsid w:val="007E12BB"/>
    <w:rsid w:val="007E3BA9"/>
    <w:rsid w:val="007F15EF"/>
    <w:rsid w:val="007F3CE1"/>
    <w:rsid w:val="007F43CD"/>
    <w:rsid w:val="007F4D00"/>
    <w:rsid w:val="007F4FD5"/>
    <w:rsid w:val="00801DF3"/>
    <w:rsid w:val="00802CA8"/>
    <w:rsid w:val="00806933"/>
    <w:rsid w:val="0080720F"/>
    <w:rsid w:val="008128C8"/>
    <w:rsid w:val="00812BE0"/>
    <w:rsid w:val="008137D0"/>
    <w:rsid w:val="00815CC8"/>
    <w:rsid w:val="00815E3D"/>
    <w:rsid w:val="008224D5"/>
    <w:rsid w:val="00825C23"/>
    <w:rsid w:val="00827533"/>
    <w:rsid w:val="00827693"/>
    <w:rsid w:val="00834A57"/>
    <w:rsid w:val="00834FF6"/>
    <w:rsid w:val="0084219D"/>
    <w:rsid w:val="00844750"/>
    <w:rsid w:val="00844E44"/>
    <w:rsid w:val="00847232"/>
    <w:rsid w:val="00847745"/>
    <w:rsid w:val="00850639"/>
    <w:rsid w:val="00850E5C"/>
    <w:rsid w:val="00851A5D"/>
    <w:rsid w:val="0085252E"/>
    <w:rsid w:val="00852C33"/>
    <w:rsid w:val="00852E03"/>
    <w:rsid w:val="00854A68"/>
    <w:rsid w:val="00855816"/>
    <w:rsid w:val="00857F2E"/>
    <w:rsid w:val="00863873"/>
    <w:rsid w:val="008644B0"/>
    <w:rsid w:val="008644B6"/>
    <w:rsid w:val="008649E0"/>
    <w:rsid w:val="0086637F"/>
    <w:rsid w:val="00866D37"/>
    <w:rsid w:val="00871FC8"/>
    <w:rsid w:val="00874827"/>
    <w:rsid w:val="00874C66"/>
    <w:rsid w:val="00876A7C"/>
    <w:rsid w:val="00876C51"/>
    <w:rsid w:val="0088180A"/>
    <w:rsid w:val="00882614"/>
    <w:rsid w:val="00883A6A"/>
    <w:rsid w:val="00883ADA"/>
    <w:rsid w:val="00886AA5"/>
    <w:rsid w:val="0089025D"/>
    <w:rsid w:val="008912B7"/>
    <w:rsid w:val="00891FDE"/>
    <w:rsid w:val="00892096"/>
    <w:rsid w:val="00893F1C"/>
    <w:rsid w:val="008955DE"/>
    <w:rsid w:val="00896BC8"/>
    <w:rsid w:val="008A234A"/>
    <w:rsid w:val="008A7DC8"/>
    <w:rsid w:val="008B0787"/>
    <w:rsid w:val="008B12C4"/>
    <w:rsid w:val="008B2DF7"/>
    <w:rsid w:val="008B5261"/>
    <w:rsid w:val="008B7112"/>
    <w:rsid w:val="008B747D"/>
    <w:rsid w:val="008B79F7"/>
    <w:rsid w:val="008C1F19"/>
    <w:rsid w:val="008C2527"/>
    <w:rsid w:val="008C6142"/>
    <w:rsid w:val="008C7CCE"/>
    <w:rsid w:val="008D0964"/>
    <w:rsid w:val="008D14CF"/>
    <w:rsid w:val="008D2FAF"/>
    <w:rsid w:val="008D3A67"/>
    <w:rsid w:val="008D651F"/>
    <w:rsid w:val="008D6759"/>
    <w:rsid w:val="008D77A0"/>
    <w:rsid w:val="008D79B0"/>
    <w:rsid w:val="008E095D"/>
    <w:rsid w:val="008E0E15"/>
    <w:rsid w:val="008E117E"/>
    <w:rsid w:val="008E2E7F"/>
    <w:rsid w:val="008E395D"/>
    <w:rsid w:val="008E3BC8"/>
    <w:rsid w:val="008E4D1A"/>
    <w:rsid w:val="008E6FC6"/>
    <w:rsid w:val="008F1375"/>
    <w:rsid w:val="008F1E15"/>
    <w:rsid w:val="008F2338"/>
    <w:rsid w:val="008F25D6"/>
    <w:rsid w:val="008F4939"/>
    <w:rsid w:val="008F59E1"/>
    <w:rsid w:val="008F67DF"/>
    <w:rsid w:val="008F6C45"/>
    <w:rsid w:val="00900285"/>
    <w:rsid w:val="0090191D"/>
    <w:rsid w:val="00902370"/>
    <w:rsid w:val="009044F1"/>
    <w:rsid w:val="00906E13"/>
    <w:rsid w:val="00907C68"/>
    <w:rsid w:val="009101C1"/>
    <w:rsid w:val="0091281B"/>
    <w:rsid w:val="00913282"/>
    <w:rsid w:val="0091547B"/>
    <w:rsid w:val="00915D0E"/>
    <w:rsid w:val="00916F80"/>
    <w:rsid w:val="00917A2A"/>
    <w:rsid w:val="00922C2D"/>
    <w:rsid w:val="00923162"/>
    <w:rsid w:val="00924E23"/>
    <w:rsid w:val="00933FCB"/>
    <w:rsid w:val="00933FE2"/>
    <w:rsid w:val="00934127"/>
    <w:rsid w:val="009348F7"/>
    <w:rsid w:val="00935CD0"/>
    <w:rsid w:val="009366F5"/>
    <w:rsid w:val="00937854"/>
    <w:rsid w:val="00940F88"/>
    <w:rsid w:val="009413A2"/>
    <w:rsid w:val="00943B0C"/>
    <w:rsid w:val="00944352"/>
    <w:rsid w:val="00944364"/>
    <w:rsid w:val="00945652"/>
    <w:rsid w:val="00945746"/>
    <w:rsid w:val="00946349"/>
    <w:rsid w:val="009463E6"/>
    <w:rsid w:val="009468A1"/>
    <w:rsid w:val="00946F91"/>
    <w:rsid w:val="00946FEE"/>
    <w:rsid w:val="00947111"/>
    <w:rsid w:val="00947BD7"/>
    <w:rsid w:val="00951A87"/>
    <w:rsid w:val="0095312C"/>
    <w:rsid w:val="00954EB5"/>
    <w:rsid w:val="00957757"/>
    <w:rsid w:val="0096120F"/>
    <w:rsid w:val="009673C3"/>
    <w:rsid w:val="009675E0"/>
    <w:rsid w:val="00971999"/>
    <w:rsid w:val="00972ED9"/>
    <w:rsid w:val="00973466"/>
    <w:rsid w:val="00976959"/>
    <w:rsid w:val="0098072C"/>
    <w:rsid w:val="009818BE"/>
    <w:rsid w:val="0098445F"/>
    <w:rsid w:val="00985C80"/>
    <w:rsid w:val="009863C9"/>
    <w:rsid w:val="00986CD7"/>
    <w:rsid w:val="00987769"/>
    <w:rsid w:val="009930E9"/>
    <w:rsid w:val="00994CA7"/>
    <w:rsid w:val="00995376"/>
    <w:rsid w:val="0099694B"/>
    <w:rsid w:val="009973A1"/>
    <w:rsid w:val="00997F5E"/>
    <w:rsid w:val="009A00A5"/>
    <w:rsid w:val="009A03B3"/>
    <w:rsid w:val="009B306D"/>
    <w:rsid w:val="009B3BA3"/>
    <w:rsid w:val="009B57CC"/>
    <w:rsid w:val="009C04E0"/>
    <w:rsid w:val="009C3024"/>
    <w:rsid w:val="009C3271"/>
    <w:rsid w:val="009C5759"/>
    <w:rsid w:val="009C5C0C"/>
    <w:rsid w:val="009C687D"/>
    <w:rsid w:val="009D00DC"/>
    <w:rsid w:val="009D458B"/>
    <w:rsid w:val="009D4863"/>
    <w:rsid w:val="009D4F70"/>
    <w:rsid w:val="009D75C2"/>
    <w:rsid w:val="009D7CD7"/>
    <w:rsid w:val="009E0265"/>
    <w:rsid w:val="009E0444"/>
    <w:rsid w:val="009E0B75"/>
    <w:rsid w:val="009E3187"/>
    <w:rsid w:val="009E41AD"/>
    <w:rsid w:val="009E6128"/>
    <w:rsid w:val="009E751A"/>
    <w:rsid w:val="009F1110"/>
    <w:rsid w:val="009F20D3"/>
    <w:rsid w:val="009F24C7"/>
    <w:rsid w:val="009F3649"/>
    <w:rsid w:val="009F3A45"/>
    <w:rsid w:val="009F5393"/>
    <w:rsid w:val="009F66E6"/>
    <w:rsid w:val="009F7AB2"/>
    <w:rsid w:val="009F7B16"/>
    <w:rsid w:val="00A04CE7"/>
    <w:rsid w:val="00A06A96"/>
    <w:rsid w:val="00A11567"/>
    <w:rsid w:val="00A1433B"/>
    <w:rsid w:val="00A224DE"/>
    <w:rsid w:val="00A22AC8"/>
    <w:rsid w:val="00A25A74"/>
    <w:rsid w:val="00A2681F"/>
    <w:rsid w:val="00A26E12"/>
    <w:rsid w:val="00A30625"/>
    <w:rsid w:val="00A30B5A"/>
    <w:rsid w:val="00A30DA1"/>
    <w:rsid w:val="00A310D7"/>
    <w:rsid w:val="00A33212"/>
    <w:rsid w:val="00A334B6"/>
    <w:rsid w:val="00A33B81"/>
    <w:rsid w:val="00A35C0C"/>
    <w:rsid w:val="00A35D9D"/>
    <w:rsid w:val="00A366C3"/>
    <w:rsid w:val="00A43209"/>
    <w:rsid w:val="00A43F83"/>
    <w:rsid w:val="00A45FDA"/>
    <w:rsid w:val="00A47405"/>
    <w:rsid w:val="00A516D4"/>
    <w:rsid w:val="00A51BC4"/>
    <w:rsid w:val="00A51C13"/>
    <w:rsid w:val="00A5214C"/>
    <w:rsid w:val="00A5232A"/>
    <w:rsid w:val="00A529ED"/>
    <w:rsid w:val="00A537CA"/>
    <w:rsid w:val="00A55847"/>
    <w:rsid w:val="00A602A1"/>
    <w:rsid w:val="00A6083F"/>
    <w:rsid w:val="00A62B84"/>
    <w:rsid w:val="00A6306E"/>
    <w:rsid w:val="00A63954"/>
    <w:rsid w:val="00A670E0"/>
    <w:rsid w:val="00A67A9E"/>
    <w:rsid w:val="00A70A9E"/>
    <w:rsid w:val="00A7183A"/>
    <w:rsid w:val="00A73BEA"/>
    <w:rsid w:val="00A740CA"/>
    <w:rsid w:val="00A746E6"/>
    <w:rsid w:val="00A75176"/>
    <w:rsid w:val="00A76A01"/>
    <w:rsid w:val="00A83DC4"/>
    <w:rsid w:val="00A84029"/>
    <w:rsid w:val="00A86FE2"/>
    <w:rsid w:val="00A903CB"/>
    <w:rsid w:val="00A905EE"/>
    <w:rsid w:val="00A94946"/>
    <w:rsid w:val="00A96C7A"/>
    <w:rsid w:val="00AA0B65"/>
    <w:rsid w:val="00AA0C30"/>
    <w:rsid w:val="00AA115A"/>
    <w:rsid w:val="00AA3351"/>
    <w:rsid w:val="00AA3779"/>
    <w:rsid w:val="00AA4A4B"/>
    <w:rsid w:val="00AA4A5B"/>
    <w:rsid w:val="00AA73A2"/>
    <w:rsid w:val="00AB3480"/>
    <w:rsid w:val="00AB65B1"/>
    <w:rsid w:val="00AB7103"/>
    <w:rsid w:val="00AB7178"/>
    <w:rsid w:val="00AC19AD"/>
    <w:rsid w:val="00AC27E5"/>
    <w:rsid w:val="00AC2950"/>
    <w:rsid w:val="00AC2B45"/>
    <w:rsid w:val="00AC376B"/>
    <w:rsid w:val="00AC5323"/>
    <w:rsid w:val="00AC5C39"/>
    <w:rsid w:val="00AC686C"/>
    <w:rsid w:val="00AC6A5D"/>
    <w:rsid w:val="00AC6EA0"/>
    <w:rsid w:val="00AD0519"/>
    <w:rsid w:val="00AD269F"/>
    <w:rsid w:val="00AD2F2D"/>
    <w:rsid w:val="00AD3DB8"/>
    <w:rsid w:val="00AD4137"/>
    <w:rsid w:val="00AD6746"/>
    <w:rsid w:val="00AE0F62"/>
    <w:rsid w:val="00AE2596"/>
    <w:rsid w:val="00AE30A3"/>
    <w:rsid w:val="00AE57C4"/>
    <w:rsid w:val="00AE5D00"/>
    <w:rsid w:val="00AE6F0E"/>
    <w:rsid w:val="00AF0042"/>
    <w:rsid w:val="00AF1860"/>
    <w:rsid w:val="00AF2168"/>
    <w:rsid w:val="00AF30F5"/>
    <w:rsid w:val="00AF31E7"/>
    <w:rsid w:val="00AF32C6"/>
    <w:rsid w:val="00AF7773"/>
    <w:rsid w:val="00B022D6"/>
    <w:rsid w:val="00B02A66"/>
    <w:rsid w:val="00B02C0A"/>
    <w:rsid w:val="00B02CA7"/>
    <w:rsid w:val="00B02D66"/>
    <w:rsid w:val="00B03F2D"/>
    <w:rsid w:val="00B04DE9"/>
    <w:rsid w:val="00B05C72"/>
    <w:rsid w:val="00B07375"/>
    <w:rsid w:val="00B07390"/>
    <w:rsid w:val="00B0755D"/>
    <w:rsid w:val="00B07B0F"/>
    <w:rsid w:val="00B10395"/>
    <w:rsid w:val="00B1329A"/>
    <w:rsid w:val="00B141FA"/>
    <w:rsid w:val="00B14221"/>
    <w:rsid w:val="00B14879"/>
    <w:rsid w:val="00B21F55"/>
    <w:rsid w:val="00B221FE"/>
    <w:rsid w:val="00B225C7"/>
    <w:rsid w:val="00B2360F"/>
    <w:rsid w:val="00B237E2"/>
    <w:rsid w:val="00B23B3D"/>
    <w:rsid w:val="00B23CCA"/>
    <w:rsid w:val="00B24EAF"/>
    <w:rsid w:val="00B30C69"/>
    <w:rsid w:val="00B31720"/>
    <w:rsid w:val="00B32049"/>
    <w:rsid w:val="00B3228C"/>
    <w:rsid w:val="00B32B7F"/>
    <w:rsid w:val="00B32F90"/>
    <w:rsid w:val="00B33803"/>
    <w:rsid w:val="00B3383C"/>
    <w:rsid w:val="00B33D8F"/>
    <w:rsid w:val="00B33F73"/>
    <w:rsid w:val="00B33FCA"/>
    <w:rsid w:val="00B365D2"/>
    <w:rsid w:val="00B3730A"/>
    <w:rsid w:val="00B37F65"/>
    <w:rsid w:val="00B401D8"/>
    <w:rsid w:val="00B40607"/>
    <w:rsid w:val="00B415FF"/>
    <w:rsid w:val="00B45C1C"/>
    <w:rsid w:val="00B45E0E"/>
    <w:rsid w:val="00B460BB"/>
    <w:rsid w:val="00B4745B"/>
    <w:rsid w:val="00B47866"/>
    <w:rsid w:val="00B53EE8"/>
    <w:rsid w:val="00B54E41"/>
    <w:rsid w:val="00B60C1D"/>
    <w:rsid w:val="00B60DEA"/>
    <w:rsid w:val="00B62636"/>
    <w:rsid w:val="00B62BE6"/>
    <w:rsid w:val="00B64BBC"/>
    <w:rsid w:val="00B655B9"/>
    <w:rsid w:val="00B70030"/>
    <w:rsid w:val="00B70534"/>
    <w:rsid w:val="00B70A30"/>
    <w:rsid w:val="00B74862"/>
    <w:rsid w:val="00B75C11"/>
    <w:rsid w:val="00B75E3D"/>
    <w:rsid w:val="00B75EC9"/>
    <w:rsid w:val="00B76638"/>
    <w:rsid w:val="00B7667D"/>
    <w:rsid w:val="00B77ADC"/>
    <w:rsid w:val="00B80652"/>
    <w:rsid w:val="00B8225C"/>
    <w:rsid w:val="00B82731"/>
    <w:rsid w:val="00B82AFF"/>
    <w:rsid w:val="00B83784"/>
    <w:rsid w:val="00B84142"/>
    <w:rsid w:val="00B8423F"/>
    <w:rsid w:val="00B84952"/>
    <w:rsid w:val="00B86266"/>
    <w:rsid w:val="00B87940"/>
    <w:rsid w:val="00B90C30"/>
    <w:rsid w:val="00B9245C"/>
    <w:rsid w:val="00B93F7F"/>
    <w:rsid w:val="00B94B0D"/>
    <w:rsid w:val="00B96507"/>
    <w:rsid w:val="00BA4772"/>
    <w:rsid w:val="00BA62AC"/>
    <w:rsid w:val="00BA7BEA"/>
    <w:rsid w:val="00BB28DD"/>
    <w:rsid w:val="00BB3C2F"/>
    <w:rsid w:val="00BB4C0E"/>
    <w:rsid w:val="00BB58EF"/>
    <w:rsid w:val="00BB59E8"/>
    <w:rsid w:val="00BC41B8"/>
    <w:rsid w:val="00BD3E9E"/>
    <w:rsid w:val="00BD46ED"/>
    <w:rsid w:val="00BD4B16"/>
    <w:rsid w:val="00BD5FF2"/>
    <w:rsid w:val="00BD6F64"/>
    <w:rsid w:val="00BE0169"/>
    <w:rsid w:val="00BE275C"/>
    <w:rsid w:val="00BE4B59"/>
    <w:rsid w:val="00BE6A30"/>
    <w:rsid w:val="00BE7442"/>
    <w:rsid w:val="00BE7723"/>
    <w:rsid w:val="00BF1728"/>
    <w:rsid w:val="00BF1B0D"/>
    <w:rsid w:val="00BF2DA0"/>
    <w:rsid w:val="00BF3736"/>
    <w:rsid w:val="00BF3844"/>
    <w:rsid w:val="00BF5BB4"/>
    <w:rsid w:val="00BF6010"/>
    <w:rsid w:val="00BF731F"/>
    <w:rsid w:val="00BF798B"/>
    <w:rsid w:val="00C02BE2"/>
    <w:rsid w:val="00C0528F"/>
    <w:rsid w:val="00C10F7D"/>
    <w:rsid w:val="00C11EBB"/>
    <w:rsid w:val="00C12E01"/>
    <w:rsid w:val="00C15C8A"/>
    <w:rsid w:val="00C162FC"/>
    <w:rsid w:val="00C2050A"/>
    <w:rsid w:val="00C20ADB"/>
    <w:rsid w:val="00C20B6C"/>
    <w:rsid w:val="00C21C53"/>
    <w:rsid w:val="00C222C6"/>
    <w:rsid w:val="00C22894"/>
    <w:rsid w:val="00C24917"/>
    <w:rsid w:val="00C25594"/>
    <w:rsid w:val="00C258B6"/>
    <w:rsid w:val="00C25A44"/>
    <w:rsid w:val="00C26812"/>
    <w:rsid w:val="00C274DE"/>
    <w:rsid w:val="00C30405"/>
    <w:rsid w:val="00C30EAE"/>
    <w:rsid w:val="00C31E23"/>
    <w:rsid w:val="00C32AD9"/>
    <w:rsid w:val="00C335E9"/>
    <w:rsid w:val="00C34C3A"/>
    <w:rsid w:val="00C34CA7"/>
    <w:rsid w:val="00C34F6B"/>
    <w:rsid w:val="00C35FBE"/>
    <w:rsid w:val="00C36370"/>
    <w:rsid w:val="00C36482"/>
    <w:rsid w:val="00C422B2"/>
    <w:rsid w:val="00C42322"/>
    <w:rsid w:val="00C4371C"/>
    <w:rsid w:val="00C43972"/>
    <w:rsid w:val="00C454A9"/>
    <w:rsid w:val="00C46338"/>
    <w:rsid w:val="00C4676B"/>
    <w:rsid w:val="00C56104"/>
    <w:rsid w:val="00C56BC2"/>
    <w:rsid w:val="00C613EA"/>
    <w:rsid w:val="00C65F82"/>
    <w:rsid w:val="00C66AA2"/>
    <w:rsid w:val="00C66FCA"/>
    <w:rsid w:val="00C71D20"/>
    <w:rsid w:val="00C71FBB"/>
    <w:rsid w:val="00C72221"/>
    <w:rsid w:val="00C731CC"/>
    <w:rsid w:val="00C73A84"/>
    <w:rsid w:val="00C745F6"/>
    <w:rsid w:val="00C75153"/>
    <w:rsid w:val="00C75940"/>
    <w:rsid w:val="00C8018A"/>
    <w:rsid w:val="00C81464"/>
    <w:rsid w:val="00C8166F"/>
    <w:rsid w:val="00C81BC5"/>
    <w:rsid w:val="00C829B8"/>
    <w:rsid w:val="00C82D47"/>
    <w:rsid w:val="00C85C68"/>
    <w:rsid w:val="00C85DB4"/>
    <w:rsid w:val="00C86D44"/>
    <w:rsid w:val="00C90516"/>
    <w:rsid w:val="00C917F6"/>
    <w:rsid w:val="00C9183A"/>
    <w:rsid w:val="00C93DF6"/>
    <w:rsid w:val="00C93E04"/>
    <w:rsid w:val="00C93F27"/>
    <w:rsid w:val="00C94F0D"/>
    <w:rsid w:val="00C95EA6"/>
    <w:rsid w:val="00C9720A"/>
    <w:rsid w:val="00C972BA"/>
    <w:rsid w:val="00CA0892"/>
    <w:rsid w:val="00CA0CAC"/>
    <w:rsid w:val="00CA297A"/>
    <w:rsid w:val="00CA2D33"/>
    <w:rsid w:val="00CA3248"/>
    <w:rsid w:val="00CA572C"/>
    <w:rsid w:val="00CA76B6"/>
    <w:rsid w:val="00CB1371"/>
    <w:rsid w:val="00CB198E"/>
    <w:rsid w:val="00CB2C7C"/>
    <w:rsid w:val="00CB31A0"/>
    <w:rsid w:val="00CB4BA9"/>
    <w:rsid w:val="00CB55EF"/>
    <w:rsid w:val="00CB5E73"/>
    <w:rsid w:val="00CB6637"/>
    <w:rsid w:val="00CC12BD"/>
    <w:rsid w:val="00CC1A36"/>
    <w:rsid w:val="00CC1D98"/>
    <w:rsid w:val="00CC23E5"/>
    <w:rsid w:val="00CC3CB0"/>
    <w:rsid w:val="00CC5893"/>
    <w:rsid w:val="00CC7030"/>
    <w:rsid w:val="00CD2932"/>
    <w:rsid w:val="00CD3DE1"/>
    <w:rsid w:val="00CD78B9"/>
    <w:rsid w:val="00CE014C"/>
    <w:rsid w:val="00CE02F1"/>
    <w:rsid w:val="00CE2C65"/>
    <w:rsid w:val="00CE335D"/>
    <w:rsid w:val="00CE6302"/>
    <w:rsid w:val="00CF2B67"/>
    <w:rsid w:val="00CF3A75"/>
    <w:rsid w:val="00CF5EEE"/>
    <w:rsid w:val="00CF6707"/>
    <w:rsid w:val="00CF7BE8"/>
    <w:rsid w:val="00D00442"/>
    <w:rsid w:val="00D03E1C"/>
    <w:rsid w:val="00D03F42"/>
    <w:rsid w:val="00D050AF"/>
    <w:rsid w:val="00D062AE"/>
    <w:rsid w:val="00D111DB"/>
    <w:rsid w:val="00D113D9"/>
    <w:rsid w:val="00D116E2"/>
    <w:rsid w:val="00D12021"/>
    <w:rsid w:val="00D1257C"/>
    <w:rsid w:val="00D12D8A"/>
    <w:rsid w:val="00D158C9"/>
    <w:rsid w:val="00D17F03"/>
    <w:rsid w:val="00D25311"/>
    <w:rsid w:val="00D324AD"/>
    <w:rsid w:val="00D332D5"/>
    <w:rsid w:val="00D33ACE"/>
    <w:rsid w:val="00D34775"/>
    <w:rsid w:val="00D36763"/>
    <w:rsid w:val="00D371C2"/>
    <w:rsid w:val="00D40893"/>
    <w:rsid w:val="00D44150"/>
    <w:rsid w:val="00D4478E"/>
    <w:rsid w:val="00D5209C"/>
    <w:rsid w:val="00D536C1"/>
    <w:rsid w:val="00D54942"/>
    <w:rsid w:val="00D55F22"/>
    <w:rsid w:val="00D60B27"/>
    <w:rsid w:val="00D640F1"/>
    <w:rsid w:val="00D64318"/>
    <w:rsid w:val="00D6634E"/>
    <w:rsid w:val="00D66F68"/>
    <w:rsid w:val="00D679DB"/>
    <w:rsid w:val="00D67FD3"/>
    <w:rsid w:val="00D70F04"/>
    <w:rsid w:val="00D7137E"/>
    <w:rsid w:val="00D74749"/>
    <w:rsid w:val="00D7576F"/>
    <w:rsid w:val="00D760E7"/>
    <w:rsid w:val="00D768B1"/>
    <w:rsid w:val="00D76ADB"/>
    <w:rsid w:val="00D76E40"/>
    <w:rsid w:val="00D820A8"/>
    <w:rsid w:val="00D827FE"/>
    <w:rsid w:val="00D8344A"/>
    <w:rsid w:val="00D869BA"/>
    <w:rsid w:val="00D90500"/>
    <w:rsid w:val="00D90BD9"/>
    <w:rsid w:val="00D91237"/>
    <w:rsid w:val="00D91576"/>
    <w:rsid w:val="00D9520A"/>
    <w:rsid w:val="00D972AA"/>
    <w:rsid w:val="00DA1A71"/>
    <w:rsid w:val="00DA2738"/>
    <w:rsid w:val="00DA448D"/>
    <w:rsid w:val="00DA5738"/>
    <w:rsid w:val="00DB0680"/>
    <w:rsid w:val="00DB16DF"/>
    <w:rsid w:val="00DB1942"/>
    <w:rsid w:val="00DB20FA"/>
    <w:rsid w:val="00DB2FBC"/>
    <w:rsid w:val="00DC11F8"/>
    <w:rsid w:val="00DC337F"/>
    <w:rsid w:val="00DC5074"/>
    <w:rsid w:val="00DC6D5D"/>
    <w:rsid w:val="00DC7794"/>
    <w:rsid w:val="00DD04C4"/>
    <w:rsid w:val="00DD0C71"/>
    <w:rsid w:val="00DD116F"/>
    <w:rsid w:val="00DD2BCB"/>
    <w:rsid w:val="00DD3248"/>
    <w:rsid w:val="00DD3FE5"/>
    <w:rsid w:val="00DD4EA0"/>
    <w:rsid w:val="00DD56F7"/>
    <w:rsid w:val="00DD6AFE"/>
    <w:rsid w:val="00DE28DF"/>
    <w:rsid w:val="00DE2B5A"/>
    <w:rsid w:val="00DE2C98"/>
    <w:rsid w:val="00DE330F"/>
    <w:rsid w:val="00DE35FB"/>
    <w:rsid w:val="00DE5F19"/>
    <w:rsid w:val="00DF4F52"/>
    <w:rsid w:val="00DF6764"/>
    <w:rsid w:val="00DF7A0A"/>
    <w:rsid w:val="00E0198C"/>
    <w:rsid w:val="00E03C37"/>
    <w:rsid w:val="00E0445D"/>
    <w:rsid w:val="00E049C2"/>
    <w:rsid w:val="00E0511A"/>
    <w:rsid w:val="00E060FC"/>
    <w:rsid w:val="00E064AF"/>
    <w:rsid w:val="00E07612"/>
    <w:rsid w:val="00E12E52"/>
    <w:rsid w:val="00E15EBF"/>
    <w:rsid w:val="00E175CB"/>
    <w:rsid w:val="00E2077D"/>
    <w:rsid w:val="00E22968"/>
    <w:rsid w:val="00E23935"/>
    <w:rsid w:val="00E261C9"/>
    <w:rsid w:val="00E319D8"/>
    <w:rsid w:val="00E326A2"/>
    <w:rsid w:val="00E326DD"/>
    <w:rsid w:val="00E36E89"/>
    <w:rsid w:val="00E42480"/>
    <w:rsid w:val="00E44577"/>
    <w:rsid w:val="00E45C6A"/>
    <w:rsid w:val="00E51846"/>
    <w:rsid w:val="00E5541B"/>
    <w:rsid w:val="00E56CCF"/>
    <w:rsid w:val="00E6435A"/>
    <w:rsid w:val="00E650D6"/>
    <w:rsid w:val="00E6544F"/>
    <w:rsid w:val="00E66BC9"/>
    <w:rsid w:val="00E678F0"/>
    <w:rsid w:val="00E70046"/>
    <w:rsid w:val="00E73000"/>
    <w:rsid w:val="00E74522"/>
    <w:rsid w:val="00E76420"/>
    <w:rsid w:val="00E76BEE"/>
    <w:rsid w:val="00E80436"/>
    <w:rsid w:val="00E815EF"/>
    <w:rsid w:val="00E81695"/>
    <w:rsid w:val="00E84FCB"/>
    <w:rsid w:val="00E85115"/>
    <w:rsid w:val="00E873B2"/>
    <w:rsid w:val="00E87E4B"/>
    <w:rsid w:val="00E91D57"/>
    <w:rsid w:val="00E96FBA"/>
    <w:rsid w:val="00EA0A93"/>
    <w:rsid w:val="00EA0F5C"/>
    <w:rsid w:val="00EA172B"/>
    <w:rsid w:val="00EA1CAF"/>
    <w:rsid w:val="00EA1E8F"/>
    <w:rsid w:val="00EA27FB"/>
    <w:rsid w:val="00EA62D4"/>
    <w:rsid w:val="00EA7964"/>
    <w:rsid w:val="00EB10B5"/>
    <w:rsid w:val="00EB1E33"/>
    <w:rsid w:val="00EB4606"/>
    <w:rsid w:val="00EB4D7B"/>
    <w:rsid w:val="00EB5285"/>
    <w:rsid w:val="00EB590B"/>
    <w:rsid w:val="00EC0813"/>
    <w:rsid w:val="00EC0E42"/>
    <w:rsid w:val="00EC1316"/>
    <w:rsid w:val="00EC204D"/>
    <w:rsid w:val="00EC2377"/>
    <w:rsid w:val="00EC26ED"/>
    <w:rsid w:val="00EC279D"/>
    <w:rsid w:val="00EC3096"/>
    <w:rsid w:val="00ED4CB3"/>
    <w:rsid w:val="00ED4DA9"/>
    <w:rsid w:val="00ED563A"/>
    <w:rsid w:val="00ED63B7"/>
    <w:rsid w:val="00ED7F81"/>
    <w:rsid w:val="00EE16A4"/>
    <w:rsid w:val="00EE39AB"/>
    <w:rsid w:val="00EE3E3D"/>
    <w:rsid w:val="00EE6777"/>
    <w:rsid w:val="00EE74D8"/>
    <w:rsid w:val="00EF7EA5"/>
    <w:rsid w:val="00F010FB"/>
    <w:rsid w:val="00F027AF"/>
    <w:rsid w:val="00F02A99"/>
    <w:rsid w:val="00F0324F"/>
    <w:rsid w:val="00F05EBA"/>
    <w:rsid w:val="00F0729D"/>
    <w:rsid w:val="00F07441"/>
    <w:rsid w:val="00F107B9"/>
    <w:rsid w:val="00F11E55"/>
    <w:rsid w:val="00F120C8"/>
    <w:rsid w:val="00F128A1"/>
    <w:rsid w:val="00F12DC7"/>
    <w:rsid w:val="00F170FF"/>
    <w:rsid w:val="00F20EB4"/>
    <w:rsid w:val="00F2161D"/>
    <w:rsid w:val="00F21AA5"/>
    <w:rsid w:val="00F21B3B"/>
    <w:rsid w:val="00F24540"/>
    <w:rsid w:val="00F246EC"/>
    <w:rsid w:val="00F2527A"/>
    <w:rsid w:val="00F26475"/>
    <w:rsid w:val="00F26897"/>
    <w:rsid w:val="00F309E9"/>
    <w:rsid w:val="00F310CE"/>
    <w:rsid w:val="00F40B2D"/>
    <w:rsid w:val="00F40D9B"/>
    <w:rsid w:val="00F412DF"/>
    <w:rsid w:val="00F4320C"/>
    <w:rsid w:val="00F47EBE"/>
    <w:rsid w:val="00F47F65"/>
    <w:rsid w:val="00F52418"/>
    <w:rsid w:val="00F5263D"/>
    <w:rsid w:val="00F52BED"/>
    <w:rsid w:val="00F52CEE"/>
    <w:rsid w:val="00F52EE1"/>
    <w:rsid w:val="00F540F1"/>
    <w:rsid w:val="00F54E0F"/>
    <w:rsid w:val="00F611E8"/>
    <w:rsid w:val="00F62BA4"/>
    <w:rsid w:val="00F64039"/>
    <w:rsid w:val="00F66CC7"/>
    <w:rsid w:val="00F675A7"/>
    <w:rsid w:val="00F67EF4"/>
    <w:rsid w:val="00F70C15"/>
    <w:rsid w:val="00F71F06"/>
    <w:rsid w:val="00F7279D"/>
    <w:rsid w:val="00F73B1F"/>
    <w:rsid w:val="00F73D35"/>
    <w:rsid w:val="00F8095F"/>
    <w:rsid w:val="00F826A5"/>
    <w:rsid w:val="00F8358A"/>
    <w:rsid w:val="00F83610"/>
    <w:rsid w:val="00F83FB4"/>
    <w:rsid w:val="00F85357"/>
    <w:rsid w:val="00F8773E"/>
    <w:rsid w:val="00F91AE5"/>
    <w:rsid w:val="00F935F6"/>
    <w:rsid w:val="00F93EE6"/>
    <w:rsid w:val="00F94280"/>
    <w:rsid w:val="00F94C16"/>
    <w:rsid w:val="00F94D2A"/>
    <w:rsid w:val="00F9510C"/>
    <w:rsid w:val="00F9659F"/>
    <w:rsid w:val="00FA0421"/>
    <w:rsid w:val="00FA0585"/>
    <w:rsid w:val="00FA0BFC"/>
    <w:rsid w:val="00FA4224"/>
    <w:rsid w:val="00FA5A6B"/>
    <w:rsid w:val="00FA664A"/>
    <w:rsid w:val="00FA6EB7"/>
    <w:rsid w:val="00FB1685"/>
    <w:rsid w:val="00FB320C"/>
    <w:rsid w:val="00FB590D"/>
    <w:rsid w:val="00FB7F26"/>
    <w:rsid w:val="00FC0CF5"/>
    <w:rsid w:val="00FC4E33"/>
    <w:rsid w:val="00FC53F1"/>
    <w:rsid w:val="00FC5B04"/>
    <w:rsid w:val="00FC63A4"/>
    <w:rsid w:val="00FD147F"/>
    <w:rsid w:val="00FD2260"/>
    <w:rsid w:val="00FD33F3"/>
    <w:rsid w:val="00FD3838"/>
    <w:rsid w:val="00FD3CEE"/>
    <w:rsid w:val="00FD68F0"/>
    <w:rsid w:val="00FD6A22"/>
    <w:rsid w:val="00FD6F74"/>
    <w:rsid w:val="00FD7FA6"/>
    <w:rsid w:val="00FE1289"/>
    <w:rsid w:val="00FE757B"/>
    <w:rsid w:val="00FF034C"/>
    <w:rsid w:val="00FF291D"/>
    <w:rsid w:val="00FF2CA5"/>
    <w:rsid w:val="00FF3FFA"/>
    <w:rsid w:val="00FF6FDB"/>
    <w:rsid w:val="00FF732E"/>
    <w:rsid w:val="00FF7772"/>
    <w:rsid w:val="00FF7D0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7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F6C7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6F6C76"/>
    <w:pPr>
      <w:keepNext/>
      <w:spacing w:before="240" w:after="60"/>
      <w:outlineLvl w:val="1"/>
    </w:pPr>
    <w:rPr>
      <w:rFonts w:ascii="Cambria" w:hAnsi="Cambria"/>
      <w:b/>
      <w:bCs/>
      <w:i/>
      <w:iCs/>
      <w:sz w:val="28"/>
      <w:szCs w:val="28"/>
    </w:rPr>
  </w:style>
  <w:style w:type="paragraph" w:styleId="Ttulo5">
    <w:name w:val="heading 5"/>
    <w:basedOn w:val="Normal"/>
    <w:next w:val="Normal"/>
    <w:link w:val="Ttulo5Car"/>
    <w:qFormat/>
    <w:rsid w:val="006F6C76"/>
    <w:pPr>
      <w:spacing w:before="240" w:after="60"/>
      <w:outlineLvl w:val="4"/>
    </w:pPr>
    <w:rPr>
      <w:b/>
      <w:bCs/>
      <w:i/>
      <w:iCs/>
      <w:sz w:val="26"/>
      <w:szCs w:val="26"/>
    </w:rPr>
  </w:style>
  <w:style w:type="paragraph" w:styleId="Ttulo6">
    <w:name w:val="heading 6"/>
    <w:basedOn w:val="Normal"/>
    <w:next w:val="Normal"/>
    <w:link w:val="Ttulo6Car"/>
    <w:qFormat/>
    <w:rsid w:val="006F6C76"/>
    <w:pPr>
      <w:keepNext/>
      <w:jc w:val="center"/>
      <w:outlineLvl w:val="5"/>
    </w:pPr>
    <w:rPr>
      <w:rFonts w:ascii="Arial" w:hAnsi="Arial"/>
      <w:b/>
      <w:szCs w:val="20"/>
      <w:lang w:val="es-MX"/>
    </w:rPr>
  </w:style>
  <w:style w:type="paragraph" w:styleId="Ttulo9">
    <w:name w:val="heading 9"/>
    <w:basedOn w:val="Normal"/>
    <w:next w:val="Normal"/>
    <w:link w:val="Ttulo9Car"/>
    <w:qFormat/>
    <w:rsid w:val="006F6C76"/>
    <w:pPr>
      <w:keepNext/>
      <w:jc w:val="center"/>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6C7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semiHidden/>
    <w:rsid w:val="006F6C76"/>
    <w:rPr>
      <w:rFonts w:ascii="Cambria" w:eastAsia="Times New Roman" w:hAnsi="Cambria" w:cs="Times New Roman"/>
      <w:b/>
      <w:bCs/>
      <w:i/>
      <w:iCs/>
      <w:sz w:val="28"/>
      <w:szCs w:val="28"/>
      <w:lang w:val="es-ES" w:eastAsia="es-ES"/>
    </w:rPr>
  </w:style>
  <w:style w:type="character" w:customStyle="1" w:styleId="Ttulo5Car">
    <w:name w:val="Título 5 Car"/>
    <w:basedOn w:val="Fuentedeprrafopredeter"/>
    <w:link w:val="Ttulo5"/>
    <w:rsid w:val="006F6C76"/>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F6C76"/>
    <w:rPr>
      <w:rFonts w:ascii="Arial" w:eastAsia="Times New Roman" w:hAnsi="Arial" w:cs="Times New Roman"/>
      <w:b/>
      <w:sz w:val="24"/>
      <w:szCs w:val="20"/>
      <w:lang w:eastAsia="es-ES"/>
    </w:rPr>
  </w:style>
  <w:style w:type="character" w:customStyle="1" w:styleId="Ttulo9Car">
    <w:name w:val="Título 9 Car"/>
    <w:basedOn w:val="Fuentedeprrafopredeter"/>
    <w:link w:val="Ttulo9"/>
    <w:rsid w:val="006F6C76"/>
    <w:rPr>
      <w:rFonts w:ascii="Arial" w:eastAsia="Times New Roman" w:hAnsi="Arial" w:cs="Arial"/>
      <w:sz w:val="24"/>
      <w:szCs w:val="24"/>
      <w:lang w:val="es-ES" w:eastAsia="es-ES"/>
    </w:rPr>
  </w:style>
  <w:style w:type="paragraph" w:styleId="Textoindependiente">
    <w:name w:val="Body Text"/>
    <w:basedOn w:val="Normal"/>
    <w:link w:val="TextoindependienteCar"/>
    <w:rsid w:val="006F6C76"/>
    <w:pPr>
      <w:jc w:val="both"/>
    </w:pPr>
    <w:rPr>
      <w:b/>
      <w:bCs/>
      <w:sz w:val="36"/>
      <w:lang w:val="es-MX"/>
    </w:rPr>
  </w:style>
  <w:style w:type="character" w:customStyle="1" w:styleId="TextoindependienteCar">
    <w:name w:val="Texto independiente Car"/>
    <w:basedOn w:val="Fuentedeprrafopredeter"/>
    <w:link w:val="Textoindependiente"/>
    <w:rsid w:val="006F6C76"/>
    <w:rPr>
      <w:rFonts w:ascii="Times New Roman" w:eastAsia="Times New Roman" w:hAnsi="Times New Roman" w:cs="Times New Roman"/>
      <w:b/>
      <w:bCs/>
      <w:sz w:val="36"/>
      <w:szCs w:val="24"/>
      <w:lang w:eastAsia="es-ES"/>
    </w:rPr>
  </w:style>
  <w:style w:type="paragraph" w:styleId="Textoindependiente2">
    <w:name w:val="Body Text 2"/>
    <w:basedOn w:val="Normal"/>
    <w:link w:val="Textoindependiente2Car"/>
    <w:rsid w:val="006F6C76"/>
    <w:pPr>
      <w:jc w:val="both"/>
    </w:pPr>
    <w:rPr>
      <w:rFonts w:ascii="Arial" w:hAnsi="Arial" w:cs="Arial"/>
      <w:lang w:val="es-MX"/>
    </w:rPr>
  </w:style>
  <w:style w:type="character" w:customStyle="1" w:styleId="Textoindependiente2Car">
    <w:name w:val="Texto independiente 2 Car"/>
    <w:basedOn w:val="Fuentedeprrafopredeter"/>
    <w:link w:val="Textoindependiente2"/>
    <w:rsid w:val="006F6C76"/>
    <w:rPr>
      <w:rFonts w:ascii="Arial" w:eastAsia="Times New Roman" w:hAnsi="Arial" w:cs="Arial"/>
      <w:sz w:val="24"/>
      <w:szCs w:val="24"/>
      <w:lang w:eastAsia="es-ES"/>
    </w:rPr>
  </w:style>
  <w:style w:type="paragraph" w:styleId="Textoindependiente3">
    <w:name w:val="Body Text 3"/>
    <w:basedOn w:val="Normal"/>
    <w:link w:val="Textoindependiente3Car"/>
    <w:rsid w:val="006F6C76"/>
    <w:pPr>
      <w:ind w:right="44"/>
      <w:jc w:val="both"/>
    </w:pPr>
    <w:rPr>
      <w:rFonts w:ascii="Arial" w:hAnsi="Arial" w:cs="Arial"/>
    </w:rPr>
  </w:style>
  <w:style w:type="character" w:customStyle="1" w:styleId="Textoindependiente3Car">
    <w:name w:val="Texto independiente 3 Car"/>
    <w:basedOn w:val="Fuentedeprrafopredeter"/>
    <w:link w:val="Textoindependiente3"/>
    <w:rsid w:val="006F6C76"/>
    <w:rPr>
      <w:rFonts w:ascii="Arial" w:eastAsia="Times New Roman" w:hAnsi="Arial" w:cs="Arial"/>
      <w:sz w:val="24"/>
      <w:szCs w:val="24"/>
      <w:lang w:val="es-ES" w:eastAsia="es-ES"/>
    </w:rPr>
  </w:style>
  <w:style w:type="paragraph" w:styleId="NormalWeb">
    <w:name w:val="Normal (Web)"/>
    <w:basedOn w:val="Normal"/>
    <w:rsid w:val="006F6C76"/>
    <w:pPr>
      <w:spacing w:before="100" w:beforeAutospacing="1" w:after="100" w:afterAutospacing="1"/>
    </w:pPr>
    <w:rPr>
      <w:rFonts w:ascii="Arial Unicode MS" w:eastAsia="Arial Unicode MS" w:hAnsi="Arial Unicode MS" w:cs="Arial Unicode MS"/>
    </w:rPr>
  </w:style>
  <w:style w:type="paragraph" w:styleId="Listaconvietas">
    <w:name w:val="List Bullet"/>
    <w:basedOn w:val="Normal"/>
    <w:rsid w:val="006F6C76"/>
    <w:pPr>
      <w:tabs>
        <w:tab w:val="num" w:pos="360"/>
      </w:tabs>
      <w:ind w:left="360" w:hanging="360"/>
    </w:pPr>
  </w:style>
  <w:style w:type="table" w:styleId="Tablaconcuadrcula">
    <w:name w:val="Table Grid"/>
    <w:basedOn w:val="Tablanormal"/>
    <w:uiPriority w:val="59"/>
    <w:rsid w:val="006F6C7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F6C76"/>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iedepgina">
    <w:name w:val="footer"/>
    <w:basedOn w:val="Normal"/>
    <w:link w:val="PiedepginaCar"/>
    <w:uiPriority w:val="99"/>
    <w:rsid w:val="006F6C76"/>
    <w:pPr>
      <w:tabs>
        <w:tab w:val="center" w:pos="4252"/>
        <w:tab w:val="right" w:pos="8504"/>
      </w:tabs>
    </w:pPr>
  </w:style>
  <w:style w:type="character" w:customStyle="1" w:styleId="PiedepginaCar">
    <w:name w:val="Pie de página Car"/>
    <w:basedOn w:val="Fuentedeprrafopredeter"/>
    <w:link w:val="Piedepgina"/>
    <w:uiPriority w:val="99"/>
    <w:rsid w:val="006F6C7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F6C76"/>
    <w:rPr>
      <w:rFonts w:cs="Times New Roman"/>
    </w:rPr>
  </w:style>
  <w:style w:type="paragraph" w:styleId="Encabezado">
    <w:name w:val="header"/>
    <w:basedOn w:val="Normal"/>
    <w:link w:val="EncabezadoCar"/>
    <w:uiPriority w:val="99"/>
    <w:rsid w:val="006F6C76"/>
    <w:pPr>
      <w:tabs>
        <w:tab w:val="center" w:pos="4252"/>
        <w:tab w:val="right" w:pos="8504"/>
      </w:tabs>
    </w:pPr>
  </w:style>
  <w:style w:type="character" w:customStyle="1" w:styleId="EncabezadoCar">
    <w:name w:val="Encabezado Car"/>
    <w:basedOn w:val="Fuentedeprrafopredeter"/>
    <w:link w:val="Encabezado"/>
    <w:uiPriority w:val="99"/>
    <w:rsid w:val="006F6C76"/>
    <w:rPr>
      <w:rFonts w:ascii="Times New Roman" w:eastAsia="Times New Roman" w:hAnsi="Times New Roman" w:cs="Times New Roman"/>
      <w:sz w:val="24"/>
      <w:szCs w:val="24"/>
      <w:lang w:val="es-ES" w:eastAsia="es-ES"/>
    </w:rPr>
  </w:style>
  <w:style w:type="character" w:styleId="Hipervnculo">
    <w:name w:val="Hyperlink"/>
    <w:basedOn w:val="Fuentedeprrafopredeter"/>
    <w:rsid w:val="006F6C76"/>
    <w:rPr>
      <w:rFonts w:cs="Times New Roman"/>
      <w:color w:val="0000FF"/>
      <w:u w:val="single"/>
    </w:rPr>
  </w:style>
  <w:style w:type="paragraph" w:styleId="Textonotaalfinal">
    <w:name w:val="endnote text"/>
    <w:basedOn w:val="Normal"/>
    <w:link w:val="TextonotaalfinalCar"/>
    <w:semiHidden/>
    <w:rsid w:val="006F6C76"/>
    <w:rPr>
      <w:sz w:val="20"/>
      <w:szCs w:val="20"/>
    </w:rPr>
  </w:style>
  <w:style w:type="character" w:customStyle="1" w:styleId="TextonotaalfinalCar">
    <w:name w:val="Texto nota al final Car"/>
    <w:basedOn w:val="Fuentedeprrafopredeter"/>
    <w:link w:val="Textonotaalfinal"/>
    <w:semiHidden/>
    <w:rsid w:val="006F6C76"/>
    <w:rPr>
      <w:rFonts w:ascii="Times New Roman" w:eastAsia="Times New Roman" w:hAnsi="Times New Roman" w:cs="Times New Roman"/>
      <w:sz w:val="20"/>
      <w:szCs w:val="20"/>
      <w:lang w:val="es-ES" w:eastAsia="es-ES"/>
    </w:rPr>
  </w:style>
  <w:style w:type="character" w:styleId="Refdenotaalfinal">
    <w:name w:val="endnote reference"/>
    <w:basedOn w:val="Fuentedeprrafopredeter"/>
    <w:semiHidden/>
    <w:rsid w:val="006F6C76"/>
    <w:rPr>
      <w:rFonts w:cs="Times New Roman"/>
      <w:vertAlign w:val="superscript"/>
    </w:rPr>
  </w:style>
  <w:style w:type="paragraph" w:styleId="Sangradetextonormal">
    <w:name w:val="Body Text Indent"/>
    <w:basedOn w:val="Normal"/>
    <w:link w:val="SangradetextonormalCar"/>
    <w:rsid w:val="006F6C76"/>
    <w:pPr>
      <w:spacing w:after="120"/>
      <w:ind w:left="283"/>
    </w:pPr>
  </w:style>
  <w:style w:type="character" w:customStyle="1" w:styleId="SangradetextonormalCar">
    <w:name w:val="Sangría de texto normal Car"/>
    <w:basedOn w:val="Fuentedeprrafopredeter"/>
    <w:link w:val="Sangradetextonormal"/>
    <w:rsid w:val="006F6C76"/>
    <w:rPr>
      <w:rFonts w:ascii="Times New Roman" w:eastAsia="Times New Roman" w:hAnsi="Times New Roman" w:cs="Times New Roman"/>
      <w:sz w:val="24"/>
      <w:szCs w:val="24"/>
      <w:lang w:val="es-ES" w:eastAsia="es-ES"/>
    </w:rPr>
  </w:style>
  <w:style w:type="paragraph" w:styleId="Textodebloque">
    <w:name w:val="Block Text"/>
    <w:basedOn w:val="Normal"/>
    <w:rsid w:val="006F6C76"/>
    <w:pPr>
      <w:ind w:left="1080" w:right="1124"/>
    </w:pPr>
    <w:rPr>
      <w:sz w:val="22"/>
    </w:rPr>
  </w:style>
  <w:style w:type="paragraph" w:customStyle="1" w:styleId="Pa5">
    <w:name w:val="Pa5"/>
    <w:basedOn w:val="Normal"/>
    <w:next w:val="Normal"/>
    <w:rsid w:val="006F6C76"/>
    <w:pPr>
      <w:autoSpaceDE w:val="0"/>
      <w:autoSpaceDN w:val="0"/>
      <w:adjustRightInd w:val="0"/>
      <w:spacing w:line="221" w:lineRule="atLeast"/>
    </w:pPr>
    <w:rPr>
      <w:rFonts w:ascii="Arial" w:hAnsi="Arial"/>
    </w:rPr>
  </w:style>
  <w:style w:type="paragraph" w:customStyle="1" w:styleId="Pa7">
    <w:name w:val="Pa7"/>
    <w:basedOn w:val="Normal"/>
    <w:next w:val="Normal"/>
    <w:rsid w:val="006F6C76"/>
    <w:pPr>
      <w:autoSpaceDE w:val="0"/>
      <w:autoSpaceDN w:val="0"/>
      <w:adjustRightInd w:val="0"/>
      <w:spacing w:line="221" w:lineRule="atLeast"/>
    </w:pPr>
    <w:rPr>
      <w:rFonts w:ascii="Arial" w:hAnsi="Arial"/>
    </w:rPr>
  </w:style>
  <w:style w:type="character" w:customStyle="1" w:styleId="A4">
    <w:name w:val="A4"/>
    <w:rsid w:val="006F6C76"/>
    <w:rPr>
      <w:rFonts w:cs="Arial"/>
      <w:i/>
      <w:iCs/>
      <w:color w:val="000000"/>
      <w:sz w:val="22"/>
      <w:szCs w:val="22"/>
    </w:rPr>
  </w:style>
  <w:style w:type="paragraph" w:customStyle="1" w:styleId="Default">
    <w:name w:val="Default"/>
    <w:rsid w:val="00C613EA"/>
    <w:pPr>
      <w:autoSpaceDE w:val="0"/>
      <w:autoSpaceDN w:val="0"/>
      <w:adjustRightInd w:val="0"/>
      <w:spacing w:before="120" w:after="120" w:line="240" w:lineRule="auto"/>
      <w:jc w:val="both"/>
    </w:pPr>
    <w:rPr>
      <w:rFonts w:ascii="Arial" w:eastAsia="Calibri" w:hAnsi="Arial" w:cs="Arial"/>
      <w:color w:val="000000"/>
      <w:sz w:val="24"/>
      <w:szCs w:val="24"/>
    </w:rPr>
  </w:style>
  <w:style w:type="paragraph" w:styleId="Ttulo">
    <w:name w:val="Title"/>
    <w:basedOn w:val="Normal"/>
    <w:link w:val="TtuloCar"/>
    <w:qFormat/>
    <w:rsid w:val="006F6C76"/>
    <w:pPr>
      <w:jc w:val="center"/>
    </w:pPr>
    <w:rPr>
      <w:b/>
      <w:bCs/>
    </w:rPr>
  </w:style>
  <w:style w:type="character" w:customStyle="1" w:styleId="TtuloCar">
    <w:name w:val="Título Car"/>
    <w:basedOn w:val="Fuentedeprrafopredeter"/>
    <w:link w:val="Ttulo"/>
    <w:rsid w:val="006F6C76"/>
    <w:rPr>
      <w:rFonts w:ascii="Times New Roman" w:eastAsia="Times New Roman" w:hAnsi="Times New Roman" w:cs="Times New Roman"/>
      <w:b/>
      <w:bCs/>
      <w:sz w:val="24"/>
      <w:szCs w:val="24"/>
      <w:lang w:val="es-ES" w:eastAsia="es-ES"/>
    </w:rPr>
  </w:style>
  <w:style w:type="character" w:customStyle="1" w:styleId="apple-converted-space">
    <w:name w:val="apple-converted-space"/>
    <w:basedOn w:val="Fuentedeprrafopredeter"/>
    <w:rsid w:val="006F6C76"/>
  </w:style>
  <w:style w:type="paragraph" w:styleId="Textodeglobo">
    <w:name w:val="Balloon Text"/>
    <w:basedOn w:val="Normal"/>
    <w:link w:val="TextodegloboCar"/>
    <w:uiPriority w:val="99"/>
    <w:semiHidden/>
    <w:unhideWhenUsed/>
    <w:rsid w:val="006F6C76"/>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C76"/>
    <w:rPr>
      <w:rFonts w:ascii="Tahoma" w:eastAsia="Times New Roman" w:hAnsi="Tahoma" w:cs="Tahoma"/>
      <w:sz w:val="16"/>
      <w:szCs w:val="16"/>
      <w:lang w:val="es-ES" w:eastAsia="es-ES"/>
    </w:rPr>
  </w:style>
  <w:style w:type="paragraph" w:styleId="Prrafodelista">
    <w:name w:val="List Paragraph"/>
    <w:basedOn w:val="Normal"/>
    <w:uiPriority w:val="34"/>
    <w:qFormat/>
    <w:rsid w:val="003D0F0E"/>
    <w:pPr>
      <w:spacing w:after="200" w:line="276" w:lineRule="auto"/>
      <w:ind w:left="720"/>
      <w:contextualSpacing/>
    </w:pPr>
    <w:rPr>
      <w:rFonts w:ascii="Calibri" w:eastAsia="Calibri" w:hAnsi="Calibri"/>
      <w:sz w:val="22"/>
      <w:szCs w:val="22"/>
      <w:lang w:eastAsia="en-US"/>
    </w:rPr>
  </w:style>
  <w:style w:type="paragraph" w:customStyle="1" w:styleId="Texto">
    <w:name w:val="Texto"/>
    <w:basedOn w:val="Normal"/>
    <w:rsid w:val="001E0E5C"/>
    <w:pPr>
      <w:spacing w:after="101" w:line="216" w:lineRule="exact"/>
      <w:ind w:firstLine="288"/>
      <w:jc w:val="both"/>
    </w:pPr>
    <w:rPr>
      <w:rFonts w:ascii="Arial" w:hAnsi="Arial" w:cs="Arial"/>
      <w:sz w:val="18"/>
      <w:szCs w:val="18"/>
      <w:lang w:val="es-MX"/>
    </w:rPr>
  </w:style>
  <w:style w:type="paragraph" w:styleId="Textonotapie">
    <w:name w:val="footnote text"/>
    <w:basedOn w:val="Normal"/>
    <w:link w:val="TextonotapieCar"/>
    <w:rsid w:val="00C93DF6"/>
    <w:rPr>
      <w:rFonts w:ascii="Bookman Old Style" w:hAnsi="Bookman Old Style"/>
    </w:rPr>
  </w:style>
  <w:style w:type="character" w:customStyle="1" w:styleId="TextonotapieCar">
    <w:name w:val="Texto nota pie Car"/>
    <w:basedOn w:val="Fuentedeprrafopredeter"/>
    <w:link w:val="Textonotapie"/>
    <w:rsid w:val="00C93DF6"/>
    <w:rPr>
      <w:rFonts w:ascii="Bookman Old Style" w:eastAsia="Times New Roman" w:hAnsi="Bookman Old Style" w:cs="Times New Roman"/>
      <w:sz w:val="24"/>
      <w:szCs w:val="24"/>
      <w:lang w:val="es-ES" w:eastAsia="es-ES"/>
    </w:rPr>
  </w:style>
  <w:style w:type="paragraph" w:styleId="Textosinformato">
    <w:name w:val="Plain Text"/>
    <w:basedOn w:val="Normal"/>
    <w:link w:val="TextosinformatoCar"/>
    <w:rsid w:val="007C635C"/>
    <w:rPr>
      <w:rFonts w:ascii="Courier New" w:hAnsi="Courier New" w:cs="Courier New"/>
      <w:sz w:val="20"/>
      <w:szCs w:val="20"/>
    </w:rPr>
  </w:style>
  <w:style w:type="character" w:customStyle="1" w:styleId="TextosinformatoCar">
    <w:name w:val="Texto sin formato Car"/>
    <w:basedOn w:val="Fuentedeprrafopredeter"/>
    <w:link w:val="Textosinformato"/>
    <w:rsid w:val="007C635C"/>
    <w:rPr>
      <w:rFonts w:ascii="Courier New" w:eastAsia="Times New Roman" w:hAnsi="Courier New" w:cs="Courier New"/>
      <w:sz w:val="20"/>
      <w:szCs w:val="20"/>
      <w:lang w:val="es-ES" w:eastAsia="es-ES"/>
    </w:rPr>
  </w:style>
  <w:style w:type="paragraph" w:styleId="Sangra2detindependiente">
    <w:name w:val="Body Text Indent 2"/>
    <w:basedOn w:val="Normal"/>
    <w:link w:val="Sangra2detindependienteCar"/>
    <w:uiPriority w:val="99"/>
    <w:semiHidden/>
    <w:unhideWhenUsed/>
    <w:rsid w:val="00C34C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34C3A"/>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F24C7"/>
    <w:rPr>
      <w:b/>
      <w:bCs/>
    </w:rPr>
  </w:style>
</w:styles>
</file>

<file path=word/webSettings.xml><?xml version="1.0" encoding="utf-8"?>
<w:webSettings xmlns:r="http://schemas.openxmlformats.org/officeDocument/2006/relationships" xmlns:w="http://schemas.openxmlformats.org/wordprocessingml/2006/main">
  <w:divs>
    <w:div w:id="90443021">
      <w:bodyDiv w:val="1"/>
      <w:marLeft w:val="0"/>
      <w:marRight w:val="0"/>
      <w:marTop w:val="0"/>
      <w:marBottom w:val="0"/>
      <w:divBdr>
        <w:top w:val="none" w:sz="0" w:space="0" w:color="auto"/>
        <w:left w:val="none" w:sz="0" w:space="0" w:color="auto"/>
        <w:bottom w:val="none" w:sz="0" w:space="0" w:color="auto"/>
        <w:right w:val="none" w:sz="0" w:space="0" w:color="auto"/>
      </w:divBdr>
    </w:div>
    <w:div w:id="702706341">
      <w:bodyDiv w:val="1"/>
      <w:marLeft w:val="0"/>
      <w:marRight w:val="0"/>
      <w:marTop w:val="0"/>
      <w:marBottom w:val="0"/>
      <w:divBdr>
        <w:top w:val="none" w:sz="0" w:space="0" w:color="auto"/>
        <w:left w:val="none" w:sz="0" w:space="0" w:color="auto"/>
        <w:bottom w:val="none" w:sz="0" w:space="0" w:color="auto"/>
        <w:right w:val="none" w:sz="0" w:space="0" w:color="auto"/>
      </w:divBdr>
    </w:div>
    <w:div w:id="1063941010">
      <w:bodyDiv w:val="1"/>
      <w:marLeft w:val="0"/>
      <w:marRight w:val="0"/>
      <w:marTop w:val="0"/>
      <w:marBottom w:val="0"/>
      <w:divBdr>
        <w:top w:val="none" w:sz="0" w:space="0" w:color="auto"/>
        <w:left w:val="none" w:sz="0" w:space="0" w:color="auto"/>
        <w:bottom w:val="none" w:sz="0" w:space="0" w:color="auto"/>
        <w:right w:val="none" w:sz="0" w:space="0" w:color="auto"/>
      </w:divBdr>
    </w:div>
    <w:div w:id="16870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te.gob.mx/colecciones/sentencias/html/SUP/2007/JRC/SUP-JRC-00288-2007.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rtal.te.gob.mx/colecciones/sentencias/html/SUP/2008/RAP/SUP-RAP-00118-2008.htm" TargetMode="External"/><Relationship Id="rId4" Type="http://schemas.openxmlformats.org/officeDocument/2006/relationships/settings" Target="settings.xml"/><Relationship Id="rId9" Type="http://schemas.openxmlformats.org/officeDocument/2006/relationships/hyperlink" Target="http://portal.te.gob.mx/colecciones/sentencias/html/SUP/2007/JRC/SUP-JRC-00367-2007.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CF2AA-88BF-407D-92F9-605FF7ED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7049</Words>
  <Characters>38773</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semilla</cp:lastModifiedBy>
  <cp:revision>15</cp:revision>
  <cp:lastPrinted>2013-08-19T18:06:00Z</cp:lastPrinted>
  <dcterms:created xsi:type="dcterms:W3CDTF">2013-08-07T20:19:00Z</dcterms:created>
  <dcterms:modified xsi:type="dcterms:W3CDTF">2013-08-22T19:12:00Z</dcterms:modified>
</cp:coreProperties>
</file>