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76A" w:rsidRPr="00493AE9" w:rsidRDefault="0052376A" w:rsidP="00785FBD">
      <w:pPr>
        <w:tabs>
          <w:tab w:val="right" w:leader="hyphen" w:pos="8562"/>
        </w:tabs>
        <w:jc w:val="both"/>
        <w:rPr>
          <w:rFonts w:asciiTheme="minorHAnsi" w:hAnsiTheme="minorHAnsi" w:cs="Arial"/>
          <w:b/>
          <w:sz w:val="22"/>
          <w:szCs w:val="22"/>
        </w:rPr>
      </w:pPr>
      <w:r w:rsidRPr="00493AE9">
        <w:rPr>
          <w:rFonts w:asciiTheme="minorHAnsi" w:hAnsiTheme="minorHAnsi" w:cs="Arial"/>
          <w:b/>
          <w:sz w:val="22"/>
          <w:szCs w:val="22"/>
        </w:rPr>
        <w:t xml:space="preserve">DICTAMEN DEL CONSEJO ESTATAL ELECTORAL QUE RESUELVE </w:t>
      </w:r>
      <w:r>
        <w:rPr>
          <w:rFonts w:asciiTheme="minorHAnsi" w:hAnsiTheme="minorHAnsi" w:cs="Arial"/>
          <w:b/>
          <w:sz w:val="22"/>
          <w:szCs w:val="22"/>
        </w:rPr>
        <w:t xml:space="preserve">SOBRE </w:t>
      </w:r>
      <w:r w:rsidRPr="00493AE9">
        <w:rPr>
          <w:rFonts w:asciiTheme="minorHAnsi" w:hAnsiTheme="minorHAnsi" w:cs="Arial"/>
          <w:b/>
          <w:sz w:val="22"/>
          <w:szCs w:val="22"/>
        </w:rPr>
        <w:t xml:space="preserve">LAS SOLICITUDES DE </w:t>
      </w:r>
      <w:r>
        <w:rPr>
          <w:rFonts w:asciiTheme="minorHAnsi" w:hAnsiTheme="minorHAnsi" w:cs="Arial"/>
          <w:b/>
          <w:sz w:val="22"/>
          <w:szCs w:val="22"/>
        </w:rPr>
        <w:t>SUSTITUCIÓN</w:t>
      </w:r>
      <w:r w:rsidRPr="00493AE9">
        <w:rPr>
          <w:rFonts w:asciiTheme="minorHAnsi" w:hAnsiTheme="minorHAnsi" w:cs="Arial"/>
          <w:b/>
          <w:sz w:val="22"/>
          <w:szCs w:val="22"/>
        </w:rPr>
        <w:t xml:space="preserve"> DE CANDIDATOS A DIPUTADOS POR EL SISTEMA DE MAYORÍA RELATIVA </w:t>
      </w:r>
      <w:r>
        <w:rPr>
          <w:rFonts w:asciiTheme="minorHAnsi" w:hAnsiTheme="minorHAnsi" w:cs="Arial"/>
          <w:b/>
          <w:sz w:val="22"/>
          <w:szCs w:val="22"/>
        </w:rPr>
        <w:t>PRESENTADAS POR EL PARTIDO MOVIMIENTO CIUDADANO</w:t>
      </w:r>
      <w:r w:rsidRPr="00493AE9">
        <w:rPr>
          <w:rFonts w:asciiTheme="minorHAnsi" w:hAnsiTheme="minorHAnsi" w:cs="Arial"/>
          <w:b/>
          <w:sz w:val="22"/>
          <w:szCs w:val="22"/>
        </w:rPr>
        <w:t>.</w:t>
      </w:r>
      <w:r w:rsidRPr="00493AE9">
        <w:rPr>
          <w:rFonts w:asciiTheme="minorHAnsi" w:hAnsiTheme="minorHAnsi" w:cs="Arial"/>
          <w:b/>
          <w:sz w:val="22"/>
          <w:szCs w:val="22"/>
        </w:rPr>
        <w:tab/>
      </w:r>
    </w:p>
    <w:p w:rsidR="0052376A" w:rsidRPr="00493AE9" w:rsidRDefault="0052376A" w:rsidP="00785FBD">
      <w:pPr>
        <w:tabs>
          <w:tab w:val="right" w:leader="hyphen" w:pos="8562"/>
        </w:tabs>
        <w:jc w:val="both"/>
        <w:rPr>
          <w:rFonts w:asciiTheme="minorHAnsi" w:hAnsiTheme="minorHAnsi" w:cs="Arial"/>
          <w:sz w:val="22"/>
          <w:szCs w:val="22"/>
        </w:rPr>
      </w:pPr>
    </w:p>
    <w:p w:rsidR="0052376A" w:rsidRPr="00493AE9" w:rsidRDefault="0052376A" w:rsidP="00785FBD">
      <w:pPr>
        <w:tabs>
          <w:tab w:val="right" w:leader="hyphen" w:pos="8562"/>
        </w:tabs>
        <w:jc w:val="both"/>
        <w:rPr>
          <w:rFonts w:asciiTheme="minorHAnsi" w:hAnsiTheme="minorHAnsi" w:cs="Arial"/>
          <w:sz w:val="22"/>
          <w:szCs w:val="22"/>
        </w:rPr>
      </w:pPr>
      <w:r w:rsidRPr="00493AE9">
        <w:rPr>
          <w:rFonts w:asciiTheme="minorHAnsi" w:hAnsiTheme="minorHAnsi" w:cs="Arial"/>
          <w:sz w:val="22"/>
          <w:szCs w:val="22"/>
        </w:rPr>
        <w:t xml:space="preserve">---Culiacán Rosales, Sinaloa, México, a </w:t>
      </w:r>
      <w:r w:rsidR="00694A3C">
        <w:rPr>
          <w:rFonts w:asciiTheme="minorHAnsi" w:hAnsiTheme="minorHAnsi" w:cs="Arial"/>
          <w:sz w:val="22"/>
          <w:szCs w:val="22"/>
        </w:rPr>
        <w:t>14</w:t>
      </w:r>
      <w:r>
        <w:rPr>
          <w:rFonts w:asciiTheme="minorHAnsi" w:hAnsiTheme="minorHAnsi" w:cs="Arial"/>
          <w:sz w:val="22"/>
          <w:szCs w:val="22"/>
        </w:rPr>
        <w:t xml:space="preserve"> </w:t>
      </w:r>
      <w:r w:rsidRPr="00493AE9">
        <w:rPr>
          <w:rFonts w:asciiTheme="minorHAnsi" w:hAnsiTheme="minorHAnsi" w:cs="Arial"/>
          <w:sz w:val="22"/>
          <w:szCs w:val="22"/>
        </w:rPr>
        <w:t xml:space="preserve">de </w:t>
      </w:r>
      <w:r>
        <w:rPr>
          <w:rFonts w:asciiTheme="minorHAnsi" w:hAnsiTheme="minorHAnsi" w:cs="Arial"/>
          <w:sz w:val="22"/>
          <w:szCs w:val="22"/>
        </w:rPr>
        <w:t>junio</w:t>
      </w:r>
      <w:r w:rsidRPr="00493AE9">
        <w:rPr>
          <w:rFonts w:asciiTheme="minorHAnsi" w:hAnsiTheme="minorHAnsi" w:cs="Arial"/>
          <w:sz w:val="22"/>
          <w:szCs w:val="22"/>
        </w:rPr>
        <w:t xml:space="preserve"> de 2013.</w:t>
      </w:r>
      <w:r w:rsidRPr="00493AE9">
        <w:rPr>
          <w:rFonts w:asciiTheme="minorHAnsi" w:hAnsiTheme="minorHAnsi" w:cs="Arial"/>
          <w:sz w:val="22"/>
          <w:szCs w:val="22"/>
        </w:rPr>
        <w:tab/>
      </w:r>
    </w:p>
    <w:p w:rsidR="0052376A" w:rsidRPr="00493AE9" w:rsidRDefault="0052376A" w:rsidP="00785FBD">
      <w:pPr>
        <w:tabs>
          <w:tab w:val="right" w:leader="hyphen" w:pos="8562"/>
        </w:tabs>
        <w:jc w:val="both"/>
        <w:rPr>
          <w:rFonts w:asciiTheme="minorHAnsi" w:hAnsiTheme="minorHAnsi" w:cs="Arial"/>
          <w:sz w:val="22"/>
          <w:szCs w:val="22"/>
        </w:rPr>
      </w:pPr>
    </w:p>
    <w:p w:rsidR="0052376A" w:rsidRPr="00493AE9" w:rsidRDefault="0052376A" w:rsidP="00785FBD">
      <w:pPr>
        <w:tabs>
          <w:tab w:val="right" w:leader="hyphen" w:pos="8562"/>
        </w:tabs>
        <w:jc w:val="both"/>
        <w:rPr>
          <w:rFonts w:asciiTheme="minorHAnsi" w:hAnsiTheme="minorHAnsi" w:cs="Arial"/>
          <w:sz w:val="22"/>
          <w:szCs w:val="22"/>
        </w:rPr>
      </w:pPr>
      <w:r w:rsidRPr="00493AE9">
        <w:rPr>
          <w:rFonts w:asciiTheme="minorHAnsi" w:hAnsiTheme="minorHAnsi" w:cs="Arial"/>
          <w:sz w:val="22"/>
          <w:szCs w:val="22"/>
        </w:rPr>
        <w:t>---</w:t>
      </w:r>
      <w:r w:rsidR="00AD179C">
        <w:rPr>
          <w:rFonts w:asciiTheme="minorHAnsi" w:hAnsiTheme="minorHAnsi" w:cs="Arial"/>
          <w:sz w:val="22"/>
          <w:szCs w:val="22"/>
        </w:rPr>
        <w:t>V I S T A S</w:t>
      </w:r>
      <w:r w:rsidRPr="00493AE9">
        <w:rPr>
          <w:rFonts w:asciiTheme="minorHAnsi" w:hAnsiTheme="minorHAnsi" w:cs="Arial"/>
          <w:sz w:val="22"/>
          <w:szCs w:val="22"/>
        </w:rPr>
        <w:t xml:space="preserve"> para resolver las solicitudes de </w:t>
      </w:r>
      <w:r>
        <w:rPr>
          <w:rFonts w:asciiTheme="minorHAnsi" w:hAnsiTheme="minorHAnsi" w:cs="Arial"/>
          <w:sz w:val="22"/>
          <w:szCs w:val="22"/>
        </w:rPr>
        <w:t>sustituciones</w:t>
      </w:r>
      <w:r w:rsidRPr="00493AE9">
        <w:rPr>
          <w:rFonts w:asciiTheme="minorHAnsi" w:hAnsiTheme="minorHAnsi" w:cs="Arial"/>
          <w:sz w:val="22"/>
          <w:szCs w:val="22"/>
        </w:rPr>
        <w:t xml:space="preserve"> de candidatos a </w:t>
      </w:r>
      <w:r w:rsidR="002E4210">
        <w:rPr>
          <w:rFonts w:asciiTheme="minorHAnsi" w:hAnsiTheme="minorHAnsi" w:cs="Arial"/>
          <w:sz w:val="22"/>
          <w:szCs w:val="22"/>
        </w:rPr>
        <w:t>D</w:t>
      </w:r>
      <w:r w:rsidRPr="00493AE9">
        <w:rPr>
          <w:rFonts w:asciiTheme="minorHAnsi" w:hAnsiTheme="minorHAnsi" w:cs="Arial"/>
          <w:sz w:val="22"/>
          <w:szCs w:val="22"/>
        </w:rPr>
        <w:t xml:space="preserve">iputados por el sistema de mayoría relativa presentadas por </w:t>
      </w:r>
      <w:r>
        <w:rPr>
          <w:rFonts w:asciiTheme="minorHAnsi" w:hAnsiTheme="minorHAnsi" w:cs="Arial"/>
          <w:sz w:val="22"/>
          <w:szCs w:val="22"/>
        </w:rPr>
        <w:t>e</w:t>
      </w:r>
      <w:r w:rsidRPr="00493AE9">
        <w:rPr>
          <w:rFonts w:asciiTheme="minorHAnsi" w:hAnsiTheme="minorHAnsi" w:cs="Arial"/>
          <w:sz w:val="22"/>
          <w:szCs w:val="22"/>
        </w:rPr>
        <w:t xml:space="preserve">l Partido </w:t>
      </w:r>
      <w:r>
        <w:rPr>
          <w:rFonts w:asciiTheme="minorHAnsi" w:hAnsiTheme="minorHAnsi" w:cs="Arial"/>
          <w:sz w:val="22"/>
          <w:szCs w:val="22"/>
        </w:rPr>
        <w:t xml:space="preserve">Movimiento Ciudadano; y, </w:t>
      </w:r>
      <w:r w:rsidR="002E4210">
        <w:rPr>
          <w:rFonts w:asciiTheme="minorHAnsi" w:hAnsiTheme="minorHAnsi" w:cs="Arial"/>
          <w:sz w:val="22"/>
          <w:szCs w:val="22"/>
        </w:rPr>
        <w:tab/>
      </w:r>
    </w:p>
    <w:p w:rsidR="0052376A" w:rsidRPr="00F66925" w:rsidRDefault="0052376A" w:rsidP="00785FBD">
      <w:pPr>
        <w:tabs>
          <w:tab w:val="right" w:leader="hyphen" w:pos="8562"/>
        </w:tabs>
        <w:jc w:val="both"/>
        <w:rPr>
          <w:rFonts w:ascii="Arial" w:hAnsi="Arial" w:cs="Arial"/>
          <w:sz w:val="18"/>
          <w:szCs w:val="18"/>
        </w:rPr>
      </w:pPr>
    </w:p>
    <w:p w:rsidR="0052376A" w:rsidRPr="00493AE9" w:rsidRDefault="0052376A" w:rsidP="00785FBD">
      <w:pPr>
        <w:tabs>
          <w:tab w:val="right" w:leader="hyphen" w:pos="8562"/>
        </w:tabs>
        <w:ind w:right="-79"/>
        <w:rPr>
          <w:rFonts w:ascii="Arial" w:hAnsi="Arial" w:cs="Arial"/>
          <w:b/>
          <w:sz w:val="22"/>
          <w:szCs w:val="22"/>
          <w:lang w:val="es-ES_tradnl"/>
        </w:rPr>
      </w:pPr>
      <w:r w:rsidRPr="00493AE9">
        <w:rPr>
          <w:rFonts w:ascii="Arial" w:hAnsi="Arial" w:cs="Arial"/>
          <w:b/>
          <w:sz w:val="22"/>
          <w:szCs w:val="22"/>
          <w:lang w:val="es-ES_tradnl"/>
        </w:rPr>
        <w:t>--------------------------------------------- R E S U L T A N D O</w:t>
      </w:r>
      <w:r w:rsidRPr="00493AE9">
        <w:rPr>
          <w:rFonts w:ascii="Arial" w:hAnsi="Arial" w:cs="Arial"/>
          <w:b/>
          <w:sz w:val="22"/>
          <w:szCs w:val="22"/>
          <w:lang w:val="es-ES_tradnl"/>
        </w:rPr>
        <w:tab/>
      </w:r>
    </w:p>
    <w:p w:rsidR="0052376A" w:rsidRDefault="0052376A" w:rsidP="00785FBD">
      <w:pPr>
        <w:tabs>
          <w:tab w:val="right" w:leader="hyphen" w:pos="8562"/>
        </w:tabs>
        <w:ind w:right="-79"/>
        <w:jc w:val="center"/>
        <w:rPr>
          <w:rFonts w:ascii="Arial" w:hAnsi="Arial" w:cs="Arial"/>
          <w:sz w:val="18"/>
          <w:szCs w:val="18"/>
          <w:lang w:val="es-ES_tradnl"/>
        </w:rPr>
      </w:pPr>
    </w:p>
    <w:p w:rsidR="0052376A" w:rsidRPr="00685DCA" w:rsidRDefault="0052376A" w:rsidP="00785FBD">
      <w:pPr>
        <w:tabs>
          <w:tab w:val="right" w:leader="hyphen" w:pos="8562"/>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 xml:space="preserve">---1. Mediante acuerdos números 65/2013 y 66/2013 publicados en el Periódico Oficial “El Estado de Sinaloa”, en fecha 2 de enero del año en curso, la LX Legislatura del Congreso del Estado de Sinaloa nombró al Presidente, Consejeros Ciudadanos Propietarios y Consejeros Ciudadanos Suplentes Generales, todos del Consejo Estatal Electoral del Estado de Sinaloa, quedando debidamente integrado dicho Consejo. </w:t>
      </w:r>
      <w:r w:rsidR="002E4210">
        <w:rPr>
          <w:rFonts w:asciiTheme="minorHAnsi" w:hAnsiTheme="minorHAnsi" w:cs="Arial"/>
          <w:sz w:val="22"/>
          <w:szCs w:val="22"/>
        </w:rPr>
        <w:tab/>
      </w:r>
    </w:p>
    <w:p w:rsidR="0052376A" w:rsidRPr="00685DCA" w:rsidRDefault="0052376A" w:rsidP="00785FBD">
      <w:pPr>
        <w:tabs>
          <w:tab w:val="right" w:leader="hyphen" w:pos="8562"/>
        </w:tabs>
        <w:autoSpaceDE w:val="0"/>
        <w:autoSpaceDN w:val="0"/>
        <w:adjustRightInd w:val="0"/>
        <w:jc w:val="both"/>
        <w:rPr>
          <w:rFonts w:asciiTheme="minorHAnsi" w:hAnsiTheme="minorHAnsi" w:cs="Arial"/>
          <w:sz w:val="22"/>
          <w:szCs w:val="22"/>
        </w:rPr>
      </w:pPr>
    </w:p>
    <w:p w:rsidR="0052376A" w:rsidRDefault="0052376A" w:rsidP="00785FBD">
      <w:pPr>
        <w:tabs>
          <w:tab w:val="right" w:leader="hyphen" w:pos="8562"/>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---2. El Poder Legislativo del Estado de Sinaloa a través de la LX Legislatura del Congreso del Estado, mediante Decreto número 737 de fecha 10 de enero de 2013, convocó al Pueblo del Estado de Sinaloa, a Elecciones Ordinarias</w:t>
      </w:r>
      <w:r w:rsidR="00C045B2">
        <w:rPr>
          <w:rFonts w:asciiTheme="minorHAnsi" w:hAnsiTheme="minorHAnsi" w:cs="Arial"/>
          <w:sz w:val="22"/>
          <w:szCs w:val="22"/>
        </w:rPr>
        <w:t>,</w:t>
      </w:r>
      <w:r w:rsidRPr="00685DCA">
        <w:rPr>
          <w:rFonts w:asciiTheme="minorHAnsi" w:hAnsiTheme="minorHAnsi" w:cs="Arial"/>
          <w:sz w:val="22"/>
          <w:szCs w:val="22"/>
        </w:rPr>
        <w:t xml:space="preserve"> </w:t>
      </w:r>
      <w:r w:rsidR="00C045B2">
        <w:rPr>
          <w:rFonts w:asciiTheme="minorHAnsi" w:hAnsiTheme="minorHAnsi" w:cs="Arial"/>
          <w:sz w:val="22"/>
          <w:szCs w:val="22"/>
        </w:rPr>
        <w:t xml:space="preserve">a celebrarse el 7 de julio, </w:t>
      </w:r>
      <w:r w:rsidRPr="00685DCA">
        <w:rPr>
          <w:rFonts w:asciiTheme="minorHAnsi" w:hAnsiTheme="minorHAnsi" w:cs="Arial"/>
          <w:sz w:val="22"/>
          <w:szCs w:val="22"/>
        </w:rPr>
        <w:t xml:space="preserve">para </w:t>
      </w:r>
      <w:r w:rsidR="00C045B2">
        <w:rPr>
          <w:rFonts w:asciiTheme="minorHAnsi" w:hAnsiTheme="minorHAnsi" w:cs="Arial"/>
          <w:sz w:val="22"/>
          <w:szCs w:val="22"/>
        </w:rPr>
        <w:t>elegir</w:t>
      </w:r>
      <w:r w:rsidRPr="00685DCA">
        <w:rPr>
          <w:rFonts w:asciiTheme="minorHAnsi" w:hAnsiTheme="minorHAnsi" w:cs="Arial"/>
          <w:sz w:val="22"/>
          <w:szCs w:val="22"/>
        </w:rPr>
        <w:t xml:space="preserve"> Presidentes Municipales, Síndicos Procuradores propietarios y suplentes, Regidores propietarios y suplentes por el sistema de mayoría relativa y por el principio de representación proporcional, integrantes de los Ayuntamientos; y Diputados propietarios y suplentes al Congreso del Estado por ambos principios; en todos y cada uno de los Municipios y Distritos Electorales de nuestra Entidad; de conformidad a lo establecido en el artículo 15, párrafo segundo, de la Ley Electoral del Estado de Sinaloa, mismo que fue publicado en el Periódico Oficial “El Estado de Sinaloa” el día 11 de enero de 2013. </w:t>
      </w:r>
      <w:r w:rsidR="002E4210">
        <w:rPr>
          <w:rFonts w:asciiTheme="minorHAnsi" w:hAnsiTheme="minorHAnsi" w:cs="Arial"/>
          <w:sz w:val="22"/>
          <w:szCs w:val="22"/>
        </w:rPr>
        <w:tab/>
      </w:r>
    </w:p>
    <w:p w:rsidR="0052376A" w:rsidRPr="000B047A" w:rsidRDefault="0052376A" w:rsidP="00785FBD">
      <w:pPr>
        <w:tabs>
          <w:tab w:val="right" w:leader="hyphen" w:pos="8562"/>
        </w:tabs>
        <w:autoSpaceDE w:val="0"/>
        <w:autoSpaceDN w:val="0"/>
        <w:adjustRightInd w:val="0"/>
        <w:jc w:val="both"/>
        <w:rPr>
          <w:rFonts w:asciiTheme="minorHAnsi" w:hAnsiTheme="minorHAnsi" w:cs="Arial"/>
          <w:sz w:val="22"/>
          <w:szCs w:val="22"/>
        </w:rPr>
      </w:pPr>
    </w:p>
    <w:p w:rsidR="0052376A" w:rsidRPr="00685DCA" w:rsidRDefault="0052376A" w:rsidP="00785FBD">
      <w:pPr>
        <w:tabs>
          <w:tab w:val="right" w:leader="hyphen" w:pos="8562"/>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w:t>
      </w:r>
      <w:r w:rsidR="00173DF6">
        <w:rPr>
          <w:rFonts w:asciiTheme="minorHAnsi" w:hAnsiTheme="minorHAnsi" w:cs="Arial"/>
          <w:sz w:val="22"/>
          <w:szCs w:val="22"/>
        </w:rPr>
        <w:t>3</w:t>
      </w:r>
      <w:r w:rsidRPr="00685DCA">
        <w:rPr>
          <w:rFonts w:asciiTheme="minorHAnsi" w:hAnsiTheme="minorHAnsi" w:cs="Arial"/>
          <w:sz w:val="22"/>
          <w:szCs w:val="22"/>
        </w:rPr>
        <w:t>. En fecha 16 de enero de 2013, el Pleno del Consejo Estatal Electoral celebró Sesión Especial donde se instaló formalmente el Consejo Estatal Electoral.</w:t>
      </w:r>
      <w:r w:rsidR="002E4210">
        <w:rPr>
          <w:rFonts w:asciiTheme="minorHAnsi" w:hAnsiTheme="minorHAnsi" w:cs="Arial"/>
          <w:sz w:val="22"/>
          <w:szCs w:val="22"/>
        </w:rPr>
        <w:t xml:space="preserve"> </w:t>
      </w:r>
      <w:r w:rsidR="002E4210">
        <w:rPr>
          <w:rFonts w:asciiTheme="minorHAnsi" w:hAnsiTheme="minorHAnsi" w:cs="Arial"/>
          <w:sz w:val="22"/>
          <w:szCs w:val="22"/>
        </w:rPr>
        <w:tab/>
      </w:r>
    </w:p>
    <w:p w:rsidR="0052376A" w:rsidRPr="00685DCA" w:rsidRDefault="0052376A" w:rsidP="00785FBD">
      <w:pPr>
        <w:tabs>
          <w:tab w:val="right" w:leader="hyphen" w:pos="8562"/>
        </w:tabs>
        <w:autoSpaceDE w:val="0"/>
        <w:autoSpaceDN w:val="0"/>
        <w:adjustRightInd w:val="0"/>
        <w:jc w:val="both"/>
        <w:rPr>
          <w:rFonts w:asciiTheme="minorHAnsi" w:hAnsiTheme="minorHAnsi" w:cs="Arial"/>
          <w:sz w:val="22"/>
          <w:szCs w:val="22"/>
        </w:rPr>
      </w:pPr>
    </w:p>
    <w:p w:rsidR="0052376A" w:rsidRPr="00685DCA" w:rsidRDefault="0052376A" w:rsidP="00785FBD">
      <w:pPr>
        <w:tabs>
          <w:tab w:val="right" w:leader="hyphen" w:pos="8562"/>
        </w:tabs>
        <w:autoSpaceDE w:val="0"/>
        <w:autoSpaceDN w:val="0"/>
        <w:adjustRightInd w:val="0"/>
        <w:ind w:right="-79"/>
        <w:jc w:val="both"/>
        <w:rPr>
          <w:rFonts w:asciiTheme="minorHAnsi" w:hAnsiTheme="minorHAnsi" w:cs="Arial"/>
          <w:sz w:val="22"/>
          <w:szCs w:val="22"/>
        </w:rPr>
      </w:pPr>
      <w:r w:rsidRPr="00685DCA">
        <w:rPr>
          <w:rFonts w:asciiTheme="minorHAnsi" w:hAnsiTheme="minorHAnsi" w:cs="Arial"/>
          <w:sz w:val="22"/>
          <w:szCs w:val="22"/>
        </w:rPr>
        <w:t>---</w:t>
      </w:r>
      <w:r w:rsidR="00910567">
        <w:rPr>
          <w:rFonts w:asciiTheme="minorHAnsi" w:hAnsiTheme="minorHAnsi" w:cs="Arial"/>
          <w:sz w:val="22"/>
          <w:szCs w:val="22"/>
        </w:rPr>
        <w:t>4</w:t>
      </w:r>
      <w:r w:rsidRPr="00685DCA">
        <w:rPr>
          <w:rFonts w:asciiTheme="minorHAnsi" w:hAnsiTheme="minorHAnsi" w:cs="Arial"/>
          <w:sz w:val="22"/>
          <w:szCs w:val="22"/>
        </w:rPr>
        <w:t xml:space="preserve">. </w:t>
      </w:r>
      <w:r>
        <w:rPr>
          <w:rFonts w:asciiTheme="minorHAnsi" w:hAnsiTheme="minorHAnsi" w:cs="Arial"/>
          <w:sz w:val="22"/>
          <w:szCs w:val="22"/>
        </w:rPr>
        <w:t>Que con fecha 21 de enero del año en curso este Consejo, mediante el acuerdo EXT/03/006, otorgó acreditación al partido político nacional Movimiento Ciudadano, para participar en el proceso electoral local 2013</w:t>
      </w:r>
      <w:r w:rsidRPr="00685DCA">
        <w:rPr>
          <w:rFonts w:asciiTheme="minorHAnsi" w:hAnsiTheme="minorHAnsi" w:cs="Arial"/>
          <w:sz w:val="22"/>
          <w:szCs w:val="22"/>
        </w:rPr>
        <w:t>.</w:t>
      </w:r>
      <w:r w:rsidRPr="00685DCA">
        <w:rPr>
          <w:rFonts w:asciiTheme="minorHAnsi" w:hAnsiTheme="minorHAnsi" w:cs="Arial"/>
          <w:sz w:val="22"/>
          <w:szCs w:val="22"/>
        </w:rPr>
        <w:tab/>
      </w:r>
    </w:p>
    <w:p w:rsidR="0052376A" w:rsidRPr="00685DCA" w:rsidRDefault="0052376A" w:rsidP="00785FBD">
      <w:pPr>
        <w:tabs>
          <w:tab w:val="right" w:leader="hyphen" w:pos="8562"/>
        </w:tabs>
        <w:jc w:val="both"/>
        <w:rPr>
          <w:rFonts w:asciiTheme="minorHAnsi" w:hAnsiTheme="minorHAnsi" w:cs="Arial"/>
          <w:sz w:val="22"/>
          <w:szCs w:val="22"/>
        </w:rPr>
      </w:pPr>
    </w:p>
    <w:p w:rsidR="0052376A" w:rsidRDefault="0052376A" w:rsidP="00785FBD">
      <w:pPr>
        <w:tabs>
          <w:tab w:val="right" w:leader="hyphen" w:pos="8562"/>
        </w:tabs>
        <w:autoSpaceDE w:val="0"/>
        <w:autoSpaceDN w:val="0"/>
        <w:adjustRightInd w:val="0"/>
        <w:ind w:right="-79"/>
        <w:jc w:val="both"/>
        <w:rPr>
          <w:rFonts w:asciiTheme="minorHAnsi" w:hAnsiTheme="minorHAnsi" w:cs="Arial"/>
          <w:sz w:val="22"/>
          <w:szCs w:val="22"/>
        </w:rPr>
      </w:pPr>
      <w:r w:rsidRPr="00685DCA">
        <w:rPr>
          <w:rFonts w:asciiTheme="minorHAnsi" w:hAnsiTheme="minorHAnsi" w:cs="Arial"/>
          <w:sz w:val="22"/>
          <w:szCs w:val="22"/>
        </w:rPr>
        <w:t>---</w:t>
      </w:r>
      <w:r w:rsidR="00910567">
        <w:rPr>
          <w:rFonts w:asciiTheme="minorHAnsi" w:hAnsiTheme="minorHAnsi" w:cs="Arial"/>
          <w:sz w:val="22"/>
          <w:szCs w:val="22"/>
        </w:rPr>
        <w:t>5</w:t>
      </w:r>
      <w:r w:rsidRPr="00685DCA">
        <w:rPr>
          <w:rFonts w:asciiTheme="minorHAnsi" w:hAnsiTheme="minorHAnsi" w:cs="Arial"/>
          <w:sz w:val="22"/>
          <w:szCs w:val="22"/>
        </w:rPr>
        <w:t>. Que este Consejo Estatal Electoral</w:t>
      </w:r>
      <w:r>
        <w:rPr>
          <w:rFonts w:asciiTheme="minorHAnsi" w:hAnsiTheme="minorHAnsi" w:cs="Arial"/>
          <w:sz w:val="22"/>
          <w:szCs w:val="22"/>
        </w:rPr>
        <w:t>,</w:t>
      </w:r>
      <w:r w:rsidRPr="00685DCA">
        <w:rPr>
          <w:rFonts w:asciiTheme="minorHAnsi" w:hAnsiTheme="minorHAnsi" w:cs="Arial"/>
          <w:sz w:val="22"/>
          <w:szCs w:val="22"/>
        </w:rPr>
        <w:t xml:space="preserve"> mediante acuerdo </w:t>
      </w:r>
      <w:r>
        <w:rPr>
          <w:rFonts w:asciiTheme="minorHAnsi" w:hAnsiTheme="minorHAnsi" w:cs="Arial"/>
          <w:sz w:val="22"/>
          <w:szCs w:val="22"/>
        </w:rPr>
        <w:t>0RD</w:t>
      </w:r>
      <w:r w:rsidRPr="00685DCA">
        <w:rPr>
          <w:rFonts w:asciiTheme="minorHAnsi" w:hAnsiTheme="minorHAnsi" w:cs="Arial"/>
          <w:sz w:val="22"/>
          <w:szCs w:val="22"/>
        </w:rPr>
        <w:t>/</w:t>
      </w:r>
      <w:r>
        <w:rPr>
          <w:rFonts w:asciiTheme="minorHAnsi" w:hAnsiTheme="minorHAnsi" w:cs="Arial"/>
          <w:sz w:val="22"/>
          <w:szCs w:val="22"/>
        </w:rPr>
        <w:t>07</w:t>
      </w:r>
      <w:r w:rsidRPr="00685DCA">
        <w:rPr>
          <w:rFonts w:asciiTheme="minorHAnsi" w:hAnsiTheme="minorHAnsi" w:cs="Arial"/>
          <w:sz w:val="22"/>
          <w:szCs w:val="22"/>
        </w:rPr>
        <w:t>/03</w:t>
      </w:r>
      <w:r>
        <w:rPr>
          <w:rFonts w:asciiTheme="minorHAnsi" w:hAnsiTheme="minorHAnsi" w:cs="Arial"/>
          <w:sz w:val="22"/>
          <w:szCs w:val="22"/>
        </w:rPr>
        <w:t>6,</w:t>
      </w:r>
      <w:r w:rsidRPr="00685DCA">
        <w:rPr>
          <w:rFonts w:asciiTheme="minorHAnsi" w:hAnsiTheme="minorHAnsi" w:cs="Arial"/>
          <w:sz w:val="22"/>
          <w:szCs w:val="22"/>
        </w:rPr>
        <w:t xml:space="preserve"> tomado en su </w:t>
      </w:r>
      <w:r>
        <w:rPr>
          <w:rFonts w:asciiTheme="minorHAnsi" w:hAnsiTheme="minorHAnsi" w:cs="Arial"/>
          <w:sz w:val="22"/>
          <w:szCs w:val="22"/>
        </w:rPr>
        <w:t>séptima sesión ordinaria de fecha</w:t>
      </w:r>
      <w:r w:rsidRPr="00685DCA">
        <w:rPr>
          <w:rFonts w:asciiTheme="minorHAnsi" w:hAnsiTheme="minorHAnsi" w:cs="Arial"/>
          <w:sz w:val="22"/>
          <w:szCs w:val="22"/>
        </w:rPr>
        <w:t xml:space="preserve"> </w:t>
      </w:r>
      <w:r>
        <w:rPr>
          <w:rFonts w:asciiTheme="minorHAnsi" w:hAnsiTheme="minorHAnsi" w:cs="Arial"/>
          <w:sz w:val="22"/>
          <w:szCs w:val="22"/>
        </w:rPr>
        <w:t>26</w:t>
      </w:r>
      <w:r w:rsidRPr="00685DCA">
        <w:rPr>
          <w:rFonts w:asciiTheme="minorHAnsi" w:hAnsiTheme="minorHAnsi" w:cs="Arial"/>
          <w:sz w:val="22"/>
          <w:szCs w:val="22"/>
        </w:rPr>
        <w:t xml:space="preserve"> de abril del año 201</w:t>
      </w:r>
      <w:r>
        <w:rPr>
          <w:rFonts w:asciiTheme="minorHAnsi" w:hAnsiTheme="minorHAnsi" w:cs="Arial"/>
          <w:sz w:val="22"/>
          <w:szCs w:val="22"/>
        </w:rPr>
        <w:t>3</w:t>
      </w:r>
      <w:r w:rsidRPr="00685DCA">
        <w:rPr>
          <w:rFonts w:asciiTheme="minorHAnsi" w:hAnsiTheme="minorHAnsi" w:cs="Arial"/>
          <w:sz w:val="22"/>
          <w:szCs w:val="22"/>
        </w:rPr>
        <w:t xml:space="preserve">, aprobó </w:t>
      </w:r>
      <w:r>
        <w:rPr>
          <w:rFonts w:asciiTheme="minorHAnsi" w:hAnsiTheme="minorHAnsi" w:cs="Arial"/>
          <w:sz w:val="22"/>
          <w:szCs w:val="22"/>
        </w:rPr>
        <w:t>el Reglamento</w:t>
      </w:r>
      <w:r w:rsidRPr="00685DCA">
        <w:rPr>
          <w:rFonts w:asciiTheme="minorHAnsi" w:hAnsiTheme="minorHAnsi" w:cs="Arial"/>
          <w:sz w:val="22"/>
          <w:szCs w:val="22"/>
        </w:rPr>
        <w:t xml:space="preserve"> de Candidatos </w:t>
      </w:r>
      <w:r>
        <w:rPr>
          <w:rFonts w:asciiTheme="minorHAnsi" w:hAnsiTheme="minorHAnsi" w:cs="Arial"/>
          <w:sz w:val="22"/>
          <w:szCs w:val="22"/>
        </w:rPr>
        <w:t>p</w:t>
      </w:r>
      <w:r w:rsidRPr="00685DCA">
        <w:rPr>
          <w:rFonts w:asciiTheme="minorHAnsi" w:hAnsiTheme="minorHAnsi" w:cs="Arial"/>
          <w:sz w:val="22"/>
          <w:szCs w:val="22"/>
        </w:rPr>
        <w:t>a</w:t>
      </w:r>
      <w:r>
        <w:rPr>
          <w:rFonts w:asciiTheme="minorHAnsi" w:hAnsiTheme="minorHAnsi" w:cs="Arial"/>
          <w:sz w:val="22"/>
          <w:szCs w:val="22"/>
        </w:rPr>
        <w:t>ra</w:t>
      </w:r>
      <w:r w:rsidRPr="00685DCA">
        <w:rPr>
          <w:rFonts w:asciiTheme="minorHAnsi" w:hAnsiTheme="minorHAnsi" w:cs="Arial"/>
          <w:sz w:val="22"/>
          <w:szCs w:val="22"/>
        </w:rPr>
        <w:t xml:space="preserve"> ocupar Cargos de Elección Popular.</w:t>
      </w:r>
      <w:r w:rsidRPr="00685DCA">
        <w:rPr>
          <w:rFonts w:asciiTheme="minorHAnsi" w:hAnsiTheme="minorHAnsi" w:cs="Arial"/>
          <w:sz w:val="22"/>
          <w:szCs w:val="22"/>
        </w:rPr>
        <w:tab/>
      </w:r>
    </w:p>
    <w:p w:rsidR="0052376A" w:rsidRDefault="0052376A" w:rsidP="00785FBD">
      <w:pPr>
        <w:tabs>
          <w:tab w:val="right" w:leader="hyphen" w:pos="8562"/>
        </w:tabs>
        <w:autoSpaceDE w:val="0"/>
        <w:autoSpaceDN w:val="0"/>
        <w:adjustRightInd w:val="0"/>
        <w:ind w:right="-79"/>
        <w:jc w:val="both"/>
        <w:rPr>
          <w:rFonts w:asciiTheme="minorHAnsi" w:hAnsiTheme="minorHAnsi" w:cs="Arial"/>
          <w:sz w:val="22"/>
          <w:szCs w:val="22"/>
        </w:rPr>
      </w:pPr>
    </w:p>
    <w:p w:rsidR="0052376A" w:rsidRPr="00685DCA" w:rsidRDefault="0052376A" w:rsidP="00785FBD">
      <w:pPr>
        <w:tabs>
          <w:tab w:val="right" w:leader="hyphen" w:pos="8562"/>
        </w:tabs>
        <w:autoSpaceDE w:val="0"/>
        <w:autoSpaceDN w:val="0"/>
        <w:adjustRightInd w:val="0"/>
        <w:ind w:right="-79"/>
        <w:jc w:val="both"/>
        <w:rPr>
          <w:rFonts w:asciiTheme="minorHAnsi" w:hAnsiTheme="minorHAnsi" w:cs="Arial"/>
          <w:sz w:val="22"/>
          <w:szCs w:val="22"/>
        </w:rPr>
      </w:pPr>
      <w:r>
        <w:rPr>
          <w:rFonts w:asciiTheme="minorHAnsi" w:hAnsiTheme="minorHAnsi" w:cs="Arial"/>
          <w:sz w:val="22"/>
          <w:szCs w:val="22"/>
        </w:rPr>
        <w:t>---</w:t>
      </w:r>
      <w:r w:rsidR="007E7250">
        <w:rPr>
          <w:rFonts w:asciiTheme="minorHAnsi" w:hAnsiTheme="minorHAnsi" w:cs="Arial"/>
          <w:sz w:val="22"/>
          <w:szCs w:val="22"/>
        </w:rPr>
        <w:t>6</w:t>
      </w:r>
      <w:r>
        <w:rPr>
          <w:rFonts w:asciiTheme="minorHAnsi" w:hAnsiTheme="minorHAnsi" w:cs="Arial"/>
          <w:sz w:val="22"/>
          <w:szCs w:val="22"/>
        </w:rPr>
        <w:t>.- Que con fecha 28 de mayo de 2013 mediante el acuerdo ESP/03/004 se aprobó el D</w:t>
      </w:r>
      <w:r w:rsidRPr="00005C3A">
        <w:rPr>
          <w:rFonts w:asciiTheme="minorHAnsi" w:hAnsiTheme="minorHAnsi" w:cs="Arial"/>
          <w:sz w:val="22"/>
          <w:szCs w:val="22"/>
        </w:rPr>
        <w:t xml:space="preserve">ictamen del </w:t>
      </w:r>
      <w:r>
        <w:rPr>
          <w:rFonts w:asciiTheme="minorHAnsi" w:hAnsiTheme="minorHAnsi" w:cs="Arial"/>
          <w:sz w:val="22"/>
          <w:szCs w:val="22"/>
        </w:rPr>
        <w:t>C</w:t>
      </w:r>
      <w:r w:rsidRPr="00005C3A">
        <w:rPr>
          <w:rFonts w:asciiTheme="minorHAnsi" w:hAnsiTheme="minorHAnsi" w:cs="Arial"/>
          <w:sz w:val="22"/>
          <w:szCs w:val="22"/>
        </w:rPr>
        <w:t xml:space="preserve">onsejo </w:t>
      </w:r>
      <w:r>
        <w:rPr>
          <w:rFonts w:asciiTheme="minorHAnsi" w:hAnsiTheme="minorHAnsi" w:cs="Arial"/>
          <w:sz w:val="22"/>
          <w:szCs w:val="22"/>
        </w:rPr>
        <w:t>E</w:t>
      </w:r>
      <w:r w:rsidRPr="00005C3A">
        <w:rPr>
          <w:rFonts w:asciiTheme="minorHAnsi" w:hAnsiTheme="minorHAnsi" w:cs="Arial"/>
          <w:sz w:val="22"/>
          <w:szCs w:val="22"/>
        </w:rPr>
        <w:t xml:space="preserve">statal </w:t>
      </w:r>
      <w:r>
        <w:rPr>
          <w:rFonts w:asciiTheme="minorHAnsi" w:hAnsiTheme="minorHAnsi" w:cs="Arial"/>
          <w:sz w:val="22"/>
          <w:szCs w:val="22"/>
        </w:rPr>
        <w:t>E</w:t>
      </w:r>
      <w:r w:rsidRPr="00005C3A">
        <w:rPr>
          <w:rFonts w:asciiTheme="minorHAnsi" w:hAnsiTheme="minorHAnsi" w:cs="Arial"/>
          <w:sz w:val="22"/>
          <w:szCs w:val="22"/>
        </w:rPr>
        <w:t>lectoral que res</w:t>
      </w:r>
      <w:r>
        <w:rPr>
          <w:rFonts w:asciiTheme="minorHAnsi" w:hAnsiTheme="minorHAnsi" w:cs="Arial"/>
          <w:sz w:val="22"/>
          <w:szCs w:val="22"/>
        </w:rPr>
        <w:t>o</w:t>
      </w:r>
      <w:r w:rsidRPr="00005C3A">
        <w:rPr>
          <w:rFonts w:asciiTheme="minorHAnsi" w:hAnsiTheme="minorHAnsi" w:cs="Arial"/>
          <w:sz w:val="22"/>
          <w:szCs w:val="22"/>
        </w:rPr>
        <w:t>lv</w:t>
      </w:r>
      <w:r>
        <w:rPr>
          <w:rFonts w:asciiTheme="minorHAnsi" w:hAnsiTheme="minorHAnsi" w:cs="Arial"/>
          <w:sz w:val="22"/>
          <w:szCs w:val="22"/>
        </w:rPr>
        <w:t>ió</w:t>
      </w:r>
      <w:r w:rsidRPr="00005C3A">
        <w:rPr>
          <w:rFonts w:asciiTheme="minorHAnsi" w:hAnsiTheme="minorHAnsi" w:cs="Arial"/>
          <w:sz w:val="22"/>
          <w:szCs w:val="22"/>
        </w:rPr>
        <w:t xml:space="preserve"> sobre la procedencia de las solicitudes de registro de candidatos a </w:t>
      </w:r>
      <w:r w:rsidR="002E4210">
        <w:rPr>
          <w:rFonts w:asciiTheme="minorHAnsi" w:hAnsiTheme="minorHAnsi" w:cs="Arial"/>
          <w:sz w:val="22"/>
          <w:szCs w:val="22"/>
        </w:rPr>
        <w:t>D</w:t>
      </w:r>
      <w:r w:rsidRPr="00005C3A">
        <w:rPr>
          <w:rFonts w:asciiTheme="minorHAnsi" w:hAnsiTheme="minorHAnsi" w:cs="Arial"/>
          <w:sz w:val="22"/>
          <w:szCs w:val="22"/>
        </w:rPr>
        <w:t xml:space="preserve">iputados por el sistema de mayoría relativa para los veintidós distritos electorales, presentadas por el </w:t>
      </w:r>
      <w:r>
        <w:rPr>
          <w:rFonts w:asciiTheme="minorHAnsi" w:hAnsiTheme="minorHAnsi" w:cs="Arial"/>
          <w:sz w:val="22"/>
          <w:szCs w:val="22"/>
        </w:rPr>
        <w:t>P</w:t>
      </w:r>
      <w:r w:rsidRPr="00005C3A">
        <w:rPr>
          <w:rFonts w:asciiTheme="minorHAnsi" w:hAnsiTheme="minorHAnsi" w:cs="Arial"/>
          <w:sz w:val="22"/>
          <w:szCs w:val="22"/>
        </w:rPr>
        <w:t xml:space="preserve">artido </w:t>
      </w:r>
      <w:r>
        <w:rPr>
          <w:rFonts w:asciiTheme="minorHAnsi" w:hAnsiTheme="minorHAnsi" w:cs="Arial"/>
          <w:sz w:val="22"/>
          <w:szCs w:val="22"/>
        </w:rPr>
        <w:t>M</w:t>
      </w:r>
      <w:r w:rsidRPr="00005C3A">
        <w:rPr>
          <w:rFonts w:asciiTheme="minorHAnsi" w:hAnsiTheme="minorHAnsi" w:cs="Arial"/>
          <w:sz w:val="22"/>
          <w:szCs w:val="22"/>
        </w:rPr>
        <w:t xml:space="preserve">ovimiento </w:t>
      </w:r>
      <w:r>
        <w:rPr>
          <w:rFonts w:asciiTheme="minorHAnsi" w:hAnsiTheme="minorHAnsi" w:cs="Arial"/>
          <w:sz w:val="22"/>
          <w:szCs w:val="22"/>
        </w:rPr>
        <w:t>C</w:t>
      </w:r>
      <w:r w:rsidRPr="00005C3A">
        <w:rPr>
          <w:rFonts w:asciiTheme="minorHAnsi" w:hAnsiTheme="minorHAnsi" w:cs="Arial"/>
          <w:sz w:val="22"/>
          <w:szCs w:val="22"/>
        </w:rPr>
        <w:t>iudadano</w:t>
      </w:r>
      <w:r>
        <w:rPr>
          <w:rFonts w:asciiTheme="minorHAnsi" w:hAnsiTheme="minorHAnsi" w:cs="Arial"/>
          <w:sz w:val="22"/>
          <w:szCs w:val="22"/>
        </w:rPr>
        <w:t>.</w:t>
      </w:r>
      <w:r w:rsidR="002E4210">
        <w:rPr>
          <w:rFonts w:asciiTheme="minorHAnsi" w:hAnsiTheme="minorHAnsi" w:cs="Arial"/>
          <w:sz w:val="22"/>
          <w:szCs w:val="22"/>
        </w:rPr>
        <w:tab/>
      </w:r>
    </w:p>
    <w:p w:rsidR="0052376A" w:rsidRPr="00685DCA" w:rsidRDefault="0052376A" w:rsidP="00785FBD">
      <w:pPr>
        <w:tabs>
          <w:tab w:val="right" w:leader="hyphen" w:pos="8562"/>
        </w:tabs>
        <w:autoSpaceDE w:val="0"/>
        <w:autoSpaceDN w:val="0"/>
        <w:adjustRightInd w:val="0"/>
        <w:ind w:right="-79"/>
        <w:jc w:val="both"/>
        <w:rPr>
          <w:rFonts w:asciiTheme="minorHAnsi" w:hAnsiTheme="minorHAnsi" w:cs="Arial"/>
          <w:sz w:val="22"/>
          <w:szCs w:val="22"/>
          <w:highlight w:val="yellow"/>
        </w:rPr>
      </w:pPr>
    </w:p>
    <w:p w:rsidR="0052376A" w:rsidRDefault="0052376A" w:rsidP="00785FBD">
      <w:pPr>
        <w:tabs>
          <w:tab w:val="right" w:leader="hyphen" w:pos="8562"/>
        </w:tabs>
        <w:jc w:val="both"/>
        <w:rPr>
          <w:rFonts w:asciiTheme="minorHAnsi" w:hAnsiTheme="minorHAnsi" w:cs="Arial"/>
          <w:sz w:val="22"/>
          <w:szCs w:val="22"/>
        </w:rPr>
      </w:pPr>
      <w:r w:rsidRPr="00685DCA">
        <w:rPr>
          <w:rFonts w:asciiTheme="minorHAnsi" w:hAnsiTheme="minorHAnsi" w:cs="Arial"/>
          <w:sz w:val="22"/>
          <w:szCs w:val="22"/>
        </w:rPr>
        <w:t>---</w:t>
      </w:r>
      <w:r w:rsidR="007E7250">
        <w:rPr>
          <w:rFonts w:asciiTheme="minorHAnsi" w:hAnsiTheme="minorHAnsi" w:cs="Arial"/>
          <w:sz w:val="22"/>
          <w:szCs w:val="22"/>
        </w:rPr>
        <w:t>7</w:t>
      </w:r>
      <w:r w:rsidRPr="00685DCA">
        <w:rPr>
          <w:rFonts w:asciiTheme="minorHAnsi" w:hAnsiTheme="minorHAnsi" w:cs="Arial"/>
          <w:sz w:val="22"/>
          <w:szCs w:val="22"/>
        </w:rPr>
        <w:t>. Que</w:t>
      </w:r>
      <w:r>
        <w:rPr>
          <w:rFonts w:asciiTheme="minorHAnsi" w:hAnsiTheme="minorHAnsi" w:cs="Arial"/>
          <w:sz w:val="22"/>
          <w:szCs w:val="22"/>
        </w:rPr>
        <w:t>, con</w:t>
      </w:r>
      <w:r w:rsidR="00517730">
        <w:rPr>
          <w:rFonts w:asciiTheme="minorHAnsi" w:hAnsiTheme="minorHAnsi" w:cs="Arial"/>
          <w:sz w:val="22"/>
          <w:szCs w:val="22"/>
        </w:rPr>
        <w:t xml:space="preserve"> fecha </w:t>
      </w:r>
      <w:r>
        <w:rPr>
          <w:rFonts w:asciiTheme="minorHAnsi" w:hAnsiTheme="minorHAnsi" w:cs="Arial"/>
          <w:sz w:val="22"/>
          <w:szCs w:val="22"/>
        </w:rPr>
        <w:t>7</w:t>
      </w:r>
      <w:r w:rsidR="00785FBD">
        <w:rPr>
          <w:rFonts w:asciiTheme="minorHAnsi" w:hAnsiTheme="minorHAnsi" w:cs="Arial"/>
          <w:sz w:val="22"/>
          <w:szCs w:val="22"/>
        </w:rPr>
        <w:t xml:space="preserve"> </w:t>
      </w:r>
      <w:r w:rsidR="00F01434">
        <w:rPr>
          <w:rFonts w:asciiTheme="minorHAnsi" w:hAnsiTheme="minorHAnsi" w:cs="Arial"/>
          <w:sz w:val="22"/>
          <w:szCs w:val="22"/>
        </w:rPr>
        <w:t>de junio de 2013</w:t>
      </w:r>
      <w:r>
        <w:rPr>
          <w:rFonts w:asciiTheme="minorHAnsi" w:hAnsiTheme="minorHAnsi" w:cs="Arial"/>
          <w:sz w:val="22"/>
          <w:szCs w:val="22"/>
        </w:rPr>
        <w:t xml:space="preserve">, </w:t>
      </w:r>
      <w:r w:rsidR="00F01434">
        <w:rPr>
          <w:rFonts w:asciiTheme="minorHAnsi" w:hAnsiTheme="minorHAnsi" w:cs="Arial"/>
          <w:sz w:val="22"/>
          <w:szCs w:val="22"/>
        </w:rPr>
        <w:t xml:space="preserve">mediante acuerdo EXT/06/021, el Consejo Estatal Electoral aprobó </w:t>
      </w:r>
      <w:r w:rsidR="007B72DB">
        <w:rPr>
          <w:rFonts w:asciiTheme="minorHAnsi" w:hAnsiTheme="minorHAnsi" w:cs="Arial"/>
          <w:sz w:val="22"/>
          <w:szCs w:val="22"/>
        </w:rPr>
        <w:t xml:space="preserve">las </w:t>
      </w:r>
      <w:r>
        <w:rPr>
          <w:rFonts w:asciiTheme="minorHAnsi" w:hAnsiTheme="minorHAnsi" w:cs="Arial"/>
          <w:sz w:val="22"/>
          <w:szCs w:val="22"/>
        </w:rPr>
        <w:t>sustitución</w:t>
      </w:r>
      <w:r w:rsidRPr="00685DCA">
        <w:rPr>
          <w:rFonts w:asciiTheme="minorHAnsi" w:hAnsiTheme="minorHAnsi" w:cs="Arial"/>
          <w:sz w:val="22"/>
          <w:szCs w:val="22"/>
        </w:rPr>
        <w:t xml:space="preserve"> </w:t>
      </w:r>
      <w:r>
        <w:rPr>
          <w:rFonts w:asciiTheme="minorHAnsi" w:hAnsiTheme="minorHAnsi" w:cs="Arial"/>
          <w:sz w:val="22"/>
          <w:szCs w:val="22"/>
        </w:rPr>
        <w:t xml:space="preserve">por renuncia </w:t>
      </w:r>
      <w:r w:rsidR="007B72DB">
        <w:rPr>
          <w:rFonts w:asciiTheme="minorHAnsi" w:hAnsiTheme="minorHAnsi" w:cs="Arial"/>
          <w:sz w:val="22"/>
          <w:szCs w:val="22"/>
        </w:rPr>
        <w:t xml:space="preserve">de </w:t>
      </w:r>
      <w:r w:rsidRPr="00685DCA">
        <w:rPr>
          <w:rFonts w:asciiTheme="minorHAnsi" w:hAnsiTheme="minorHAnsi" w:cs="Arial"/>
          <w:sz w:val="22"/>
          <w:szCs w:val="22"/>
        </w:rPr>
        <w:t>los candidatos</w:t>
      </w:r>
      <w:r w:rsidR="007B72DB">
        <w:rPr>
          <w:rFonts w:asciiTheme="minorHAnsi" w:hAnsiTheme="minorHAnsi" w:cs="Arial"/>
          <w:sz w:val="22"/>
          <w:szCs w:val="22"/>
        </w:rPr>
        <w:t xml:space="preserve"> del Partido Movimiento Ciudadano </w:t>
      </w:r>
      <w:r w:rsidRPr="00685DCA">
        <w:rPr>
          <w:rFonts w:asciiTheme="minorHAnsi" w:hAnsiTheme="minorHAnsi" w:cs="Arial"/>
          <w:sz w:val="22"/>
          <w:szCs w:val="22"/>
        </w:rPr>
        <w:t>a Diputados por el sistema de mayoría relativa</w:t>
      </w:r>
      <w:r>
        <w:rPr>
          <w:rFonts w:asciiTheme="minorHAnsi" w:hAnsiTheme="minorHAnsi" w:cs="Arial"/>
          <w:sz w:val="22"/>
          <w:szCs w:val="22"/>
        </w:rPr>
        <w:t xml:space="preserve"> siguientes: C. Arnoldo Giber Fonseca Revilla, candidato a Diputado propietario por el IV Distrito Electoral, quien renunci</w:t>
      </w:r>
      <w:r w:rsidR="007B72DB">
        <w:rPr>
          <w:rFonts w:asciiTheme="minorHAnsi" w:hAnsiTheme="minorHAnsi" w:cs="Arial"/>
          <w:sz w:val="22"/>
          <w:szCs w:val="22"/>
        </w:rPr>
        <w:t>ó</w:t>
      </w:r>
      <w:r>
        <w:rPr>
          <w:rFonts w:asciiTheme="minorHAnsi" w:hAnsiTheme="minorHAnsi" w:cs="Arial"/>
          <w:sz w:val="22"/>
          <w:szCs w:val="22"/>
        </w:rPr>
        <w:t>, y postul</w:t>
      </w:r>
      <w:r w:rsidR="00BA589F">
        <w:rPr>
          <w:rFonts w:asciiTheme="minorHAnsi" w:hAnsiTheme="minorHAnsi" w:cs="Arial"/>
          <w:sz w:val="22"/>
          <w:szCs w:val="22"/>
        </w:rPr>
        <w:t>ó</w:t>
      </w:r>
      <w:r>
        <w:rPr>
          <w:rFonts w:asciiTheme="minorHAnsi" w:hAnsiTheme="minorHAnsi" w:cs="Arial"/>
          <w:sz w:val="22"/>
          <w:szCs w:val="22"/>
        </w:rPr>
        <w:t xml:space="preserve"> como su sustituto al C. Rangid Alonso Osorio Alvarado; y, C. Luis Alfonso Tadeo Dagostini Niebla, candidato a Diputado suplente por el XIII Distrito Electoral, quien renunci</w:t>
      </w:r>
      <w:r w:rsidR="00BA589F">
        <w:rPr>
          <w:rFonts w:asciiTheme="minorHAnsi" w:hAnsiTheme="minorHAnsi" w:cs="Arial"/>
          <w:sz w:val="22"/>
          <w:szCs w:val="22"/>
        </w:rPr>
        <w:t>ó</w:t>
      </w:r>
      <w:r>
        <w:rPr>
          <w:rFonts w:asciiTheme="minorHAnsi" w:hAnsiTheme="minorHAnsi" w:cs="Arial"/>
          <w:sz w:val="22"/>
          <w:szCs w:val="22"/>
        </w:rPr>
        <w:t xml:space="preserve">, y </w:t>
      </w:r>
      <w:r w:rsidR="00BA589F">
        <w:rPr>
          <w:rFonts w:asciiTheme="minorHAnsi" w:hAnsiTheme="minorHAnsi" w:cs="Arial"/>
          <w:sz w:val="22"/>
          <w:szCs w:val="22"/>
        </w:rPr>
        <w:t xml:space="preserve">se </w:t>
      </w:r>
      <w:r>
        <w:rPr>
          <w:rFonts w:asciiTheme="minorHAnsi" w:hAnsiTheme="minorHAnsi" w:cs="Arial"/>
          <w:sz w:val="22"/>
          <w:szCs w:val="22"/>
        </w:rPr>
        <w:t>postul</w:t>
      </w:r>
      <w:r w:rsidR="00BA589F">
        <w:rPr>
          <w:rFonts w:asciiTheme="minorHAnsi" w:hAnsiTheme="minorHAnsi" w:cs="Arial"/>
          <w:sz w:val="22"/>
          <w:szCs w:val="22"/>
        </w:rPr>
        <w:t>ó</w:t>
      </w:r>
      <w:r>
        <w:rPr>
          <w:rFonts w:asciiTheme="minorHAnsi" w:hAnsiTheme="minorHAnsi" w:cs="Arial"/>
          <w:sz w:val="22"/>
          <w:szCs w:val="22"/>
        </w:rPr>
        <w:t xml:space="preserve"> como su sustituto al C. José Octavio Mata Valenzuela.</w:t>
      </w:r>
      <w:r w:rsidR="002E4210">
        <w:rPr>
          <w:rFonts w:asciiTheme="minorHAnsi" w:hAnsiTheme="minorHAnsi" w:cs="Arial"/>
          <w:sz w:val="22"/>
          <w:szCs w:val="22"/>
        </w:rPr>
        <w:tab/>
      </w:r>
    </w:p>
    <w:p w:rsidR="0052376A" w:rsidRDefault="0052376A" w:rsidP="00785FBD">
      <w:pPr>
        <w:tabs>
          <w:tab w:val="right" w:leader="hyphen" w:pos="8562"/>
        </w:tabs>
        <w:jc w:val="both"/>
        <w:rPr>
          <w:rFonts w:asciiTheme="minorHAnsi" w:hAnsiTheme="minorHAnsi" w:cs="Arial"/>
          <w:sz w:val="22"/>
          <w:szCs w:val="22"/>
        </w:rPr>
      </w:pPr>
    </w:p>
    <w:p w:rsidR="0052376A" w:rsidRDefault="0052376A" w:rsidP="00785FBD">
      <w:pPr>
        <w:tabs>
          <w:tab w:val="right" w:leader="hyphen" w:pos="8562"/>
        </w:tabs>
        <w:jc w:val="both"/>
        <w:rPr>
          <w:rFonts w:asciiTheme="minorHAnsi" w:hAnsiTheme="minorHAnsi" w:cs="Arial"/>
          <w:sz w:val="22"/>
          <w:szCs w:val="22"/>
        </w:rPr>
      </w:pPr>
      <w:r w:rsidRPr="00685DCA">
        <w:rPr>
          <w:rFonts w:asciiTheme="minorHAnsi" w:hAnsiTheme="minorHAnsi" w:cs="Arial"/>
          <w:sz w:val="22"/>
          <w:szCs w:val="22"/>
        </w:rPr>
        <w:lastRenderedPageBreak/>
        <w:t>---</w:t>
      </w:r>
      <w:r w:rsidR="00173DF6">
        <w:rPr>
          <w:rFonts w:asciiTheme="minorHAnsi" w:hAnsiTheme="minorHAnsi" w:cs="Arial"/>
          <w:sz w:val="22"/>
          <w:szCs w:val="22"/>
        </w:rPr>
        <w:t>9</w:t>
      </w:r>
      <w:r w:rsidRPr="00685DCA">
        <w:rPr>
          <w:rFonts w:asciiTheme="minorHAnsi" w:hAnsiTheme="minorHAnsi" w:cs="Arial"/>
          <w:sz w:val="22"/>
          <w:szCs w:val="22"/>
        </w:rPr>
        <w:t>. Que</w:t>
      </w:r>
      <w:r>
        <w:rPr>
          <w:rFonts w:asciiTheme="minorHAnsi" w:hAnsiTheme="minorHAnsi" w:cs="Arial"/>
          <w:sz w:val="22"/>
          <w:szCs w:val="22"/>
        </w:rPr>
        <w:t xml:space="preserve">, con fecha </w:t>
      </w:r>
      <w:r w:rsidR="00BA589F">
        <w:rPr>
          <w:rFonts w:asciiTheme="minorHAnsi" w:hAnsiTheme="minorHAnsi" w:cs="Arial"/>
          <w:sz w:val="22"/>
          <w:szCs w:val="22"/>
        </w:rPr>
        <w:t>27</w:t>
      </w:r>
      <w:r>
        <w:rPr>
          <w:rFonts w:asciiTheme="minorHAnsi" w:hAnsiTheme="minorHAnsi" w:cs="Arial"/>
          <w:sz w:val="22"/>
          <w:szCs w:val="22"/>
        </w:rPr>
        <w:t xml:space="preserve"> de mayo del año en curso, el Partido </w:t>
      </w:r>
      <w:r w:rsidR="00BA589F">
        <w:rPr>
          <w:rFonts w:asciiTheme="minorHAnsi" w:hAnsiTheme="minorHAnsi" w:cs="Arial"/>
          <w:sz w:val="22"/>
          <w:szCs w:val="22"/>
        </w:rPr>
        <w:t xml:space="preserve">Movimiento Ciudadano </w:t>
      </w:r>
      <w:r>
        <w:rPr>
          <w:rFonts w:asciiTheme="minorHAnsi" w:hAnsiTheme="minorHAnsi" w:cs="Arial"/>
          <w:sz w:val="22"/>
          <w:szCs w:val="22"/>
        </w:rPr>
        <w:t>solicitó la</w:t>
      </w:r>
      <w:r w:rsidR="00BA589F">
        <w:rPr>
          <w:rFonts w:asciiTheme="minorHAnsi" w:hAnsiTheme="minorHAnsi" w:cs="Arial"/>
          <w:sz w:val="22"/>
          <w:szCs w:val="22"/>
        </w:rPr>
        <w:t>s</w:t>
      </w:r>
      <w:r>
        <w:rPr>
          <w:rFonts w:asciiTheme="minorHAnsi" w:hAnsiTheme="minorHAnsi" w:cs="Arial"/>
          <w:sz w:val="22"/>
          <w:szCs w:val="22"/>
        </w:rPr>
        <w:t xml:space="preserve"> sustituci</w:t>
      </w:r>
      <w:r w:rsidR="00BA589F">
        <w:rPr>
          <w:rFonts w:asciiTheme="minorHAnsi" w:hAnsiTheme="minorHAnsi" w:cs="Arial"/>
          <w:sz w:val="22"/>
          <w:szCs w:val="22"/>
        </w:rPr>
        <w:t>o</w:t>
      </w:r>
      <w:r>
        <w:rPr>
          <w:rFonts w:asciiTheme="minorHAnsi" w:hAnsiTheme="minorHAnsi" w:cs="Arial"/>
          <w:sz w:val="22"/>
          <w:szCs w:val="22"/>
        </w:rPr>
        <w:t>n</w:t>
      </w:r>
      <w:r w:rsidR="00BA589F">
        <w:rPr>
          <w:rFonts w:asciiTheme="minorHAnsi" w:hAnsiTheme="minorHAnsi" w:cs="Arial"/>
          <w:sz w:val="22"/>
          <w:szCs w:val="22"/>
        </w:rPr>
        <w:t>es</w:t>
      </w:r>
      <w:r>
        <w:rPr>
          <w:rFonts w:asciiTheme="minorHAnsi" w:hAnsiTheme="minorHAnsi" w:cs="Arial"/>
          <w:sz w:val="22"/>
          <w:szCs w:val="22"/>
        </w:rPr>
        <w:t xml:space="preserve"> por renuncia </w:t>
      </w:r>
      <w:r w:rsidRPr="00685DCA">
        <w:rPr>
          <w:rFonts w:asciiTheme="minorHAnsi" w:hAnsiTheme="minorHAnsi" w:cs="Arial"/>
          <w:sz w:val="22"/>
          <w:szCs w:val="22"/>
        </w:rPr>
        <w:t>de</w:t>
      </w:r>
      <w:r w:rsidR="00BA589F">
        <w:rPr>
          <w:rFonts w:asciiTheme="minorHAnsi" w:hAnsiTheme="minorHAnsi" w:cs="Arial"/>
          <w:sz w:val="22"/>
          <w:szCs w:val="22"/>
        </w:rPr>
        <w:t xml:space="preserve"> los candidatos</w:t>
      </w:r>
      <w:r>
        <w:rPr>
          <w:rFonts w:asciiTheme="minorHAnsi" w:hAnsiTheme="minorHAnsi" w:cs="Arial"/>
          <w:sz w:val="22"/>
          <w:szCs w:val="22"/>
        </w:rPr>
        <w:t xml:space="preserve"> </w:t>
      </w:r>
      <w:r w:rsidR="00441034" w:rsidRPr="00685DCA">
        <w:rPr>
          <w:rFonts w:asciiTheme="minorHAnsi" w:hAnsiTheme="minorHAnsi" w:cs="Arial"/>
          <w:sz w:val="22"/>
          <w:szCs w:val="22"/>
        </w:rPr>
        <w:t>a Diputados por el sistema de mayoría relativa</w:t>
      </w:r>
      <w:r w:rsidR="00441034">
        <w:rPr>
          <w:rFonts w:asciiTheme="minorHAnsi" w:hAnsiTheme="minorHAnsi" w:cs="Arial"/>
          <w:sz w:val="22"/>
          <w:szCs w:val="22"/>
        </w:rPr>
        <w:t xml:space="preserve"> siguientes:</w:t>
      </w:r>
      <w:r w:rsidR="00441034" w:rsidRPr="00441034">
        <w:rPr>
          <w:rFonts w:asciiTheme="minorHAnsi" w:hAnsiTheme="minorHAnsi" w:cs="Arial"/>
          <w:sz w:val="22"/>
          <w:szCs w:val="22"/>
        </w:rPr>
        <w:t xml:space="preserve"> </w:t>
      </w:r>
      <w:r w:rsidR="00441034">
        <w:rPr>
          <w:rFonts w:asciiTheme="minorHAnsi" w:hAnsiTheme="minorHAnsi" w:cs="Arial"/>
          <w:sz w:val="22"/>
          <w:szCs w:val="22"/>
        </w:rPr>
        <w:t>C. Rangid Alonso Osorio Alvarado, candidato a Diputado propietario por el IV Distrito Electoral, quien renunci</w:t>
      </w:r>
      <w:r w:rsidR="00793E67">
        <w:rPr>
          <w:rFonts w:asciiTheme="minorHAnsi" w:hAnsiTheme="minorHAnsi" w:cs="Arial"/>
          <w:sz w:val="22"/>
          <w:szCs w:val="22"/>
        </w:rPr>
        <w:t>ó</w:t>
      </w:r>
      <w:r w:rsidR="007F78E8">
        <w:rPr>
          <w:rFonts w:asciiTheme="minorHAnsi" w:hAnsiTheme="minorHAnsi" w:cs="Arial"/>
          <w:sz w:val="22"/>
          <w:szCs w:val="22"/>
        </w:rPr>
        <w:t xml:space="preserve"> a esa candidatura</w:t>
      </w:r>
      <w:r w:rsidR="00441034">
        <w:rPr>
          <w:rFonts w:asciiTheme="minorHAnsi" w:hAnsiTheme="minorHAnsi" w:cs="Arial"/>
          <w:sz w:val="22"/>
          <w:szCs w:val="22"/>
        </w:rPr>
        <w:t>, y postul</w:t>
      </w:r>
      <w:r w:rsidR="00DD656E">
        <w:rPr>
          <w:rFonts w:asciiTheme="minorHAnsi" w:hAnsiTheme="minorHAnsi" w:cs="Arial"/>
          <w:sz w:val="22"/>
          <w:szCs w:val="22"/>
        </w:rPr>
        <w:t>a</w:t>
      </w:r>
      <w:r w:rsidR="00441034">
        <w:rPr>
          <w:rFonts w:asciiTheme="minorHAnsi" w:hAnsiTheme="minorHAnsi" w:cs="Arial"/>
          <w:sz w:val="22"/>
          <w:szCs w:val="22"/>
        </w:rPr>
        <w:t xml:space="preserve"> como </w:t>
      </w:r>
      <w:r w:rsidR="002E4210">
        <w:rPr>
          <w:rFonts w:asciiTheme="minorHAnsi" w:hAnsiTheme="minorHAnsi" w:cs="Arial"/>
          <w:sz w:val="22"/>
          <w:szCs w:val="22"/>
        </w:rPr>
        <w:t>s</w:t>
      </w:r>
      <w:r w:rsidR="00441034">
        <w:rPr>
          <w:rFonts w:asciiTheme="minorHAnsi" w:hAnsiTheme="minorHAnsi" w:cs="Arial"/>
          <w:sz w:val="22"/>
          <w:szCs w:val="22"/>
        </w:rPr>
        <w:t>u sustituto al</w:t>
      </w:r>
      <w:r w:rsidR="00DD656E">
        <w:rPr>
          <w:rFonts w:asciiTheme="minorHAnsi" w:hAnsiTheme="minorHAnsi" w:cs="Arial"/>
          <w:sz w:val="22"/>
          <w:szCs w:val="22"/>
        </w:rPr>
        <w:t xml:space="preserve"> C. Francisco Romero Bojórquez</w:t>
      </w:r>
      <w:r w:rsidR="00441034">
        <w:rPr>
          <w:rFonts w:asciiTheme="minorHAnsi" w:hAnsiTheme="minorHAnsi" w:cs="Arial"/>
          <w:sz w:val="22"/>
          <w:szCs w:val="22"/>
        </w:rPr>
        <w:t xml:space="preserve">; y, </w:t>
      </w:r>
      <w:r w:rsidR="00574825">
        <w:rPr>
          <w:rFonts w:asciiTheme="minorHAnsi" w:hAnsiTheme="minorHAnsi" w:cs="Arial"/>
          <w:sz w:val="22"/>
          <w:szCs w:val="22"/>
        </w:rPr>
        <w:t>C. Francisco Romero Bojórquez</w:t>
      </w:r>
      <w:r w:rsidR="00441034">
        <w:rPr>
          <w:rFonts w:asciiTheme="minorHAnsi" w:hAnsiTheme="minorHAnsi" w:cs="Arial"/>
          <w:sz w:val="22"/>
          <w:szCs w:val="22"/>
        </w:rPr>
        <w:t xml:space="preserve">, candidato a Diputado suplente por el </w:t>
      </w:r>
      <w:r w:rsidR="00574825">
        <w:rPr>
          <w:rFonts w:asciiTheme="minorHAnsi" w:hAnsiTheme="minorHAnsi" w:cs="Arial"/>
          <w:sz w:val="22"/>
          <w:szCs w:val="22"/>
        </w:rPr>
        <w:t xml:space="preserve">IV </w:t>
      </w:r>
      <w:r w:rsidR="00441034">
        <w:rPr>
          <w:rFonts w:asciiTheme="minorHAnsi" w:hAnsiTheme="minorHAnsi" w:cs="Arial"/>
          <w:sz w:val="22"/>
          <w:szCs w:val="22"/>
        </w:rPr>
        <w:t>Distrito Electoral, quien renunci</w:t>
      </w:r>
      <w:r w:rsidR="00793E67">
        <w:rPr>
          <w:rFonts w:asciiTheme="minorHAnsi" w:hAnsiTheme="minorHAnsi" w:cs="Arial"/>
          <w:sz w:val="22"/>
          <w:szCs w:val="22"/>
        </w:rPr>
        <w:t>ó</w:t>
      </w:r>
      <w:r w:rsidR="007F78E8">
        <w:rPr>
          <w:rFonts w:asciiTheme="minorHAnsi" w:hAnsiTheme="minorHAnsi" w:cs="Arial"/>
          <w:sz w:val="22"/>
          <w:szCs w:val="22"/>
        </w:rPr>
        <w:t xml:space="preserve"> a esa candidatura</w:t>
      </w:r>
      <w:r w:rsidR="00441034">
        <w:rPr>
          <w:rFonts w:asciiTheme="minorHAnsi" w:hAnsiTheme="minorHAnsi" w:cs="Arial"/>
          <w:sz w:val="22"/>
          <w:szCs w:val="22"/>
        </w:rPr>
        <w:t>, y se postul</w:t>
      </w:r>
      <w:r w:rsidR="00ED1058">
        <w:rPr>
          <w:rFonts w:asciiTheme="minorHAnsi" w:hAnsiTheme="minorHAnsi" w:cs="Arial"/>
          <w:sz w:val="22"/>
          <w:szCs w:val="22"/>
        </w:rPr>
        <w:t>a</w:t>
      </w:r>
      <w:r w:rsidR="00441034">
        <w:rPr>
          <w:rFonts w:asciiTheme="minorHAnsi" w:hAnsiTheme="minorHAnsi" w:cs="Arial"/>
          <w:sz w:val="22"/>
          <w:szCs w:val="22"/>
        </w:rPr>
        <w:t xml:space="preserve"> como su sustituto al C.</w:t>
      </w:r>
      <w:r w:rsidR="00ED1058" w:rsidRPr="00ED1058">
        <w:rPr>
          <w:rFonts w:asciiTheme="minorHAnsi" w:hAnsiTheme="minorHAnsi" w:cs="Arial"/>
          <w:sz w:val="22"/>
          <w:szCs w:val="22"/>
        </w:rPr>
        <w:t xml:space="preserve"> </w:t>
      </w:r>
      <w:r w:rsidR="00ED1058">
        <w:rPr>
          <w:rFonts w:asciiTheme="minorHAnsi" w:hAnsiTheme="minorHAnsi" w:cs="Arial"/>
          <w:sz w:val="22"/>
          <w:szCs w:val="22"/>
        </w:rPr>
        <w:t>Rangid Alonso Osorio Alvarado</w:t>
      </w:r>
      <w:r>
        <w:rPr>
          <w:rFonts w:asciiTheme="minorHAnsi" w:hAnsiTheme="minorHAnsi" w:cs="Arial"/>
          <w:sz w:val="22"/>
          <w:szCs w:val="22"/>
        </w:rPr>
        <w:t>.</w:t>
      </w:r>
      <w:r w:rsidRPr="00685DCA">
        <w:rPr>
          <w:rFonts w:asciiTheme="minorHAnsi" w:hAnsiTheme="minorHAnsi" w:cs="Arial"/>
          <w:sz w:val="22"/>
          <w:szCs w:val="22"/>
        </w:rPr>
        <w:tab/>
      </w:r>
    </w:p>
    <w:p w:rsidR="00501BDA" w:rsidRDefault="00501BDA" w:rsidP="00785FBD">
      <w:pPr>
        <w:tabs>
          <w:tab w:val="right" w:leader="hyphen" w:pos="8562"/>
        </w:tabs>
        <w:jc w:val="both"/>
        <w:rPr>
          <w:rFonts w:asciiTheme="minorHAnsi" w:hAnsiTheme="minorHAnsi" w:cs="Arial"/>
          <w:sz w:val="22"/>
          <w:szCs w:val="22"/>
        </w:rPr>
      </w:pPr>
    </w:p>
    <w:p w:rsidR="00BA4CCC" w:rsidRDefault="00BA4CCC" w:rsidP="00785FBD">
      <w:pPr>
        <w:tabs>
          <w:tab w:val="right" w:leader="hyphen" w:pos="8562"/>
        </w:tabs>
        <w:autoSpaceDE w:val="0"/>
        <w:autoSpaceDN w:val="0"/>
        <w:adjustRightInd w:val="0"/>
        <w:jc w:val="both"/>
        <w:rPr>
          <w:rFonts w:asciiTheme="minorHAnsi" w:hAnsiTheme="minorHAnsi" w:cs="Arial"/>
          <w:bCs/>
          <w:sz w:val="22"/>
          <w:szCs w:val="22"/>
        </w:rPr>
      </w:pPr>
      <w:r>
        <w:rPr>
          <w:rFonts w:asciiTheme="minorHAnsi" w:hAnsiTheme="minorHAnsi" w:cs="Arial"/>
          <w:bCs/>
          <w:sz w:val="22"/>
          <w:szCs w:val="22"/>
        </w:rPr>
        <w:t>---1</w:t>
      </w:r>
      <w:r w:rsidR="00173DF6">
        <w:rPr>
          <w:rFonts w:asciiTheme="minorHAnsi" w:hAnsiTheme="minorHAnsi" w:cs="Arial"/>
          <w:bCs/>
          <w:sz w:val="22"/>
          <w:szCs w:val="22"/>
        </w:rPr>
        <w:t>0</w:t>
      </w:r>
      <w:r>
        <w:rPr>
          <w:rFonts w:asciiTheme="minorHAnsi" w:hAnsiTheme="minorHAnsi" w:cs="Arial"/>
          <w:bCs/>
          <w:sz w:val="22"/>
          <w:szCs w:val="22"/>
        </w:rPr>
        <w:t>.-</w:t>
      </w:r>
      <w:r w:rsidR="002E4210">
        <w:rPr>
          <w:rFonts w:asciiTheme="minorHAnsi" w:hAnsiTheme="minorHAnsi" w:cs="Arial"/>
          <w:bCs/>
          <w:sz w:val="22"/>
          <w:szCs w:val="22"/>
        </w:rPr>
        <w:t xml:space="preserve"> </w:t>
      </w:r>
      <w:r w:rsidRPr="00EB10AD">
        <w:rPr>
          <w:rFonts w:asciiTheme="minorHAnsi" w:hAnsiTheme="minorHAnsi" w:cs="Arial"/>
          <w:bCs/>
          <w:sz w:val="22"/>
          <w:szCs w:val="22"/>
        </w:rPr>
        <w:t xml:space="preserve">Con fecha 22 de mayo de 2013 este Consejo firmó Contrato de prestación de servicios para la elaboración y suministro de boletas electorales con la </w:t>
      </w:r>
      <w:r w:rsidR="007D52AD">
        <w:rPr>
          <w:rFonts w:asciiTheme="minorHAnsi" w:hAnsiTheme="minorHAnsi" w:cs="Arial"/>
          <w:bCs/>
          <w:sz w:val="22"/>
          <w:szCs w:val="22"/>
        </w:rPr>
        <w:t xml:space="preserve">empresa </w:t>
      </w:r>
      <w:r w:rsidRPr="00EB10AD">
        <w:rPr>
          <w:rFonts w:asciiTheme="minorHAnsi" w:hAnsiTheme="minorHAnsi" w:cs="Arial"/>
          <w:bCs/>
          <w:sz w:val="22"/>
          <w:szCs w:val="22"/>
        </w:rPr>
        <w:t>Goldenstar de México, S.A. de C.V., mismo en el que se estableció la obligación de dicha empresa de entregar el material impreso a más tardar el 17 de junio del año en curso.</w:t>
      </w:r>
      <w:r w:rsidR="002E4210">
        <w:rPr>
          <w:rFonts w:asciiTheme="minorHAnsi" w:hAnsiTheme="minorHAnsi" w:cs="Arial"/>
          <w:bCs/>
          <w:sz w:val="22"/>
          <w:szCs w:val="22"/>
        </w:rPr>
        <w:tab/>
      </w:r>
    </w:p>
    <w:p w:rsidR="00BA4CCC" w:rsidRDefault="00BA4CCC" w:rsidP="00785FBD">
      <w:pPr>
        <w:tabs>
          <w:tab w:val="right" w:leader="hyphen" w:pos="8562"/>
        </w:tabs>
        <w:autoSpaceDE w:val="0"/>
        <w:autoSpaceDN w:val="0"/>
        <w:adjustRightInd w:val="0"/>
        <w:jc w:val="both"/>
        <w:rPr>
          <w:rFonts w:asciiTheme="minorHAnsi" w:hAnsiTheme="minorHAnsi" w:cs="Arial"/>
          <w:bCs/>
          <w:sz w:val="22"/>
          <w:szCs w:val="22"/>
        </w:rPr>
      </w:pPr>
    </w:p>
    <w:p w:rsidR="007B6554" w:rsidRPr="00D92460" w:rsidRDefault="00BA4CCC" w:rsidP="00785FBD">
      <w:pPr>
        <w:tabs>
          <w:tab w:val="right" w:leader="hyphen" w:pos="8562"/>
        </w:tabs>
        <w:autoSpaceDE w:val="0"/>
        <w:autoSpaceDN w:val="0"/>
        <w:adjustRightInd w:val="0"/>
        <w:jc w:val="both"/>
        <w:rPr>
          <w:rFonts w:asciiTheme="minorHAnsi" w:hAnsiTheme="minorHAnsi" w:cs="Arial"/>
          <w:bCs/>
          <w:sz w:val="22"/>
          <w:szCs w:val="22"/>
        </w:rPr>
      </w:pPr>
      <w:r w:rsidRPr="00D92460">
        <w:rPr>
          <w:rFonts w:asciiTheme="minorHAnsi" w:hAnsiTheme="minorHAnsi" w:cs="Arial"/>
          <w:bCs/>
          <w:sz w:val="22"/>
          <w:szCs w:val="22"/>
        </w:rPr>
        <w:t>---1</w:t>
      </w:r>
      <w:r w:rsidR="00173DF6">
        <w:rPr>
          <w:rFonts w:asciiTheme="minorHAnsi" w:hAnsiTheme="minorHAnsi" w:cs="Arial"/>
          <w:bCs/>
          <w:sz w:val="22"/>
          <w:szCs w:val="22"/>
        </w:rPr>
        <w:t>1</w:t>
      </w:r>
      <w:r w:rsidRPr="00D92460">
        <w:rPr>
          <w:rFonts w:asciiTheme="minorHAnsi" w:hAnsiTheme="minorHAnsi" w:cs="Arial"/>
          <w:bCs/>
          <w:sz w:val="22"/>
          <w:szCs w:val="22"/>
        </w:rPr>
        <w:t xml:space="preserve">.- </w:t>
      </w:r>
      <w:r w:rsidR="00D92460">
        <w:rPr>
          <w:rFonts w:asciiTheme="minorHAnsi" w:hAnsiTheme="minorHAnsi" w:cs="Arial"/>
          <w:bCs/>
          <w:sz w:val="22"/>
          <w:szCs w:val="22"/>
        </w:rPr>
        <w:t>L</w:t>
      </w:r>
      <w:r w:rsidR="007B6554" w:rsidRPr="00D92460">
        <w:rPr>
          <w:rFonts w:asciiTheme="minorHAnsi" w:hAnsiTheme="minorHAnsi" w:cs="Arial"/>
          <w:bCs/>
          <w:sz w:val="22"/>
          <w:szCs w:val="22"/>
        </w:rPr>
        <w:t>a empresa Goldenstar de México, S.A. de C.V.</w:t>
      </w:r>
      <w:r w:rsidR="005824F6">
        <w:rPr>
          <w:rFonts w:asciiTheme="minorHAnsi" w:hAnsiTheme="minorHAnsi" w:cs="Arial"/>
          <w:bCs/>
          <w:sz w:val="22"/>
          <w:szCs w:val="22"/>
        </w:rPr>
        <w:t>,</w:t>
      </w:r>
      <w:r w:rsidR="007B6554" w:rsidRPr="00D92460">
        <w:rPr>
          <w:rFonts w:asciiTheme="minorHAnsi" w:hAnsiTheme="minorHAnsi" w:cs="Arial"/>
          <w:bCs/>
          <w:sz w:val="22"/>
          <w:szCs w:val="22"/>
        </w:rPr>
        <w:t xml:space="preserve"> </w:t>
      </w:r>
      <w:r w:rsidR="007D52AD">
        <w:rPr>
          <w:rFonts w:asciiTheme="minorHAnsi" w:hAnsiTheme="minorHAnsi" w:cs="Arial"/>
          <w:bCs/>
          <w:sz w:val="22"/>
          <w:szCs w:val="22"/>
        </w:rPr>
        <w:t>el</w:t>
      </w:r>
      <w:r w:rsidR="00D92460" w:rsidRPr="00D92460">
        <w:rPr>
          <w:rFonts w:asciiTheme="minorHAnsi" w:hAnsiTheme="minorHAnsi" w:cs="Arial"/>
          <w:bCs/>
          <w:sz w:val="22"/>
          <w:szCs w:val="22"/>
        </w:rPr>
        <w:t xml:space="preserve"> 3 de junio de 2013 </w:t>
      </w:r>
      <w:r w:rsidR="007B6554" w:rsidRPr="00D92460">
        <w:rPr>
          <w:rFonts w:asciiTheme="minorHAnsi" w:hAnsiTheme="minorHAnsi" w:cs="Arial"/>
          <w:bCs/>
          <w:sz w:val="22"/>
          <w:szCs w:val="22"/>
        </w:rPr>
        <w:t>remitió oficio en el que establece que a partir de la entrega de los diseños originales autorizados de la documentación electoral en comento requiere de 12 días naturales para garantizar la entrega en tiempo y forma del material referido.</w:t>
      </w:r>
      <w:r w:rsidR="002E4210">
        <w:rPr>
          <w:rFonts w:asciiTheme="minorHAnsi" w:hAnsiTheme="minorHAnsi" w:cs="Arial"/>
          <w:bCs/>
          <w:sz w:val="22"/>
          <w:szCs w:val="22"/>
        </w:rPr>
        <w:tab/>
      </w:r>
    </w:p>
    <w:p w:rsidR="007B6554" w:rsidRPr="00D92460" w:rsidRDefault="007B6554" w:rsidP="00785FBD">
      <w:pPr>
        <w:tabs>
          <w:tab w:val="right" w:leader="hyphen" w:pos="8562"/>
        </w:tabs>
        <w:autoSpaceDE w:val="0"/>
        <w:autoSpaceDN w:val="0"/>
        <w:adjustRightInd w:val="0"/>
        <w:jc w:val="both"/>
        <w:rPr>
          <w:rFonts w:asciiTheme="minorHAnsi" w:hAnsiTheme="minorHAnsi" w:cs="Arial"/>
          <w:bCs/>
          <w:sz w:val="22"/>
          <w:szCs w:val="22"/>
        </w:rPr>
      </w:pPr>
    </w:p>
    <w:p w:rsidR="0093548B" w:rsidRPr="00D92460" w:rsidRDefault="00D92460" w:rsidP="00785FBD">
      <w:pPr>
        <w:tabs>
          <w:tab w:val="right" w:leader="hyphen" w:pos="8562"/>
        </w:tabs>
        <w:autoSpaceDE w:val="0"/>
        <w:autoSpaceDN w:val="0"/>
        <w:adjustRightInd w:val="0"/>
        <w:jc w:val="both"/>
        <w:rPr>
          <w:rFonts w:asciiTheme="minorHAnsi" w:hAnsiTheme="minorHAnsi" w:cs="Arial"/>
          <w:bCs/>
          <w:sz w:val="22"/>
          <w:szCs w:val="22"/>
        </w:rPr>
      </w:pPr>
      <w:r w:rsidRPr="00D92460">
        <w:rPr>
          <w:rFonts w:asciiTheme="minorHAnsi" w:hAnsiTheme="minorHAnsi" w:cs="Arial"/>
          <w:sz w:val="22"/>
          <w:szCs w:val="22"/>
        </w:rPr>
        <w:t>---</w:t>
      </w:r>
      <w:r w:rsidR="00BF29A0">
        <w:rPr>
          <w:rFonts w:asciiTheme="minorHAnsi" w:hAnsiTheme="minorHAnsi" w:cs="Arial"/>
          <w:sz w:val="22"/>
          <w:szCs w:val="22"/>
        </w:rPr>
        <w:t>1</w:t>
      </w:r>
      <w:r w:rsidR="00173DF6">
        <w:rPr>
          <w:rFonts w:asciiTheme="minorHAnsi" w:hAnsiTheme="minorHAnsi" w:cs="Arial"/>
          <w:sz w:val="22"/>
          <w:szCs w:val="22"/>
        </w:rPr>
        <w:t>2</w:t>
      </w:r>
      <w:r w:rsidRPr="00D92460">
        <w:rPr>
          <w:rFonts w:asciiTheme="minorHAnsi" w:hAnsiTheme="minorHAnsi" w:cs="Arial"/>
          <w:sz w:val="22"/>
          <w:szCs w:val="22"/>
        </w:rPr>
        <w:t>.</w:t>
      </w:r>
      <w:r w:rsidR="00BF29A0">
        <w:rPr>
          <w:rFonts w:asciiTheme="minorHAnsi" w:hAnsiTheme="minorHAnsi" w:cs="Arial"/>
          <w:sz w:val="22"/>
          <w:szCs w:val="22"/>
        </w:rPr>
        <w:t>- Por acuerdo administrativo del C. Presidente del Consejo Estatal Electoral, Lic. Jacinto P</w:t>
      </w:r>
      <w:r w:rsidR="0034653C">
        <w:rPr>
          <w:rFonts w:asciiTheme="minorHAnsi" w:hAnsiTheme="minorHAnsi" w:cs="Arial"/>
          <w:sz w:val="22"/>
          <w:szCs w:val="22"/>
        </w:rPr>
        <w:t>érez Gerardo, de fecha 4 de junio del presente, s</w:t>
      </w:r>
      <w:r w:rsidR="0093548B" w:rsidRPr="00D92460">
        <w:rPr>
          <w:rFonts w:asciiTheme="minorHAnsi" w:hAnsiTheme="minorHAnsi" w:cs="Arial"/>
          <w:bCs/>
          <w:sz w:val="22"/>
          <w:szCs w:val="22"/>
        </w:rPr>
        <w:t xml:space="preserve">e determina el 5 de junio de 2013 como fecha de inicio de la impresión de las boletas que se utilizarán en la jornada electoral del 7 de julio de 2013, </w:t>
      </w:r>
      <w:r w:rsidR="0034653C">
        <w:rPr>
          <w:rFonts w:asciiTheme="minorHAnsi" w:hAnsiTheme="minorHAnsi" w:cs="Arial"/>
          <w:bCs/>
          <w:sz w:val="22"/>
          <w:szCs w:val="22"/>
        </w:rPr>
        <w:t>de conformidad con lo dispuesto por e</w:t>
      </w:r>
      <w:r w:rsidR="0093548B" w:rsidRPr="00D92460">
        <w:rPr>
          <w:rFonts w:asciiTheme="minorHAnsi" w:hAnsiTheme="minorHAnsi" w:cs="Arial"/>
          <w:sz w:val="22"/>
          <w:szCs w:val="22"/>
        </w:rPr>
        <w:t>l artículo 137 de la Ley Electoral del Estado de Sinaloa</w:t>
      </w:r>
      <w:r w:rsidR="0034653C">
        <w:rPr>
          <w:rFonts w:asciiTheme="minorHAnsi" w:hAnsiTheme="minorHAnsi" w:cs="Arial"/>
          <w:sz w:val="22"/>
          <w:szCs w:val="22"/>
        </w:rPr>
        <w:t>, donde se</w:t>
      </w:r>
      <w:r w:rsidR="0093548B" w:rsidRPr="00D92460">
        <w:rPr>
          <w:rFonts w:asciiTheme="minorHAnsi" w:hAnsiTheme="minorHAnsi" w:cs="Arial"/>
          <w:sz w:val="22"/>
          <w:szCs w:val="22"/>
        </w:rPr>
        <w:t xml:space="preserve"> establece que </w:t>
      </w:r>
      <w:r w:rsidR="0093548B" w:rsidRPr="00D92460">
        <w:rPr>
          <w:rFonts w:asciiTheme="minorHAnsi" w:hAnsiTheme="minorHAnsi" w:cs="Arial"/>
          <w:sz w:val="22"/>
          <w:szCs w:val="22"/>
          <w:lang w:val="es-ES_tradnl"/>
        </w:rPr>
        <w:t>las boletas se enviarán para su impresión en la fecha que se determine, conforme a las especificaciones técnicas requeridas para su producción</w:t>
      </w:r>
      <w:r w:rsidR="0034653C">
        <w:rPr>
          <w:rFonts w:asciiTheme="minorHAnsi" w:hAnsiTheme="minorHAnsi" w:cs="Arial"/>
          <w:sz w:val="22"/>
          <w:szCs w:val="22"/>
          <w:lang w:val="es-ES_tradnl"/>
        </w:rPr>
        <w:t>.</w:t>
      </w:r>
      <w:r w:rsidR="002E4210">
        <w:rPr>
          <w:rFonts w:asciiTheme="minorHAnsi" w:hAnsiTheme="minorHAnsi" w:cs="Arial"/>
          <w:sz w:val="22"/>
          <w:szCs w:val="22"/>
          <w:lang w:val="es-ES_tradnl"/>
        </w:rPr>
        <w:tab/>
      </w:r>
    </w:p>
    <w:p w:rsidR="0034653C" w:rsidRDefault="0034653C" w:rsidP="00785FBD">
      <w:pPr>
        <w:tabs>
          <w:tab w:val="right" w:leader="hyphen" w:pos="8562"/>
        </w:tabs>
        <w:autoSpaceDE w:val="0"/>
        <w:autoSpaceDN w:val="0"/>
        <w:adjustRightInd w:val="0"/>
        <w:jc w:val="both"/>
        <w:rPr>
          <w:rFonts w:asciiTheme="minorHAnsi" w:hAnsiTheme="minorHAnsi"/>
          <w:sz w:val="22"/>
          <w:szCs w:val="22"/>
        </w:rPr>
      </w:pPr>
    </w:p>
    <w:p w:rsidR="00AA26CE" w:rsidRDefault="0034653C" w:rsidP="00785FBD">
      <w:pPr>
        <w:tabs>
          <w:tab w:val="right" w:leader="hyphen" w:pos="8562"/>
        </w:tabs>
        <w:autoSpaceDE w:val="0"/>
        <w:autoSpaceDN w:val="0"/>
        <w:adjustRightInd w:val="0"/>
        <w:jc w:val="both"/>
        <w:rPr>
          <w:rFonts w:asciiTheme="minorHAnsi" w:hAnsiTheme="minorHAnsi"/>
          <w:sz w:val="22"/>
          <w:szCs w:val="22"/>
        </w:rPr>
      </w:pPr>
      <w:r w:rsidRPr="00AA26CE">
        <w:rPr>
          <w:rFonts w:asciiTheme="minorHAnsi" w:hAnsiTheme="minorHAnsi"/>
          <w:sz w:val="22"/>
          <w:szCs w:val="22"/>
        </w:rPr>
        <w:t>---1</w:t>
      </w:r>
      <w:r w:rsidR="00173DF6">
        <w:rPr>
          <w:rFonts w:asciiTheme="minorHAnsi" w:hAnsiTheme="minorHAnsi"/>
          <w:sz w:val="22"/>
          <w:szCs w:val="22"/>
        </w:rPr>
        <w:t>3</w:t>
      </w:r>
      <w:r w:rsidRPr="00AA26CE">
        <w:rPr>
          <w:rFonts w:asciiTheme="minorHAnsi" w:hAnsiTheme="minorHAnsi"/>
          <w:sz w:val="22"/>
          <w:szCs w:val="22"/>
        </w:rPr>
        <w:t>.-</w:t>
      </w:r>
      <w:r w:rsidR="006B7662" w:rsidRPr="00AA26CE">
        <w:rPr>
          <w:rFonts w:asciiTheme="minorHAnsi" w:hAnsiTheme="minorHAnsi"/>
          <w:sz w:val="22"/>
          <w:szCs w:val="22"/>
        </w:rPr>
        <w:t xml:space="preserve"> </w:t>
      </w:r>
      <w:r w:rsidR="00CF4C7C" w:rsidRPr="00AA26CE">
        <w:rPr>
          <w:rFonts w:asciiTheme="minorHAnsi" w:hAnsiTheme="minorHAnsi"/>
          <w:sz w:val="22"/>
          <w:szCs w:val="22"/>
        </w:rPr>
        <w:t xml:space="preserve">Mediante oficio </w:t>
      </w:r>
      <w:r w:rsidR="000D2150" w:rsidRPr="00AA26CE">
        <w:rPr>
          <w:rFonts w:asciiTheme="minorHAnsi" w:hAnsiTheme="minorHAnsi"/>
          <w:sz w:val="22"/>
          <w:szCs w:val="22"/>
        </w:rPr>
        <w:t xml:space="preserve">No. </w:t>
      </w:r>
      <w:r w:rsidR="0026574E" w:rsidRPr="00AA26CE">
        <w:rPr>
          <w:rFonts w:asciiTheme="minorHAnsi" w:hAnsiTheme="minorHAnsi"/>
          <w:sz w:val="22"/>
          <w:szCs w:val="22"/>
        </w:rPr>
        <w:t>CEE/SG/</w:t>
      </w:r>
      <w:r w:rsidR="000D2150" w:rsidRPr="00AA26CE">
        <w:rPr>
          <w:rFonts w:asciiTheme="minorHAnsi" w:hAnsiTheme="minorHAnsi"/>
          <w:sz w:val="22"/>
          <w:szCs w:val="22"/>
        </w:rPr>
        <w:t>0576</w:t>
      </w:r>
      <w:r w:rsidR="0026574E" w:rsidRPr="00AA26CE">
        <w:rPr>
          <w:rFonts w:asciiTheme="minorHAnsi" w:hAnsiTheme="minorHAnsi"/>
          <w:sz w:val="22"/>
          <w:szCs w:val="22"/>
        </w:rPr>
        <w:t>/2013,</w:t>
      </w:r>
      <w:r w:rsidR="000D2150" w:rsidRPr="00AA26CE">
        <w:rPr>
          <w:rFonts w:asciiTheme="minorHAnsi" w:hAnsiTheme="minorHAnsi"/>
          <w:sz w:val="22"/>
          <w:szCs w:val="22"/>
        </w:rPr>
        <w:t xml:space="preserve"> </w:t>
      </w:r>
      <w:r w:rsidR="00BD6EF9" w:rsidRPr="00AA26CE">
        <w:rPr>
          <w:rFonts w:asciiTheme="minorHAnsi" w:hAnsiTheme="minorHAnsi"/>
          <w:sz w:val="22"/>
          <w:szCs w:val="22"/>
        </w:rPr>
        <w:t xml:space="preserve">el 9 de junio del presente, </w:t>
      </w:r>
      <w:r w:rsidR="000D2150" w:rsidRPr="00AA26CE">
        <w:rPr>
          <w:rFonts w:asciiTheme="minorHAnsi" w:hAnsiTheme="minorHAnsi"/>
          <w:sz w:val="22"/>
          <w:szCs w:val="22"/>
        </w:rPr>
        <w:t>l</w:t>
      </w:r>
      <w:r w:rsidR="006B7662" w:rsidRPr="00AA26CE">
        <w:rPr>
          <w:rFonts w:asciiTheme="minorHAnsi" w:hAnsiTheme="minorHAnsi"/>
          <w:sz w:val="22"/>
          <w:szCs w:val="22"/>
        </w:rPr>
        <w:t xml:space="preserve">a Secretaría General del Consejo Estatal Electoral requirió a la empresa Goldenstar S.A. de C.V. un </w:t>
      </w:r>
      <w:r w:rsidR="00210308" w:rsidRPr="00AA26CE">
        <w:rPr>
          <w:rFonts w:asciiTheme="minorHAnsi" w:hAnsiTheme="minorHAnsi"/>
          <w:sz w:val="22"/>
          <w:szCs w:val="22"/>
        </w:rPr>
        <w:t xml:space="preserve">informe </w:t>
      </w:r>
      <w:r w:rsidR="00CF4C7C" w:rsidRPr="00AA26CE">
        <w:rPr>
          <w:rFonts w:asciiTheme="minorHAnsi" w:hAnsiTheme="minorHAnsi"/>
          <w:sz w:val="22"/>
          <w:szCs w:val="22"/>
        </w:rPr>
        <w:t>el estado que guarda</w:t>
      </w:r>
      <w:r w:rsidR="00BD6EF9" w:rsidRPr="00AA26CE">
        <w:rPr>
          <w:rFonts w:asciiTheme="minorHAnsi" w:hAnsiTheme="minorHAnsi"/>
          <w:sz w:val="22"/>
          <w:szCs w:val="22"/>
        </w:rPr>
        <w:t>ba</w:t>
      </w:r>
      <w:r w:rsidR="00CF4C7C" w:rsidRPr="00AA26CE">
        <w:rPr>
          <w:rFonts w:asciiTheme="minorHAnsi" w:hAnsiTheme="minorHAnsi"/>
          <w:sz w:val="22"/>
          <w:szCs w:val="22"/>
        </w:rPr>
        <w:t xml:space="preserve">n los procesos de producción de </w:t>
      </w:r>
      <w:r w:rsidR="0026574E" w:rsidRPr="00AA26CE">
        <w:rPr>
          <w:rFonts w:asciiTheme="minorHAnsi" w:hAnsiTheme="minorHAnsi"/>
          <w:sz w:val="22"/>
          <w:szCs w:val="22"/>
        </w:rPr>
        <w:t>l</w:t>
      </w:r>
      <w:r w:rsidR="00CF4C7C" w:rsidRPr="00AA26CE">
        <w:rPr>
          <w:rFonts w:asciiTheme="minorHAnsi" w:hAnsiTheme="minorHAnsi"/>
          <w:sz w:val="22"/>
          <w:szCs w:val="22"/>
        </w:rPr>
        <w:t xml:space="preserve">a documentación </w:t>
      </w:r>
      <w:r w:rsidR="0026574E" w:rsidRPr="00AA26CE">
        <w:rPr>
          <w:rFonts w:asciiTheme="minorHAnsi" w:hAnsiTheme="minorHAnsi"/>
          <w:sz w:val="22"/>
          <w:szCs w:val="22"/>
        </w:rPr>
        <w:t xml:space="preserve">electoral </w:t>
      </w:r>
      <w:r w:rsidR="00CF4C7C" w:rsidRPr="00AA26CE">
        <w:rPr>
          <w:rFonts w:asciiTheme="minorHAnsi" w:hAnsiTheme="minorHAnsi"/>
          <w:sz w:val="22"/>
          <w:szCs w:val="22"/>
        </w:rPr>
        <w:t>y en particular sobre la situación en la que se enc</w:t>
      </w:r>
      <w:r w:rsidR="00BD6EF9" w:rsidRPr="00AA26CE">
        <w:rPr>
          <w:rFonts w:asciiTheme="minorHAnsi" w:hAnsiTheme="minorHAnsi"/>
          <w:sz w:val="22"/>
          <w:szCs w:val="22"/>
        </w:rPr>
        <w:t>o</w:t>
      </w:r>
      <w:r w:rsidR="00CF4C7C" w:rsidRPr="00AA26CE">
        <w:rPr>
          <w:rFonts w:asciiTheme="minorHAnsi" w:hAnsiTheme="minorHAnsi"/>
          <w:sz w:val="22"/>
          <w:szCs w:val="22"/>
        </w:rPr>
        <w:t>ntra</w:t>
      </w:r>
      <w:r w:rsidR="00BD6EF9" w:rsidRPr="00AA26CE">
        <w:rPr>
          <w:rFonts w:asciiTheme="minorHAnsi" w:hAnsiTheme="minorHAnsi"/>
          <w:sz w:val="22"/>
          <w:szCs w:val="22"/>
        </w:rPr>
        <w:t>ba</w:t>
      </w:r>
      <w:r w:rsidR="00CF4C7C" w:rsidRPr="00AA26CE">
        <w:rPr>
          <w:rFonts w:asciiTheme="minorHAnsi" w:hAnsiTheme="minorHAnsi"/>
          <w:sz w:val="22"/>
          <w:szCs w:val="22"/>
        </w:rPr>
        <w:t xml:space="preserve"> la impresión de las boletas a la fecha</w:t>
      </w:r>
      <w:r w:rsidR="00AA26CE" w:rsidRPr="00AA26CE">
        <w:rPr>
          <w:rFonts w:asciiTheme="minorHAnsi" w:hAnsiTheme="minorHAnsi"/>
          <w:sz w:val="22"/>
          <w:szCs w:val="22"/>
        </w:rPr>
        <w:t xml:space="preserve"> del ocurso</w:t>
      </w:r>
      <w:r w:rsidR="00CF4C7C" w:rsidRPr="00AA26CE">
        <w:rPr>
          <w:rFonts w:asciiTheme="minorHAnsi" w:hAnsiTheme="minorHAnsi"/>
          <w:sz w:val="22"/>
          <w:szCs w:val="22"/>
        </w:rPr>
        <w:t xml:space="preserve">, por distrito en el caso de las boletas para la elección de </w:t>
      </w:r>
      <w:r w:rsidR="002E4210">
        <w:rPr>
          <w:rFonts w:asciiTheme="minorHAnsi" w:hAnsiTheme="minorHAnsi"/>
          <w:sz w:val="22"/>
          <w:szCs w:val="22"/>
        </w:rPr>
        <w:t>D</w:t>
      </w:r>
      <w:r w:rsidR="00CF4C7C" w:rsidRPr="00AA26CE">
        <w:rPr>
          <w:rFonts w:asciiTheme="minorHAnsi" w:hAnsiTheme="minorHAnsi"/>
          <w:sz w:val="22"/>
          <w:szCs w:val="22"/>
        </w:rPr>
        <w:t>iputados y por municipio, en el caso de las boletas para elegir Presidentes Municipales, Síndicos Procuradores y Regidores.</w:t>
      </w:r>
      <w:r w:rsidR="002E4210">
        <w:rPr>
          <w:rFonts w:asciiTheme="minorHAnsi" w:hAnsiTheme="minorHAnsi"/>
          <w:sz w:val="22"/>
          <w:szCs w:val="22"/>
        </w:rPr>
        <w:tab/>
      </w:r>
    </w:p>
    <w:p w:rsidR="00AA26CE" w:rsidRDefault="00AA26CE" w:rsidP="00785FBD">
      <w:pPr>
        <w:tabs>
          <w:tab w:val="right" w:leader="hyphen" w:pos="8562"/>
        </w:tabs>
        <w:autoSpaceDE w:val="0"/>
        <w:autoSpaceDN w:val="0"/>
        <w:adjustRightInd w:val="0"/>
        <w:jc w:val="both"/>
        <w:rPr>
          <w:rFonts w:asciiTheme="minorHAnsi" w:hAnsiTheme="minorHAnsi"/>
          <w:sz w:val="22"/>
          <w:szCs w:val="22"/>
        </w:rPr>
      </w:pPr>
    </w:p>
    <w:p w:rsidR="00BA4CCC" w:rsidRPr="00AA26CE" w:rsidRDefault="00AA26CE" w:rsidP="00785FBD">
      <w:pPr>
        <w:tabs>
          <w:tab w:val="right" w:leader="hyphen" w:pos="8562"/>
        </w:tabs>
        <w:autoSpaceDE w:val="0"/>
        <w:autoSpaceDN w:val="0"/>
        <w:adjustRightInd w:val="0"/>
        <w:jc w:val="both"/>
        <w:rPr>
          <w:rFonts w:asciiTheme="minorHAnsi" w:hAnsiTheme="minorHAnsi" w:cs="Arial"/>
          <w:bCs/>
          <w:sz w:val="22"/>
          <w:szCs w:val="22"/>
        </w:rPr>
      </w:pPr>
      <w:r>
        <w:rPr>
          <w:rFonts w:asciiTheme="minorHAnsi" w:hAnsiTheme="minorHAnsi"/>
          <w:sz w:val="22"/>
          <w:szCs w:val="22"/>
        </w:rPr>
        <w:t>---1</w:t>
      </w:r>
      <w:r w:rsidR="00896BB7">
        <w:rPr>
          <w:rFonts w:asciiTheme="minorHAnsi" w:hAnsiTheme="minorHAnsi"/>
          <w:sz w:val="22"/>
          <w:szCs w:val="22"/>
        </w:rPr>
        <w:t>4</w:t>
      </w:r>
      <w:r>
        <w:rPr>
          <w:rFonts w:asciiTheme="minorHAnsi" w:hAnsiTheme="minorHAnsi"/>
          <w:sz w:val="22"/>
          <w:szCs w:val="22"/>
        </w:rPr>
        <w:t xml:space="preserve">.- Que en el informe </w:t>
      </w:r>
      <w:r w:rsidR="00210308" w:rsidRPr="00AA26CE">
        <w:rPr>
          <w:rFonts w:asciiTheme="minorHAnsi" w:hAnsiTheme="minorHAnsi"/>
          <w:sz w:val="22"/>
          <w:szCs w:val="22"/>
        </w:rPr>
        <w:t>requerido</w:t>
      </w:r>
      <w:r>
        <w:rPr>
          <w:rFonts w:asciiTheme="minorHAnsi" w:hAnsiTheme="minorHAnsi"/>
          <w:sz w:val="22"/>
          <w:szCs w:val="22"/>
        </w:rPr>
        <w:t xml:space="preserve">, </w:t>
      </w:r>
      <w:r w:rsidR="00210308" w:rsidRPr="00AA26CE">
        <w:rPr>
          <w:rFonts w:asciiTheme="minorHAnsi" w:hAnsiTheme="minorHAnsi"/>
          <w:sz w:val="22"/>
          <w:szCs w:val="22"/>
        </w:rPr>
        <w:t>recibido con fecha</w:t>
      </w:r>
      <w:r w:rsidR="002D60D1">
        <w:rPr>
          <w:rFonts w:asciiTheme="minorHAnsi" w:hAnsiTheme="minorHAnsi"/>
          <w:sz w:val="22"/>
          <w:szCs w:val="22"/>
        </w:rPr>
        <w:t xml:space="preserve"> 10 de junio del año en curso, el re</w:t>
      </w:r>
      <w:r w:rsidR="00210308" w:rsidRPr="00AA26CE">
        <w:rPr>
          <w:rFonts w:asciiTheme="minorHAnsi" w:hAnsiTheme="minorHAnsi"/>
          <w:sz w:val="22"/>
          <w:szCs w:val="22"/>
        </w:rPr>
        <w:t>presentante legal de la empresa Goldenstar de México S.A. de C.V. notific</w:t>
      </w:r>
      <w:r w:rsidR="002D60D1">
        <w:rPr>
          <w:rFonts w:asciiTheme="minorHAnsi" w:hAnsiTheme="minorHAnsi"/>
          <w:sz w:val="22"/>
          <w:szCs w:val="22"/>
        </w:rPr>
        <w:t>ó</w:t>
      </w:r>
      <w:r w:rsidR="00DB012D">
        <w:rPr>
          <w:rFonts w:asciiTheme="minorHAnsi" w:hAnsiTheme="minorHAnsi"/>
          <w:sz w:val="22"/>
          <w:szCs w:val="22"/>
        </w:rPr>
        <w:t xml:space="preserve"> </w:t>
      </w:r>
      <w:r w:rsidR="00210308" w:rsidRPr="00AA26CE">
        <w:rPr>
          <w:rFonts w:asciiTheme="minorHAnsi" w:hAnsiTheme="minorHAnsi"/>
          <w:sz w:val="22"/>
          <w:szCs w:val="22"/>
        </w:rPr>
        <w:t xml:space="preserve">que “con respecto a las boletas de la elección de </w:t>
      </w:r>
      <w:r w:rsidR="002E4210">
        <w:rPr>
          <w:rFonts w:asciiTheme="minorHAnsi" w:hAnsiTheme="minorHAnsi"/>
          <w:sz w:val="22"/>
          <w:szCs w:val="22"/>
        </w:rPr>
        <w:t>D</w:t>
      </w:r>
      <w:r w:rsidR="00210308" w:rsidRPr="00AA26CE">
        <w:rPr>
          <w:rFonts w:asciiTheme="minorHAnsi" w:hAnsiTheme="minorHAnsi"/>
          <w:sz w:val="22"/>
          <w:szCs w:val="22"/>
        </w:rPr>
        <w:t xml:space="preserve">iputados, al día de hoy </w:t>
      </w:r>
      <w:r w:rsidR="002D60D1">
        <w:rPr>
          <w:rFonts w:asciiTheme="minorHAnsi" w:hAnsiTheme="minorHAnsi"/>
          <w:sz w:val="22"/>
          <w:szCs w:val="22"/>
        </w:rPr>
        <w:t xml:space="preserve">(10 de junio) </w:t>
      </w:r>
      <w:r w:rsidR="00210308" w:rsidRPr="00AA26CE">
        <w:rPr>
          <w:rFonts w:asciiTheme="minorHAnsi" w:hAnsiTheme="minorHAnsi"/>
          <w:sz w:val="22"/>
          <w:szCs w:val="22"/>
        </w:rPr>
        <w:t>ya se cuenta con todo el material impreso, terminado y cerrado en cajas, listos para su distribución</w:t>
      </w:r>
      <w:r w:rsidR="002D60D1">
        <w:rPr>
          <w:rFonts w:asciiTheme="minorHAnsi" w:hAnsiTheme="minorHAnsi"/>
          <w:sz w:val="22"/>
          <w:szCs w:val="22"/>
        </w:rPr>
        <w:t>”.</w:t>
      </w:r>
      <w:r w:rsidR="002E4210">
        <w:rPr>
          <w:rFonts w:asciiTheme="minorHAnsi" w:hAnsiTheme="minorHAnsi"/>
          <w:sz w:val="22"/>
          <w:szCs w:val="22"/>
        </w:rPr>
        <w:tab/>
      </w:r>
    </w:p>
    <w:p w:rsidR="00501BDA" w:rsidRDefault="00501BDA" w:rsidP="00785FBD">
      <w:pPr>
        <w:tabs>
          <w:tab w:val="right" w:leader="hyphen" w:pos="8562"/>
        </w:tabs>
        <w:jc w:val="both"/>
        <w:rPr>
          <w:rFonts w:asciiTheme="minorHAnsi" w:hAnsiTheme="minorHAnsi" w:cs="Arial"/>
          <w:sz w:val="22"/>
          <w:szCs w:val="22"/>
        </w:rPr>
      </w:pPr>
    </w:p>
    <w:p w:rsidR="0052376A" w:rsidRPr="00685DCA" w:rsidRDefault="0052376A" w:rsidP="00785FBD">
      <w:pPr>
        <w:tabs>
          <w:tab w:val="right" w:leader="hyphen" w:pos="8562"/>
        </w:tabs>
        <w:rPr>
          <w:rFonts w:asciiTheme="minorHAnsi" w:hAnsiTheme="minorHAnsi" w:cs="Arial"/>
          <w:b/>
          <w:sz w:val="22"/>
          <w:szCs w:val="22"/>
        </w:rPr>
      </w:pPr>
      <w:r w:rsidRPr="00685DCA">
        <w:rPr>
          <w:rFonts w:asciiTheme="minorHAnsi" w:hAnsiTheme="minorHAnsi" w:cs="Arial"/>
          <w:b/>
          <w:sz w:val="22"/>
          <w:szCs w:val="22"/>
        </w:rPr>
        <w:t>--------------------------------------------------</w:t>
      </w:r>
      <w:r w:rsidR="00785FBD">
        <w:rPr>
          <w:rFonts w:asciiTheme="minorHAnsi" w:hAnsiTheme="minorHAnsi" w:cs="Arial"/>
          <w:b/>
          <w:sz w:val="22"/>
          <w:szCs w:val="22"/>
        </w:rPr>
        <w:t xml:space="preserve"> </w:t>
      </w:r>
      <w:r w:rsidRPr="00685DCA">
        <w:rPr>
          <w:rFonts w:asciiTheme="minorHAnsi" w:hAnsiTheme="minorHAnsi" w:cs="Arial"/>
          <w:b/>
          <w:sz w:val="22"/>
          <w:szCs w:val="22"/>
        </w:rPr>
        <w:t xml:space="preserve">C O N S I D E R A N D O </w:t>
      </w:r>
      <w:r w:rsidRPr="00685DCA">
        <w:rPr>
          <w:rFonts w:asciiTheme="minorHAnsi" w:hAnsiTheme="minorHAnsi" w:cs="Arial"/>
          <w:b/>
          <w:sz w:val="22"/>
          <w:szCs w:val="22"/>
        </w:rPr>
        <w:tab/>
      </w:r>
    </w:p>
    <w:p w:rsidR="0052376A" w:rsidRPr="00685DCA" w:rsidRDefault="0052376A" w:rsidP="00785FBD">
      <w:pPr>
        <w:tabs>
          <w:tab w:val="right" w:leader="hyphen" w:pos="8562"/>
        </w:tabs>
        <w:jc w:val="center"/>
        <w:rPr>
          <w:rFonts w:asciiTheme="minorHAnsi" w:hAnsiTheme="minorHAnsi" w:cs="Arial"/>
          <w:b/>
          <w:sz w:val="22"/>
          <w:szCs w:val="22"/>
        </w:rPr>
      </w:pPr>
    </w:p>
    <w:p w:rsidR="0052376A" w:rsidRPr="00685DCA" w:rsidRDefault="0052376A" w:rsidP="00785FBD">
      <w:pPr>
        <w:tabs>
          <w:tab w:val="right" w:leader="hyphen" w:pos="8562"/>
        </w:tabs>
        <w:jc w:val="both"/>
        <w:rPr>
          <w:rFonts w:asciiTheme="minorHAnsi" w:hAnsiTheme="minorHAnsi" w:cs="Arial"/>
          <w:sz w:val="22"/>
          <w:szCs w:val="22"/>
        </w:rPr>
      </w:pPr>
      <w:r w:rsidRPr="00685DCA">
        <w:rPr>
          <w:rFonts w:asciiTheme="minorHAnsi" w:hAnsiTheme="minorHAnsi" w:cs="Arial"/>
          <w:sz w:val="22"/>
          <w:szCs w:val="22"/>
        </w:rPr>
        <w:t xml:space="preserve">I.- Que conforme a lo establecido en los artículos 15 de </w:t>
      </w:r>
      <w:smartTag w:uri="urn:schemas-microsoft-com:office:smarttags" w:element="PersonName">
        <w:smartTagPr>
          <w:attr w:name="ProductID" w:val="la Constituci￳n Pol￭tica"/>
        </w:smartTagPr>
        <w:r w:rsidRPr="00685DCA">
          <w:rPr>
            <w:rFonts w:asciiTheme="minorHAnsi" w:hAnsiTheme="minorHAnsi" w:cs="Arial"/>
            <w:sz w:val="22"/>
            <w:szCs w:val="22"/>
          </w:rPr>
          <w:t>la Constitución Política</w:t>
        </w:r>
      </w:smartTag>
      <w:r w:rsidRPr="00685DCA">
        <w:rPr>
          <w:rFonts w:asciiTheme="minorHAnsi" w:hAnsiTheme="minorHAnsi" w:cs="Arial"/>
          <w:sz w:val="22"/>
          <w:szCs w:val="22"/>
        </w:rPr>
        <w:t xml:space="preserve"> del Estado de Sinaloa y 49 de </w:t>
      </w:r>
      <w:smartTag w:uri="urn:schemas-microsoft-com:office:smarttags" w:element="PersonName">
        <w:smartTagPr>
          <w:attr w:name="ProductID" w:val="la Ley Electoral"/>
        </w:smartTagPr>
        <w:r w:rsidRPr="00685DCA">
          <w:rPr>
            <w:rFonts w:asciiTheme="minorHAnsi" w:hAnsiTheme="minorHAnsi" w:cs="Arial"/>
            <w:sz w:val="22"/>
            <w:szCs w:val="22"/>
          </w:rPr>
          <w:t>la Ley Electoral</w:t>
        </w:r>
      </w:smartTag>
      <w:r w:rsidRPr="00685DCA">
        <w:rPr>
          <w:rFonts w:asciiTheme="minorHAnsi" w:hAnsiTheme="minorHAnsi" w:cs="Arial"/>
          <w:sz w:val="22"/>
          <w:szCs w:val="22"/>
        </w:rPr>
        <w:t xml:space="preserve"> del Estado, el Consejo Estatal Electoral es el órgano dotado de autonomía, encargado de la preparación, desarrollo, vigilancia y calificación de los procesos electorales, así como la información de los resultados, teniendo como principios rectores de su ejercicio la certeza, legalidad, independencia, imparcialidad y objetividad.</w:t>
      </w:r>
      <w:r w:rsidRPr="00685DCA">
        <w:rPr>
          <w:rFonts w:asciiTheme="minorHAnsi" w:hAnsiTheme="minorHAnsi" w:cs="Arial"/>
          <w:sz w:val="22"/>
          <w:szCs w:val="22"/>
        </w:rPr>
        <w:tab/>
      </w:r>
    </w:p>
    <w:p w:rsidR="0052376A" w:rsidRPr="00685DCA" w:rsidRDefault="0052376A" w:rsidP="00785FBD">
      <w:pPr>
        <w:tabs>
          <w:tab w:val="right" w:leader="hyphen" w:pos="8562"/>
        </w:tabs>
        <w:jc w:val="both"/>
        <w:rPr>
          <w:rFonts w:asciiTheme="minorHAnsi" w:hAnsiTheme="minorHAnsi" w:cs="Arial"/>
          <w:sz w:val="22"/>
          <w:szCs w:val="22"/>
        </w:rPr>
      </w:pPr>
    </w:p>
    <w:p w:rsidR="0052376A" w:rsidRPr="00685DCA" w:rsidRDefault="0052376A" w:rsidP="00785FBD">
      <w:pPr>
        <w:tabs>
          <w:tab w:val="right" w:leader="hyphen" w:pos="8562"/>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 xml:space="preserve">II.- Que </w:t>
      </w:r>
      <w:smartTag w:uri="urn:schemas-microsoft-com:office:smarttags" w:element="PersonName">
        <w:smartTagPr>
          <w:attr w:name="ProductID" w:val="la Constituci￳n Pol￭tica"/>
        </w:smartTagPr>
        <w:r w:rsidRPr="00685DCA">
          <w:rPr>
            <w:rFonts w:asciiTheme="minorHAnsi" w:hAnsiTheme="minorHAnsi" w:cs="Arial"/>
            <w:sz w:val="22"/>
            <w:szCs w:val="22"/>
          </w:rPr>
          <w:t>la Constitución Política</w:t>
        </w:r>
      </w:smartTag>
      <w:r w:rsidRPr="00685DCA">
        <w:rPr>
          <w:rFonts w:asciiTheme="minorHAnsi" w:hAnsiTheme="minorHAnsi" w:cs="Arial"/>
          <w:sz w:val="22"/>
          <w:szCs w:val="22"/>
        </w:rPr>
        <w:t xml:space="preserve"> de los Estados Unidos Mexicanos establece en su artículo 35 que son prerrogativas del ciudadano, las contenidas en sus seis fracciones, entre las que es conveniente destacar las siguientes fracciones “</w:t>
      </w:r>
      <w:r w:rsidRPr="00685DCA">
        <w:rPr>
          <w:rFonts w:asciiTheme="minorHAnsi" w:hAnsiTheme="minorHAnsi" w:cs="Arial"/>
          <w:bCs/>
          <w:sz w:val="22"/>
          <w:szCs w:val="22"/>
        </w:rPr>
        <w:t>I.</w:t>
      </w:r>
      <w:r w:rsidRPr="00685DCA">
        <w:rPr>
          <w:rFonts w:asciiTheme="minorHAnsi" w:hAnsiTheme="minorHAnsi" w:cs="Arial"/>
          <w:b/>
          <w:bCs/>
          <w:sz w:val="22"/>
          <w:szCs w:val="22"/>
        </w:rPr>
        <w:t xml:space="preserve"> </w:t>
      </w:r>
      <w:r w:rsidRPr="00685DCA">
        <w:rPr>
          <w:rFonts w:asciiTheme="minorHAnsi" w:hAnsiTheme="minorHAnsi" w:cs="Arial"/>
          <w:sz w:val="22"/>
          <w:szCs w:val="22"/>
        </w:rPr>
        <w:t xml:space="preserve">Votar en las elecciones populares; </w:t>
      </w:r>
      <w:r w:rsidRPr="00685DCA">
        <w:rPr>
          <w:rFonts w:asciiTheme="minorHAnsi" w:hAnsiTheme="minorHAnsi" w:cs="Arial"/>
          <w:bCs/>
          <w:sz w:val="22"/>
          <w:szCs w:val="22"/>
        </w:rPr>
        <w:t>II.</w:t>
      </w:r>
      <w:r w:rsidRPr="00685DCA">
        <w:rPr>
          <w:rFonts w:asciiTheme="minorHAnsi" w:hAnsiTheme="minorHAnsi" w:cs="Arial"/>
          <w:b/>
          <w:bCs/>
          <w:sz w:val="22"/>
          <w:szCs w:val="22"/>
        </w:rPr>
        <w:t xml:space="preserve"> </w:t>
      </w:r>
      <w:r w:rsidRPr="00685DCA">
        <w:rPr>
          <w:rFonts w:asciiTheme="minorHAnsi" w:hAnsiTheme="minorHAnsi" w:cs="Arial"/>
          <w:bCs/>
          <w:sz w:val="22"/>
          <w:szCs w:val="22"/>
        </w:rPr>
        <w:t>Poder ser</w:t>
      </w:r>
      <w:r w:rsidRPr="00685DCA">
        <w:rPr>
          <w:rFonts w:asciiTheme="minorHAnsi" w:hAnsiTheme="minorHAnsi" w:cs="Arial"/>
          <w:b/>
          <w:bCs/>
          <w:sz w:val="22"/>
          <w:szCs w:val="22"/>
        </w:rPr>
        <w:t xml:space="preserve"> </w:t>
      </w:r>
      <w:r w:rsidRPr="00685DCA">
        <w:rPr>
          <w:rFonts w:asciiTheme="minorHAnsi" w:hAnsiTheme="minorHAnsi" w:cs="Arial"/>
          <w:sz w:val="22"/>
          <w:szCs w:val="22"/>
        </w:rPr>
        <w:t xml:space="preserve">votado para todos los cargos de elección popular y nombrado para cualquier otro empleo o comisión, </w:t>
      </w:r>
      <w:r w:rsidRPr="00685DCA">
        <w:rPr>
          <w:rFonts w:asciiTheme="minorHAnsi" w:hAnsiTheme="minorHAnsi" w:cs="Arial"/>
          <w:bCs/>
          <w:sz w:val="22"/>
          <w:szCs w:val="22"/>
        </w:rPr>
        <w:t>teniendo las cualidades que establezca la ley”</w:t>
      </w:r>
      <w:r w:rsidRPr="00685DCA">
        <w:rPr>
          <w:rFonts w:asciiTheme="minorHAnsi" w:hAnsiTheme="minorHAnsi" w:cs="Arial"/>
          <w:sz w:val="22"/>
          <w:szCs w:val="22"/>
        </w:rPr>
        <w:t xml:space="preserve">, en concordancia con lo establecido por los artículos 10 y </w:t>
      </w:r>
      <w:r w:rsidRPr="00685DCA">
        <w:rPr>
          <w:rFonts w:asciiTheme="minorHAnsi" w:hAnsiTheme="minorHAnsi" w:cs="Arial"/>
          <w:bCs/>
          <w:sz w:val="22"/>
          <w:szCs w:val="22"/>
        </w:rPr>
        <w:t>14</w:t>
      </w:r>
      <w:r w:rsidRPr="00685DCA">
        <w:rPr>
          <w:rFonts w:asciiTheme="minorHAnsi" w:hAnsiTheme="minorHAnsi" w:cs="Arial"/>
          <w:b/>
          <w:bCs/>
          <w:sz w:val="22"/>
          <w:szCs w:val="22"/>
        </w:rPr>
        <w:t xml:space="preserve"> </w:t>
      </w:r>
      <w:r w:rsidRPr="00685DCA">
        <w:rPr>
          <w:rFonts w:asciiTheme="minorHAnsi" w:hAnsiTheme="minorHAnsi" w:cs="Arial"/>
          <w:sz w:val="22"/>
          <w:szCs w:val="22"/>
        </w:rPr>
        <w:t xml:space="preserve">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685DCA">
            <w:rPr>
              <w:rFonts w:asciiTheme="minorHAnsi" w:hAnsiTheme="minorHAnsi" w:cs="Arial"/>
              <w:sz w:val="22"/>
              <w:szCs w:val="22"/>
            </w:rPr>
            <w:t>la Constitución</w:t>
          </w:r>
        </w:smartTag>
        <w:r w:rsidRPr="00685DCA">
          <w:rPr>
            <w:rFonts w:asciiTheme="minorHAnsi" w:hAnsiTheme="minorHAnsi" w:cs="Arial"/>
            <w:sz w:val="22"/>
            <w:szCs w:val="22"/>
          </w:rPr>
          <w:t xml:space="preserve"> Política</w:t>
        </w:r>
      </w:smartTag>
      <w:r w:rsidRPr="00685DCA">
        <w:rPr>
          <w:rFonts w:asciiTheme="minorHAnsi" w:hAnsiTheme="minorHAnsi" w:cs="Arial"/>
          <w:sz w:val="22"/>
          <w:szCs w:val="22"/>
        </w:rPr>
        <w:t xml:space="preserve"> del Estado de Sinaloa.</w:t>
      </w:r>
      <w:r w:rsidRPr="00685DCA">
        <w:rPr>
          <w:rFonts w:asciiTheme="minorHAnsi" w:hAnsiTheme="minorHAnsi" w:cs="Arial"/>
          <w:sz w:val="22"/>
          <w:szCs w:val="22"/>
        </w:rPr>
        <w:tab/>
      </w:r>
    </w:p>
    <w:p w:rsidR="0052376A" w:rsidRPr="00685DCA" w:rsidRDefault="0052376A" w:rsidP="00785FBD">
      <w:pPr>
        <w:tabs>
          <w:tab w:val="right" w:leader="hyphen" w:pos="8562"/>
        </w:tabs>
        <w:autoSpaceDE w:val="0"/>
        <w:autoSpaceDN w:val="0"/>
        <w:adjustRightInd w:val="0"/>
        <w:jc w:val="both"/>
        <w:rPr>
          <w:rFonts w:asciiTheme="minorHAnsi" w:hAnsiTheme="minorHAnsi" w:cs="Arial"/>
          <w:sz w:val="22"/>
          <w:szCs w:val="22"/>
        </w:rPr>
      </w:pPr>
    </w:p>
    <w:p w:rsidR="0052376A" w:rsidRPr="00685DCA" w:rsidRDefault="0052376A" w:rsidP="00785FBD">
      <w:pPr>
        <w:tabs>
          <w:tab w:val="right" w:leader="hyphen" w:pos="8562"/>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 xml:space="preserve">III.- Que el artículo </w:t>
      </w:r>
      <w:r w:rsidRPr="00685DCA">
        <w:rPr>
          <w:rFonts w:asciiTheme="minorHAnsi" w:hAnsiTheme="minorHAnsi" w:cs="Arial"/>
          <w:bCs/>
          <w:sz w:val="22"/>
          <w:szCs w:val="22"/>
        </w:rPr>
        <w:t>21</w:t>
      </w:r>
      <w:r w:rsidRPr="00685DCA">
        <w:rPr>
          <w:rFonts w:asciiTheme="minorHAnsi" w:hAnsiTheme="minorHAnsi" w:cs="Arial"/>
          <w:b/>
          <w:bCs/>
          <w:sz w:val="22"/>
          <w:szCs w:val="22"/>
        </w:rPr>
        <w:t xml:space="preserve"> </w:t>
      </w:r>
      <w:r w:rsidRPr="00685DCA">
        <w:rPr>
          <w:rFonts w:asciiTheme="minorHAnsi" w:hAnsiTheme="minorHAnsi" w:cs="Arial"/>
          <w:sz w:val="22"/>
          <w:szCs w:val="22"/>
        </w:rPr>
        <w:t xml:space="preserve">de </w:t>
      </w:r>
      <w:smartTag w:uri="urn:schemas-microsoft-com:office:smarttags" w:element="PersonName">
        <w:smartTagPr>
          <w:attr w:name="ProductID" w:val="la Ley Estatal"/>
        </w:smartTagPr>
        <w:smartTag w:uri="urn:schemas-microsoft-com:office:smarttags" w:element="PersonName">
          <w:smartTagPr>
            <w:attr w:name="ProductID" w:val="la Ley"/>
          </w:smartTagPr>
          <w:r w:rsidRPr="00685DCA">
            <w:rPr>
              <w:rFonts w:asciiTheme="minorHAnsi" w:hAnsiTheme="minorHAnsi" w:cs="Arial"/>
              <w:sz w:val="22"/>
              <w:szCs w:val="22"/>
            </w:rPr>
            <w:t>la Ley</w:t>
          </w:r>
        </w:smartTag>
        <w:r w:rsidRPr="00685DCA">
          <w:rPr>
            <w:rFonts w:asciiTheme="minorHAnsi" w:hAnsiTheme="minorHAnsi" w:cs="Arial"/>
            <w:sz w:val="22"/>
            <w:szCs w:val="22"/>
          </w:rPr>
          <w:t xml:space="preserve"> Estatal</w:t>
        </w:r>
      </w:smartTag>
      <w:r w:rsidRPr="00685DCA">
        <w:rPr>
          <w:rFonts w:asciiTheme="minorHAnsi" w:hAnsiTheme="minorHAnsi" w:cs="Arial"/>
          <w:sz w:val="22"/>
          <w:szCs w:val="22"/>
        </w:rPr>
        <w:t xml:space="preserve"> Electoral local establece que los partidos políticos son entidades de interés público, que tienen como fin promover la participación de los ciudadanos en el desarrollo de la vida democrática, contribuir a la integración de la representación estatal y como asociación de ciudadanos, acceder al ejercicio del poder público.</w:t>
      </w:r>
      <w:r w:rsidRPr="00685DCA">
        <w:rPr>
          <w:rFonts w:asciiTheme="minorHAnsi" w:hAnsiTheme="minorHAnsi" w:cs="Arial"/>
          <w:sz w:val="22"/>
          <w:szCs w:val="22"/>
        </w:rPr>
        <w:tab/>
      </w:r>
    </w:p>
    <w:p w:rsidR="0052376A" w:rsidRPr="00685DCA" w:rsidRDefault="0052376A" w:rsidP="00785FBD">
      <w:pPr>
        <w:tabs>
          <w:tab w:val="right" w:leader="hyphen" w:pos="8562"/>
        </w:tabs>
        <w:autoSpaceDE w:val="0"/>
        <w:autoSpaceDN w:val="0"/>
        <w:adjustRightInd w:val="0"/>
        <w:jc w:val="both"/>
        <w:rPr>
          <w:rFonts w:asciiTheme="minorHAnsi" w:hAnsiTheme="minorHAnsi" w:cs="Arial"/>
          <w:sz w:val="22"/>
          <w:szCs w:val="22"/>
        </w:rPr>
      </w:pPr>
    </w:p>
    <w:p w:rsidR="0052376A" w:rsidRPr="00685DCA" w:rsidRDefault="0052376A" w:rsidP="00785FBD">
      <w:pPr>
        <w:tabs>
          <w:tab w:val="right" w:leader="hyphen" w:pos="8562"/>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 xml:space="preserve">IV.- Que el artículo </w:t>
      </w:r>
      <w:r w:rsidRPr="00685DCA">
        <w:rPr>
          <w:rFonts w:asciiTheme="minorHAnsi" w:hAnsiTheme="minorHAnsi" w:cs="Arial"/>
          <w:bCs/>
          <w:sz w:val="22"/>
          <w:szCs w:val="22"/>
        </w:rPr>
        <w:t>29, fracción IV</w:t>
      </w:r>
      <w:r w:rsidRPr="00685DCA">
        <w:rPr>
          <w:rFonts w:asciiTheme="minorHAnsi" w:hAnsiTheme="minorHAnsi" w:cs="Arial"/>
          <w:b/>
          <w:bCs/>
          <w:sz w:val="22"/>
          <w:szCs w:val="22"/>
        </w:rPr>
        <w:t xml:space="preserve"> </w:t>
      </w:r>
      <w:r w:rsidRPr="00685DCA">
        <w:rPr>
          <w:rFonts w:asciiTheme="minorHAnsi" w:hAnsiTheme="minorHAnsi" w:cs="Arial"/>
          <w:sz w:val="22"/>
          <w:szCs w:val="22"/>
        </w:rPr>
        <w:t xml:space="preserve">de </w:t>
      </w:r>
      <w:smartTag w:uri="urn:schemas-microsoft-com:office:smarttags" w:element="PersonName">
        <w:smartTagPr>
          <w:attr w:name="ProductID" w:val="la Ley Electoral"/>
        </w:smartTagPr>
        <w:r w:rsidRPr="00685DCA">
          <w:rPr>
            <w:rFonts w:asciiTheme="minorHAnsi" w:hAnsiTheme="minorHAnsi" w:cs="Arial"/>
            <w:sz w:val="22"/>
            <w:szCs w:val="22"/>
          </w:rPr>
          <w:t>la Ley Electoral</w:t>
        </w:r>
      </w:smartTag>
      <w:r w:rsidRPr="00685DCA">
        <w:rPr>
          <w:rFonts w:asciiTheme="minorHAnsi" w:hAnsiTheme="minorHAnsi" w:cs="Arial"/>
          <w:sz w:val="22"/>
          <w:szCs w:val="22"/>
        </w:rPr>
        <w:t xml:space="preserve"> del Estado de Sinaloa establece como derecho de los partidos políticos, la postulación de candidatos en las elecciones de Diputados y Ayuntamientos en el Estado, de igual forma, corresponde exclusivamente a los partidos políticos el derecho de solicitar el registro de candidatos a cargos de elección popular, tal y como lo dispone el numeral 110 del ordenamiento legal antes citado.</w:t>
      </w:r>
      <w:r w:rsidRPr="00685DCA">
        <w:rPr>
          <w:rFonts w:asciiTheme="minorHAnsi" w:hAnsiTheme="minorHAnsi" w:cs="Arial"/>
          <w:sz w:val="22"/>
          <w:szCs w:val="22"/>
        </w:rPr>
        <w:tab/>
      </w:r>
    </w:p>
    <w:p w:rsidR="0052376A" w:rsidRPr="00685DCA" w:rsidRDefault="0052376A" w:rsidP="00785FBD">
      <w:pPr>
        <w:tabs>
          <w:tab w:val="right" w:leader="hyphen" w:pos="8562"/>
        </w:tabs>
        <w:autoSpaceDE w:val="0"/>
        <w:autoSpaceDN w:val="0"/>
        <w:adjustRightInd w:val="0"/>
        <w:jc w:val="both"/>
        <w:rPr>
          <w:rFonts w:asciiTheme="minorHAnsi" w:hAnsiTheme="minorHAnsi" w:cs="Arial"/>
          <w:sz w:val="22"/>
          <w:szCs w:val="22"/>
        </w:rPr>
      </w:pPr>
    </w:p>
    <w:p w:rsidR="0052376A" w:rsidRPr="00685DCA" w:rsidRDefault="0052376A" w:rsidP="00785FBD">
      <w:pPr>
        <w:tabs>
          <w:tab w:val="right" w:leader="hyphen" w:pos="8562"/>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 xml:space="preserve">V.- De conformidad con lo establecido en los artículos </w:t>
      </w:r>
      <w:r w:rsidRPr="00685DCA">
        <w:rPr>
          <w:rFonts w:asciiTheme="minorHAnsi" w:hAnsiTheme="minorHAnsi" w:cs="Arial"/>
          <w:bCs/>
          <w:sz w:val="22"/>
          <w:szCs w:val="22"/>
        </w:rPr>
        <w:t>111 fracci</w:t>
      </w:r>
      <w:r w:rsidR="002E4210">
        <w:rPr>
          <w:rFonts w:asciiTheme="minorHAnsi" w:hAnsiTheme="minorHAnsi" w:cs="Arial"/>
          <w:bCs/>
          <w:sz w:val="22"/>
          <w:szCs w:val="22"/>
        </w:rPr>
        <w:t>ón</w:t>
      </w:r>
      <w:r w:rsidRPr="00685DCA">
        <w:rPr>
          <w:rFonts w:asciiTheme="minorHAnsi" w:hAnsiTheme="minorHAnsi" w:cs="Arial"/>
          <w:bCs/>
          <w:sz w:val="22"/>
          <w:szCs w:val="22"/>
        </w:rPr>
        <w:t xml:space="preserve"> II y 113 </w:t>
      </w:r>
      <w:r w:rsidRPr="00685DCA">
        <w:rPr>
          <w:rFonts w:asciiTheme="minorHAnsi" w:hAnsiTheme="minorHAnsi" w:cs="Arial"/>
          <w:sz w:val="22"/>
          <w:szCs w:val="22"/>
        </w:rPr>
        <w:t>de la Ley Electoral del Estado de Sinaloa, los Partidos Políticos o Coaliciones que pretendan registrar candidatos para los cargos de Diputados por el sistema de mayoría relativa, deb</w:t>
      </w:r>
      <w:r>
        <w:rPr>
          <w:rFonts w:asciiTheme="minorHAnsi" w:hAnsiTheme="minorHAnsi" w:cs="Arial"/>
          <w:sz w:val="22"/>
          <w:szCs w:val="22"/>
        </w:rPr>
        <w:t>i</w:t>
      </w:r>
      <w:r w:rsidRPr="00685DCA">
        <w:rPr>
          <w:rFonts w:asciiTheme="minorHAnsi" w:hAnsiTheme="minorHAnsi" w:cs="Arial"/>
          <w:sz w:val="22"/>
          <w:szCs w:val="22"/>
        </w:rPr>
        <w:t>er</w:t>
      </w:r>
      <w:r>
        <w:rPr>
          <w:rFonts w:asciiTheme="minorHAnsi" w:hAnsiTheme="minorHAnsi" w:cs="Arial"/>
          <w:sz w:val="22"/>
          <w:szCs w:val="22"/>
        </w:rPr>
        <w:t>o</w:t>
      </w:r>
      <w:r w:rsidRPr="00685DCA">
        <w:rPr>
          <w:rFonts w:asciiTheme="minorHAnsi" w:hAnsiTheme="minorHAnsi" w:cs="Arial"/>
          <w:sz w:val="22"/>
          <w:szCs w:val="22"/>
        </w:rPr>
        <w:t xml:space="preserve">n hacerlo en el período comprendido del 11 once al 20 veinte de mayo, cubriendo para el efecto, los requisitos que la propia Ley establece, para lo cual el </w:t>
      </w:r>
      <w:r>
        <w:rPr>
          <w:rFonts w:asciiTheme="minorHAnsi" w:hAnsiTheme="minorHAnsi" w:cs="Arial"/>
          <w:sz w:val="22"/>
          <w:szCs w:val="22"/>
        </w:rPr>
        <w:t>C</w:t>
      </w:r>
      <w:r w:rsidRPr="00685DCA">
        <w:rPr>
          <w:rFonts w:asciiTheme="minorHAnsi" w:hAnsiTheme="minorHAnsi" w:cs="Arial"/>
          <w:sz w:val="22"/>
          <w:szCs w:val="22"/>
        </w:rPr>
        <w:t xml:space="preserve">onsejo </w:t>
      </w:r>
      <w:r>
        <w:rPr>
          <w:rFonts w:asciiTheme="minorHAnsi" w:hAnsiTheme="minorHAnsi" w:cs="Arial"/>
          <w:sz w:val="22"/>
          <w:szCs w:val="22"/>
        </w:rPr>
        <w:t>E</w:t>
      </w:r>
      <w:r w:rsidRPr="00685DCA">
        <w:rPr>
          <w:rFonts w:asciiTheme="minorHAnsi" w:hAnsiTheme="minorHAnsi" w:cs="Arial"/>
          <w:sz w:val="22"/>
          <w:szCs w:val="22"/>
        </w:rPr>
        <w:t>lectoral correspondiente conocerá y en su caso aprobará dichos registros tomando como base lo establecido en la propia Ley.</w:t>
      </w:r>
      <w:r w:rsidRPr="00685DCA">
        <w:rPr>
          <w:rFonts w:asciiTheme="minorHAnsi" w:hAnsiTheme="minorHAnsi" w:cs="Arial"/>
          <w:sz w:val="22"/>
          <w:szCs w:val="22"/>
        </w:rPr>
        <w:tab/>
      </w:r>
    </w:p>
    <w:p w:rsidR="0052376A" w:rsidRPr="00685DCA" w:rsidRDefault="0052376A" w:rsidP="00785FBD">
      <w:pPr>
        <w:tabs>
          <w:tab w:val="right" w:leader="hyphen" w:pos="8562"/>
        </w:tabs>
        <w:autoSpaceDE w:val="0"/>
        <w:autoSpaceDN w:val="0"/>
        <w:adjustRightInd w:val="0"/>
        <w:jc w:val="both"/>
        <w:rPr>
          <w:rFonts w:asciiTheme="minorHAnsi" w:hAnsiTheme="minorHAnsi" w:cs="Arial"/>
          <w:sz w:val="22"/>
          <w:szCs w:val="22"/>
        </w:rPr>
      </w:pPr>
    </w:p>
    <w:p w:rsidR="0052376A" w:rsidRDefault="0052376A" w:rsidP="00785FBD">
      <w:pPr>
        <w:tabs>
          <w:tab w:val="right" w:leader="hyphen" w:pos="8562"/>
        </w:tabs>
        <w:autoSpaceDE w:val="0"/>
        <w:autoSpaceDN w:val="0"/>
        <w:adjustRightInd w:val="0"/>
        <w:jc w:val="both"/>
        <w:rPr>
          <w:rFonts w:asciiTheme="minorHAnsi" w:hAnsiTheme="minorHAnsi" w:cs="Arial"/>
          <w:sz w:val="22"/>
          <w:szCs w:val="22"/>
        </w:rPr>
      </w:pPr>
      <w:r w:rsidRPr="00685DCA">
        <w:rPr>
          <w:rFonts w:asciiTheme="minorHAnsi" w:hAnsiTheme="minorHAnsi" w:cs="Arial"/>
          <w:sz w:val="22"/>
          <w:szCs w:val="22"/>
        </w:rPr>
        <w:t xml:space="preserve">VI.- Que entre las atribuciones que la Ley Electoral del Estado de Sinaloa otorga a este Consejo Estatal Electoral, se encuentra entre otras, la comprendida en la fracción XXIII del artículo 56 que faculta a este órgano electoral </w:t>
      </w:r>
      <w:r>
        <w:rPr>
          <w:rFonts w:asciiTheme="minorHAnsi" w:hAnsiTheme="minorHAnsi" w:cs="Arial"/>
          <w:sz w:val="22"/>
          <w:szCs w:val="22"/>
        </w:rPr>
        <w:t xml:space="preserve">para </w:t>
      </w:r>
      <w:r>
        <w:rPr>
          <w:rFonts w:asciiTheme="minorHAnsi" w:hAnsiTheme="minorHAnsi" w:cs="Arial"/>
          <w:sz w:val="22"/>
          <w:szCs w:val="22"/>
          <w:lang w:val="es-ES_tradnl"/>
        </w:rPr>
        <w:t>r</w:t>
      </w:r>
      <w:r w:rsidRPr="00830C82">
        <w:rPr>
          <w:rFonts w:asciiTheme="minorHAnsi" w:hAnsiTheme="minorHAnsi" w:cs="Arial"/>
          <w:sz w:val="22"/>
          <w:szCs w:val="22"/>
          <w:lang w:val="es-ES_tradnl"/>
        </w:rPr>
        <w:t xml:space="preserve">ecibir de manera supletoria las solicitudes de registro de fórmulas de candidatos a Diputados por el sistema de mayoría relativa; y resolver sobre la procedencia o improcedencia de todas las solicitudes, incluidas las que se presenten en los </w:t>
      </w:r>
      <w:r w:rsidR="002E4210">
        <w:rPr>
          <w:rFonts w:asciiTheme="minorHAnsi" w:hAnsiTheme="minorHAnsi" w:cs="Arial"/>
          <w:sz w:val="22"/>
          <w:szCs w:val="22"/>
          <w:lang w:val="es-ES_tradnl"/>
        </w:rPr>
        <w:t>C</w:t>
      </w:r>
      <w:r w:rsidRPr="00830C82">
        <w:rPr>
          <w:rFonts w:asciiTheme="minorHAnsi" w:hAnsiTheme="minorHAnsi" w:cs="Arial"/>
          <w:sz w:val="22"/>
          <w:szCs w:val="22"/>
          <w:lang w:val="es-ES_tradnl"/>
        </w:rPr>
        <w:t xml:space="preserve">onsejos </w:t>
      </w:r>
      <w:r w:rsidR="002E4210">
        <w:rPr>
          <w:rFonts w:asciiTheme="minorHAnsi" w:hAnsiTheme="minorHAnsi" w:cs="Arial"/>
          <w:sz w:val="22"/>
          <w:szCs w:val="22"/>
          <w:lang w:val="es-ES_tradnl"/>
        </w:rPr>
        <w:t>D</w:t>
      </w:r>
      <w:r w:rsidRPr="00830C82">
        <w:rPr>
          <w:rFonts w:asciiTheme="minorHAnsi" w:hAnsiTheme="minorHAnsi" w:cs="Arial"/>
          <w:sz w:val="22"/>
          <w:szCs w:val="22"/>
          <w:lang w:val="es-ES_tradnl"/>
        </w:rPr>
        <w:t xml:space="preserve">istritales </w:t>
      </w:r>
      <w:r w:rsidR="002E4210">
        <w:rPr>
          <w:rFonts w:asciiTheme="minorHAnsi" w:hAnsiTheme="minorHAnsi" w:cs="Arial"/>
          <w:sz w:val="22"/>
          <w:szCs w:val="22"/>
          <w:lang w:val="es-ES_tradnl"/>
        </w:rPr>
        <w:t>E</w:t>
      </w:r>
      <w:r w:rsidRPr="00830C82">
        <w:rPr>
          <w:rFonts w:asciiTheme="minorHAnsi" w:hAnsiTheme="minorHAnsi" w:cs="Arial"/>
          <w:sz w:val="22"/>
          <w:szCs w:val="22"/>
          <w:lang w:val="es-ES_tradnl"/>
        </w:rPr>
        <w:t>lectorales</w:t>
      </w:r>
      <w:r w:rsidRPr="00830C82">
        <w:rPr>
          <w:rFonts w:asciiTheme="minorHAnsi" w:hAnsiTheme="minorHAnsi" w:cs="Arial"/>
          <w:sz w:val="22"/>
          <w:szCs w:val="22"/>
        </w:rPr>
        <w:t>.</w:t>
      </w:r>
      <w:r w:rsidR="002E4210">
        <w:rPr>
          <w:rFonts w:asciiTheme="minorHAnsi" w:hAnsiTheme="minorHAnsi" w:cs="Arial"/>
          <w:sz w:val="22"/>
          <w:szCs w:val="22"/>
        </w:rPr>
        <w:tab/>
      </w:r>
    </w:p>
    <w:p w:rsidR="0052376A" w:rsidRDefault="0052376A" w:rsidP="00785FBD">
      <w:pPr>
        <w:tabs>
          <w:tab w:val="right" w:leader="hyphen" w:pos="8562"/>
        </w:tabs>
        <w:autoSpaceDE w:val="0"/>
        <w:autoSpaceDN w:val="0"/>
        <w:adjustRightInd w:val="0"/>
        <w:jc w:val="both"/>
        <w:rPr>
          <w:rFonts w:asciiTheme="minorHAnsi" w:hAnsiTheme="minorHAnsi" w:cs="Arial"/>
          <w:sz w:val="22"/>
          <w:szCs w:val="22"/>
        </w:rPr>
      </w:pPr>
    </w:p>
    <w:p w:rsidR="0052376A" w:rsidRPr="009A7D91" w:rsidRDefault="0052376A" w:rsidP="00785FBD">
      <w:pPr>
        <w:tabs>
          <w:tab w:val="right" w:leader="hyphen" w:pos="8562"/>
        </w:tabs>
        <w:autoSpaceDE w:val="0"/>
        <w:autoSpaceDN w:val="0"/>
        <w:adjustRightInd w:val="0"/>
        <w:jc w:val="both"/>
        <w:rPr>
          <w:rFonts w:asciiTheme="minorHAnsi" w:hAnsiTheme="minorHAnsi" w:cs="Arial"/>
          <w:sz w:val="22"/>
          <w:szCs w:val="22"/>
        </w:rPr>
      </w:pPr>
      <w:r w:rsidRPr="009A7D91">
        <w:rPr>
          <w:rFonts w:asciiTheme="minorHAnsi" w:hAnsiTheme="minorHAnsi" w:cs="Arial"/>
          <w:sz w:val="22"/>
          <w:szCs w:val="22"/>
        </w:rPr>
        <w:t>VII. Que de conformidad con lo dispuesto en el artículo 116</w:t>
      </w:r>
      <w:r>
        <w:rPr>
          <w:rFonts w:asciiTheme="minorHAnsi" w:hAnsiTheme="minorHAnsi" w:cs="Arial"/>
          <w:sz w:val="22"/>
          <w:szCs w:val="22"/>
        </w:rPr>
        <w:t>,</w:t>
      </w:r>
      <w:r w:rsidRPr="009A7D91">
        <w:rPr>
          <w:rFonts w:asciiTheme="minorHAnsi" w:hAnsiTheme="minorHAnsi" w:cs="Arial"/>
          <w:sz w:val="22"/>
          <w:szCs w:val="22"/>
        </w:rPr>
        <w:t xml:space="preserve"> </w:t>
      </w:r>
      <w:r>
        <w:rPr>
          <w:rFonts w:asciiTheme="minorHAnsi" w:hAnsiTheme="minorHAnsi" w:cs="Arial"/>
          <w:sz w:val="22"/>
          <w:szCs w:val="22"/>
        </w:rPr>
        <w:t xml:space="preserve">fracción II, </w:t>
      </w:r>
      <w:r w:rsidRPr="009A7D91">
        <w:rPr>
          <w:rFonts w:asciiTheme="minorHAnsi" w:hAnsiTheme="minorHAnsi" w:cs="Arial"/>
          <w:sz w:val="22"/>
          <w:szCs w:val="22"/>
        </w:rPr>
        <w:t xml:space="preserve">de la Ley Electoral del Estado, </w:t>
      </w:r>
      <w:r>
        <w:rPr>
          <w:rFonts w:asciiTheme="minorHAnsi" w:hAnsiTheme="minorHAnsi" w:cs="Arial"/>
          <w:sz w:val="22"/>
          <w:szCs w:val="22"/>
          <w:lang w:val="es-ES_tradnl"/>
        </w:rPr>
        <w:t>v</w:t>
      </w:r>
      <w:r w:rsidRPr="009A7D91">
        <w:rPr>
          <w:rFonts w:asciiTheme="minorHAnsi" w:hAnsiTheme="minorHAnsi" w:cs="Arial"/>
          <w:sz w:val="22"/>
          <w:szCs w:val="22"/>
          <w:lang w:val="es-ES_tradnl"/>
        </w:rPr>
        <w:t xml:space="preserve">encido el plazo </w:t>
      </w:r>
      <w:r>
        <w:rPr>
          <w:rFonts w:asciiTheme="minorHAnsi" w:hAnsiTheme="minorHAnsi" w:cs="Arial"/>
          <w:sz w:val="22"/>
          <w:szCs w:val="22"/>
          <w:lang w:val="es-ES_tradnl"/>
        </w:rPr>
        <w:t>establecido para el registro de candidatos</w:t>
      </w:r>
      <w:r w:rsidRPr="009A7D91">
        <w:rPr>
          <w:rFonts w:asciiTheme="minorHAnsi" w:hAnsiTheme="minorHAnsi" w:cs="Arial"/>
          <w:sz w:val="22"/>
          <w:szCs w:val="22"/>
          <w:lang w:val="es-ES_tradnl"/>
        </w:rPr>
        <w:t>, solo podrán sustituirse candidatos por causa de fallecimiento, inhabil</w:t>
      </w:r>
      <w:r>
        <w:rPr>
          <w:rFonts w:asciiTheme="minorHAnsi" w:hAnsiTheme="minorHAnsi" w:cs="Arial"/>
          <w:sz w:val="22"/>
          <w:szCs w:val="22"/>
          <w:lang w:val="es-ES_tradnl"/>
        </w:rPr>
        <w:t>itación, incapacidad o renuncia; y, l</w:t>
      </w:r>
      <w:r w:rsidRPr="009A7D91">
        <w:rPr>
          <w:rFonts w:asciiTheme="minorHAnsi" w:hAnsiTheme="minorHAnsi" w:cs="Arial"/>
          <w:sz w:val="22"/>
          <w:szCs w:val="22"/>
          <w:lang w:val="es-ES_tradnl"/>
        </w:rPr>
        <w:t>a solicitud de sustitución deberá presentarse ante el órgano electoral competente, que resolverá lo conducente.</w:t>
      </w:r>
      <w:r w:rsidR="002E4210">
        <w:rPr>
          <w:rFonts w:asciiTheme="minorHAnsi" w:hAnsiTheme="minorHAnsi" w:cs="Arial"/>
          <w:sz w:val="22"/>
          <w:szCs w:val="22"/>
          <w:lang w:val="es-ES_tradnl"/>
        </w:rPr>
        <w:tab/>
      </w:r>
    </w:p>
    <w:p w:rsidR="0052376A" w:rsidRDefault="0052376A" w:rsidP="00785FBD">
      <w:pPr>
        <w:tabs>
          <w:tab w:val="right" w:leader="hyphen" w:pos="8562"/>
        </w:tabs>
        <w:autoSpaceDE w:val="0"/>
        <w:autoSpaceDN w:val="0"/>
        <w:adjustRightInd w:val="0"/>
        <w:jc w:val="both"/>
        <w:rPr>
          <w:rFonts w:asciiTheme="minorHAnsi" w:hAnsiTheme="minorHAnsi" w:cs="Arial"/>
          <w:sz w:val="22"/>
          <w:szCs w:val="22"/>
        </w:rPr>
      </w:pPr>
    </w:p>
    <w:p w:rsidR="0052376A" w:rsidRDefault="0052376A" w:rsidP="00785FBD">
      <w:pPr>
        <w:tabs>
          <w:tab w:val="right" w:leader="hyphen" w:pos="8562"/>
        </w:tabs>
        <w:jc w:val="both"/>
        <w:rPr>
          <w:rFonts w:asciiTheme="minorHAnsi" w:hAnsiTheme="minorHAnsi" w:cs="Arial"/>
          <w:sz w:val="22"/>
          <w:szCs w:val="22"/>
          <w:lang w:val="es-ES_tradnl"/>
        </w:rPr>
      </w:pPr>
      <w:r w:rsidRPr="00B87165">
        <w:rPr>
          <w:rFonts w:asciiTheme="minorHAnsi" w:hAnsiTheme="minorHAnsi" w:cs="Arial"/>
          <w:sz w:val="22"/>
          <w:szCs w:val="22"/>
        </w:rPr>
        <w:t>VII</w:t>
      </w:r>
      <w:r>
        <w:rPr>
          <w:rFonts w:asciiTheme="minorHAnsi" w:hAnsiTheme="minorHAnsi" w:cs="Arial"/>
          <w:sz w:val="22"/>
          <w:szCs w:val="22"/>
        </w:rPr>
        <w:t>I</w:t>
      </w:r>
      <w:r w:rsidRPr="00B87165">
        <w:rPr>
          <w:rFonts w:asciiTheme="minorHAnsi" w:hAnsiTheme="minorHAnsi" w:cs="Arial"/>
          <w:sz w:val="22"/>
          <w:szCs w:val="22"/>
        </w:rPr>
        <w:t xml:space="preserve">.- Que una vez recibidos los expedientes de las solicitudes </w:t>
      </w:r>
      <w:r>
        <w:rPr>
          <w:rFonts w:asciiTheme="minorHAnsi" w:hAnsiTheme="minorHAnsi" w:cs="Arial"/>
          <w:sz w:val="22"/>
          <w:szCs w:val="22"/>
        </w:rPr>
        <w:t xml:space="preserve">de sustitución </w:t>
      </w:r>
      <w:r w:rsidRPr="00B87165">
        <w:rPr>
          <w:rFonts w:asciiTheme="minorHAnsi" w:hAnsiTheme="minorHAnsi" w:cs="Arial"/>
          <w:sz w:val="22"/>
          <w:szCs w:val="22"/>
        </w:rPr>
        <w:t xml:space="preserve">en comento, el Consejo Estatal Electoral </w:t>
      </w:r>
      <w:r>
        <w:rPr>
          <w:rFonts w:asciiTheme="minorHAnsi" w:hAnsiTheme="minorHAnsi" w:cs="Arial"/>
          <w:sz w:val="22"/>
          <w:szCs w:val="22"/>
        </w:rPr>
        <w:t xml:space="preserve">las </w:t>
      </w:r>
      <w:r w:rsidRPr="00B87165">
        <w:rPr>
          <w:rFonts w:asciiTheme="minorHAnsi" w:hAnsiTheme="minorHAnsi" w:cs="Arial"/>
          <w:sz w:val="22"/>
          <w:szCs w:val="22"/>
          <w:lang w:val="es-ES_tradnl"/>
        </w:rPr>
        <w:t xml:space="preserve">revisó </w:t>
      </w:r>
      <w:r w:rsidR="00785FBD">
        <w:rPr>
          <w:rFonts w:asciiTheme="minorHAnsi" w:hAnsiTheme="minorHAnsi" w:cs="Arial"/>
          <w:sz w:val="22"/>
          <w:szCs w:val="22"/>
          <w:lang w:val="es-ES_tradnl"/>
        </w:rPr>
        <w:t xml:space="preserve">para </w:t>
      </w:r>
      <w:r w:rsidRPr="00774FA1">
        <w:rPr>
          <w:rFonts w:asciiTheme="minorHAnsi" w:hAnsiTheme="minorHAnsi" w:cs="Arial"/>
          <w:sz w:val="22"/>
          <w:szCs w:val="22"/>
          <w:lang w:val="es-ES_tradnl"/>
        </w:rPr>
        <w:t xml:space="preserve">verificar que </w:t>
      </w:r>
      <w:r>
        <w:rPr>
          <w:rFonts w:asciiTheme="minorHAnsi" w:hAnsiTheme="minorHAnsi" w:cs="Arial"/>
          <w:sz w:val="22"/>
          <w:szCs w:val="22"/>
          <w:lang w:val="es-ES_tradnl"/>
        </w:rPr>
        <w:t xml:space="preserve">los nuevos candidatos sean del mismo sexo que los ya registrados en la fórmula correspondiente para el debido </w:t>
      </w:r>
      <w:r w:rsidRPr="00774FA1">
        <w:rPr>
          <w:rFonts w:asciiTheme="minorHAnsi" w:hAnsiTheme="minorHAnsi" w:cs="Arial"/>
          <w:sz w:val="22"/>
          <w:szCs w:val="22"/>
          <w:lang w:val="es-ES_tradnl"/>
        </w:rPr>
        <w:t>cumpl</w:t>
      </w:r>
      <w:r>
        <w:rPr>
          <w:rFonts w:asciiTheme="minorHAnsi" w:hAnsiTheme="minorHAnsi" w:cs="Arial"/>
          <w:sz w:val="22"/>
          <w:szCs w:val="22"/>
          <w:lang w:val="es-ES_tradnl"/>
        </w:rPr>
        <w:t>imiento del criterio previsto en el artículo 3 Bis segundo párrafo, de la Ley Electoral del Estado de Sinaloa según el cual p</w:t>
      </w:r>
      <w:r w:rsidRPr="003442A7">
        <w:rPr>
          <w:rFonts w:asciiTheme="minorHAnsi" w:hAnsiTheme="minorHAnsi" w:cs="Arial"/>
          <w:sz w:val="22"/>
          <w:szCs w:val="22"/>
          <w:lang w:val="es-ES_tradnl"/>
        </w:rPr>
        <w:t xml:space="preserve">or cada Diputado </w:t>
      </w:r>
      <w:r>
        <w:rPr>
          <w:rFonts w:asciiTheme="minorHAnsi" w:hAnsiTheme="minorHAnsi" w:cs="Arial"/>
          <w:sz w:val="22"/>
          <w:szCs w:val="22"/>
          <w:lang w:val="es-ES_tradnl"/>
        </w:rPr>
        <w:t>p</w:t>
      </w:r>
      <w:r w:rsidRPr="003442A7">
        <w:rPr>
          <w:rFonts w:asciiTheme="minorHAnsi" w:hAnsiTheme="minorHAnsi" w:cs="Arial"/>
          <w:sz w:val="22"/>
          <w:szCs w:val="22"/>
          <w:lang w:val="es-ES_tradnl"/>
        </w:rPr>
        <w:t>ropietario se elegirá un suplente, debi</w:t>
      </w:r>
      <w:r>
        <w:rPr>
          <w:rFonts w:asciiTheme="minorHAnsi" w:hAnsiTheme="minorHAnsi" w:cs="Arial"/>
          <w:sz w:val="22"/>
          <w:szCs w:val="22"/>
          <w:lang w:val="es-ES_tradnl"/>
        </w:rPr>
        <w:t>endo ser ambos del mismo género. Así mismo se analizó que con la inclusión de los nuevos candidatos se conservara el respeto a lo estipulado en el artículo 3</w:t>
      </w:r>
      <w:r w:rsidRPr="00774FA1">
        <w:rPr>
          <w:rFonts w:asciiTheme="minorHAnsi" w:hAnsiTheme="minorHAnsi" w:cs="Arial"/>
          <w:sz w:val="22"/>
          <w:szCs w:val="22"/>
          <w:lang w:val="es-ES_tradnl"/>
        </w:rPr>
        <w:t xml:space="preserve"> Bis A</w:t>
      </w:r>
      <w:r>
        <w:rPr>
          <w:rFonts w:asciiTheme="minorHAnsi" w:hAnsiTheme="minorHAnsi" w:cs="Arial"/>
          <w:sz w:val="22"/>
          <w:szCs w:val="22"/>
          <w:lang w:val="es-ES_tradnl"/>
        </w:rPr>
        <w:t>, de la misma Ley, relativo a que l</w:t>
      </w:r>
      <w:r w:rsidRPr="005C407F">
        <w:rPr>
          <w:rFonts w:asciiTheme="minorHAnsi" w:hAnsiTheme="minorHAnsi" w:cs="Arial"/>
          <w:sz w:val="22"/>
          <w:szCs w:val="22"/>
          <w:lang w:val="es-ES_tradnl"/>
        </w:rPr>
        <w:t xml:space="preserve">os partidos políticos o coaliciones no podrán postular más del sesenta por ciento de las candidaturas a </w:t>
      </w:r>
      <w:r w:rsidR="00785FBD">
        <w:rPr>
          <w:rFonts w:asciiTheme="minorHAnsi" w:hAnsiTheme="minorHAnsi" w:cs="Arial"/>
          <w:sz w:val="22"/>
          <w:szCs w:val="22"/>
          <w:lang w:val="es-ES_tradnl"/>
        </w:rPr>
        <w:t>D</w:t>
      </w:r>
      <w:r w:rsidRPr="005C407F">
        <w:rPr>
          <w:rFonts w:asciiTheme="minorHAnsi" w:hAnsiTheme="minorHAnsi" w:cs="Arial"/>
          <w:sz w:val="22"/>
          <w:szCs w:val="22"/>
          <w:lang w:val="es-ES_tradnl"/>
        </w:rPr>
        <w:t>iputados propietarios y suplentes por el sistema de mayoría relativa de un mismo género.</w:t>
      </w:r>
      <w:r w:rsidR="00785FBD">
        <w:rPr>
          <w:rFonts w:asciiTheme="minorHAnsi" w:hAnsiTheme="minorHAnsi" w:cs="Arial"/>
          <w:sz w:val="22"/>
          <w:szCs w:val="22"/>
          <w:lang w:val="es-ES_tradnl"/>
        </w:rPr>
        <w:tab/>
      </w:r>
    </w:p>
    <w:p w:rsidR="0052376A" w:rsidRDefault="0052376A" w:rsidP="00785FBD">
      <w:pPr>
        <w:tabs>
          <w:tab w:val="right" w:leader="hyphen" w:pos="8562"/>
        </w:tabs>
        <w:jc w:val="both"/>
        <w:rPr>
          <w:rFonts w:asciiTheme="minorHAnsi" w:hAnsiTheme="minorHAnsi" w:cs="Arial"/>
          <w:sz w:val="22"/>
          <w:szCs w:val="22"/>
          <w:lang w:val="es-ES_tradnl"/>
        </w:rPr>
      </w:pPr>
    </w:p>
    <w:p w:rsidR="0052376A" w:rsidRPr="00685DCA" w:rsidRDefault="0052376A" w:rsidP="00785FBD">
      <w:pPr>
        <w:tabs>
          <w:tab w:val="right" w:leader="hyphen" w:pos="8562"/>
        </w:tabs>
        <w:jc w:val="both"/>
        <w:rPr>
          <w:rFonts w:asciiTheme="minorHAnsi" w:hAnsiTheme="minorHAnsi" w:cs="Arial"/>
          <w:sz w:val="22"/>
          <w:szCs w:val="22"/>
        </w:rPr>
      </w:pPr>
      <w:r>
        <w:rPr>
          <w:rFonts w:asciiTheme="minorHAnsi" w:hAnsiTheme="minorHAnsi" w:cs="Arial"/>
          <w:sz w:val="22"/>
          <w:szCs w:val="22"/>
          <w:lang w:val="es-ES_tradnl"/>
        </w:rPr>
        <w:t>IX. Que d</w:t>
      </w:r>
      <w:r w:rsidRPr="00774FA1">
        <w:rPr>
          <w:rFonts w:asciiTheme="minorHAnsi" w:hAnsiTheme="minorHAnsi" w:cs="Arial"/>
          <w:sz w:val="22"/>
          <w:szCs w:val="22"/>
          <w:lang w:val="es-ES_tradnl"/>
        </w:rPr>
        <w:t>e la revisión result</w:t>
      </w:r>
      <w:r>
        <w:rPr>
          <w:rFonts w:asciiTheme="minorHAnsi" w:hAnsiTheme="minorHAnsi" w:cs="Arial"/>
          <w:sz w:val="22"/>
          <w:szCs w:val="22"/>
          <w:lang w:val="es-ES_tradnl"/>
        </w:rPr>
        <w:t>ó</w:t>
      </w:r>
      <w:r w:rsidRPr="00774FA1">
        <w:rPr>
          <w:rFonts w:asciiTheme="minorHAnsi" w:hAnsiTheme="minorHAnsi" w:cs="Arial"/>
          <w:sz w:val="22"/>
          <w:szCs w:val="22"/>
          <w:lang w:val="es-ES_tradnl"/>
        </w:rPr>
        <w:t xml:space="preserve"> </w:t>
      </w:r>
      <w:r>
        <w:rPr>
          <w:rFonts w:asciiTheme="minorHAnsi" w:hAnsiTheme="minorHAnsi" w:cs="Arial"/>
          <w:sz w:val="22"/>
          <w:szCs w:val="22"/>
          <w:lang w:val="es-ES_tradnl"/>
        </w:rPr>
        <w:t xml:space="preserve">que las solicitudes de sustitución </w:t>
      </w:r>
      <w:r w:rsidR="00A2260D">
        <w:rPr>
          <w:rFonts w:asciiTheme="minorHAnsi" w:hAnsiTheme="minorHAnsi" w:cs="Arial"/>
          <w:sz w:val="22"/>
          <w:szCs w:val="22"/>
          <w:lang w:val="es-ES_tradnl"/>
        </w:rPr>
        <w:t>en comento</w:t>
      </w:r>
      <w:r>
        <w:rPr>
          <w:rFonts w:asciiTheme="minorHAnsi" w:hAnsiTheme="minorHAnsi" w:cs="Arial"/>
          <w:sz w:val="22"/>
          <w:szCs w:val="22"/>
          <w:lang w:val="es-ES_tradnl"/>
        </w:rPr>
        <w:t xml:space="preserve"> se apegan al criterio de integración de las fórmulas establecido en el artículo 3 Bis, segundo párrafo, pues en cada una de ellas tanto el propietario como el suplente son del mismo género; y, no alteran los porcentajes del conjunto de las candidaturas a </w:t>
      </w:r>
      <w:r w:rsidR="00785FBD">
        <w:rPr>
          <w:rFonts w:asciiTheme="minorHAnsi" w:hAnsiTheme="minorHAnsi" w:cs="Arial"/>
          <w:sz w:val="22"/>
          <w:szCs w:val="22"/>
          <w:lang w:val="es-ES_tradnl"/>
        </w:rPr>
        <w:t>D</w:t>
      </w:r>
      <w:r>
        <w:rPr>
          <w:rFonts w:asciiTheme="minorHAnsi" w:hAnsiTheme="minorHAnsi" w:cs="Arial"/>
          <w:sz w:val="22"/>
          <w:szCs w:val="22"/>
          <w:lang w:val="es-ES_tradnl"/>
        </w:rPr>
        <w:t>iputados por el sistema de mayoría relativa presentados por el Partido Movimiento Ciudadano</w:t>
      </w:r>
      <w:r w:rsidR="00A2260D">
        <w:rPr>
          <w:rFonts w:asciiTheme="minorHAnsi" w:hAnsiTheme="minorHAnsi" w:cs="Arial"/>
          <w:sz w:val="22"/>
          <w:szCs w:val="22"/>
          <w:lang w:val="es-ES_tradnl"/>
        </w:rPr>
        <w:t>.</w:t>
      </w:r>
      <w:r w:rsidR="00785FBD">
        <w:rPr>
          <w:rFonts w:asciiTheme="minorHAnsi" w:hAnsiTheme="minorHAnsi" w:cs="Arial"/>
          <w:sz w:val="22"/>
          <w:szCs w:val="22"/>
          <w:lang w:val="es-ES_tradnl"/>
        </w:rPr>
        <w:tab/>
      </w:r>
    </w:p>
    <w:p w:rsidR="0052376A" w:rsidRPr="00685DCA" w:rsidRDefault="0052376A" w:rsidP="00785FBD">
      <w:pPr>
        <w:tabs>
          <w:tab w:val="right" w:leader="hyphen" w:pos="8562"/>
        </w:tabs>
        <w:jc w:val="both"/>
        <w:rPr>
          <w:rFonts w:asciiTheme="minorHAnsi" w:hAnsiTheme="minorHAnsi" w:cs="Arial"/>
          <w:sz w:val="22"/>
          <w:szCs w:val="22"/>
        </w:rPr>
      </w:pPr>
    </w:p>
    <w:p w:rsidR="0052376A" w:rsidRDefault="0052376A" w:rsidP="00785FBD">
      <w:pPr>
        <w:tabs>
          <w:tab w:val="right" w:leader="hyphen" w:pos="8562"/>
        </w:tabs>
        <w:jc w:val="both"/>
        <w:rPr>
          <w:rFonts w:asciiTheme="minorHAnsi" w:hAnsiTheme="minorHAnsi" w:cs="Arial"/>
          <w:sz w:val="22"/>
          <w:szCs w:val="22"/>
        </w:rPr>
      </w:pPr>
      <w:r>
        <w:rPr>
          <w:rFonts w:asciiTheme="minorHAnsi" w:hAnsiTheme="minorHAnsi" w:cs="Arial"/>
          <w:sz w:val="22"/>
          <w:szCs w:val="22"/>
        </w:rPr>
        <w:t xml:space="preserve">X.- Que en los expedientes de cada una de las solicitudes de sustitución de candidatos a Diputados por el sistema de mayoría relativa que se dictaminan se encuentra el documento mediante el que </w:t>
      </w:r>
      <w:r w:rsidR="00A2260D">
        <w:rPr>
          <w:rFonts w:asciiTheme="minorHAnsi" w:hAnsiTheme="minorHAnsi" w:cs="Arial"/>
          <w:sz w:val="22"/>
          <w:szCs w:val="22"/>
        </w:rPr>
        <w:t xml:space="preserve">cada uno de los </w:t>
      </w:r>
      <w:r>
        <w:rPr>
          <w:rFonts w:asciiTheme="minorHAnsi" w:hAnsiTheme="minorHAnsi" w:cs="Arial"/>
          <w:sz w:val="22"/>
          <w:szCs w:val="22"/>
        </w:rPr>
        <w:t xml:space="preserve">candidatos registrados por esta autoridad presentan su </w:t>
      </w:r>
      <w:r w:rsidR="002B75EB">
        <w:rPr>
          <w:rFonts w:asciiTheme="minorHAnsi" w:hAnsiTheme="minorHAnsi" w:cs="Arial"/>
          <w:sz w:val="22"/>
          <w:szCs w:val="22"/>
        </w:rPr>
        <w:t>renuncia</w:t>
      </w:r>
      <w:r>
        <w:rPr>
          <w:rFonts w:asciiTheme="minorHAnsi" w:hAnsiTheme="minorHAnsi" w:cs="Arial"/>
          <w:sz w:val="22"/>
          <w:szCs w:val="22"/>
        </w:rPr>
        <w:t xml:space="preserve"> a la candidatura para</w:t>
      </w:r>
      <w:r w:rsidR="00785FBD">
        <w:rPr>
          <w:rFonts w:asciiTheme="minorHAnsi" w:hAnsiTheme="minorHAnsi" w:cs="Arial"/>
          <w:sz w:val="22"/>
          <w:szCs w:val="22"/>
        </w:rPr>
        <w:t xml:space="preserve"> la</w:t>
      </w:r>
      <w:r>
        <w:rPr>
          <w:rFonts w:asciiTheme="minorHAnsi" w:hAnsiTheme="minorHAnsi" w:cs="Arial"/>
          <w:sz w:val="22"/>
          <w:szCs w:val="22"/>
        </w:rPr>
        <w:t xml:space="preserve"> que habían sido postulados, con lo que se actualiza, en todos los casos en comento, el supuesto establecido en el artículo 116, fracción II, de la Ley Electoral del Estado, como uno de los requisitos para que resulten procedentes las solicitudes de sustitución de candidaturas, una vez vencido el plazo previsto en el artículo 111 de la misma Ley.</w:t>
      </w:r>
      <w:r w:rsidR="00785FBD">
        <w:rPr>
          <w:rFonts w:asciiTheme="minorHAnsi" w:hAnsiTheme="minorHAnsi" w:cs="Arial"/>
          <w:sz w:val="22"/>
          <w:szCs w:val="22"/>
        </w:rPr>
        <w:tab/>
      </w:r>
    </w:p>
    <w:p w:rsidR="0052376A" w:rsidRDefault="0052376A" w:rsidP="00785FBD">
      <w:pPr>
        <w:tabs>
          <w:tab w:val="right" w:leader="hyphen" w:pos="8562"/>
        </w:tabs>
        <w:jc w:val="both"/>
        <w:rPr>
          <w:rFonts w:asciiTheme="minorHAnsi" w:hAnsiTheme="minorHAnsi" w:cs="Arial"/>
          <w:sz w:val="22"/>
          <w:szCs w:val="22"/>
        </w:rPr>
      </w:pPr>
    </w:p>
    <w:p w:rsidR="0052376A" w:rsidRPr="00B87165" w:rsidRDefault="0052376A" w:rsidP="00785FBD">
      <w:pPr>
        <w:tabs>
          <w:tab w:val="right" w:leader="hyphen" w:pos="8562"/>
        </w:tabs>
        <w:jc w:val="both"/>
        <w:rPr>
          <w:rFonts w:asciiTheme="minorHAnsi" w:hAnsiTheme="minorHAnsi" w:cs="Arial"/>
          <w:sz w:val="22"/>
          <w:szCs w:val="22"/>
        </w:rPr>
      </w:pPr>
      <w:r>
        <w:rPr>
          <w:rFonts w:asciiTheme="minorHAnsi" w:hAnsiTheme="minorHAnsi" w:cs="Arial"/>
          <w:sz w:val="22"/>
          <w:szCs w:val="22"/>
        </w:rPr>
        <w:t xml:space="preserve">XI.- </w:t>
      </w:r>
      <w:r w:rsidRPr="00B87165">
        <w:rPr>
          <w:rFonts w:asciiTheme="minorHAnsi" w:hAnsiTheme="minorHAnsi" w:cs="Arial"/>
          <w:sz w:val="22"/>
          <w:szCs w:val="22"/>
        </w:rPr>
        <w:t>Que</w:t>
      </w:r>
      <w:r>
        <w:rPr>
          <w:rFonts w:asciiTheme="minorHAnsi" w:hAnsiTheme="minorHAnsi" w:cs="Arial"/>
          <w:sz w:val="22"/>
          <w:szCs w:val="22"/>
        </w:rPr>
        <w:t xml:space="preserve">, </w:t>
      </w:r>
      <w:r w:rsidRPr="00B87165">
        <w:rPr>
          <w:rFonts w:asciiTheme="minorHAnsi" w:hAnsiTheme="minorHAnsi" w:cs="Arial"/>
          <w:sz w:val="22"/>
          <w:szCs w:val="22"/>
        </w:rPr>
        <w:t xml:space="preserve">la solicitudes de </w:t>
      </w:r>
      <w:r>
        <w:rPr>
          <w:rFonts w:asciiTheme="minorHAnsi" w:hAnsiTheme="minorHAnsi" w:cs="Arial"/>
          <w:sz w:val="22"/>
          <w:szCs w:val="22"/>
        </w:rPr>
        <w:t xml:space="preserve">sustitución </w:t>
      </w:r>
      <w:r w:rsidRPr="00B87165">
        <w:rPr>
          <w:rFonts w:asciiTheme="minorHAnsi" w:hAnsiTheme="minorHAnsi" w:cs="Arial"/>
          <w:sz w:val="22"/>
          <w:szCs w:val="22"/>
        </w:rPr>
        <w:t xml:space="preserve">de candidatos a Diputados por el sistema de mayoría relativa </w:t>
      </w:r>
      <w:r>
        <w:rPr>
          <w:rFonts w:asciiTheme="minorHAnsi" w:hAnsiTheme="minorHAnsi" w:cs="Arial"/>
          <w:sz w:val="22"/>
          <w:szCs w:val="22"/>
        </w:rPr>
        <w:t>en comento</w:t>
      </w:r>
      <w:r w:rsidRPr="00B87165">
        <w:rPr>
          <w:rFonts w:asciiTheme="minorHAnsi" w:hAnsiTheme="minorHAnsi" w:cs="Arial"/>
          <w:sz w:val="22"/>
          <w:szCs w:val="22"/>
        </w:rPr>
        <w:t xml:space="preserve"> cumplen con los requisitos y la documentación que señala el artículo 113 de la Ley Electoral del Estado y </w:t>
      </w:r>
      <w:r>
        <w:rPr>
          <w:rFonts w:asciiTheme="minorHAnsi" w:hAnsiTheme="minorHAnsi" w:cs="Arial"/>
          <w:sz w:val="22"/>
          <w:szCs w:val="22"/>
        </w:rPr>
        <w:t xml:space="preserve">el Reglamento </w:t>
      </w:r>
      <w:r w:rsidRPr="00B87165">
        <w:rPr>
          <w:rFonts w:asciiTheme="minorHAnsi" w:hAnsiTheme="minorHAnsi" w:cs="Arial"/>
          <w:sz w:val="22"/>
          <w:szCs w:val="22"/>
        </w:rPr>
        <w:t xml:space="preserve">de candidatos a ocupar cargos de elección popular, </w:t>
      </w:r>
      <w:r>
        <w:rPr>
          <w:rFonts w:asciiTheme="minorHAnsi" w:hAnsiTheme="minorHAnsi" w:cs="Arial"/>
          <w:sz w:val="22"/>
          <w:szCs w:val="22"/>
        </w:rPr>
        <w:t>pues</w:t>
      </w:r>
      <w:r w:rsidRPr="00B87165">
        <w:rPr>
          <w:rFonts w:asciiTheme="minorHAnsi" w:hAnsiTheme="minorHAnsi" w:cs="Arial"/>
          <w:sz w:val="22"/>
          <w:szCs w:val="22"/>
        </w:rPr>
        <w:t xml:space="preserve"> contienen los siguientes datos y </w:t>
      </w:r>
      <w:r>
        <w:rPr>
          <w:rFonts w:asciiTheme="minorHAnsi" w:hAnsiTheme="minorHAnsi" w:cs="Arial"/>
          <w:sz w:val="22"/>
          <w:szCs w:val="22"/>
        </w:rPr>
        <w:t xml:space="preserve">vienen acompañadas de los documentos que acreditan el cumplimiento de </w:t>
      </w:r>
      <w:r w:rsidRPr="00B87165">
        <w:rPr>
          <w:rFonts w:asciiTheme="minorHAnsi" w:hAnsiTheme="minorHAnsi" w:cs="Arial"/>
          <w:sz w:val="22"/>
          <w:szCs w:val="22"/>
        </w:rPr>
        <w:t>requisitos de los candidatos</w:t>
      </w:r>
      <w:r>
        <w:rPr>
          <w:rFonts w:asciiTheme="minorHAnsi" w:hAnsiTheme="minorHAnsi" w:cs="Arial"/>
          <w:sz w:val="22"/>
          <w:szCs w:val="22"/>
        </w:rPr>
        <w:t>, a saber</w:t>
      </w:r>
      <w:r w:rsidRPr="00B87165">
        <w:rPr>
          <w:rFonts w:asciiTheme="minorHAnsi" w:hAnsiTheme="minorHAnsi" w:cs="Arial"/>
          <w:sz w:val="22"/>
          <w:szCs w:val="22"/>
        </w:rPr>
        <w:t>:</w:t>
      </w:r>
      <w:r w:rsidR="00785FBD">
        <w:rPr>
          <w:rFonts w:asciiTheme="minorHAnsi" w:hAnsiTheme="minorHAnsi" w:cs="Arial"/>
          <w:sz w:val="22"/>
          <w:szCs w:val="22"/>
        </w:rPr>
        <w:tab/>
      </w:r>
    </w:p>
    <w:p w:rsidR="0052376A" w:rsidRDefault="0052376A" w:rsidP="00785FBD">
      <w:pPr>
        <w:tabs>
          <w:tab w:val="right" w:leader="hyphen" w:pos="8562"/>
        </w:tabs>
        <w:jc w:val="both"/>
        <w:rPr>
          <w:rFonts w:asciiTheme="minorHAnsi" w:hAnsiTheme="minorHAnsi" w:cs="Arial"/>
          <w:sz w:val="22"/>
          <w:szCs w:val="22"/>
        </w:rPr>
      </w:pPr>
    </w:p>
    <w:p w:rsidR="0052376A" w:rsidRPr="00AD78C5" w:rsidRDefault="0052376A" w:rsidP="00785FBD">
      <w:pPr>
        <w:pStyle w:val="Prrafodelista"/>
        <w:numPr>
          <w:ilvl w:val="0"/>
          <w:numId w:val="1"/>
        </w:numPr>
        <w:tabs>
          <w:tab w:val="right" w:leader="hyphen" w:pos="8562"/>
        </w:tabs>
        <w:jc w:val="both"/>
        <w:rPr>
          <w:rFonts w:asciiTheme="minorHAnsi" w:hAnsiTheme="minorHAnsi" w:cs="Arial"/>
          <w:sz w:val="22"/>
          <w:szCs w:val="22"/>
          <w:lang w:val="es-ES_tradnl"/>
        </w:rPr>
      </w:pPr>
      <w:r w:rsidRPr="00AD78C5">
        <w:rPr>
          <w:rFonts w:asciiTheme="minorHAnsi" w:hAnsiTheme="minorHAnsi" w:cs="Arial"/>
          <w:sz w:val="22"/>
          <w:szCs w:val="22"/>
          <w:lang w:val="es-ES_tradnl"/>
        </w:rPr>
        <w:t>Apellido paterno, materno y nombre completo;</w:t>
      </w:r>
    </w:p>
    <w:p w:rsidR="0052376A" w:rsidRPr="00AD78C5" w:rsidRDefault="0052376A" w:rsidP="00785FBD">
      <w:pPr>
        <w:pStyle w:val="Prrafodelista"/>
        <w:numPr>
          <w:ilvl w:val="0"/>
          <w:numId w:val="1"/>
        </w:numPr>
        <w:tabs>
          <w:tab w:val="right" w:leader="hyphen" w:pos="8562"/>
        </w:tabs>
        <w:jc w:val="both"/>
        <w:rPr>
          <w:rFonts w:asciiTheme="minorHAnsi" w:hAnsiTheme="minorHAnsi" w:cs="Arial"/>
          <w:sz w:val="22"/>
          <w:szCs w:val="22"/>
          <w:lang w:val="es-ES_tradnl"/>
        </w:rPr>
      </w:pPr>
      <w:r w:rsidRPr="00AD78C5">
        <w:rPr>
          <w:rFonts w:asciiTheme="minorHAnsi" w:hAnsiTheme="minorHAnsi" w:cs="Arial"/>
          <w:sz w:val="22"/>
          <w:szCs w:val="22"/>
          <w:lang w:val="es-ES_tradnl"/>
        </w:rPr>
        <w:t xml:space="preserve">Lugar, fecha de nacimiento y sexo; </w:t>
      </w:r>
    </w:p>
    <w:p w:rsidR="0052376A" w:rsidRPr="00AD78C5" w:rsidRDefault="0052376A" w:rsidP="00785FBD">
      <w:pPr>
        <w:pStyle w:val="Prrafodelista"/>
        <w:numPr>
          <w:ilvl w:val="0"/>
          <w:numId w:val="1"/>
        </w:numPr>
        <w:tabs>
          <w:tab w:val="right" w:leader="hyphen" w:pos="8562"/>
        </w:tabs>
        <w:jc w:val="both"/>
        <w:rPr>
          <w:rFonts w:asciiTheme="minorHAnsi" w:hAnsiTheme="minorHAnsi" w:cs="Arial"/>
          <w:sz w:val="22"/>
          <w:szCs w:val="22"/>
          <w:lang w:val="es-ES_tradnl"/>
        </w:rPr>
      </w:pPr>
      <w:r w:rsidRPr="00AD78C5">
        <w:rPr>
          <w:rFonts w:asciiTheme="minorHAnsi" w:hAnsiTheme="minorHAnsi" w:cs="Arial"/>
          <w:sz w:val="22"/>
          <w:szCs w:val="22"/>
          <w:lang w:val="es-ES_tradnl"/>
        </w:rPr>
        <w:t>Domicilio;</w:t>
      </w:r>
    </w:p>
    <w:p w:rsidR="0052376A" w:rsidRPr="00AD78C5" w:rsidRDefault="0052376A" w:rsidP="00785FBD">
      <w:pPr>
        <w:pStyle w:val="Prrafodelista"/>
        <w:numPr>
          <w:ilvl w:val="0"/>
          <w:numId w:val="1"/>
        </w:numPr>
        <w:tabs>
          <w:tab w:val="right" w:leader="hyphen" w:pos="8562"/>
        </w:tabs>
        <w:jc w:val="both"/>
        <w:rPr>
          <w:rFonts w:asciiTheme="minorHAnsi" w:hAnsiTheme="minorHAnsi" w:cs="Arial"/>
          <w:sz w:val="22"/>
          <w:szCs w:val="22"/>
          <w:lang w:val="es-ES_tradnl"/>
        </w:rPr>
      </w:pPr>
      <w:r w:rsidRPr="00AD78C5">
        <w:rPr>
          <w:rFonts w:asciiTheme="minorHAnsi" w:hAnsiTheme="minorHAnsi" w:cs="Arial"/>
          <w:sz w:val="22"/>
          <w:szCs w:val="22"/>
          <w:lang w:val="es-ES_tradnl"/>
        </w:rPr>
        <w:t>Ocupación;</w:t>
      </w:r>
    </w:p>
    <w:p w:rsidR="0052376A" w:rsidRPr="00AD78C5" w:rsidRDefault="0052376A" w:rsidP="00785FBD">
      <w:pPr>
        <w:pStyle w:val="Prrafodelista"/>
        <w:numPr>
          <w:ilvl w:val="0"/>
          <w:numId w:val="1"/>
        </w:numPr>
        <w:tabs>
          <w:tab w:val="right" w:leader="hyphen" w:pos="8562"/>
        </w:tabs>
        <w:jc w:val="both"/>
        <w:rPr>
          <w:rFonts w:asciiTheme="minorHAnsi" w:hAnsiTheme="minorHAnsi" w:cs="Arial"/>
          <w:sz w:val="22"/>
          <w:szCs w:val="22"/>
          <w:lang w:val="es-ES_tradnl"/>
        </w:rPr>
      </w:pPr>
      <w:r w:rsidRPr="00AD78C5">
        <w:rPr>
          <w:rFonts w:asciiTheme="minorHAnsi" w:hAnsiTheme="minorHAnsi" w:cs="Arial"/>
          <w:sz w:val="22"/>
          <w:szCs w:val="22"/>
          <w:lang w:val="es-ES_tradnl"/>
        </w:rPr>
        <w:t xml:space="preserve">Clave de la credencial para votar; </w:t>
      </w:r>
    </w:p>
    <w:p w:rsidR="0052376A" w:rsidRPr="00AD78C5" w:rsidRDefault="0052376A" w:rsidP="00785FBD">
      <w:pPr>
        <w:pStyle w:val="Prrafodelista"/>
        <w:numPr>
          <w:ilvl w:val="0"/>
          <w:numId w:val="1"/>
        </w:numPr>
        <w:tabs>
          <w:tab w:val="right" w:leader="hyphen" w:pos="8562"/>
        </w:tabs>
        <w:jc w:val="both"/>
        <w:rPr>
          <w:rFonts w:asciiTheme="minorHAnsi" w:hAnsiTheme="minorHAnsi" w:cs="Arial"/>
          <w:sz w:val="22"/>
          <w:szCs w:val="22"/>
          <w:lang w:val="es-ES_tradnl"/>
        </w:rPr>
      </w:pPr>
      <w:r w:rsidRPr="00AD78C5">
        <w:rPr>
          <w:rFonts w:asciiTheme="minorHAnsi" w:hAnsiTheme="minorHAnsi" w:cs="Arial"/>
          <w:sz w:val="22"/>
          <w:szCs w:val="22"/>
          <w:lang w:val="es-ES_tradnl"/>
        </w:rPr>
        <w:t>Cargo para el que se les postule;</w:t>
      </w:r>
    </w:p>
    <w:p w:rsidR="0052376A" w:rsidRPr="00AD78C5" w:rsidRDefault="0052376A" w:rsidP="00785FBD">
      <w:pPr>
        <w:pStyle w:val="Prrafodelista"/>
        <w:numPr>
          <w:ilvl w:val="0"/>
          <w:numId w:val="1"/>
        </w:numPr>
        <w:tabs>
          <w:tab w:val="right" w:leader="hyphen" w:pos="8562"/>
        </w:tabs>
        <w:jc w:val="both"/>
        <w:rPr>
          <w:rFonts w:asciiTheme="minorHAnsi" w:hAnsiTheme="minorHAnsi" w:cs="Arial"/>
          <w:sz w:val="22"/>
          <w:szCs w:val="22"/>
          <w:lang w:val="es-ES_tradnl"/>
        </w:rPr>
      </w:pPr>
      <w:r w:rsidRPr="00AD78C5">
        <w:rPr>
          <w:rFonts w:asciiTheme="minorHAnsi" w:hAnsiTheme="minorHAnsi" w:cs="Arial"/>
          <w:sz w:val="22"/>
          <w:szCs w:val="22"/>
        </w:rPr>
        <w:t>Declaración de aceptación de la candidatura;</w:t>
      </w:r>
    </w:p>
    <w:p w:rsidR="0052376A" w:rsidRPr="00AD78C5" w:rsidRDefault="0052376A" w:rsidP="00785FBD">
      <w:pPr>
        <w:pStyle w:val="Prrafodelista"/>
        <w:numPr>
          <w:ilvl w:val="0"/>
          <w:numId w:val="1"/>
        </w:numPr>
        <w:tabs>
          <w:tab w:val="right" w:leader="hyphen" w:pos="8562"/>
        </w:tabs>
        <w:jc w:val="both"/>
        <w:rPr>
          <w:rFonts w:asciiTheme="minorHAnsi" w:hAnsiTheme="minorHAnsi" w:cs="Arial"/>
          <w:sz w:val="22"/>
          <w:szCs w:val="22"/>
        </w:rPr>
      </w:pPr>
      <w:r w:rsidRPr="00AD78C5">
        <w:rPr>
          <w:rFonts w:asciiTheme="minorHAnsi" w:hAnsiTheme="minorHAnsi" w:cs="Arial"/>
          <w:sz w:val="22"/>
          <w:szCs w:val="22"/>
        </w:rPr>
        <w:t>Copia del acta de nacimiento;</w:t>
      </w:r>
    </w:p>
    <w:p w:rsidR="0052376A" w:rsidRPr="00AD78C5" w:rsidRDefault="0052376A" w:rsidP="00785FBD">
      <w:pPr>
        <w:pStyle w:val="Prrafodelista"/>
        <w:numPr>
          <w:ilvl w:val="0"/>
          <w:numId w:val="1"/>
        </w:numPr>
        <w:tabs>
          <w:tab w:val="right" w:leader="hyphen" w:pos="8562"/>
        </w:tabs>
        <w:jc w:val="both"/>
        <w:rPr>
          <w:rFonts w:asciiTheme="minorHAnsi" w:hAnsiTheme="minorHAnsi" w:cs="Arial"/>
          <w:sz w:val="22"/>
          <w:szCs w:val="22"/>
        </w:rPr>
      </w:pPr>
      <w:r w:rsidRPr="00AD78C5">
        <w:rPr>
          <w:rFonts w:asciiTheme="minorHAnsi" w:hAnsiTheme="minorHAnsi" w:cs="Arial"/>
          <w:sz w:val="22"/>
          <w:szCs w:val="22"/>
        </w:rPr>
        <w:t>Copia de la credencial para votar;</w:t>
      </w:r>
    </w:p>
    <w:p w:rsidR="0052376A" w:rsidRPr="00AD78C5" w:rsidRDefault="0052376A" w:rsidP="00785FBD">
      <w:pPr>
        <w:pStyle w:val="Prrafodelista"/>
        <w:numPr>
          <w:ilvl w:val="0"/>
          <w:numId w:val="1"/>
        </w:numPr>
        <w:tabs>
          <w:tab w:val="right" w:leader="hyphen" w:pos="8562"/>
        </w:tabs>
        <w:jc w:val="both"/>
        <w:rPr>
          <w:rFonts w:asciiTheme="minorHAnsi" w:hAnsiTheme="minorHAnsi" w:cs="Arial"/>
          <w:sz w:val="22"/>
          <w:szCs w:val="22"/>
        </w:rPr>
      </w:pPr>
      <w:r w:rsidRPr="00AD78C5">
        <w:rPr>
          <w:rFonts w:asciiTheme="minorHAnsi" w:hAnsiTheme="minorHAnsi" w:cs="Arial"/>
          <w:sz w:val="22"/>
          <w:szCs w:val="22"/>
        </w:rPr>
        <w:t>Constancia de residencia, en su caso;</w:t>
      </w:r>
    </w:p>
    <w:p w:rsidR="0052376A" w:rsidRPr="00AD78C5" w:rsidRDefault="0052376A" w:rsidP="00785FBD">
      <w:pPr>
        <w:pStyle w:val="Prrafodelista"/>
        <w:numPr>
          <w:ilvl w:val="0"/>
          <w:numId w:val="1"/>
        </w:numPr>
        <w:tabs>
          <w:tab w:val="right" w:leader="hyphen" w:pos="8562"/>
        </w:tabs>
        <w:jc w:val="both"/>
        <w:rPr>
          <w:rFonts w:asciiTheme="minorHAnsi" w:hAnsiTheme="minorHAnsi" w:cs="Arial"/>
          <w:sz w:val="22"/>
          <w:szCs w:val="22"/>
        </w:rPr>
      </w:pPr>
      <w:r w:rsidRPr="00AD78C5">
        <w:rPr>
          <w:rFonts w:asciiTheme="minorHAnsi" w:hAnsiTheme="minorHAnsi" w:cs="Arial"/>
          <w:sz w:val="22"/>
          <w:szCs w:val="22"/>
        </w:rPr>
        <w:t xml:space="preserve">Manifestación bajo protesta de decir verdad, de no encontrarse en los supuestos contemplados </w:t>
      </w:r>
      <w:r w:rsidRPr="00F87B70">
        <w:rPr>
          <w:rFonts w:asciiTheme="minorHAnsi" w:hAnsiTheme="minorHAnsi" w:cs="Arial"/>
          <w:sz w:val="22"/>
          <w:szCs w:val="22"/>
        </w:rPr>
        <w:t>en la fracción</w:t>
      </w:r>
      <w:r w:rsidRPr="00AD78C5">
        <w:rPr>
          <w:rFonts w:asciiTheme="minorHAnsi" w:hAnsiTheme="minorHAnsi" w:cs="Arial"/>
          <w:sz w:val="22"/>
          <w:szCs w:val="22"/>
        </w:rPr>
        <w:t xml:space="preserve"> IV del artículo 25 de la Constitución</w:t>
      </w:r>
      <w:r>
        <w:rPr>
          <w:rFonts w:asciiTheme="minorHAnsi" w:hAnsiTheme="minorHAnsi" w:cs="Arial"/>
          <w:sz w:val="22"/>
          <w:szCs w:val="22"/>
        </w:rPr>
        <w:t xml:space="preserve"> Política del Estado de Sinaloa; y,</w:t>
      </w:r>
    </w:p>
    <w:p w:rsidR="0052376A" w:rsidRPr="00AD78C5" w:rsidRDefault="0052376A" w:rsidP="00785FBD">
      <w:pPr>
        <w:pStyle w:val="Prrafodelista"/>
        <w:numPr>
          <w:ilvl w:val="0"/>
          <w:numId w:val="1"/>
        </w:numPr>
        <w:tabs>
          <w:tab w:val="right" w:leader="hyphen" w:pos="8562"/>
        </w:tabs>
        <w:jc w:val="both"/>
        <w:rPr>
          <w:rFonts w:asciiTheme="minorHAnsi" w:hAnsiTheme="minorHAnsi" w:cs="Arial"/>
          <w:sz w:val="22"/>
          <w:szCs w:val="22"/>
        </w:rPr>
      </w:pPr>
      <w:r>
        <w:rPr>
          <w:rFonts w:asciiTheme="minorHAnsi" w:hAnsiTheme="minorHAnsi" w:cs="Arial"/>
          <w:sz w:val="22"/>
          <w:szCs w:val="22"/>
        </w:rPr>
        <w:t>Manifestación bajo protesta de decir verdad de encontrarse en pleno goce de sus derechos cívicos.</w:t>
      </w:r>
    </w:p>
    <w:p w:rsidR="0052376A" w:rsidRPr="00685DCA" w:rsidRDefault="0052376A" w:rsidP="00785FBD">
      <w:pPr>
        <w:tabs>
          <w:tab w:val="right" w:leader="hyphen" w:pos="8562"/>
        </w:tabs>
        <w:jc w:val="both"/>
        <w:rPr>
          <w:rFonts w:asciiTheme="minorHAnsi" w:hAnsiTheme="minorHAnsi" w:cs="Arial"/>
          <w:sz w:val="22"/>
          <w:szCs w:val="22"/>
        </w:rPr>
      </w:pPr>
    </w:p>
    <w:p w:rsidR="0052376A" w:rsidRDefault="0052376A" w:rsidP="00785FBD">
      <w:pPr>
        <w:tabs>
          <w:tab w:val="right" w:leader="hyphen" w:pos="8562"/>
        </w:tabs>
        <w:jc w:val="both"/>
        <w:rPr>
          <w:rFonts w:asciiTheme="minorHAnsi" w:hAnsiTheme="minorHAnsi" w:cs="Arial"/>
          <w:sz w:val="22"/>
          <w:szCs w:val="22"/>
        </w:rPr>
      </w:pPr>
      <w:r>
        <w:rPr>
          <w:rFonts w:asciiTheme="minorHAnsi" w:hAnsiTheme="minorHAnsi" w:cs="Arial"/>
          <w:sz w:val="22"/>
          <w:szCs w:val="22"/>
        </w:rPr>
        <w:t>XII</w:t>
      </w:r>
      <w:r w:rsidRPr="00685DCA">
        <w:rPr>
          <w:rFonts w:asciiTheme="minorHAnsi" w:hAnsiTheme="minorHAnsi" w:cs="Arial"/>
          <w:sz w:val="22"/>
          <w:szCs w:val="22"/>
        </w:rPr>
        <w:t xml:space="preserve">.- Que </w:t>
      </w:r>
      <w:r>
        <w:rPr>
          <w:rFonts w:asciiTheme="minorHAnsi" w:hAnsiTheme="minorHAnsi" w:cs="Arial"/>
          <w:sz w:val="22"/>
          <w:szCs w:val="22"/>
        </w:rPr>
        <w:t xml:space="preserve">en atención </w:t>
      </w:r>
      <w:r w:rsidRPr="00685DCA">
        <w:rPr>
          <w:rFonts w:asciiTheme="minorHAnsi" w:hAnsiTheme="minorHAnsi" w:cs="Arial"/>
          <w:sz w:val="22"/>
          <w:szCs w:val="22"/>
        </w:rPr>
        <w:t xml:space="preserve">a lo dispuesto por el artículo 18 de la Ley Electoral del Estado, los ciudadanos </w:t>
      </w:r>
      <w:r>
        <w:rPr>
          <w:rFonts w:asciiTheme="minorHAnsi" w:hAnsiTheme="minorHAnsi" w:cs="Arial"/>
          <w:sz w:val="22"/>
          <w:szCs w:val="22"/>
        </w:rPr>
        <w:t xml:space="preserve">sustitutos </w:t>
      </w:r>
      <w:r w:rsidRPr="00685DCA">
        <w:rPr>
          <w:rFonts w:asciiTheme="minorHAnsi" w:hAnsiTheme="minorHAnsi" w:cs="Arial"/>
          <w:sz w:val="22"/>
          <w:szCs w:val="22"/>
        </w:rPr>
        <w:t>que postul</w:t>
      </w:r>
      <w:r>
        <w:rPr>
          <w:rFonts w:asciiTheme="minorHAnsi" w:hAnsiTheme="minorHAnsi" w:cs="Arial"/>
          <w:sz w:val="22"/>
          <w:szCs w:val="22"/>
        </w:rPr>
        <w:t xml:space="preserve">a </w:t>
      </w:r>
      <w:r w:rsidR="002B75EB">
        <w:rPr>
          <w:rFonts w:asciiTheme="minorHAnsi" w:hAnsiTheme="minorHAnsi" w:cs="Arial"/>
          <w:sz w:val="22"/>
          <w:szCs w:val="22"/>
        </w:rPr>
        <w:t>el Partido</w:t>
      </w:r>
      <w:r>
        <w:rPr>
          <w:rFonts w:asciiTheme="minorHAnsi" w:hAnsiTheme="minorHAnsi" w:cs="Arial"/>
          <w:sz w:val="22"/>
          <w:szCs w:val="22"/>
        </w:rPr>
        <w:t xml:space="preserve"> Movimiento Ciudadano </w:t>
      </w:r>
      <w:r w:rsidRPr="00685DCA">
        <w:rPr>
          <w:rFonts w:asciiTheme="minorHAnsi" w:hAnsiTheme="minorHAnsi" w:cs="Arial"/>
          <w:sz w:val="22"/>
          <w:szCs w:val="22"/>
        </w:rPr>
        <w:t>para contender a los cargos de Diputado</w:t>
      </w:r>
      <w:r>
        <w:rPr>
          <w:rFonts w:asciiTheme="minorHAnsi" w:hAnsiTheme="minorHAnsi" w:cs="Arial"/>
          <w:sz w:val="22"/>
          <w:szCs w:val="22"/>
        </w:rPr>
        <w:t>s por el sistema de mayoría relativa</w:t>
      </w:r>
      <w:r w:rsidRPr="00685DCA">
        <w:rPr>
          <w:rFonts w:asciiTheme="minorHAnsi" w:hAnsiTheme="minorHAnsi" w:cs="Arial"/>
          <w:sz w:val="22"/>
          <w:szCs w:val="22"/>
        </w:rPr>
        <w:t>, satisfacen los requisitos que obliga el artículo 25 de la Constitución Política del Estado de Sinaloa.</w:t>
      </w:r>
      <w:r w:rsidRPr="00685DCA">
        <w:rPr>
          <w:rFonts w:asciiTheme="minorHAnsi" w:hAnsiTheme="minorHAnsi" w:cs="Arial"/>
          <w:sz w:val="22"/>
          <w:szCs w:val="22"/>
        </w:rPr>
        <w:tab/>
      </w:r>
    </w:p>
    <w:p w:rsidR="00206DB6" w:rsidRDefault="00206DB6" w:rsidP="00785FBD">
      <w:pPr>
        <w:tabs>
          <w:tab w:val="right" w:leader="hyphen" w:pos="8562"/>
        </w:tabs>
        <w:jc w:val="both"/>
        <w:rPr>
          <w:rFonts w:asciiTheme="minorHAnsi" w:hAnsiTheme="minorHAnsi" w:cs="Arial"/>
          <w:sz w:val="22"/>
          <w:szCs w:val="22"/>
        </w:rPr>
      </w:pPr>
    </w:p>
    <w:p w:rsidR="00206DB6" w:rsidRPr="0078714F" w:rsidRDefault="00206DB6" w:rsidP="00785FBD">
      <w:pPr>
        <w:tabs>
          <w:tab w:val="right" w:leader="hyphen" w:pos="8562"/>
        </w:tabs>
        <w:jc w:val="both"/>
        <w:rPr>
          <w:rFonts w:asciiTheme="minorHAnsi" w:hAnsiTheme="minorHAnsi" w:cs="Arial"/>
          <w:sz w:val="22"/>
          <w:szCs w:val="22"/>
        </w:rPr>
      </w:pPr>
      <w:r>
        <w:rPr>
          <w:rFonts w:asciiTheme="minorHAnsi" w:hAnsiTheme="minorHAnsi" w:cs="Arial"/>
          <w:sz w:val="22"/>
          <w:szCs w:val="22"/>
        </w:rPr>
        <w:t xml:space="preserve">XIII.- Que de conformidad con lo dispuesto en el artículo 137 </w:t>
      </w:r>
      <w:r w:rsidR="00E37D92">
        <w:rPr>
          <w:rFonts w:asciiTheme="minorHAnsi" w:hAnsiTheme="minorHAnsi" w:cs="Arial"/>
          <w:sz w:val="22"/>
          <w:szCs w:val="22"/>
        </w:rPr>
        <w:t>de la Ley Electoral del Estado respecto a que</w:t>
      </w:r>
      <w:r>
        <w:rPr>
          <w:rFonts w:asciiTheme="minorHAnsi" w:hAnsiTheme="minorHAnsi" w:cs="Arial"/>
          <w:sz w:val="22"/>
          <w:szCs w:val="22"/>
        </w:rPr>
        <w:t xml:space="preserve"> </w:t>
      </w:r>
      <w:r w:rsidR="00E37D92">
        <w:rPr>
          <w:rFonts w:asciiTheme="minorHAnsi" w:hAnsiTheme="minorHAnsi" w:cs="Arial"/>
          <w:sz w:val="22"/>
          <w:szCs w:val="22"/>
        </w:rPr>
        <w:t>“en</w:t>
      </w:r>
      <w:r w:rsidR="0078714F" w:rsidRPr="0078714F">
        <w:rPr>
          <w:rFonts w:asciiTheme="minorHAnsi" w:hAnsiTheme="minorHAnsi" w:cs="Arial"/>
          <w:sz w:val="22"/>
          <w:szCs w:val="22"/>
          <w:lang w:val="es-ES_tradnl"/>
        </w:rPr>
        <w:t xml:space="preserve"> caso de cancelación o sustitución de uno o más candidatos, no habrá modificación a las boletas, si éstas ya estuvieren impresas. En todo caso, los votos contarán para los partidos y los candidatos que estuvieren legalmente registrados ante los órganos correspondientes, al momento de la elección</w:t>
      </w:r>
      <w:r w:rsidR="00E37D92">
        <w:rPr>
          <w:rFonts w:asciiTheme="minorHAnsi" w:hAnsiTheme="minorHAnsi" w:cs="Arial"/>
          <w:sz w:val="22"/>
          <w:szCs w:val="22"/>
          <w:lang w:val="es-ES_tradnl"/>
        </w:rPr>
        <w:t>”</w:t>
      </w:r>
      <w:r w:rsidR="0078714F" w:rsidRPr="0078714F">
        <w:rPr>
          <w:rFonts w:asciiTheme="minorHAnsi" w:hAnsiTheme="minorHAnsi" w:cs="Arial"/>
          <w:sz w:val="22"/>
          <w:szCs w:val="22"/>
          <w:lang w:val="es-ES_tradnl"/>
        </w:rPr>
        <w:t>.</w:t>
      </w:r>
      <w:r w:rsidR="00FB1124">
        <w:rPr>
          <w:rFonts w:asciiTheme="minorHAnsi" w:hAnsiTheme="minorHAnsi" w:cs="Arial"/>
          <w:sz w:val="22"/>
          <w:szCs w:val="22"/>
          <w:lang w:val="es-ES_tradnl"/>
        </w:rPr>
        <w:t xml:space="preserve"> En consecuencia es procedente realizar las sustituciones solicitadas</w:t>
      </w:r>
      <w:r w:rsidR="00521101">
        <w:rPr>
          <w:rFonts w:asciiTheme="minorHAnsi" w:hAnsiTheme="minorHAnsi" w:cs="Arial"/>
          <w:sz w:val="22"/>
          <w:szCs w:val="22"/>
          <w:lang w:val="es-ES_tradnl"/>
        </w:rPr>
        <w:t>;</w:t>
      </w:r>
      <w:r w:rsidR="00FB1124">
        <w:rPr>
          <w:rFonts w:asciiTheme="minorHAnsi" w:hAnsiTheme="minorHAnsi" w:cs="Arial"/>
          <w:sz w:val="22"/>
          <w:szCs w:val="22"/>
          <w:lang w:val="es-ES_tradnl"/>
        </w:rPr>
        <w:t xml:space="preserve"> sin embargo</w:t>
      </w:r>
      <w:r w:rsidR="00521101">
        <w:rPr>
          <w:rFonts w:asciiTheme="minorHAnsi" w:hAnsiTheme="minorHAnsi" w:cs="Arial"/>
          <w:sz w:val="22"/>
          <w:szCs w:val="22"/>
          <w:lang w:val="es-ES_tradnl"/>
        </w:rPr>
        <w:t>, en virtud de lo expuesto en el resultando 1</w:t>
      </w:r>
      <w:r w:rsidR="00B753A1">
        <w:rPr>
          <w:rFonts w:asciiTheme="minorHAnsi" w:hAnsiTheme="minorHAnsi" w:cs="Arial"/>
          <w:sz w:val="22"/>
          <w:szCs w:val="22"/>
          <w:lang w:val="es-ES_tradnl"/>
        </w:rPr>
        <w:t>4</w:t>
      </w:r>
      <w:r w:rsidR="00521101">
        <w:rPr>
          <w:rFonts w:asciiTheme="minorHAnsi" w:hAnsiTheme="minorHAnsi" w:cs="Arial"/>
          <w:sz w:val="22"/>
          <w:szCs w:val="22"/>
          <w:lang w:val="es-ES_tradnl"/>
        </w:rPr>
        <w:t xml:space="preserve"> de este mismo Dictamen, </w:t>
      </w:r>
      <w:r w:rsidR="00B753A1" w:rsidRPr="00B753A1">
        <w:rPr>
          <w:rFonts w:asciiTheme="minorHAnsi" w:hAnsiTheme="minorHAnsi" w:cs="Arial"/>
          <w:sz w:val="22"/>
          <w:szCs w:val="22"/>
          <w:lang w:val="es-ES_tradnl"/>
        </w:rPr>
        <w:t>es materialmente imposible incluir en las boletas los nombres de los candidatos sustitutos como lo solicita el partido promovente, toda vez que las mismas se encuentran ya impresas</w:t>
      </w:r>
      <w:r w:rsidR="00BB07FF" w:rsidRPr="00B753A1">
        <w:rPr>
          <w:rFonts w:asciiTheme="minorHAnsi" w:hAnsiTheme="minorHAnsi" w:cs="Arial"/>
          <w:sz w:val="22"/>
          <w:szCs w:val="22"/>
          <w:lang w:val="es-ES_tradnl"/>
        </w:rPr>
        <w:t>.</w:t>
      </w:r>
      <w:r w:rsidR="00785FBD">
        <w:rPr>
          <w:rFonts w:asciiTheme="minorHAnsi" w:hAnsiTheme="minorHAnsi" w:cs="Arial"/>
          <w:sz w:val="22"/>
          <w:szCs w:val="22"/>
          <w:lang w:val="es-ES_tradnl"/>
        </w:rPr>
        <w:tab/>
      </w:r>
    </w:p>
    <w:p w:rsidR="0052376A" w:rsidRPr="00685DCA" w:rsidRDefault="0052376A" w:rsidP="00785FBD">
      <w:pPr>
        <w:tabs>
          <w:tab w:val="right" w:leader="hyphen" w:pos="8562"/>
        </w:tabs>
        <w:jc w:val="both"/>
        <w:rPr>
          <w:rFonts w:asciiTheme="minorHAnsi" w:hAnsiTheme="minorHAnsi" w:cs="Arial"/>
          <w:sz w:val="22"/>
          <w:szCs w:val="22"/>
        </w:rPr>
      </w:pPr>
    </w:p>
    <w:p w:rsidR="0052376A" w:rsidRPr="00685DCA" w:rsidRDefault="0052376A" w:rsidP="00785FBD">
      <w:pPr>
        <w:tabs>
          <w:tab w:val="right" w:leader="hyphen" w:pos="8562"/>
        </w:tabs>
        <w:jc w:val="both"/>
        <w:rPr>
          <w:rFonts w:asciiTheme="minorHAnsi" w:hAnsiTheme="minorHAnsi" w:cs="Arial"/>
          <w:sz w:val="22"/>
          <w:szCs w:val="22"/>
        </w:rPr>
      </w:pPr>
      <w:r w:rsidRPr="000843FD">
        <w:rPr>
          <w:rFonts w:asciiTheme="minorHAnsi" w:hAnsiTheme="minorHAnsi" w:cs="Arial"/>
          <w:sz w:val="22"/>
          <w:szCs w:val="22"/>
        </w:rPr>
        <w:t xml:space="preserve">Por todo lo anteriormente expuesto y con fundamento en los artículos 3 </w:t>
      </w:r>
      <w:r w:rsidR="00785FBD">
        <w:rPr>
          <w:rFonts w:asciiTheme="minorHAnsi" w:hAnsiTheme="minorHAnsi" w:cs="Arial"/>
          <w:sz w:val="22"/>
          <w:szCs w:val="22"/>
        </w:rPr>
        <w:t>B</w:t>
      </w:r>
      <w:r w:rsidRPr="000843FD">
        <w:rPr>
          <w:rFonts w:asciiTheme="minorHAnsi" w:hAnsiTheme="minorHAnsi" w:cs="Arial"/>
          <w:sz w:val="22"/>
          <w:szCs w:val="22"/>
        </w:rPr>
        <w:t xml:space="preserve">is, 3 </w:t>
      </w:r>
      <w:r w:rsidR="00785FBD">
        <w:rPr>
          <w:rFonts w:asciiTheme="minorHAnsi" w:hAnsiTheme="minorHAnsi" w:cs="Arial"/>
          <w:sz w:val="22"/>
          <w:szCs w:val="22"/>
        </w:rPr>
        <w:t>B</w:t>
      </w:r>
      <w:r w:rsidRPr="000843FD">
        <w:rPr>
          <w:rFonts w:asciiTheme="minorHAnsi" w:hAnsiTheme="minorHAnsi" w:cs="Arial"/>
          <w:sz w:val="22"/>
          <w:szCs w:val="22"/>
        </w:rPr>
        <w:t xml:space="preserve">is A, 15, 18, 21, 29, fracción IV, 49, 56, fracción VIII, 59, 110, 111, 113, 114 </w:t>
      </w:r>
      <w:r w:rsidR="00785FBD">
        <w:rPr>
          <w:rFonts w:asciiTheme="minorHAnsi" w:hAnsiTheme="minorHAnsi" w:cs="Arial"/>
          <w:sz w:val="22"/>
          <w:szCs w:val="22"/>
        </w:rPr>
        <w:t>B</w:t>
      </w:r>
      <w:r w:rsidRPr="000843FD">
        <w:rPr>
          <w:rFonts w:asciiTheme="minorHAnsi" w:hAnsiTheme="minorHAnsi" w:cs="Arial"/>
          <w:sz w:val="22"/>
          <w:szCs w:val="22"/>
        </w:rPr>
        <w:t>is</w:t>
      </w:r>
      <w:r>
        <w:rPr>
          <w:rFonts w:asciiTheme="minorHAnsi" w:hAnsiTheme="minorHAnsi" w:cs="Arial"/>
          <w:sz w:val="22"/>
          <w:szCs w:val="22"/>
        </w:rPr>
        <w:t>, 116, fracción II,</w:t>
      </w:r>
      <w:r w:rsidR="0057170C">
        <w:rPr>
          <w:rFonts w:asciiTheme="minorHAnsi" w:hAnsiTheme="minorHAnsi" w:cs="Arial"/>
          <w:sz w:val="22"/>
          <w:szCs w:val="22"/>
        </w:rPr>
        <w:t xml:space="preserve"> 137</w:t>
      </w:r>
      <w:r w:rsidRPr="000843FD">
        <w:rPr>
          <w:rFonts w:asciiTheme="minorHAnsi" w:hAnsiTheme="minorHAnsi" w:cs="Arial"/>
          <w:sz w:val="22"/>
          <w:szCs w:val="22"/>
        </w:rPr>
        <w:t xml:space="preserve"> y demás relativos de la Ley Electoral del Estado; 10, 14, 15 y 25 de la Constitución Política del Estado y; 35 y 41 de la Constitución Política de los Estados Unidos Mexicanos, se emite el siguiente:</w:t>
      </w:r>
      <w:r w:rsidRPr="00685DCA">
        <w:rPr>
          <w:rFonts w:asciiTheme="minorHAnsi" w:hAnsiTheme="minorHAnsi" w:cs="Arial"/>
          <w:sz w:val="22"/>
          <w:szCs w:val="22"/>
        </w:rPr>
        <w:tab/>
      </w:r>
    </w:p>
    <w:p w:rsidR="0052376A" w:rsidRDefault="0052376A" w:rsidP="00785FBD">
      <w:pPr>
        <w:tabs>
          <w:tab w:val="right" w:leader="hyphen" w:pos="8562"/>
        </w:tabs>
        <w:jc w:val="both"/>
        <w:rPr>
          <w:rFonts w:ascii="Arial" w:hAnsi="Arial" w:cs="Arial"/>
          <w:sz w:val="18"/>
          <w:szCs w:val="18"/>
        </w:rPr>
      </w:pPr>
    </w:p>
    <w:p w:rsidR="0052376A" w:rsidRPr="00F66925" w:rsidRDefault="0052376A" w:rsidP="00785FBD">
      <w:pPr>
        <w:tabs>
          <w:tab w:val="right" w:leader="hyphen" w:pos="8562"/>
        </w:tabs>
        <w:rPr>
          <w:rFonts w:ascii="Arial" w:hAnsi="Arial" w:cs="Arial"/>
          <w:b/>
          <w:sz w:val="18"/>
          <w:szCs w:val="18"/>
        </w:rPr>
      </w:pPr>
      <w:r w:rsidRPr="00F66925">
        <w:rPr>
          <w:rFonts w:ascii="Arial" w:hAnsi="Arial" w:cs="Arial"/>
          <w:b/>
          <w:sz w:val="18"/>
          <w:szCs w:val="18"/>
        </w:rPr>
        <w:t>-------------------------------------------</w:t>
      </w:r>
      <w:r>
        <w:rPr>
          <w:rFonts w:ascii="Arial" w:hAnsi="Arial" w:cs="Arial"/>
          <w:b/>
          <w:sz w:val="18"/>
          <w:szCs w:val="18"/>
        </w:rPr>
        <w:t>------------</w:t>
      </w:r>
      <w:r w:rsidRPr="00F66925">
        <w:rPr>
          <w:rFonts w:ascii="Arial" w:hAnsi="Arial" w:cs="Arial"/>
          <w:b/>
          <w:sz w:val="18"/>
          <w:szCs w:val="18"/>
        </w:rPr>
        <w:t xml:space="preserve">------ D I C T A M E N </w:t>
      </w:r>
      <w:r w:rsidRPr="00F66925">
        <w:rPr>
          <w:rFonts w:ascii="Arial" w:hAnsi="Arial" w:cs="Arial"/>
          <w:b/>
          <w:sz w:val="18"/>
          <w:szCs w:val="18"/>
        </w:rPr>
        <w:tab/>
      </w:r>
    </w:p>
    <w:p w:rsidR="0052376A" w:rsidRDefault="0052376A" w:rsidP="00785FBD">
      <w:pPr>
        <w:tabs>
          <w:tab w:val="right" w:leader="hyphen" w:pos="8562"/>
        </w:tabs>
        <w:rPr>
          <w:rFonts w:ascii="Arial" w:hAnsi="Arial" w:cs="Arial"/>
          <w:b/>
          <w:sz w:val="18"/>
          <w:szCs w:val="18"/>
        </w:rPr>
      </w:pPr>
    </w:p>
    <w:p w:rsidR="0052376A" w:rsidRDefault="0052376A" w:rsidP="00785FBD">
      <w:pPr>
        <w:tabs>
          <w:tab w:val="right" w:leader="hyphen" w:pos="8562"/>
        </w:tabs>
        <w:jc w:val="both"/>
        <w:rPr>
          <w:rFonts w:asciiTheme="minorHAnsi" w:hAnsiTheme="minorHAnsi" w:cs="Arial"/>
          <w:sz w:val="22"/>
          <w:szCs w:val="22"/>
        </w:rPr>
      </w:pPr>
      <w:r w:rsidRPr="00685DCA">
        <w:rPr>
          <w:rFonts w:asciiTheme="minorHAnsi" w:hAnsiTheme="minorHAnsi" w:cs="Arial"/>
          <w:b/>
          <w:sz w:val="22"/>
          <w:szCs w:val="22"/>
        </w:rPr>
        <w:t>---</w:t>
      </w:r>
      <w:r w:rsidR="00785FBD">
        <w:rPr>
          <w:rFonts w:asciiTheme="minorHAnsi" w:hAnsiTheme="minorHAnsi" w:cs="Arial"/>
          <w:b/>
          <w:sz w:val="22"/>
          <w:szCs w:val="22"/>
        </w:rPr>
        <w:t xml:space="preserve"> </w:t>
      </w:r>
      <w:r w:rsidRPr="00685DCA">
        <w:rPr>
          <w:rFonts w:asciiTheme="minorHAnsi" w:hAnsiTheme="minorHAnsi" w:cs="Arial"/>
          <w:b/>
          <w:sz w:val="22"/>
          <w:szCs w:val="22"/>
        </w:rPr>
        <w:t xml:space="preserve">PRIMERO.- </w:t>
      </w:r>
      <w:r w:rsidRPr="00685DCA">
        <w:rPr>
          <w:rFonts w:asciiTheme="minorHAnsi" w:hAnsiTheme="minorHAnsi" w:cs="Arial"/>
          <w:sz w:val="22"/>
          <w:szCs w:val="22"/>
        </w:rPr>
        <w:t>Se aprueba</w:t>
      </w:r>
      <w:r>
        <w:rPr>
          <w:rFonts w:asciiTheme="minorHAnsi" w:hAnsiTheme="minorHAnsi" w:cs="Arial"/>
          <w:sz w:val="22"/>
          <w:szCs w:val="22"/>
        </w:rPr>
        <w:t xml:space="preserve">n las solicitudes de sustitución de candidatos </w:t>
      </w:r>
      <w:r w:rsidRPr="00685DCA">
        <w:rPr>
          <w:rFonts w:asciiTheme="minorHAnsi" w:hAnsiTheme="minorHAnsi" w:cs="Arial"/>
          <w:sz w:val="22"/>
          <w:szCs w:val="22"/>
        </w:rPr>
        <w:t xml:space="preserve">a </w:t>
      </w:r>
      <w:r w:rsidR="00785FBD">
        <w:rPr>
          <w:rFonts w:asciiTheme="minorHAnsi" w:hAnsiTheme="minorHAnsi" w:cs="Arial"/>
          <w:sz w:val="22"/>
          <w:szCs w:val="22"/>
        </w:rPr>
        <w:t>D</w:t>
      </w:r>
      <w:r w:rsidRPr="00685DCA">
        <w:rPr>
          <w:rFonts w:asciiTheme="minorHAnsi" w:hAnsiTheme="minorHAnsi" w:cs="Arial"/>
          <w:sz w:val="22"/>
          <w:szCs w:val="22"/>
        </w:rPr>
        <w:t xml:space="preserve">iputados por el sistema de mayoría relativa presentadas por </w:t>
      </w:r>
      <w:r w:rsidR="00501BDA">
        <w:rPr>
          <w:rFonts w:asciiTheme="minorHAnsi" w:hAnsiTheme="minorHAnsi" w:cs="Arial"/>
          <w:sz w:val="22"/>
          <w:szCs w:val="22"/>
        </w:rPr>
        <w:t xml:space="preserve">el Partido </w:t>
      </w:r>
      <w:r>
        <w:rPr>
          <w:rFonts w:asciiTheme="minorHAnsi" w:hAnsiTheme="minorHAnsi" w:cs="Arial"/>
          <w:sz w:val="22"/>
          <w:szCs w:val="22"/>
        </w:rPr>
        <w:t>Movimiento Ciudadano, para que</w:t>
      </w:r>
      <w:r w:rsidR="00785FBD">
        <w:rPr>
          <w:rFonts w:asciiTheme="minorHAnsi" w:hAnsiTheme="minorHAnsi" w:cs="Arial"/>
          <w:sz w:val="22"/>
          <w:szCs w:val="22"/>
        </w:rPr>
        <w:t>dar en los términos siguientes:</w:t>
      </w:r>
      <w:r w:rsidR="00785FBD">
        <w:rPr>
          <w:rFonts w:asciiTheme="minorHAnsi" w:hAnsiTheme="minorHAnsi" w:cs="Arial"/>
          <w:sz w:val="22"/>
          <w:szCs w:val="22"/>
        </w:rPr>
        <w:tab/>
      </w:r>
    </w:p>
    <w:p w:rsidR="0052376A" w:rsidRDefault="0052376A" w:rsidP="00785FBD">
      <w:pPr>
        <w:tabs>
          <w:tab w:val="right" w:leader="hyphen" w:pos="8562"/>
        </w:tabs>
        <w:jc w:val="both"/>
        <w:rPr>
          <w:rFonts w:asciiTheme="minorHAnsi" w:hAnsiTheme="minorHAnsi" w:cs="Arial"/>
          <w:sz w:val="22"/>
          <w:szCs w:val="22"/>
        </w:rPr>
      </w:pPr>
    </w:p>
    <w:tbl>
      <w:tblPr>
        <w:tblStyle w:val="Tablaconcuadrcula"/>
        <w:tblW w:w="0" w:type="auto"/>
        <w:tblLook w:val="04A0"/>
      </w:tblPr>
      <w:tblGrid>
        <w:gridCol w:w="4361"/>
        <w:gridCol w:w="4362"/>
      </w:tblGrid>
      <w:tr w:rsidR="0052376A" w:rsidTr="005C2A61">
        <w:tc>
          <w:tcPr>
            <w:tcW w:w="8723" w:type="dxa"/>
            <w:gridSpan w:val="2"/>
          </w:tcPr>
          <w:p w:rsidR="0052376A" w:rsidRDefault="0052376A" w:rsidP="00785FBD">
            <w:pPr>
              <w:tabs>
                <w:tab w:val="right" w:leader="hyphen" w:pos="8562"/>
              </w:tabs>
              <w:jc w:val="center"/>
              <w:rPr>
                <w:rFonts w:asciiTheme="minorHAnsi" w:hAnsiTheme="minorHAnsi" w:cs="Arial"/>
              </w:rPr>
            </w:pPr>
            <w:r>
              <w:rPr>
                <w:rFonts w:asciiTheme="minorHAnsi" w:hAnsiTheme="minorHAnsi" w:cs="Arial"/>
              </w:rPr>
              <w:t>PARTIDO MOVIMIENTO CIUDADANO</w:t>
            </w:r>
          </w:p>
        </w:tc>
      </w:tr>
      <w:tr w:rsidR="0052376A" w:rsidTr="005C2A61">
        <w:tc>
          <w:tcPr>
            <w:tcW w:w="4361" w:type="dxa"/>
          </w:tcPr>
          <w:p w:rsidR="0052376A" w:rsidRDefault="0052376A" w:rsidP="00785FBD">
            <w:pPr>
              <w:tabs>
                <w:tab w:val="right" w:leader="hyphen" w:pos="8562"/>
              </w:tabs>
              <w:jc w:val="both"/>
              <w:rPr>
                <w:rFonts w:asciiTheme="minorHAnsi" w:hAnsiTheme="minorHAnsi" w:cs="Arial"/>
              </w:rPr>
            </w:pPr>
            <w:r>
              <w:rPr>
                <w:rFonts w:asciiTheme="minorHAnsi" w:hAnsiTheme="minorHAnsi" w:cs="Arial"/>
              </w:rPr>
              <w:t xml:space="preserve">Candidato a Diputado propietario por </w:t>
            </w:r>
            <w:r w:rsidRPr="00685DCA">
              <w:rPr>
                <w:rFonts w:asciiTheme="minorHAnsi" w:hAnsiTheme="minorHAnsi" w:cs="Arial"/>
              </w:rPr>
              <w:t xml:space="preserve">el sistema de mayoría relativa </w:t>
            </w:r>
            <w:r>
              <w:rPr>
                <w:rFonts w:asciiTheme="minorHAnsi" w:hAnsiTheme="minorHAnsi" w:cs="Arial"/>
              </w:rPr>
              <w:t>el IV Distrito Electoral</w:t>
            </w:r>
          </w:p>
        </w:tc>
        <w:tc>
          <w:tcPr>
            <w:tcW w:w="4362" w:type="dxa"/>
          </w:tcPr>
          <w:p w:rsidR="0052376A" w:rsidRDefault="006557A5" w:rsidP="00785FBD">
            <w:pPr>
              <w:tabs>
                <w:tab w:val="right" w:leader="hyphen" w:pos="8562"/>
              </w:tabs>
              <w:jc w:val="both"/>
              <w:rPr>
                <w:rFonts w:asciiTheme="minorHAnsi" w:hAnsiTheme="minorHAnsi" w:cs="Arial"/>
              </w:rPr>
            </w:pPr>
            <w:r>
              <w:rPr>
                <w:rFonts w:asciiTheme="minorHAnsi" w:hAnsiTheme="minorHAnsi" w:cs="Arial"/>
              </w:rPr>
              <w:t>C. Francisco Romero Bojórquez</w:t>
            </w:r>
          </w:p>
        </w:tc>
      </w:tr>
      <w:tr w:rsidR="0052376A" w:rsidTr="005C2A61">
        <w:tc>
          <w:tcPr>
            <w:tcW w:w="4361" w:type="dxa"/>
          </w:tcPr>
          <w:p w:rsidR="0052376A" w:rsidRDefault="006557A5" w:rsidP="00785FBD">
            <w:pPr>
              <w:tabs>
                <w:tab w:val="right" w:leader="hyphen" w:pos="8562"/>
              </w:tabs>
              <w:jc w:val="both"/>
              <w:rPr>
                <w:rFonts w:asciiTheme="minorHAnsi" w:hAnsiTheme="minorHAnsi" w:cs="Arial"/>
              </w:rPr>
            </w:pPr>
            <w:r>
              <w:rPr>
                <w:rFonts w:asciiTheme="minorHAnsi" w:hAnsiTheme="minorHAnsi" w:cs="Arial"/>
              </w:rPr>
              <w:t xml:space="preserve">Candidato a Diputado suplente por </w:t>
            </w:r>
            <w:r w:rsidRPr="00685DCA">
              <w:rPr>
                <w:rFonts w:asciiTheme="minorHAnsi" w:hAnsiTheme="minorHAnsi" w:cs="Arial"/>
              </w:rPr>
              <w:t xml:space="preserve">el sistema de mayoría relativa </w:t>
            </w:r>
            <w:r>
              <w:rPr>
                <w:rFonts w:asciiTheme="minorHAnsi" w:hAnsiTheme="minorHAnsi" w:cs="Arial"/>
              </w:rPr>
              <w:t>el IV Distrito Electoral</w:t>
            </w:r>
          </w:p>
        </w:tc>
        <w:tc>
          <w:tcPr>
            <w:tcW w:w="4362" w:type="dxa"/>
          </w:tcPr>
          <w:p w:rsidR="0052376A" w:rsidRDefault="006557A5" w:rsidP="00785FBD">
            <w:pPr>
              <w:tabs>
                <w:tab w:val="right" w:leader="hyphen" w:pos="8562"/>
              </w:tabs>
              <w:jc w:val="both"/>
              <w:rPr>
                <w:rFonts w:asciiTheme="minorHAnsi" w:hAnsiTheme="minorHAnsi" w:cs="Arial"/>
              </w:rPr>
            </w:pPr>
            <w:r>
              <w:rPr>
                <w:rFonts w:asciiTheme="minorHAnsi" w:hAnsiTheme="minorHAnsi" w:cs="Arial"/>
              </w:rPr>
              <w:t>C. Rangid Alonso Osorio Alvarado</w:t>
            </w:r>
          </w:p>
        </w:tc>
      </w:tr>
    </w:tbl>
    <w:p w:rsidR="0052376A" w:rsidRDefault="0052376A" w:rsidP="00785FBD">
      <w:pPr>
        <w:tabs>
          <w:tab w:val="right" w:leader="hyphen" w:pos="8562"/>
        </w:tabs>
        <w:jc w:val="both"/>
        <w:rPr>
          <w:rFonts w:asciiTheme="minorHAnsi" w:hAnsiTheme="minorHAnsi" w:cs="Arial"/>
          <w:sz w:val="22"/>
          <w:szCs w:val="22"/>
        </w:rPr>
      </w:pPr>
    </w:p>
    <w:p w:rsidR="0052376A" w:rsidRPr="00685DCA" w:rsidRDefault="0052376A" w:rsidP="00785FBD">
      <w:pPr>
        <w:tabs>
          <w:tab w:val="right" w:leader="hyphen" w:pos="8562"/>
        </w:tabs>
        <w:jc w:val="both"/>
        <w:rPr>
          <w:rFonts w:asciiTheme="minorHAnsi" w:hAnsiTheme="minorHAnsi" w:cs="Arial"/>
          <w:sz w:val="22"/>
          <w:szCs w:val="22"/>
        </w:rPr>
      </w:pPr>
      <w:r w:rsidRPr="00685DCA">
        <w:rPr>
          <w:rFonts w:asciiTheme="minorHAnsi" w:hAnsiTheme="minorHAnsi" w:cs="Arial"/>
          <w:b/>
          <w:sz w:val="22"/>
          <w:szCs w:val="22"/>
        </w:rPr>
        <w:t xml:space="preserve">---SEGUNDO.- </w:t>
      </w:r>
      <w:r w:rsidRPr="00685DCA">
        <w:rPr>
          <w:rFonts w:asciiTheme="minorHAnsi" w:hAnsiTheme="minorHAnsi" w:cs="Arial"/>
          <w:sz w:val="22"/>
          <w:szCs w:val="22"/>
        </w:rPr>
        <w:t>Expídanse las constancias correspondientes</w:t>
      </w:r>
      <w:r w:rsidR="00B753A1">
        <w:rPr>
          <w:rFonts w:asciiTheme="minorHAnsi" w:hAnsiTheme="minorHAnsi" w:cs="Arial"/>
          <w:sz w:val="22"/>
          <w:szCs w:val="22"/>
        </w:rPr>
        <w:t xml:space="preserve"> </w:t>
      </w:r>
      <w:r w:rsidR="00B753A1" w:rsidRPr="002150AB">
        <w:rPr>
          <w:rFonts w:asciiTheme="minorHAnsi" w:hAnsiTheme="minorHAnsi" w:cs="Arial"/>
          <w:sz w:val="22"/>
          <w:szCs w:val="22"/>
        </w:rPr>
        <w:t>y déjense sin efecto las originalmente expedidas</w:t>
      </w:r>
      <w:r w:rsidRPr="00685DCA">
        <w:rPr>
          <w:rFonts w:asciiTheme="minorHAnsi" w:hAnsiTheme="minorHAnsi" w:cs="Arial"/>
          <w:sz w:val="22"/>
          <w:szCs w:val="22"/>
        </w:rPr>
        <w:t>.</w:t>
      </w:r>
      <w:r w:rsidR="00785FBD">
        <w:rPr>
          <w:rFonts w:asciiTheme="minorHAnsi" w:hAnsiTheme="minorHAnsi" w:cs="Arial"/>
          <w:sz w:val="22"/>
          <w:szCs w:val="22"/>
        </w:rPr>
        <w:tab/>
      </w:r>
    </w:p>
    <w:p w:rsidR="0052376A" w:rsidRPr="00685DCA" w:rsidRDefault="0052376A" w:rsidP="00785FBD">
      <w:pPr>
        <w:tabs>
          <w:tab w:val="right" w:leader="hyphen" w:pos="8562"/>
        </w:tabs>
        <w:jc w:val="both"/>
        <w:rPr>
          <w:rFonts w:asciiTheme="minorHAnsi" w:hAnsiTheme="minorHAnsi" w:cs="Arial"/>
          <w:sz w:val="22"/>
          <w:szCs w:val="22"/>
        </w:rPr>
      </w:pPr>
    </w:p>
    <w:p w:rsidR="00EE2429" w:rsidRDefault="0052376A" w:rsidP="00785FBD">
      <w:pPr>
        <w:tabs>
          <w:tab w:val="right" w:leader="hyphen" w:pos="8562"/>
        </w:tabs>
        <w:jc w:val="both"/>
        <w:rPr>
          <w:rFonts w:asciiTheme="minorHAnsi" w:hAnsiTheme="minorHAnsi" w:cs="Arial"/>
          <w:sz w:val="22"/>
          <w:szCs w:val="22"/>
        </w:rPr>
      </w:pPr>
      <w:r w:rsidRPr="00685DCA">
        <w:rPr>
          <w:rFonts w:asciiTheme="minorHAnsi" w:hAnsiTheme="minorHAnsi" w:cs="Arial"/>
          <w:b/>
          <w:sz w:val="22"/>
          <w:szCs w:val="22"/>
        </w:rPr>
        <w:t>---TERCERO.-</w:t>
      </w:r>
      <w:r w:rsidRPr="00986815">
        <w:rPr>
          <w:rFonts w:asciiTheme="minorHAnsi" w:hAnsiTheme="minorHAnsi" w:cs="Arial"/>
          <w:sz w:val="22"/>
          <w:szCs w:val="22"/>
        </w:rPr>
        <w:t xml:space="preserve"> </w:t>
      </w:r>
      <w:r w:rsidR="00EE2429">
        <w:rPr>
          <w:rFonts w:asciiTheme="minorHAnsi" w:hAnsiTheme="minorHAnsi" w:cs="Arial"/>
          <w:sz w:val="22"/>
          <w:szCs w:val="22"/>
        </w:rPr>
        <w:t xml:space="preserve">No ha lugar a </w:t>
      </w:r>
      <w:r w:rsidR="000C12F7">
        <w:rPr>
          <w:rFonts w:asciiTheme="minorHAnsi" w:hAnsiTheme="minorHAnsi" w:cs="Arial"/>
          <w:sz w:val="22"/>
          <w:szCs w:val="22"/>
        </w:rPr>
        <w:t xml:space="preserve">la </w:t>
      </w:r>
      <w:r w:rsidR="000C12F7" w:rsidRPr="0078714F">
        <w:rPr>
          <w:rFonts w:asciiTheme="minorHAnsi" w:hAnsiTheme="minorHAnsi" w:cs="Arial"/>
          <w:sz w:val="22"/>
          <w:szCs w:val="22"/>
          <w:lang w:val="es-ES_tradnl"/>
        </w:rPr>
        <w:t xml:space="preserve">modificación </w:t>
      </w:r>
      <w:r w:rsidR="00785FBD">
        <w:rPr>
          <w:rFonts w:asciiTheme="minorHAnsi" w:hAnsiTheme="minorHAnsi" w:cs="Arial"/>
          <w:sz w:val="22"/>
          <w:szCs w:val="22"/>
          <w:lang w:val="es-ES_tradnl"/>
        </w:rPr>
        <w:t>de</w:t>
      </w:r>
      <w:r w:rsidR="000C12F7" w:rsidRPr="0078714F">
        <w:rPr>
          <w:rFonts w:asciiTheme="minorHAnsi" w:hAnsiTheme="minorHAnsi" w:cs="Arial"/>
          <w:sz w:val="22"/>
          <w:szCs w:val="22"/>
          <w:lang w:val="es-ES_tradnl"/>
        </w:rPr>
        <w:t xml:space="preserve"> las boletas</w:t>
      </w:r>
      <w:r w:rsidR="000C12F7">
        <w:rPr>
          <w:rFonts w:asciiTheme="minorHAnsi" w:hAnsiTheme="minorHAnsi" w:cs="Arial"/>
          <w:sz w:val="22"/>
          <w:szCs w:val="22"/>
          <w:lang w:val="es-ES_tradnl"/>
        </w:rPr>
        <w:t xml:space="preserve"> con motivo de estas sustituciones aprobadas</w:t>
      </w:r>
      <w:r w:rsidR="000C12F7" w:rsidRPr="0078714F">
        <w:rPr>
          <w:rFonts w:asciiTheme="minorHAnsi" w:hAnsiTheme="minorHAnsi" w:cs="Arial"/>
          <w:sz w:val="22"/>
          <w:szCs w:val="22"/>
          <w:lang w:val="es-ES_tradnl"/>
        </w:rPr>
        <w:t xml:space="preserve">, </w:t>
      </w:r>
      <w:r w:rsidR="000C12F7">
        <w:rPr>
          <w:rFonts w:asciiTheme="minorHAnsi" w:hAnsiTheme="minorHAnsi" w:cs="Arial"/>
          <w:sz w:val="22"/>
          <w:szCs w:val="22"/>
          <w:lang w:val="es-ES_tradnl"/>
        </w:rPr>
        <w:t>al estar</w:t>
      </w:r>
      <w:r w:rsidR="000C12F7" w:rsidRPr="0078714F">
        <w:rPr>
          <w:rFonts w:asciiTheme="minorHAnsi" w:hAnsiTheme="minorHAnsi" w:cs="Arial"/>
          <w:sz w:val="22"/>
          <w:szCs w:val="22"/>
          <w:lang w:val="es-ES_tradnl"/>
        </w:rPr>
        <w:t xml:space="preserve"> impresas</w:t>
      </w:r>
      <w:r w:rsidR="000C12F7">
        <w:rPr>
          <w:rFonts w:asciiTheme="minorHAnsi" w:hAnsiTheme="minorHAnsi" w:cs="Arial"/>
          <w:sz w:val="22"/>
          <w:szCs w:val="22"/>
          <w:lang w:val="es-ES_tradnl"/>
        </w:rPr>
        <w:t xml:space="preserve"> las mismas</w:t>
      </w:r>
      <w:r w:rsidR="000C12F7" w:rsidRPr="0078714F">
        <w:rPr>
          <w:rFonts w:asciiTheme="minorHAnsi" w:hAnsiTheme="minorHAnsi" w:cs="Arial"/>
          <w:sz w:val="22"/>
          <w:szCs w:val="22"/>
          <w:lang w:val="es-ES_tradnl"/>
        </w:rPr>
        <w:t xml:space="preserve">. En todo caso, los votos contarán para </w:t>
      </w:r>
      <w:r w:rsidR="00061E8E">
        <w:rPr>
          <w:rFonts w:asciiTheme="minorHAnsi" w:hAnsiTheme="minorHAnsi" w:cs="Arial"/>
          <w:sz w:val="22"/>
          <w:szCs w:val="22"/>
          <w:lang w:val="es-ES_tradnl"/>
        </w:rPr>
        <w:t>el partido y los candidatos que, por efectos del resolutivo anterior quedan</w:t>
      </w:r>
      <w:r w:rsidR="00785FBD">
        <w:rPr>
          <w:rFonts w:asciiTheme="minorHAnsi" w:hAnsiTheme="minorHAnsi" w:cs="Arial"/>
          <w:sz w:val="22"/>
          <w:szCs w:val="22"/>
          <w:lang w:val="es-ES_tradnl"/>
        </w:rPr>
        <w:t xml:space="preserve"> </w:t>
      </w:r>
      <w:r w:rsidR="00061E8E">
        <w:rPr>
          <w:rFonts w:asciiTheme="minorHAnsi" w:hAnsiTheme="minorHAnsi" w:cs="Arial"/>
          <w:sz w:val="22"/>
          <w:szCs w:val="22"/>
          <w:lang w:val="es-ES_tradnl"/>
        </w:rPr>
        <w:t>legalmente registrados.</w:t>
      </w:r>
      <w:r w:rsidR="00785FBD">
        <w:rPr>
          <w:rFonts w:asciiTheme="minorHAnsi" w:hAnsiTheme="minorHAnsi" w:cs="Arial"/>
          <w:sz w:val="22"/>
          <w:szCs w:val="22"/>
          <w:lang w:val="es-ES_tradnl"/>
        </w:rPr>
        <w:tab/>
      </w:r>
    </w:p>
    <w:p w:rsidR="00EE2429" w:rsidRDefault="00EE2429" w:rsidP="00785FBD">
      <w:pPr>
        <w:tabs>
          <w:tab w:val="right" w:leader="hyphen" w:pos="8562"/>
        </w:tabs>
        <w:jc w:val="both"/>
        <w:rPr>
          <w:rFonts w:asciiTheme="minorHAnsi" w:hAnsiTheme="minorHAnsi" w:cs="Arial"/>
          <w:sz w:val="22"/>
          <w:szCs w:val="22"/>
        </w:rPr>
      </w:pPr>
    </w:p>
    <w:p w:rsidR="0052376A" w:rsidRPr="00685DCA" w:rsidRDefault="00EE2429" w:rsidP="00785FBD">
      <w:pPr>
        <w:tabs>
          <w:tab w:val="right" w:leader="hyphen" w:pos="8562"/>
        </w:tabs>
        <w:jc w:val="both"/>
        <w:rPr>
          <w:rFonts w:asciiTheme="minorHAnsi" w:hAnsiTheme="minorHAnsi" w:cs="Arial"/>
          <w:sz w:val="22"/>
          <w:szCs w:val="22"/>
        </w:rPr>
      </w:pPr>
      <w:r w:rsidRPr="00685DCA">
        <w:rPr>
          <w:rFonts w:asciiTheme="minorHAnsi" w:hAnsiTheme="minorHAnsi" w:cs="Arial"/>
          <w:b/>
          <w:sz w:val="22"/>
          <w:szCs w:val="22"/>
        </w:rPr>
        <w:t>---CUARTO.-</w:t>
      </w:r>
      <w:r>
        <w:rPr>
          <w:rFonts w:asciiTheme="minorHAnsi" w:hAnsiTheme="minorHAnsi" w:cs="Arial"/>
          <w:b/>
          <w:sz w:val="22"/>
          <w:szCs w:val="22"/>
        </w:rPr>
        <w:t xml:space="preserve"> </w:t>
      </w:r>
      <w:r w:rsidR="0052376A" w:rsidRPr="00685DCA">
        <w:rPr>
          <w:rFonts w:asciiTheme="minorHAnsi" w:hAnsiTheme="minorHAnsi" w:cs="Arial"/>
          <w:sz w:val="22"/>
          <w:szCs w:val="22"/>
        </w:rPr>
        <w:t xml:space="preserve">Notifíquese el presente acuerdo a las Coaliciones </w:t>
      </w:r>
      <w:r w:rsidR="0052376A">
        <w:rPr>
          <w:rFonts w:asciiTheme="minorHAnsi" w:hAnsiTheme="minorHAnsi" w:cs="Arial"/>
          <w:sz w:val="22"/>
          <w:szCs w:val="22"/>
        </w:rPr>
        <w:t xml:space="preserve">“Unidos ganas tú” y </w:t>
      </w:r>
      <w:r w:rsidR="0052376A" w:rsidRPr="00685DCA">
        <w:rPr>
          <w:rFonts w:asciiTheme="minorHAnsi" w:hAnsiTheme="minorHAnsi" w:cs="Arial"/>
          <w:sz w:val="22"/>
          <w:szCs w:val="22"/>
        </w:rPr>
        <w:t>“</w:t>
      </w:r>
      <w:r w:rsidR="0052376A">
        <w:rPr>
          <w:rFonts w:asciiTheme="minorHAnsi" w:hAnsiTheme="minorHAnsi" w:cs="Arial"/>
          <w:sz w:val="22"/>
          <w:szCs w:val="22"/>
        </w:rPr>
        <w:t>Transformemos Sinaloa”</w:t>
      </w:r>
      <w:r w:rsidR="0052376A" w:rsidRPr="00685DCA">
        <w:rPr>
          <w:rFonts w:asciiTheme="minorHAnsi" w:hAnsiTheme="minorHAnsi" w:cs="Arial"/>
          <w:sz w:val="22"/>
          <w:szCs w:val="22"/>
        </w:rPr>
        <w:t>, así como a</w:t>
      </w:r>
      <w:r w:rsidR="0052376A">
        <w:rPr>
          <w:rFonts w:asciiTheme="minorHAnsi" w:hAnsiTheme="minorHAnsi" w:cs="Arial"/>
          <w:sz w:val="22"/>
          <w:szCs w:val="22"/>
        </w:rPr>
        <w:t xml:space="preserve"> </w:t>
      </w:r>
      <w:r w:rsidR="0052376A" w:rsidRPr="00685DCA">
        <w:rPr>
          <w:rFonts w:asciiTheme="minorHAnsi" w:hAnsiTheme="minorHAnsi" w:cs="Arial"/>
          <w:sz w:val="22"/>
          <w:szCs w:val="22"/>
        </w:rPr>
        <w:t>l</w:t>
      </w:r>
      <w:r w:rsidR="0052376A">
        <w:rPr>
          <w:rFonts w:asciiTheme="minorHAnsi" w:hAnsiTheme="minorHAnsi" w:cs="Arial"/>
          <w:sz w:val="22"/>
          <w:szCs w:val="22"/>
        </w:rPr>
        <w:t>os</w:t>
      </w:r>
      <w:r w:rsidR="0052376A" w:rsidRPr="00685DCA">
        <w:rPr>
          <w:rFonts w:asciiTheme="minorHAnsi" w:hAnsiTheme="minorHAnsi" w:cs="Arial"/>
          <w:sz w:val="22"/>
          <w:szCs w:val="22"/>
        </w:rPr>
        <w:t xml:space="preserve"> Partido</w:t>
      </w:r>
      <w:r w:rsidR="0052376A">
        <w:rPr>
          <w:rFonts w:asciiTheme="minorHAnsi" w:hAnsiTheme="minorHAnsi" w:cs="Arial"/>
          <w:sz w:val="22"/>
          <w:szCs w:val="22"/>
        </w:rPr>
        <w:t>s Políticos Movimiento Ciudadano y Sinaloense,</w:t>
      </w:r>
      <w:r w:rsidR="0052376A" w:rsidRPr="00685DCA">
        <w:rPr>
          <w:rFonts w:asciiTheme="minorHAnsi" w:hAnsiTheme="minorHAnsi" w:cs="Arial"/>
          <w:sz w:val="22"/>
          <w:szCs w:val="22"/>
        </w:rPr>
        <w:t xml:space="preserve"> en los domicilios que tienen registrados ante este órgano electoral, salvo que se estuviera en el supuesto del artículo 239 de la ley electoral del Estado.</w:t>
      </w:r>
      <w:r w:rsidR="0052376A" w:rsidRPr="00685DCA">
        <w:rPr>
          <w:rFonts w:asciiTheme="minorHAnsi" w:hAnsiTheme="minorHAnsi" w:cs="Arial"/>
          <w:sz w:val="22"/>
          <w:szCs w:val="22"/>
        </w:rPr>
        <w:tab/>
      </w:r>
    </w:p>
    <w:p w:rsidR="0052376A" w:rsidRPr="00685DCA" w:rsidRDefault="0052376A" w:rsidP="00785FBD">
      <w:pPr>
        <w:tabs>
          <w:tab w:val="right" w:leader="hyphen" w:pos="8562"/>
        </w:tabs>
        <w:jc w:val="both"/>
        <w:rPr>
          <w:rFonts w:asciiTheme="minorHAnsi" w:hAnsiTheme="minorHAnsi" w:cs="Arial"/>
          <w:sz w:val="22"/>
          <w:szCs w:val="22"/>
        </w:rPr>
      </w:pPr>
    </w:p>
    <w:p w:rsidR="0052376A" w:rsidRPr="00685DCA" w:rsidRDefault="00EE2429" w:rsidP="00785FBD">
      <w:pPr>
        <w:tabs>
          <w:tab w:val="right" w:leader="hyphen" w:pos="8562"/>
        </w:tabs>
        <w:jc w:val="both"/>
        <w:rPr>
          <w:rFonts w:asciiTheme="minorHAnsi" w:hAnsiTheme="minorHAnsi" w:cs="Arial"/>
          <w:sz w:val="22"/>
          <w:szCs w:val="22"/>
        </w:rPr>
      </w:pPr>
      <w:r w:rsidRPr="00685DCA">
        <w:rPr>
          <w:rFonts w:asciiTheme="minorHAnsi" w:hAnsiTheme="minorHAnsi" w:cs="Arial"/>
          <w:b/>
          <w:sz w:val="22"/>
          <w:szCs w:val="22"/>
        </w:rPr>
        <w:t>---QUINTO.-</w:t>
      </w:r>
      <w:r w:rsidRPr="00986815">
        <w:rPr>
          <w:rFonts w:asciiTheme="minorHAnsi" w:hAnsiTheme="minorHAnsi" w:cs="Arial"/>
          <w:sz w:val="22"/>
          <w:szCs w:val="22"/>
        </w:rPr>
        <w:t xml:space="preserve"> </w:t>
      </w:r>
      <w:r w:rsidR="0052376A" w:rsidRPr="00986815">
        <w:rPr>
          <w:rFonts w:asciiTheme="minorHAnsi" w:hAnsiTheme="minorHAnsi" w:cs="Arial"/>
          <w:sz w:val="22"/>
          <w:szCs w:val="22"/>
        </w:rPr>
        <w:t>Notifíquese a</w:t>
      </w:r>
      <w:r>
        <w:rPr>
          <w:rFonts w:asciiTheme="minorHAnsi" w:hAnsiTheme="minorHAnsi" w:cs="Arial"/>
          <w:sz w:val="22"/>
          <w:szCs w:val="22"/>
        </w:rPr>
        <w:t>l IV Consejo Distrital</w:t>
      </w:r>
      <w:r w:rsidR="0052376A" w:rsidRPr="00986815">
        <w:rPr>
          <w:rFonts w:asciiTheme="minorHAnsi" w:hAnsiTheme="minorHAnsi" w:cs="Arial"/>
          <w:sz w:val="22"/>
          <w:szCs w:val="22"/>
        </w:rPr>
        <w:t xml:space="preserve"> </w:t>
      </w:r>
      <w:r w:rsidR="0052376A">
        <w:rPr>
          <w:rFonts w:asciiTheme="minorHAnsi" w:hAnsiTheme="minorHAnsi" w:cs="Arial"/>
          <w:sz w:val="22"/>
          <w:szCs w:val="22"/>
        </w:rPr>
        <w:t>El</w:t>
      </w:r>
      <w:r>
        <w:rPr>
          <w:rFonts w:asciiTheme="minorHAnsi" w:hAnsiTheme="minorHAnsi" w:cs="Arial"/>
          <w:sz w:val="22"/>
          <w:szCs w:val="22"/>
        </w:rPr>
        <w:t>ectoral</w:t>
      </w:r>
      <w:r w:rsidR="0052376A">
        <w:rPr>
          <w:rFonts w:asciiTheme="minorHAnsi" w:hAnsiTheme="minorHAnsi" w:cs="Arial"/>
          <w:sz w:val="22"/>
          <w:szCs w:val="22"/>
        </w:rPr>
        <w:t xml:space="preserve"> </w:t>
      </w:r>
      <w:r w:rsidR="0052376A" w:rsidRPr="00986815">
        <w:rPr>
          <w:rFonts w:asciiTheme="minorHAnsi" w:hAnsiTheme="minorHAnsi" w:cs="Arial"/>
          <w:sz w:val="22"/>
          <w:szCs w:val="22"/>
        </w:rPr>
        <w:t>para los efectos legales a que haya lugar.</w:t>
      </w:r>
      <w:r w:rsidR="0052376A" w:rsidRPr="00685DCA">
        <w:rPr>
          <w:rFonts w:asciiTheme="minorHAnsi" w:hAnsiTheme="minorHAnsi" w:cs="Arial"/>
          <w:sz w:val="22"/>
          <w:szCs w:val="22"/>
        </w:rPr>
        <w:tab/>
      </w:r>
    </w:p>
    <w:p w:rsidR="0052376A" w:rsidRPr="00685DCA" w:rsidRDefault="0052376A" w:rsidP="00785FBD">
      <w:pPr>
        <w:tabs>
          <w:tab w:val="right" w:leader="hyphen" w:pos="8562"/>
        </w:tabs>
        <w:jc w:val="both"/>
        <w:rPr>
          <w:rFonts w:asciiTheme="minorHAnsi" w:hAnsiTheme="minorHAnsi" w:cs="Arial"/>
          <w:sz w:val="22"/>
          <w:szCs w:val="22"/>
        </w:rPr>
      </w:pPr>
    </w:p>
    <w:p w:rsidR="0052376A" w:rsidRPr="00685DCA" w:rsidRDefault="0052376A" w:rsidP="00785FBD">
      <w:pPr>
        <w:tabs>
          <w:tab w:val="right" w:leader="hyphen" w:pos="8562"/>
        </w:tabs>
        <w:jc w:val="both"/>
        <w:rPr>
          <w:rFonts w:asciiTheme="minorHAnsi" w:hAnsiTheme="minorHAnsi" w:cs="Arial"/>
          <w:sz w:val="22"/>
          <w:szCs w:val="22"/>
        </w:rPr>
      </w:pPr>
      <w:r w:rsidRPr="00685DCA">
        <w:rPr>
          <w:rFonts w:asciiTheme="minorHAnsi" w:hAnsiTheme="minorHAnsi" w:cs="Arial"/>
          <w:b/>
          <w:sz w:val="22"/>
          <w:szCs w:val="22"/>
        </w:rPr>
        <w:t>---</w:t>
      </w:r>
      <w:r w:rsidR="00EE2429">
        <w:rPr>
          <w:rFonts w:asciiTheme="minorHAnsi" w:hAnsiTheme="minorHAnsi" w:cs="Arial"/>
          <w:b/>
          <w:sz w:val="22"/>
          <w:szCs w:val="22"/>
        </w:rPr>
        <w:t>SEX</w:t>
      </w:r>
      <w:r w:rsidRPr="00685DCA">
        <w:rPr>
          <w:rFonts w:asciiTheme="minorHAnsi" w:hAnsiTheme="minorHAnsi" w:cs="Arial"/>
          <w:b/>
          <w:sz w:val="22"/>
          <w:szCs w:val="22"/>
        </w:rPr>
        <w:t>TO.-</w:t>
      </w:r>
      <w:r w:rsidRPr="00986815">
        <w:rPr>
          <w:rFonts w:asciiTheme="minorHAnsi" w:hAnsiTheme="minorHAnsi" w:cs="Arial"/>
          <w:sz w:val="22"/>
          <w:szCs w:val="22"/>
        </w:rPr>
        <w:t xml:space="preserve"> </w:t>
      </w:r>
      <w:r w:rsidRPr="00685DCA">
        <w:rPr>
          <w:rFonts w:asciiTheme="minorHAnsi" w:hAnsiTheme="minorHAnsi" w:cs="Arial"/>
          <w:sz w:val="22"/>
          <w:szCs w:val="22"/>
        </w:rPr>
        <w:t>Publíque</w:t>
      </w:r>
      <w:r w:rsidR="00DC7753">
        <w:rPr>
          <w:rFonts w:asciiTheme="minorHAnsi" w:hAnsiTheme="minorHAnsi" w:cs="Arial"/>
          <w:sz w:val="22"/>
          <w:szCs w:val="22"/>
        </w:rPr>
        <w:t>n</w:t>
      </w:r>
      <w:r w:rsidRPr="00685DCA">
        <w:rPr>
          <w:rFonts w:asciiTheme="minorHAnsi" w:hAnsiTheme="minorHAnsi" w:cs="Arial"/>
          <w:sz w:val="22"/>
          <w:szCs w:val="22"/>
        </w:rPr>
        <w:t xml:space="preserve">se </w:t>
      </w:r>
      <w:r w:rsidR="00DC7753">
        <w:rPr>
          <w:rFonts w:asciiTheme="minorHAnsi" w:hAnsiTheme="minorHAnsi" w:cs="Arial"/>
          <w:sz w:val="22"/>
          <w:szCs w:val="22"/>
        </w:rPr>
        <w:t>los nombres de los candidatos registrados por efectos de este Dictamen</w:t>
      </w:r>
      <w:r w:rsidRPr="00685DCA">
        <w:rPr>
          <w:rFonts w:asciiTheme="minorHAnsi" w:hAnsiTheme="minorHAnsi" w:cs="Arial"/>
          <w:sz w:val="22"/>
          <w:szCs w:val="22"/>
        </w:rPr>
        <w:t xml:space="preserve"> en el Periódico Oficial “El Estado de Sinaloa”.</w:t>
      </w:r>
      <w:r w:rsidRPr="00685DCA">
        <w:rPr>
          <w:rFonts w:asciiTheme="minorHAnsi" w:hAnsiTheme="minorHAnsi" w:cs="Arial"/>
          <w:sz w:val="22"/>
          <w:szCs w:val="22"/>
        </w:rPr>
        <w:tab/>
      </w:r>
    </w:p>
    <w:p w:rsidR="0052376A" w:rsidRPr="00685DCA" w:rsidRDefault="0052376A" w:rsidP="00785FBD">
      <w:pPr>
        <w:tabs>
          <w:tab w:val="right" w:leader="hyphen" w:pos="8562"/>
        </w:tabs>
        <w:jc w:val="both"/>
        <w:rPr>
          <w:rFonts w:asciiTheme="minorHAnsi" w:hAnsiTheme="minorHAnsi" w:cs="Arial"/>
          <w:sz w:val="22"/>
          <w:szCs w:val="22"/>
        </w:rPr>
      </w:pPr>
    </w:p>
    <w:p w:rsidR="0052376A" w:rsidRDefault="0052376A" w:rsidP="00785FBD">
      <w:pPr>
        <w:tabs>
          <w:tab w:val="right" w:leader="hyphen" w:pos="8562"/>
        </w:tabs>
        <w:jc w:val="both"/>
        <w:rPr>
          <w:rFonts w:asciiTheme="minorHAnsi" w:hAnsiTheme="minorHAnsi" w:cs="Arial"/>
          <w:sz w:val="22"/>
          <w:szCs w:val="22"/>
        </w:rPr>
      </w:pPr>
    </w:p>
    <w:p w:rsidR="00B1156D" w:rsidRPr="00685DCA" w:rsidRDefault="00B1156D" w:rsidP="00785FBD">
      <w:pPr>
        <w:tabs>
          <w:tab w:val="right" w:leader="hyphen" w:pos="8562"/>
        </w:tabs>
        <w:jc w:val="both"/>
        <w:rPr>
          <w:rFonts w:asciiTheme="minorHAnsi" w:hAnsiTheme="minorHAnsi" w:cs="Arial"/>
          <w:sz w:val="22"/>
          <w:szCs w:val="22"/>
        </w:rPr>
      </w:pPr>
    </w:p>
    <w:p w:rsidR="0052376A" w:rsidRPr="00685DCA" w:rsidRDefault="0052376A" w:rsidP="00785FBD">
      <w:pPr>
        <w:tabs>
          <w:tab w:val="right" w:leader="hyphen" w:pos="8562"/>
        </w:tabs>
        <w:jc w:val="both"/>
        <w:rPr>
          <w:rFonts w:asciiTheme="minorHAnsi" w:hAnsiTheme="minorHAnsi" w:cs="Arial"/>
          <w:sz w:val="22"/>
          <w:szCs w:val="22"/>
        </w:rPr>
      </w:pPr>
    </w:p>
    <w:p w:rsidR="0052376A" w:rsidRPr="00685DCA" w:rsidRDefault="0052376A" w:rsidP="00785FBD">
      <w:pPr>
        <w:tabs>
          <w:tab w:val="right" w:leader="hyphen" w:pos="8562"/>
        </w:tabs>
        <w:jc w:val="both"/>
        <w:rPr>
          <w:rFonts w:asciiTheme="minorHAnsi" w:hAnsiTheme="minorHAnsi" w:cs="Arial"/>
          <w:b/>
          <w:sz w:val="22"/>
          <w:szCs w:val="22"/>
        </w:rPr>
      </w:pPr>
      <w:r w:rsidRPr="00685DCA">
        <w:rPr>
          <w:rFonts w:asciiTheme="minorHAnsi" w:hAnsiTheme="minorHAnsi" w:cs="Arial"/>
          <w:b/>
          <w:sz w:val="22"/>
          <w:szCs w:val="22"/>
        </w:rPr>
        <w:t xml:space="preserve">LIC. </w:t>
      </w:r>
      <w:r>
        <w:rPr>
          <w:rFonts w:asciiTheme="minorHAnsi" w:hAnsiTheme="minorHAnsi" w:cs="Arial"/>
          <w:b/>
          <w:sz w:val="22"/>
          <w:szCs w:val="22"/>
        </w:rPr>
        <w:t>JACINTO PEREZ GERARDO</w:t>
      </w:r>
    </w:p>
    <w:p w:rsidR="0052376A" w:rsidRPr="00685DCA" w:rsidRDefault="0052376A" w:rsidP="00785FBD">
      <w:pPr>
        <w:tabs>
          <w:tab w:val="right" w:leader="hyphen" w:pos="8562"/>
        </w:tabs>
        <w:jc w:val="both"/>
        <w:rPr>
          <w:rFonts w:asciiTheme="minorHAnsi" w:hAnsiTheme="minorHAnsi" w:cs="Arial"/>
          <w:sz w:val="22"/>
          <w:szCs w:val="22"/>
        </w:rPr>
      </w:pPr>
      <w:r w:rsidRPr="00685DCA">
        <w:rPr>
          <w:rFonts w:asciiTheme="minorHAnsi" w:hAnsiTheme="minorHAnsi" w:cs="Arial"/>
          <w:sz w:val="22"/>
          <w:szCs w:val="22"/>
        </w:rPr>
        <w:t>PRESIDENT</w:t>
      </w:r>
      <w:r>
        <w:rPr>
          <w:rFonts w:asciiTheme="minorHAnsi" w:hAnsiTheme="minorHAnsi" w:cs="Arial"/>
          <w:sz w:val="22"/>
          <w:szCs w:val="22"/>
        </w:rPr>
        <w:t>E</w:t>
      </w:r>
    </w:p>
    <w:p w:rsidR="00B1156D" w:rsidRDefault="0052376A" w:rsidP="00785FBD">
      <w:pPr>
        <w:tabs>
          <w:tab w:val="right" w:leader="hyphen" w:pos="8562"/>
        </w:tabs>
        <w:jc w:val="right"/>
        <w:rPr>
          <w:rFonts w:asciiTheme="minorHAnsi" w:hAnsiTheme="minorHAnsi" w:cs="Arial"/>
          <w:b/>
          <w:sz w:val="22"/>
          <w:szCs w:val="22"/>
        </w:rPr>
      </w:pPr>
      <w:r w:rsidRPr="00685DCA">
        <w:rPr>
          <w:rFonts w:asciiTheme="minorHAnsi" w:hAnsiTheme="minorHAnsi" w:cs="Arial"/>
          <w:b/>
          <w:sz w:val="22"/>
          <w:szCs w:val="22"/>
        </w:rPr>
        <w:t xml:space="preserve">                                                            </w:t>
      </w:r>
    </w:p>
    <w:p w:rsidR="0052376A" w:rsidRPr="00685DCA" w:rsidRDefault="0052376A" w:rsidP="00785FBD">
      <w:pPr>
        <w:tabs>
          <w:tab w:val="right" w:leader="hyphen" w:pos="8562"/>
        </w:tabs>
        <w:jc w:val="right"/>
        <w:rPr>
          <w:rFonts w:asciiTheme="minorHAnsi" w:hAnsiTheme="minorHAnsi" w:cs="Arial"/>
          <w:b/>
          <w:sz w:val="22"/>
          <w:szCs w:val="22"/>
        </w:rPr>
      </w:pPr>
      <w:r>
        <w:rPr>
          <w:rFonts w:asciiTheme="minorHAnsi" w:hAnsiTheme="minorHAnsi" w:cs="Arial"/>
          <w:b/>
          <w:sz w:val="22"/>
          <w:szCs w:val="22"/>
        </w:rPr>
        <w:t>PROF. JOSÉ ENRIQUE VEGA AYALA</w:t>
      </w:r>
      <w:r w:rsidRPr="00685DCA">
        <w:rPr>
          <w:rFonts w:asciiTheme="minorHAnsi" w:hAnsiTheme="minorHAnsi" w:cs="Arial"/>
          <w:b/>
          <w:sz w:val="22"/>
          <w:szCs w:val="22"/>
        </w:rPr>
        <w:t xml:space="preserve"> </w:t>
      </w:r>
    </w:p>
    <w:p w:rsidR="0052376A" w:rsidRDefault="0052376A" w:rsidP="00785FBD">
      <w:pPr>
        <w:tabs>
          <w:tab w:val="right" w:leader="hyphen" w:pos="8562"/>
        </w:tabs>
        <w:jc w:val="right"/>
        <w:rPr>
          <w:rFonts w:asciiTheme="minorHAnsi" w:hAnsiTheme="minorHAnsi" w:cs="Arial"/>
          <w:sz w:val="22"/>
          <w:szCs w:val="22"/>
        </w:rPr>
      </w:pPr>
      <w:r w:rsidRPr="00685DCA">
        <w:rPr>
          <w:rFonts w:asciiTheme="minorHAnsi" w:hAnsiTheme="minorHAnsi" w:cs="Arial"/>
          <w:sz w:val="22"/>
          <w:szCs w:val="22"/>
        </w:rPr>
        <w:t xml:space="preserve">                                                           SECRETARIO GENERAL </w:t>
      </w:r>
    </w:p>
    <w:p w:rsidR="00181357" w:rsidRDefault="00181357" w:rsidP="00785FBD">
      <w:pPr>
        <w:tabs>
          <w:tab w:val="right" w:leader="hyphen" w:pos="8562"/>
        </w:tabs>
        <w:jc w:val="right"/>
        <w:rPr>
          <w:rFonts w:asciiTheme="minorHAnsi" w:hAnsiTheme="minorHAnsi" w:cs="Arial"/>
          <w:sz w:val="22"/>
          <w:szCs w:val="22"/>
        </w:rPr>
      </w:pPr>
    </w:p>
    <w:p w:rsidR="00181357" w:rsidRDefault="00181357" w:rsidP="00181357">
      <w:pPr>
        <w:autoSpaceDE w:val="0"/>
        <w:autoSpaceDN w:val="0"/>
        <w:adjustRightInd w:val="0"/>
        <w:jc w:val="both"/>
        <w:rPr>
          <w:rFonts w:ascii="Arial" w:hAnsi="Arial" w:cs="Arial"/>
          <w:b/>
        </w:rPr>
      </w:pPr>
      <w:r>
        <w:rPr>
          <w:rFonts w:ascii="Arial" w:hAnsi="Arial" w:cs="Arial"/>
          <w:b/>
          <w:sz w:val="20"/>
          <w:szCs w:val="20"/>
        </w:rPr>
        <w:t xml:space="preserve">El presente acuerdo fue aprobado por el Pleno </w:t>
      </w:r>
      <w:r>
        <w:rPr>
          <w:rFonts w:ascii="Arial" w:hAnsi="Arial" w:cs="Arial"/>
          <w:b/>
          <w:sz w:val="20"/>
          <w:szCs w:val="20"/>
          <w:shd w:val="clear" w:color="auto" w:fill="FFFFFF"/>
        </w:rPr>
        <w:t>del Consejo Estatal Electoral</w:t>
      </w:r>
      <w:r>
        <w:rPr>
          <w:rFonts w:ascii="Arial" w:hAnsi="Arial" w:cs="Arial"/>
          <w:b/>
          <w:sz w:val="20"/>
          <w:szCs w:val="20"/>
        </w:rPr>
        <w:t xml:space="preserve"> en la décima Sesión Ordinaria, a los catorce días del mes de junio del año dos mil trece.</w:t>
      </w:r>
    </w:p>
    <w:p w:rsidR="00181357" w:rsidRPr="00685DCA" w:rsidRDefault="00181357" w:rsidP="00785FBD">
      <w:pPr>
        <w:tabs>
          <w:tab w:val="right" w:leader="hyphen" w:pos="8562"/>
        </w:tabs>
        <w:jc w:val="right"/>
        <w:rPr>
          <w:rFonts w:asciiTheme="minorHAnsi" w:hAnsiTheme="minorHAnsi" w:cs="Arial"/>
          <w:sz w:val="22"/>
          <w:szCs w:val="22"/>
        </w:rPr>
      </w:pPr>
    </w:p>
    <w:p w:rsidR="00132B92" w:rsidRDefault="00132B92" w:rsidP="00785FBD">
      <w:pPr>
        <w:tabs>
          <w:tab w:val="right" w:leader="hyphen" w:pos="8562"/>
        </w:tabs>
      </w:pPr>
    </w:p>
    <w:sectPr w:rsidR="00132B92" w:rsidSect="00061CCD">
      <w:footerReference w:type="even" r:id="rId7"/>
      <w:footerReference w:type="default" r:id="rId8"/>
      <w:pgSz w:w="11906" w:h="16838"/>
      <w:pgMar w:top="1077" w:right="1622" w:bottom="161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EC3" w:rsidRDefault="00462EC3" w:rsidP="00846F19">
      <w:r>
        <w:separator/>
      </w:r>
    </w:p>
  </w:endnote>
  <w:endnote w:type="continuationSeparator" w:id="0">
    <w:p w:rsidR="00462EC3" w:rsidRDefault="00462EC3" w:rsidP="00846F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639" w:rsidRDefault="00641455" w:rsidP="00061CCD">
    <w:pPr>
      <w:pStyle w:val="Piedepgina"/>
      <w:framePr w:wrap="around" w:vAnchor="text" w:hAnchor="margin" w:xAlign="right" w:y="1"/>
      <w:rPr>
        <w:rStyle w:val="Nmerodepgina"/>
      </w:rPr>
    </w:pPr>
    <w:r>
      <w:rPr>
        <w:rStyle w:val="Nmerodepgina"/>
      </w:rPr>
      <w:fldChar w:fldCharType="begin"/>
    </w:r>
    <w:r w:rsidR="00F363A0">
      <w:rPr>
        <w:rStyle w:val="Nmerodepgina"/>
      </w:rPr>
      <w:instrText xml:space="preserve">PAGE  </w:instrText>
    </w:r>
    <w:r>
      <w:rPr>
        <w:rStyle w:val="Nmerodepgina"/>
      </w:rPr>
      <w:fldChar w:fldCharType="end"/>
    </w:r>
  </w:p>
  <w:p w:rsidR="00FF1639" w:rsidRDefault="00462EC3" w:rsidP="00061CCD">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639" w:rsidRDefault="00641455" w:rsidP="00061CCD">
    <w:pPr>
      <w:pStyle w:val="Piedepgina"/>
      <w:framePr w:wrap="around" w:vAnchor="text" w:hAnchor="margin" w:xAlign="right" w:y="1"/>
      <w:rPr>
        <w:rStyle w:val="Nmerodepgina"/>
      </w:rPr>
    </w:pPr>
    <w:r>
      <w:rPr>
        <w:rStyle w:val="Nmerodepgina"/>
      </w:rPr>
      <w:fldChar w:fldCharType="begin"/>
    </w:r>
    <w:r w:rsidR="00F363A0">
      <w:rPr>
        <w:rStyle w:val="Nmerodepgina"/>
      </w:rPr>
      <w:instrText xml:space="preserve">PAGE  </w:instrText>
    </w:r>
    <w:r>
      <w:rPr>
        <w:rStyle w:val="Nmerodepgina"/>
      </w:rPr>
      <w:fldChar w:fldCharType="separate"/>
    </w:r>
    <w:r w:rsidR="00462EC3">
      <w:rPr>
        <w:rStyle w:val="Nmerodepgina"/>
        <w:noProof/>
      </w:rPr>
      <w:t>1</w:t>
    </w:r>
    <w:r>
      <w:rPr>
        <w:rStyle w:val="Nmerodepgina"/>
      </w:rPr>
      <w:fldChar w:fldCharType="end"/>
    </w:r>
  </w:p>
  <w:p w:rsidR="00FF1639" w:rsidRDefault="00462EC3" w:rsidP="00061CCD">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EC3" w:rsidRDefault="00462EC3" w:rsidP="00846F19">
      <w:r>
        <w:separator/>
      </w:r>
    </w:p>
  </w:footnote>
  <w:footnote w:type="continuationSeparator" w:id="0">
    <w:p w:rsidR="00462EC3" w:rsidRDefault="00462EC3" w:rsidP="00846F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074016"/>
    <w:multiLevelType w:val="hybridMultilevel"/>
    <w:tmpl w:val="9050F3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efaultTabStop w:val="709"/>
  <w:hyphenationZone w:val="425"/>
  <w:characterSpacingControl w:val="doNotCompress"/>
  <w:savePreviewPicture/>
  <w:footnotePr>
    <w:footnote w:id="-1"/>
    <w:footnote w:id="0"/>
  </w:footnotePr>
  <w:endnotePr>
    <w:endnote w:id="-1"/>
    <w:endnote w:id="0"/>
  </w:endnotePr>
  <w:compat/>
  <w:rsids>
    <w:rsidRoot w:val="0052376A"/>
    <w:rsid w:val="00061E8E"/>
    <w:rsid w:val="000B0CF1"/>
    <w:rsid w:val="000C12F7"/>
    <w:rsid w:val="000D2150"/>
    <w:rsid w:val="00132B92"/>
    <w:rsid w:val="00173DF6"/>
    <w:rsid w:val="00181357"/>
    <w:rsid w:val="001931DC"/>
    <w:rsid w:val="001C399C"/>
    <w:rsid w:val="001F326E"/>
    <w:rsid w:val="00206DB6"/>
    <w:rsid w:val="00210308"/>
    <w:rsid w:val="002150AB"/>
    <w:rsid w:val="0026574E"/>
    <w:rsid w:val="002B75EB"/>
    <w:rsid w:val="002D05C2"/>
    <w:rsid w:val="002D60D1"/>
    <w:rsid w:val="002E4210"/>
    <w:rsid w:val="00311E01"/>
    <w:rsid w:val="0034653C"/>
    <w:rsid w:val="00384AE6"/>
    <w:rsid w:val="00441034"/>
    <w:rsid w:val="00462EC3"/>
    <w:rsid w:val="00501BDA"/>
    <w:rsid w:val="00517730"/>
    <w:rsid w:val="00521101"/>
    <w:rsid w:val="0052376A"/>
    <w:rsid w:val="0057170C"/>
    <w:rsid w:val="00574825"/>
    <w:rsid w:val="005824F6"/>
    <w:rsid w:val="005A5880"/>
    <w:rsid w:val="00604116"/>
    <w:rsid w:val="00641455"/>
    <w:rsid w:val="006557A5"/>
    <w:rsid w:val="00694A3C"/>
    <w:rsid w:val="006A445E"/>
    <w:rsid w:val="006B7662"/>
    <w:rsid w:val="00776A88"/>
    <w:rsid w:val="00785FBD"/>
    <w:rsid w:val="0078714F"/>
    <w:rsid w:val="00793E67"/>
    <w:rsid w:val="007B6554"/>
    <w:rsid w:val="007B72DB"/>
    <w:rsid w:val="007D52AD"/>
    <w:rsid w:val="007E7250"/>
    <w:rsid w:val="007F6CB2"/>
    <w:rsid w:val="007F78E8"/>
    <w:rsid w:val="00846F19"/>
    <w:rsid w:val="00896BB7"/>
    <w:rsid w:val="008D3E04"/>
    <w:rsid w:val="00910567"/>
    <w:rsid w:val="0093548B"/>
    <w:rsid w:val="00A2260D"/>
    <w:rsid w:val="00AA26CE"/>
    <w:rsid w:val="00AD179C"/>
    <w:rsid w:val="00B1156D"/>
    <w:rsid w:val="00B62247"/>
    <w:rsid w:val="00B753A1"/>
    <w:rsid w:val="00BA4CCC"/>
    <w:rsid w:val="00BA589F"/>
    <w:rsid w:val="00BB07FF"/>
    <w:rsid w:val="00BD6EF9"/>
    <w:rsid w:val="00BF29A0"/>
    <w:rsid w:val="00C045B2"/>
    <w:rsid w:val="00CE469F"/>
    <w:rsid w:val="00CF4C7C"/>
    <w:rsid w:val="00D92460"/>
    <w:rsid w:val="00DB012D"/>
    <w:rsid w:val="00DC7753"/>
    <w:rsid w:val="00DD656E"/>
    <w:rsid w:val="00DD6F43"/>
    <w:rsid w:val="00E37D92"/>
    <w:rsid w:val="00E63051"/>
    <w:rsid w:val="00ED1058"/>
    <w:rsid w:val="00ED6FA1"/>
    <w:rsid w:val="00EE0602"/>
    <w:rsid w:val="00EE2429"/>
    <w:rsid w:val="00F01434"/>
    <w:rsid w:val="00F363A0"/>
    <w:rsid w:val="00FB112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76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52376A"/>
    <w:pPr>
      <w:tabs>
        <w:tab w:val="center" w:pos="4252"/>
        <w:tab w:val="right" w:pos="8504"/>
      </w:tabs>
    </w:pPr>
  </w:style>
  <w:style w:type="character" w:customStyle="1" w:styleId="PiedepginaCar">
    <w:name w:val="Pie de página Car"/>
    <w:basedOn w:val="Fuentedeprrafopredeter"/>
    <w:link w:val="Piedepgina"/>
    <w:rsid w:val="0052376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2376A"/>
  </w:style>
  <w:style w:type="table" w:styleId="Tablaconcuadrcula">
    <w:name w:val="Table Grid"/>
    <w:basedOn w:val="Tablanormal"/>
    <w:uiPriority w:val="59"/>
    <w:rsid w:val="005237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52376A"/>
    <w:pPr>
      <w:ind w:left="720"/>
      <w:contextualSpacing/>
    </w:pPr>
  </w:style>
</w:styles>
</file>

<file path=word/webSettings.xml><?xml version="1.0" encoding="utf-8"?>
<w:webSettings xmlns:r="http://schemas.openxmlformats.org/officeDocument/2006/relationships" xmlns:w="http://schemas.openxmlformats.org/wordprocessingml/2006/main">
  <w:divs>
    <w:div w:id="28635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2426</Words>
  <Characters>13348</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Vega</dc:creator>
  <cp:lastModifiedBy>semilla</cp:lastModifiedBy>
  <cp:revision>6</cp:revision>
  <dcterms:created xsi:type="dcterms:W3CDTF">2013-06-13T15:49:00Z</dcterms:created>
  <dcterms:modified xsi:type="dcterms:W3CDTF">2013-06-14T15:04:00Z</dcterms:modified>
</cp:coreProperties>
</file>