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CFEB1" w14:textId="77777777" w:rsidR="00C56BEC" w:rsidRPr="00DB1176" w:rsidRDefault="00C56BEC" w:rsidP="00C56BEC">
      <w:pPr>
        <w:pStyle w:val="Textoindependiente"/>
        <w:ind w:left="0"/>
        <w:jc w:val="center"/>
        <w:rPr>
          <w:rFonts w:cs="Arial"/>
          <w:b/>
          <w:w w:val="105"/>
          <w:sz w:val="23"/>
          <w:szCs w:val="23"/>
        </w:rPr>
      </w:pPr>
      <w:bookmarkStart w:id="0" w:name="_GoBack"/>
      <w:r w:rsidRPr="00DB1176">
        <w:rPr>
          <w:rFonts w:cs="Arial"/>
          <w:b/>
          <w:w w:val="105"/>
          <w:sz w:val="23"/>
          <w:szCs w:val="23"/>
        </w:rPr>
        <w:t>REG</w:t>
      </w:r>
      <w:r w:rsidR="000C447C" w:rsidRPr="00DB1176">
        <w:rPr>
          <w:rFonts w:cs="Arial"/>
          <w:b/>
          <w:w w:val="105"/>
          <w:sz w:val="23"/>
          <w:szCs w:val="23"/>
        </w:rPr>
        <w:t>LAMENTO DE LA CONTRALORÍ</w:t>
      </w:r>
      <w:r w:rsidRPr="00DB1176">
        <w:rPr>
          <w:rFonts w:cs="Arial"/>
          <w:b/>
          <w:w w:val="105"/>
          <w:sz w:val="23"/>
          <w:szCs w:val="23"/>
        </w:rPr>
        <w:t xml:space="preserve">A INTERNA </w:t>
      </w:r>
    </w:p>
    <w:p w14:paraId="0A43A997" w14:textId="77777777" w:rsidR="00C56BEC" w:rsidRPr="00DB1176" w:rsidRDefault="00C56BEC" w:rsidP="00C56BEC">
      <w:pPr>
        <w:pStyle w:val="Textoindependiente"/>
        <w:ind w:left="0"/>
        <w:jc w:val="center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 xml:space="preserve">DEL INSTITUTO </w:t>
      </w:r>
      <w:r w:rsidR="000C447C" w:rsidRPr="00DB1176">
        <w:rPr>
          <w:rFonts w:cs="Arial"/>
          <w:b/>
          <w:w w:val="105"/>
          <w:sz w:val="23"/>
          <w:szCs w:val="23"/>
        </w:rPr>
        <w:t>ELECTORAL DEL ESTADO DE SINALOA</w:t>
      </w:r>
      <w:bookmarkEnd w:id="0"/>
    </w:p>
    <w:p w14:paraId="60CDBECD" w14:textId="77777777" w:rsidR="00C56BEC" w:rsidRPr="00DB1176" w:rsidRDefault="00C56BEC" w:rsidP="00C56BEC">
      <w:pPr>
        <w:jc w:val="both"/>
        <w:rPr>
          <w:rFonts w:ascii="Arial" w:eastAsia="Arial" w:hAnsi="Arial" w:cs="Arial"/>
          <w:w w:val="105"/>
          <w:sz w:val="23"/>
          <w:szCs w:val="23"/>
        </w:rPr>
      </w:pPr>
    </w:p>
    <w:p w14:paraId="501D9A1C" w14:textId="77777777" w:rsidR="00C56BEC" w:rsidRPr="00DB1176" w:rsidRDefault="00C56BEC" w:rsidP="00C56BEC">
      <w:pPr>
        <w:pStyle w:val="Textoindependiente"/>
        <w:ind w:left="0"/>
        <w:jc w:val="center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 xml:space="preserve">TÍTULO PRIMERO </w:t>
      </w:r>
    </w:p>
    <w:p w14:paraId="1AAE03A2" w14:textId="7F862F61" w:rsidR="00C56BEC" w:rsidRPr="00DB1176" w:rsidRDefault="00FF4618" w:rsidP="00C56BEC">
      <w:pPr>
        <w:pStyle w:val="Textoindependiente"/>
        <w:ind w:left="0"/>
        <w:jc w:val="center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br/>
      </w:r>
      <w:r w:rsidR="00C56BEC" w:rsidRPr="00DB1176">
        <w:rPr>
          <w:rFonts w:cs="Arial"/>
          <w:b/>
          <w:w w:val="105"/>
          <w:sz w:val="23"/>
          <w:szCs w:val="23"/>
        </w:rPr>
        <w:t>CAPÍTULO I</w:t>
      </w:r>
    </w:p>
    <w:p w14:paraId="20CE2111" w14:textId="77777777" w:rsidR="00C56BEC" w:rsidRPr="00DB1176" w:rsidRDefault="00C56BEC" w:rsidP="00C56BEC">
      <w:pPr>
        <w:pStyle w:val="Textoindependiente"/>
        <w:ind w:left="0"/>
        <w:jc w:val="center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DISPOSICIONES GENERALES</w:t>
      </w:r>
    </w:p>
    <w:p w14:paraId="1ED73A08" w14:textId="4327AC59" w:rsidR="006E1CA7" w:rsidRPr="00DB1176" w:rsidRDefault="000C447C" w:rsidP="00C56BEC">
      <w:pPr>
        <w:pStyle w:val="Textoindependiente"/>
        <w:spacing w:before="100" w:beforeAutospacing="1" w:after="120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</w:t>
      </w:r>
      <w:r w:rsidR="00685CF5" w:rsidRPr="00DB1176">
        <w:rPr>
          <w:rFonts w:cs="Arial"/>
          <w:b/>
          <w:w w:val="105"/>
          <w:sz w:val="23"/>
          <w:szCs w:val="23"/>
        </w:rPr>
        <w:t xml:space="preserve">culo 1. </w:t>
      </w:r>
      <w:r w:rsidR="00C56BEC" w:rsidRPr="00DB1176">
        <w:rPr>
          <w:rFonts w:cs="Arial"/>
          <w:w w:val="105"/>
          <w:sz w:val="23"/>
          <w:szCs w:val="23"/>
        </w:rPr>
        <w:t>El presente ordenamiento</w:t>
      </w:r>
      <w:r w:rsidR="008E5E25" w:rsidRPr="00DB1176">
        <w:rPr>
          <w:rFonts w:cs="Arial"/>
          <w:w w:val="105"/>
          <w:sz w:val="23"/>
          <w:szCs w:val="23"/>
        </w:rPr>
        <w:t>,</w:t>
      </w:r>
      <w:r w:rsidR="00210BC4" w:rsidRPr="00DB1176">
        <w:rPr>
          <w:rFonts w:cs="Arial"/>
          <w:w w:val="105"/>
          <w:sz w:val="23"/>
          <w:szCs w:val="23"/>
        </w:rPr>
        <w:t xml:space="preserve"> se expide con fundamento en los</w:t>
      </w:r>
      <w:r w:rsidR="00C56BEC" w:rsidRPr="00DB1176">
        <w:rPr>
          <w:rFonts w:cs="Arial"/>
          <w:w w:val="105"/>
          <w:sz w:val="23"/>
          <w:szCs w:val="23"/>
        </w:rPr>
        <w:t xml:space="preserve"> artículo</w:t>
      </w:r>
      <w:r w:rsidR="00210BC4" w:rsidRPr="00DB1176">
        <w:rPr>
          <w:rFonts w:cs="Arial"/>
          <w:w w:val="105"/>
          <w:sz w:val="23"/>
          <w:szCs w:val="23"/>
        </w:rPr>
        <w:t xml:space="preserve">s 108 y 109, fracción </w:t>
      </w:r>
      <w:r w:rsidR="008E5E25" w:rsidRPr="00DB1176">
        <w:rPr>
          <w:rFonts w:cs="Arial"/>
          <w:w w:val="105"/>
          <w:sz w:val="23"/>
          <w:szCs w:val="23"/>
        </w:rPr>
        <w:t>III, último y penúltimo párrafo</w:t>
      </w:r>
      <w:r w:rsidR="002E2A52" w:rsidRPr="00DB1176">
        <w:rPr>
          <w:rFonts w:cs="Arial"/>
          <w:w w:val="105"/>
          <w:sz w:val="23"/>
          <w:szCs w:val="23"/>
        </w:rPr>
        <w:t>s</w:t>
      </w:r>
      <w:r w:rsidR="00210BC4" w:rsidRPr="00DB1176">
        <w:rPr>
          <w:rFonts w:cs="Arial"/>
          <w:w w:val="105"/>
          <w:sz w:val="23"/>
          <w:szCs w:val="23"/>
        </w:rPr>
        <w:t xml:space="preserve"> de la Constitución Política de los Estados Unidos Mexicanos, en relación con el artículo </w:t>
      </w:r>
      <w:r w:rsidR="00C56BEC" w:rsidRPr="00DB1176">
        <w:rPr>
          <w:rFonts w:cs="Arial"/>
          <w:w w:val="105"/>
          <w:sz w:val="23"/>
          <w:szCs w:val="23"/>
        </w:rPr>
        <w:t>23 del Reglamento Interior del Instituto Electoral del Estado de Sinaloa y tiene por objeto regular las atribuciones, organización y funcionamiento de la Contraloría Interna, de conformidad con las bases establecidas en la Constitución Política del Estado de Sinaloa, la Ley de Responsabilidades Administrativas</w:t>
      </w:r>
      <w:r w:rsidR="00A030E3" w:rsidRPr="00DB1176">
        <w:rPr>
          <w:rFonts w:cs="Arial"/>
          <w:w w:val="105"/>
          <w:sz w:val="23"/>
          <w:szCs w:val="23"/>
        </w:rPr>
        <w:t xml:space="preserve"> de los </w:t>
      </w:r>
      <w:r w:rsidR="00F63B93" w:rsidRPr="00DB1176">
        <w:rPr>
          <w:rFonts w:cs="Arial"/>
          <w:w w:val="105"/>
          <w:sz w:val="23"/>
          <w:szCs w:val="23"/>
        </w:rPr>
        <w:t xml:space="preserve">Servidores Públicos </w:t>
      </w:r>
      <w:r w:rsidR="00C56BEC" w:rsidRPr="00DB1176">
        <w:rPr>
          <w:rFonts w:cs="Arial"/>
          <w:w w:val="105"/>
          <w:sz w:val="23"/>
          <w:szCs w:val="23"/>
        </w:rPr>
        <w:t>del</w:t>
      </w:r>
      <w:r w:rsidR="00A030E3" w:rsidRPr="00DB1176">
        <w:rPr>
          <w:rFonts w:cs="Arial"/>
          <w:w w:val="105"/>
          <w:sz w:val="23"/>
          <w:szCs w:val="23"/>
        </w:rPr>
        <w:t xml:space="preserve"> </w:t>
      </w:r>
      <w:r w:rsidR="00C56BEC" w:rsidRPr="00DB1176">
        <w:rPr>
          <w:rFonts w:cs="Arial"/>
          <w:w w:val="105"/>
          <w:sz w:val="23"/>
          <w:szCs w:val="23"/>
        </w:rPr>
        <w:t>Estado de Sinaloa</w:t>
      </w:r>
      <w:r w:rsidR="00591AFE" w:rsidRPr="00DB1176">
        <w:rPr>
          <w:rFonts w:cs="Arial"/>
          <w:w w:val="105"/>
          <w:sz w:val="23"/>
          <w:szCs w:val="23"/>
        </w:rPr>
        <w:t xml:space="preserve">, el Reglamento Interior del Instituto Electoral del Estado de Sinaloa, </w:t>
      </w:r>
      <w:r w:rsidR="00C56BEC" w:rsidRPr="00DB1176">
        <w:rPr>
          <w:rFonts w:cs="Arial"/>
          <w:w w:val="105"/>
          <w:sz w:val="23"/>
          <w:szCs w:val="23"/>
        </w:rPr>
        <w:t>y demás o</w:t>
      </w:r>
      <w:r w:rsidR="006E1CA7" w:rsidRPr="00DB1176">
        <w:rPr>
          <w:rFonts w:cs="Arial"/>
          <w:w w:val="105"/>
          <w:sz w:val="23"/>
          <w:szCs w:val="23"/>
        </w:rPr>
        <w:t>rdenamientos legales aplicables.</w:t>
      </w:r>
      <w:r w:rsidR="00C56BEC" w:rsidRPr="00DB1176">
        <w:rPr>
          <w:rFonts w:cs="Arial"/>
          <w:w w:val="105"/>
          <w:sz w:val="23"/>
          <w:szCs w:val="23"/>
        </w:rPr>
        <w:t xml:space="preserve"> </w:t>
      </w:r>
    </w:p>
    <w:p w14:paraId="41DA08DE" w14:textId="3562C14E" w:rsidR="00C56BEC" w:rsidRPr="00DB1176" w:rsidRDefault="00685CF5" w:rsidP="00C56BEC">
      <w:pPr>
        <w:pStyle w:val="Textoindependiente"/>
        <w:spacing w:before="100" w:beforeAutospacing="1" w:after="120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 xml:space="preserve">Artículo 2. </w:t>
      </w:r>
      <w:r w:rsidR="00C56BEC" w:rsidRPr="00DB1176">
        <w:rPr>
          <w:rFonts w:cs="Arial"/>
          <w:w w:val="105"/>
          <w:sz w:val="23"/>
          <w:szCs w:val="23"/>
        </w:rPr>
        <w:t>La Contraloría Interna</w:t>
      </w:r>
      <w:r w:rsidR="008E5E25" w:rsidRPr="00DB1176">
        <w:rPr>
          <w:rFonts w:cs="Arial"/>
          <w:w w:val="105"/>
          <w:sz w:val="23"/>
          <w:szCs w:val="23"/>
        </w:rPr>
        <w:t>,</w:t>
      </w:r>
      <w:r w:rsidR="00C56BEC" w:rsidRPr="00DB1176">
        <w:rPr>
          <w:rFonts w:cs="Arial"/>
          <w:w w:val="105"/>
          <w:sz w:val="23"/>
          <w:szCs w:val="23"/>
        </w:rPr>
        <w:t xml:space="preserve"> es un órgano permanente con independencia funcional, encargada de realizar el control y auditoría del Instituto Electoral del Estado de Sinaloa, así como de aplicar todas las disposiciones y procedimientos previstos en la Ley de Responsabilidades Administrativas de los Servidores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C56BEC" w:rsidRPr="00DB1176">
        <w:rPr>
          <w:rFonts w:cs="Arial"/>
          <w:w w:val="105"/>
          <w:sz w:val="23"/>
          <w:szCs w:val="23"/>
        </w:rPr>
        <w:t>Públicos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C56BEC" w:rsidRPr="00DB1176">
        <w:rPr>
          <w:rFonts w:cs="Arial"/>
          <w:w w:val="105"/>
          <w:sz w:val="23"/>
          <w:szCs w:val="23"/>
        </w:rPr>
        <w:t>del Estado de Sinaloa, con el fin de asegurar que los recursos sean obtenidos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C56BEC" w:rsidRPr="00DB1176">
        <w:rPr>
          <w:rFonts w:cs="Arial"/>
          <w:w w:val="105"/>
          <w:sz w:val="23"/>
          <w:szCs w:val="23"/>
        </w:rPr>
        <w:t>y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C56BEC" w:rsidRPr="00DB1176">
        <w:rPr>
          <w:rFonts w:cs="Arial"/>
          <w:w w:val="105"/>
          <w:sz w:val="23"/>
          <w:szCs w:val="23"/>
        </w:rPr>
        <w:t>aplicados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C56BEC" w:rsidRPr="00DB1176">
        <w:rPr>
          <w:rFonts w:cs="Arial"/>
          <w:w w:val="105"/>
          <w:sz w:val="23"/>
          <w:szCs w:val="23"/>
        </w:rPr>
        <w:t>de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C56BEC" w:rsidRPr="00DB1176">
        <w:rPr>
          <w:rFonts w:cs="Arial"/>
          <w:w w:val="105"/>
          <w:sz w:val="23"/>
          <w:szCs w:val="23"/>
        </w:rPr>
        <w:t>manera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B07C77" w:rsidRPr="00DB1176">
        <w:rPr>
          <w:rFonts w:cs="Arial"/>
          <w:w w:val="105"/>
          <w:sz w:val="23"/>
          <w:szCs w:val="23"/>
        </w:rPr>
        <w:t>transparente</w:t>
      </w:r>
      <w:r w:rsidR="00C56BEC" w:rsidRPr="00DB1176">
        <w:rPr>
          <w:rFonts w:cs="Arial"/>
          <w:w w:val="105"/>
          <w:sz w:val="23"/>
          <w:szCs w:val="23"/>
        </w:rPr>
        <w:t>, eficiente y eficaz, en función de los objetivos planteados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C56BEC" w:rsidRPr="00DB1176">
        <w:rPr>
          <w:rFonts w:cs="Arial"/>
          <w:w w:val="105"/>
          <w:sz w:val="23"/>
          <w:szCs w:val="23"/>
        </w:rPr>
        <w:t>en los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C56BEC" w:rsidRPr="00DB1176">
        <w:rPr>
          <w:rFonts w:cs="Arial"/>
          <w:w w:val="105"/>
          <w:sz w:val="23"/>
          <w:szCs w:val="23"/>
        </w:rPr>
        <w:t>planes y proyectos que acuerde el Consejo General al aprobar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C56BEC" w:rsidRPr="00DB1176">
        <w:rPr>
          <w:rFonts w:cs="Arial"/>
          <w:w w:val="105"/>
          <w:sz w:val="23"/>
          <w:szCs w:val="23"/>
        </w:rPr>
        <w:t>el anteproyecto de presupuesto que le proponga La Presidencia.</w:t>
      </w:r>
    </w:p>
    <w:p w14:paraId="6492FCD2" w14:textId="77777777" w:rsidR="00EA0460" w:rsidRPr="00DB1176" w:rsidRDefault="00685CF5" w:rsidP="00C02E3E">
      <w:pPr>
        <w:pStyle w:val="Textoindependiente"/>
        <w:spacing w:before="100" w:beforeAutospacing="1" w:after="120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3.</w:t>
      </w:r>
      <w:r w:rsidR="00C56BEC" w:rsidRPr="00DB1176">
        <w:rPr>
          <w:rFonts w:cs="Arial"/>
          <w:w w:val="105"/>
          <w:sz w:val="23"/>
          <w:szCs w:val="23"/>
        </w:rPr>
        <w:t xml:space="preserve"> Para los efectos de la presente </w:t>
      </w:r>
      <w:r w:rsidR="00EA0460" w:rsidRPr="00DB1176">
        <w:rPr>
          <w:rFonts w:cs="Arial"/>
          <w:w w:val="105"/>
          <w:sz w:val="23"/>
          <w:szCs w:val="23"/>
        </w:rPr>
        <w:t>normativa</w:t>
      </w:r>
      <w:r w:rsidR="00C56BEC" w:rsidRPr="00DB1176">
        <w:rPr>
          <w:rFonts w:cs="Arial"/>
          <w:w w:val="105"/>
          <w:sz w:val="23"/>
          <w:szCs w:val="23"/>
        </w:rPr>
        <w:t>, se entenderá por:</w:t>
      </w:r>
    </w:p>
    <w:p w14:paraId="75F9EBC3" w14:textId="77777777" w:rsidR="00FF755E" w:rsidRPr="00DB1176" w:rsidRDefault="00FF755E" w:rsidP="001D74AA">
      <w:pPr>
        <w:pStyle w:val="Textoindependiente"/>
        <w:numPr>
          <w:ilvl w:val="0"/>
          <w:numId w:val="5"/>
        </w:numPr>
        <w:spacing w:before="100" w:beforeAutospacing="1" w:after="120"/>
        <w:ind w:left="510" w:hanging="51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Alcance de Auditoría</w:t>
      </w:r>
      <w:r w:rsidR="007334D2" w:rsidRPr="00DB1176">
        <w:rPr>
          <w:rFonts w:cs="Arial"/>
          <w:b/>
          <w:w w:val="105"/>
          <w:sz w:val="23"/>
          <w:szCs w:val="23"/>
        </w:rPr>
        <w:t>:</w:t>
      </w:r>
      <w:r w:rsidR="002E2A52" w:rsidRPr="00DB1176">
        <w:rPr>
          <w:rFonts w:cs="Arial"/>
          <w:w w:val="105"/>
          <w:sz w:val="23"/>
          <w:szCs w:val="23"/>
        </w:rPr>
        <w:t xml:space="preserve"> Es el marco o lí</w:t>
      </w:r>
      <w:r w:rsidRPr="00DB1176">
        <w:rPr>
          <w:rFonts w:cs="Arial"/>
          <w:w w:val="105"/>
          <w:sz w:val="23"/>
          <w:szCs w:val="23"/>
        </w:rPr>
        <w:t>mite en el que se determina el tiempo que se va a emplear, las materias o los conceptos que se van a cubrir, la profundidad de las pruebas a realizar, los objetivos y la metodología aplicable de la auditoría;</w:t>
      </w:r>
    </w:p>
    <w:p w14:paraId="0FD69220" w14:textId="77777777" w:rsidR="00C56BEC" w:rsidRPr="00DB1176" w:rsidRDefault="00C56BEC" w:rsidP="00C56BEC">
      <w:pPr>
        <w:pStyle w:val="Textoindependiente"/>
        <w:numPr>
          <w:ilvl w:val="0"/>
          <w:numId w:val="5"/>
        </w:numPr>
        <w:spacing w:before="100" w:beforeAutospacing="1" w:after="120"/>
        <w:ind w:left="510" w:hanging="51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Autonomía de Gestión:</w:t>
      </w:r>
      <w:r w:rsidRPr="00DB1176">
        <w:rPr>
          <w:rFonts w:cs="Arial"/>
          <w:w w:val="105"/>
          <w:sz w:val="23"/>
          <w:szCs w:val="23"/>
        </w:rPr>
        <w:t xml:space="preserve"> Las atribuciones otorgadas a la Contraloría Interna, por el Reglamento</w:t>
      </w:r>
      <w:r w:rsidR="008E5E25" w:rsidRPr="00DB1176">
        <w:rPr>
          <w:rFonts w:cs="Arial"/>
          <w:w w:val="105"/>
          <w:sz w:val="23"/>
          <w:szCs w:val="23"/>
        </w:rPr>
        <w:t xml:space="preserve"> Interior</w:t>
      </w:r>
      <w:r w:rsidR="00EF71AC" w:rsidRPr="00DB1176">
        <w:rPr>
          <w:rFonts w:cs="Arial"/>
          <w:w w:val="105"/>
          <w:sz w:val="23"/>
          <w:szCs w:val="23"/>
        </w:rPr>
        <w:t xml:space="preserve"> del Instituto Electoral del Estado de Sinaloa</w:t>
      </w:r>
      <w:r w:rsidR="00B54EBD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y el presente ordenamiento, para la independencia funcional de los recursos presupuestales, materiales y humanos que le aprueben las autoridades competentes, así como emitir políticas, criterios, acuerdos, lineamientos y manuales d</w:t>
      </w:r>
      <w:r w:rsidR="00EF71AC" w:rsidRPr="00DB1176">
        <w:rPr>
          <w:rFonts w:cs="Arial"/>
          <w:w w:val="105"/>
          <w:sz w:val="23"/>
          <w:szCs w:val="23"/>
        </w:rPr>
        <w:t>e organización y procedimientos;</w:t>
      </w:r>
    </w:p>
    <w:p w14:paraId="35B099E3" w14:textId="1F249818" w:rsidR="00C56BEC" w:rsidRPr="00DB1176" w:rsidRDefault="00C56BEC" w:rsidP="00C56BEC">
      <w:pPr>
        <w:pStyle w:val="Textoindependiente"/>
        <w:numPr>
          <w:ilvl w:val="0"/>
          <w:numId w:val="5"/>
        </w:numPr>
        <w:spacing w:before="100" w:beforeAutospacing="1" w:after="120"/>
        <w:ind w:left="510" w:hanging="51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Autonomía Técnica:</w:t>
      </w:r>
      <w:r w:rsidRPr="00DB1176">
        <w:rPr>
          <w:rFonts w:cs="Arial"/>
          <w:w w:val="105"/>
          <w:sz w:val="23"/>
          <w:szCs w:val="23"/>
        </w:rPr>
        <w:t xml:space="preserve"> Las atribuciones otorgadas a la Contraloría Interna, por el Reglamento </w:t>
      </w:r>
      <w:r w:rsidR="00C9147D" w:rsidRPr="00DB1176">
        <w:rPr>
          <w:rFonts w:cs="Arial"/>
          <w:w w:val="105"/>
          <w:sz w:val="23"/>
          <w:szCs w:val="23"/>
        </w:rPr>
        <w:t xml:space="preserve">Interior del Instituto Electoral del Estado de Sinaloa </w:t>
      </w:r>
      <w:r w:rsidRPr="00DB1176">
        <w:rPr>
          <w:rFonts w:cs="Arial"/>
          <w:w w:val="105"/>
          <w:sz w:val="23"/>
          <w:szCs w:val="23"/>
        </w:rPr>
        <w:t>y el presente ordenamiento, para expedir sus propias disposiciones normativas, acuerdos, lineamientos con el propósito de regular los procedimientos que desarrolla y la emisión de resoluciones, dentr</w:t>
      </w:r>
      <w:r w:rsidR="00C9147D" w:rsidRPr="00DB1176">
        <w:rPr>
          <w:rFonts w:cs="Arial"/>
          <w:w w:val="105"/>
          <w:sz w:val="23"/>
          <w:szCs w:val="23"/>
        </w:rPr>
        <w:t>o de</w:t>
      </w:r>
      <w:r w:rsidR="007334D2" w:rsidRPr="00DB1176">
        <w:rPr>
          <w:rFonts w:cs="Arial"/>
          <w:w w:val="105"/>
          <w:sz w:val="23"/>
          <w:szCs w:val="23"/>
        </w:rPr>
        <w:t>l</w:t>
      </w:r>
      <w:r w:rsidR="00C9147D" w:rsidRPr="00DB1176">
        <w:rPr>
          <w:rFonts w:cs="Arial"/>
          <w:w w:val="105"/>
          <w:sz w:val="23"/>
          <w:szCs w:val="23"/>
        </w:rPr>
        <w:t xml:space="preserve"> ámbito de su</w:t>
      </w:r>
      <w:r w:rsidR="008B0BD2" w:rsidRPr="00DB1176">
        <w:rPr>
          <w:rFonts w:cs="Arial"/>
          <w:w w:val="105"/>
          <w:sz w:val="23"/>
          <w:szCs w:val="23"/>
        </w:rPr>
        <w:t xml:space="preserve"> </w:t>
      </w:r>
      <w:r w:rsidR="00C9147D" w:rsidRPr="00DB1176">
        <w:rPr>
          <w:rFonts w:cs="Arial"/>
          <w:w w:val="105"/>
          <w:sz w:val="23"/>
          <w:szCs w:val="23"/>
        </w:rPr>
        <w:t>competencia</w:t>
      </w:r>
    </w:p>
    <w:p w14:paraId="530C5F26" w14:textId="7F8E9212" w:rsidR="004425BA" w:rsidRPr="00DB1176" w:rsidRDefault="004425BA" w:rsidP="00C56BEC">
      <w:pPr>
        <w:pStyle w:val="Textoindependiente"/>
        <w:numPr>
          <w:ilvl w:val="0"/>
          <w:numId w:val="5"/>
        </w:numPr>
        <w:spacing w:before="100" w:beforeAutospacing="1" w:after="120"/>
        <w:ind w:left="510" w:hanging="51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Cargo</w:t>
      </w:r>
      <w:r w:rsidR="00D34339" w:rsidRPr="00DB1176">
        <w:rPr>
          <w:rFonts w:cs="Arial"/>
          <w:b/>
          <w:w w:val="105"/>
          <w:sz w:val="23"/>
          <w:szCs w:val="23"/>
        </w:rPr>
        <w:t xml:space="preserve"> dentro del Instituto</w:t>
      </w:r>
      <w:r w:rsidRPr="00DB1176">
        <w:rPr>
          <w:rFonts w:cs="Arial"/>
          <w:b/>
          <w:w w:val="105"/>
          <w:sz w:val="23"/>
          <w:szCs w:val="23"/>
        </w:rPr>
        <w:t>:</w:t>
      </w:r>
      <w:r w:rsidRPr="00DB1176">
        <w:rPr>
          <w:rFonts w:cs="Arial"/>
          <w:w w:val="105"/>
          <w:sz w:val="23"/>
          <w:szCs w:val="23"/>
        </w:rPr>
        <w:t xml:space="preserve"> </w:t>
      </w:r>
      <w:r w:rsidR="00587C6B" w:rsidRPr="00DB1176">
        <w:rPr>
          <w:rFonts w:cs="Arial"/>
          <w:w w:val="105"/>
          <w:sz w:val="23"/>
          <w:szCs w:val="23"/>
        </w:rPr>
        <w:t>Puesto en f</w:t>
      </w:r>
      <w:r w:rsidRPr="00DB1176">
        <w:rPr>
          <w:rFonts w:cs="Arial"/>
          <w:sz w:val="23"/>
          <w:szCs w:val="23"/>
          <w:shd w:val="clear" w:color="auto" w:fill="FFFFFF"/>
        </w:rPr>
        <w:t>unción del cual</w:t>
      </w:r>
      <w:r w:rsidR="00587C6B" w:rsidRPr="00DB1176">
        <w:rPr>
          <w:rFonts w:cs="Arial"/>
          <w:sz w:val="23"/>
          <w:szCs w:val="23"/>
          <w:shd w:val="clear" w:color="auto" w:fill="FFFFFF"/>
        </w:rPr>
        <w:t>,</w:t>
      </w:r>
      <w:r w:rsidRPr="00DB1176">
        <w:rPr>
          <w:rFonts w:cs="Arial"/>
          <w:sz w:val="23"/>
          <w:szCs w:val="23"/>
          <w:shd w:val="clear" w:color="auto" w:fill="FFFFFF"/>
        </w:rPr>
        <w:t xml:space="preserve"> </w:t>
      </w:r>
      <w:r w:rsidR="002337E3" w:rsidRPr="00DB1176">
        <w:rPr>
          <w:rFonts w:cs="Arial"/>
          <w:sz w:val="23"/>
          <w:szCs w:val="23"/>
          <w:shd w:val="clear" w:color="auto" w:fill="FFFFFF"/>
        </w:rPr>
        <w:t>la o el servidor público</w:t>
      </w:r>
      <w:r w:rsidR="00444D4C" w:rsidRPr="00DB1176">
        <w:rPr>
          <w:rFonts w:cs="Arial"/>
          <w:sz w:val="23"/>
          <w:szCs w:val="23"/>
          <w:shd w:val="clear" w:color="auto" w:fill="FFFFFF"/>
        </w:rPr>
        <w:t xml:space="preserve"> del</w:t>
      </w:r>
      <w:r w:rsidR="002337E3" w:rsidRPr="00DB1176">
        <w:rPr>
          <w:rFonts w:cs="Arial"/>
          <w:sz w:val="23"/>
          <w:szCs w:val="23"/>
          <w:shd w:val="clear" w:color="auto" w:fill="FFFFFF"/>
        </w:rPr>
        <w:t xml:space="preserve"> Instituto Electoral del Estado de Sinaloa,</w:t>
      </w:r>
      <w:r w:rsidRPr="00DB1176">
        <w:rPr>
          <w:rFonts w:cs="Arial"/>
          <w:sz w:val="23"/>
          <w:szCs w:val="23"/>
          <w:shd w:val="clear" w:color="auto" w:fill="FFFFFF"/>
        </w:rPr>
        <w:t xml:space="preserve"> tiene </w:t>
      </w:r>
      <w:r w:rsidR="00714D28" w:rsidRPr="00DB1176">
        <w:rPr>
          <w:rFonts w:cs="Arial"/>
          <w:sz w:val="23"/>
          <w:szCs w:val="23"/>
          <w:shd w:val="clear" w:color="auto" w:fill="FFFFFF"/>
        </w:rPr>
        <w:t>atribuciones y obligaciones</w:t>
      </w:r>
      <w:r w:rsidR="0093229A" w:rsidRPr="00DB1176">
        <w:rPr>
          <w:rFonts w:cs="Arial"/>
          <w:sz w:val="23"/>
          <w:szCs w:val="23"/>
          <w:shd w:val="clear" w:color="auto" w:fill="FFFFFF"/>
        </w:rPr>
        <w:t>,</w:t>
      </w:r>
      <w:r w:rsidRPr="00DB1176">
        <w:rPr>
          <w:rFonts w:cs="Arial"/>
          <w:sz w:val="23"/>
          <w:szCs w:val="23"/>
          <w:shd w:val="clear" w:color="auto" w:fill="FFFFFF"/>
        </w:rPr>
        <w:t xml:space="preserve"> en </w:t>
      </w:r>
      <w:r w:rsidR="002337E3" w:rsidRPr="00DB1176">
        <w:rPr>
          <w:rFonts w:cs="Arial"/>
          <w:sz w:val="23"/>
          <w:szCs w:val="23"/>
          <w:shd w:val="clear" w:color="auto" w:fill="FFFFFF"/>
        </w:rPr>
        <w:t>la</w:t>
      </w:r>
      <w:r w:rsidRPr="00DB1176">
        <w:rPr>
          <w:rFonts w:cs="Arial"/>
          <w:sz w:val="23"/>
          <w:szCs w:val="23"/>
          <w:shd w:val="clear" w:color="auto" w:fill="FFFFFF"/>
        </w:rPr>
        <w:t xml:space="preserve"> organización</w:t>
      </w:r>
      <w:r w:rsidR="002337E3" w:rsidRPr="00DB1176">
        <w:rPr>
          <w:rFonts w:cs="Arial"/>
          <w:sz w:val="23"/>
          <w:szCs w:val="23"/>
          <w:shd w:val="clear" w:color="auto" w:fill="FFFFFF"/>
        </w:rPr>
        <w:t xml:space="preserve"> interna del mismo, </w:t>
      </w:r>
      <w:r w:rsidR="00714D28" w:rsidRPr="00DB1176">
        <w:rPr>
          <w:rFonts w:cs="Arial"/>
          <w:sz w:val="23"/>
          <w:szCs w:val="23"/>
          <w:shd w:val="clear" w:color="auto" w:fill="FFFFFF"/>
        </w:rPr>
        <w:t xml:space="preserve">derivadas </w:t>
      </w:r>
      <w:r w:rsidR="002337E3" w:rsidRPr="00DB1176">
        <w:rPr>
          <w:rFonts w:cs="Arial"/>
          <w:sz w:val="23"/>
          <w:szCs w:val="23"/>
          <w:shd w:val="clear" w:color="auto" w:fill="FFFFFF"/>
        </w:rPr>
        <w:t xml:space="preserve">de </w:t>
      </w:r>
      <w:r w:rsidR="00714D28" w:rsidRPr="00DB1176">
        <w:rPr>
          <w:rFonts w:cs="Arial"/>
          <w:sz w:val="23"/>
          <w:szCs w:val="23"/>
          <w:shd w:val="clear" w:color="auto" w:fill="FFFFFF"/>
        </w:rPr>
        <w:t>L</w:t>
      </w:r>
      <w:r w:rsidR="00587C6B" w:rsidRPr="00DB1176">
        <w:rPr>
          <w:rFonts w:cs="Arial"/>
          <w:sz w:val="23"/>
          <w:szCs w:val="23"/>
          <w:shd w:val="clear" w:color="auto" w:fill="FFFFFF"/>
        </w:rPr>
        <w:t xml:space="preserve">eyes en la materia y del Reglamento Interior del </w:t>
      </w:r>
      <w:r w:rsidR="00514D24" w:rsidRPr="00DB1176">
        <w:rPr>
          <w:rFonts w:cs="Arial"/>
          <w:sz w:val="23"/>
          <w:szCs w:val="23"/>
          <w:shd w:val="clear" w:color="auto" w:fill="FFFFFF"/>
        </w:rPr>
        <w:t xml:space="preserve">Instituto </w:t>
      </w:r>
      <w:r w:rsidR="00587C6B" w:rsidRPr="00DB1176">
        <w:rPr>
          <w:rFonts w:cs="Arial"/>
          <w:sz w:val="23"/>
          <w:szCs w:val="23"/>
          <w:shd w:val="clear" w:color="auto" w:fill="FFFFFF"/>
        </w:rPr>
        <w:t>Electoral</w:t>
      </w:r>
      <w:r w:rsidR="00A53AF3" w:rsidRPr="00DB1176">
        <w:rPr>
          <w:rFonts w:cs="Arial"/>
          <w:sz w:val="23"/>
          <w:szCs w:val="23"/>
          <w:shd w:val="clear" w:color="auto" w:fill="FFFFFF"/>
        </w:rPr>
        <w:t xml:space="preserve"> de</w:t>
      </w:r>
      <w:r w:rsidR="00102A93" w:rsidRPr="00DB1176">
        <w:rPr>
          <w:rFonts w:cs="Arial"/>
          <w:sz w:val="23"/>
          <w:szCs w:val="23"/>
          <w:shd w:val="clear" w:color="auto" w:fill="FFFFFF"/>
        </w:rPr>
        <w:t>l Estado de</w:t>
      </w:r>
      <w:r w:rsidR="00514D24" w:rsidRPr="00DB1176">
        <w:rPr>
          <w:rFonts w:cs="Arial"/>
          <w:sz w:val="23"/>
          <w:szCs w:val="23"/>
          <w:shd w:val="clear" w:color="auto" w:fill="FFFFFF"/>
        </w:rPr>
        <w:t xml:space="preserve"> Sinaloa</w:t>
      </w:r>
      <w:r w:rsidR="002337E3" w:rsidRPr="00DB1176">
        <w:rPr>
          <w:rFonts w:cs="Arial"/>
          <w:sz w:val="23"/>
          <w:szCs w:val="23"/>
          <w:shd w:val="clear" w:color="auto" w:fill="FFFFFF"/>
        </w:rPr>
        <w:t>.</w:t>
      </w:r>
    </w:p>
    <w:p w14:paraId="1CAB0BCD" w14:textId="1B86AC2F" w:rsidR="00E20060" w:rsidRPr="00DB1176" w:rsidRDefault="00F150FC" w:rsidP="001D74AA">
      <w:pPr>
        <w:pStyle w:val="Prrafodelista"/>
        <w:widowControl/>
        <w:numPr>
          <w:ilvl w:val="0"/>
          <w:numId w:val="5"/>
        </w:numPr>
        <w:spacing w:before="100" w:beforeAutospacing="1" w:after="120" w:line="276" w:lineRule="auto"/>
        <w:ind w:left="510" w:hanging="510"/>
        <w:contextualSpacing/>
        <w:jc w:val="both"/>
        <w:rPr>
          <w:rFonts w:ascii="Arial" w:hAnsi="Arial" w:cs="Arial"/>
          <w:w w:val="105"/>
          <w:sz w:val="23"/>
          <w:szCs w:val="23"/>
        </w:rPr>
      </w:pPr>
      <w:r w:rsidRPr="00DB1176">
        <w:rPr>
          <w:rFonts w:ascii="Arial" w:hAnsi="Arial" w:cs="Arial"/>
          <w:b/>
          <w:sz w:val="23"/>
          <w:szCs w:val="23"/>
        </w:rPr>
        <w:lastRenderedPageBreak/>
        <w:t xml:space="preserve">Cédula de </w:t>
      </w:r>
      <w:r w:rsidR="00457E37" w:rsidRPr="00DB1176">
        <w:rPr>
          <w:rFonts w:ascii="Arial" w:hAnsi="Arial" w:cs="Arial"/>
          <w:b/>
          <w:sz w:val="23"/>
          <w:szCs w:val="23"/>
        </w:rPr>
        <w:t>Resultados:</w:t>
      </w:r>
      <w:r w:rsidRPr="00DB1176">
        <w:rPr>
          <w:rFonts w:ascii="Arial" w:hAnsi="Arial" w:cs="Arial"/>
          <w:sz w:val="23"/>
          <w:szCs w:val="23"/>
        </w:rPr>
        <w:t xml:space="preserve"> </w:t>
      </w:r>
      <w:r w:rsidR="00254346" w:rsidRPr="00DB1176">
        <w:rPr>
          <w:rFonts w:ascii="Arial" w:hAnsi="Arial" w:cs="Arial"/>
          <w:sz w:val="23"/>
          <w:szCs w:val="23"/>
        </w:rPr>
        <w:t>Documento en que se plasma</w:t>
      </w:r>
      <w:r w:rsidR="00102A93" w:rsidRPr="00DB1176">
        <w:rPr>
          <w:rFonts w:ascii="Arial" w:hAnsi="Arial" w:cs="Arial"/>
          <w:sz w:val="23"/>
          <w:szCs w:val="23"/>
        </w:rPr>
        <w:t>n</w:t>
      </w:r>
      <w:r w:rsidR="00457E37" w:rsidRPr="00DB1176">
        <w:rPr>
          <w:rFonts w:ascii="Arial" w:hAnsi="Arial" w:cs="Arial"/>
          <w:sz w:val="23"/>
          <w:szCs w:val="23"/>
        </w:rPr>
        <w:t xml:space="preserve"> los resultados preliminares y finales, obtenidos de la aplicación de procedimientos de auditoría previamente establecidos para cada revisión</w:t>
      </w:r>
      <w:r w:rsidR="000922C0" w:rsidRPr="00DB1176">
        <w:rPr>
          <w:rFonts w:ascii="Arial" w:hAnsi="Arial" w:cs="Arial"/>
          <w:sz w:val="23"/>
          <w:szCs w:val="23"/>
        </w:rPr>
        <w:t>;</w:t>
      </w:r>
    </w:p>
    <w:p w14:paraId="68F06687" w14:textId="77777777" w:rsidR="00714D28" w:rsidRPr="00DB1176" w:rsidRDefault="008946B8" w:rsidP="00714D28">
      <w:pPr>
        <w:pStyle w:val="Prrafodelista"/>
        <w:widowControl/>
        <w:numPr>
          <w:ilvl w:val="0"/>
          <w:numId w:val="5"/>
        </w:numPr>
        <w:spacing w:before="100" w:beforeAutospacing="1" w:after="120" w:line="276" w:lineRule="auto"/>
        <w:ind w:left="510" w:hanging="510"/>
        <w:contextualSpacing/>
        <w:jc w:val="both"/>
        <w:rPr>
          <w:rFonts w:ascii="Arial" w:hAnsi="Arial" w:cs="Arial"/>
          <w:w w:val="105"/>
          <w:sz w:val="23"/>
          <w:szCs w:val="23"/>
        </w:rPr>
      </w:pPr>
      <w:r w:rsidRPr="00DB1176">
        <w:rPr>
          <w:rFonts w:ascii="Arial" w:hAnsi="Arial" w:cs="Arial"/>
          <w:b/>
          <w:w w:val="105"/>
          <w:sz w:val="23"/>
          <w:szCs w:val="23"/>
        </w:rPr>
        <w:t>Código Civil:</w:t>
      </w:r>
      <w:r w:rsidRPr="00DB1176">
        <w:rPr>
          <w:rFonts w:ascii="Arial" w:hAnsi="Arial" w:cs="Arial"/>
          <w:w w:val="105"/>
          <w:sz w:val="23"/>
          <w:szCs w:val="23"/>
        </w:rPr>
        <w:t xml:space="preserve"> Código </w:t>
      </w:r>
      <w:r w:rsidR="00C9147D" w:rsidRPr="00DB1176">
        <w:rPr>
          <w:rFonts w:ascii="Arial" w:hAnsi="Arial" w:cs="Arial"/>
          <w:w w:val="105"/>
          <w:sz w:val="23"/>
          <w:szCs w:val="23"/>
        </w:rPr>
        <w:t>Civil para el Estado de Sinaloa;</w:t>
      </w:r>
    </w:p>
    <w:p w14:paraId="699A2594" w14:textId="77777777" w:rsidR="003E4F50" w:rsidRPr="00DB1176" w:rsidRDefault="003E4F50" w:rsidP="00C56BEC">
      <w:pPr>
        <w:pStyle w:val="Textoindependiente"/>
        <w:numPr>
          <w:ilvl w:val="0"/>
          <w:numId w:val="5"/>
        </w:numPr>
        <w:spacing w:before="100" w:beforeAutospacing="1" w:after="120"/>
        <w:ind w:left="510" w:hanging="51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Comisión de Reglament</w:t>
      </w:r>
      <w:r w:rsidR="005E6E1C" w:rsidRPr="00DB1176">
        <w:rPr>
          <w:rFonts w:cs="Arial"/>
          <w:b/>
          <w:w w:val="105"/>
          <w:sz w:val="23"/>
          <w:szCs w:val="23"/>
        </w:rPr>
        <w:t>os</w:t>
      </w:r>
      <w:r w:rsidRPr="00DB1176">
        <w:rPr>
          <w:rFonts w:cs="Arial"/>
          <w:b/>
          <w:w w:val="105"/>
          <w:sz w:val="23"/>
          <w:szCs w:val="23"/>
        </w:rPr>
        <w:t>:</w:t>
      </w:r>
      <w:r w:rsidRPr="00DB1176">
        <w:rPr>
          <w:rFonts w:cs="Arial"/>
          <w:w w:val="105"/>
          <w:sz w:val="23"/>
          <w:szCs w:val="23"/>
        </w:rPr>
        <w:t xml:space="preserve"> Comisió</w:t>
      </w:r>
      <w:r w:rsidR="00C9147D" w:rsidRPr="00DB1176">
        <w:rPr>
          <w:rFonts w:cs="Arial"/>
          <w:w w:val="105"/>
          <w:sz w:val="23"/>
          <w:szCs w:val="23"/>
        </w:rPr>
        <w:t>n de Reglamentos y Normatividad</w:t>
      </w:r>
      <w:r w:rsidR="00457E37" w:rsidRPr="00DB1176">
        <w:rPr>
          <w:rFonts w:cs="Arial"/>
          <w:w w:val="105"/>
          <w:sz w:val="23"/>
          <w:szCs w:val="23"/>
        </w:rPr>
        <w:t xml:space="preserve"> del Instituto Electoral del Estado de Sinaloa</w:t>
      </w:r>
      <w:r w:rsidR="00C9147D" w:rsidRPr="00DB1176">
        <w:rPr>
          <w:rFonts w:cs="Arial"/>
          <w:w w:val="105"/>
          <w:sz w:val="23"/>
          <w:szCs w:val="23"/>
        </w:rPr>
        <w:t>;</w:t>
      </w:r>
    </w:p>
    <w:p w14:paraId="59A0851E" w14:textId="26DD834C" w:rsidR="00714F0D" w:rsidRPr="00DB1176" w:rsidRDefault="00714F0D" w:rsidP="00C56BEC">
      <w:pPr>
        <w:pStyle w:val="Textoindependiente"/>
        <w:numPr>
          <w:ilvl w:val="0"/>
          <w:numId w:val="5"/>
        </w:numPr>
        <w:spacing w:before="100" w:beforeAutospacing="1" w:after="120"/>
        <w:ind w:left="510" w:hanging="51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Consejo General:</w:t>
      </w:r>
      <w:r w:rsidRPr="00DB1176">
        <w:rPr>
          <w:rFonts w:cs="Arial"/>
          <w:w w:val="105"/>
          <w:sz w:val="23"/>
          <w:szCs w:val="23"/>
        </w:rPr>
        <w:t xml:space="preserve"> Órgano de D</w:t>
      </w:r>
      <w:r w:rsidR="00C9147D" w:rsidRPr="00DB1176">
        <w:rPr>
          <w:rFonts w:cs="Arial"/>
          <w:w w:val="105"/>
          <w:sz w:val="23"/>
          <w:szCs w:val="23"/>
        </w:rPr>
        <w:t>irección Superior del Instituto</w:t>
      </w:r>
      <w:r w:rsidR="00514D24" w:rsidRPr="00DB1176">
        <w:rPr>
          <w:rFonts w:cs="Arial"/>
          <w:w w:val="105"/>
          <w:sz w:val="23"/>
          <w:szCs w:val="23"/>
        </w:rPr>
        <w:t xml:space="preserve"> Electoral de</w:t>
      </w:r>
      <w:r w:rsidR="00102A93" w:rsidRPr="00DB1176">
        <w:rPr>
          <w:rFonts w:cs="Arial"/>
          <w:w w:val="105"/>
          <w:sz w:val="23"/>
          <w:szCs w:val="23"/>
        </w:rPr>
        <w:t>l Estado de</w:t>
      </w:r>
      <w:r w:rsidR="00514D24" w:rsidRPr="00DB1176">
        <w:rPr>
          <w:rFonts w:cs="Arial"/>
          <w:w w:val="105"/>
          <w:sz w:val="23"/>
          <w:szCs w:val="23"/>
        </w:rPr>
        <w:t xml:space="preserve"> Sinaloa</w:t>
      </w:r>
      <w:r w:rsidR="00C9147D" w:rsidRPr="00DB1176">
        <w:rPr>
          <w:rFonts w:cs="Arial"/>
          <w:w w:val="105"/>
          <w:sz w:val="23"/>
          <w:szCs w:val="23"/>
        </w:rPr>
        <w:t>;</w:t>
      </w:r>
    </w:p>
    <w:p w14:paraId="7E1FAE61" w14:textId="77777777" w:rsidR="00304387" w:rsidRPr="00DB1176" w:rsidRDefault="00304387" w:rsidP="00304387">
      <w:pPr>
        <w:pStyle w:val="Textoindependiente"/>
        <w:numPr>
          <w:ilvl w:val="0"/>
          <w:numId w:val="5"/>
        </w:numPr>
        <w:spacing w:before="100" w:beforeAutospacing="1" w:after="120"/>
        <w:ind w:left="567" w:hanging="56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Control Interno.</w:t>
      </w:r>
      <w:r w:rsidRPr="00DB1176">
        <w:rPr>
          <w:rFonts w:cs="Arial"/>
          <w:w w:val="105"/>
          <w:sz w:val="23"/>
          <w:szCs w:val="23"/>
        </w:rPr>
        <w:t xml:space="preserve"> Está representado por el conjunto de políticas y procedimientos establecidos para proporcionar una seguridad razonable de poder lograr los objetivos específicos del Instituto Electoral</w:t>
      </w:r>
      <w:r w:rsidR="002E2A52" w:rsidRPr="00DB1176">
        <w:rPr>
          <w:rFonts w:cs="Arial"/>
          <w:w w:val="105"/>
          <w:sz w:val="23"/>
          <w:szCs w:val="23"/>
        </w:rPr>
        <w:t xml:space="preserve"> del Estado de Sinaloa</w:t>
      </w:r>
      <w:r w:rsidRPr="00DB1176">
        <w:rPr>
          <w:rFonts w:cs="Arial"/>
          <w:w w:val="105"/>
          <w:sz w:val="23"/>
          <w:szCs w:val="23"/>
        </w:rPr>
        <w:t>;</w:t>
      </w:r>
    </w:p>
    <w:p w14:paraId="2071C151" w14:textId="77777777" w:rsidR="00C56BEC" w:rsidRPr="00DB1176" w:rsidRDefault="00C56BEC" w:rsidP="00C56BEC">
      <w:pPr>
        <w:pStyle w:val="Textoindependiente"/>
        <w:numPr>
          <w:ilvl w:val="0"/>
          <w:numId w:val="5"/>
        </w:numPr>
        <w:spacing w:before="100" w:beforeAutospacing="1" w:after="120"/>
        <w:ind w:left="510" w:hanging="51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Contraloría:</w:t>
      </w:r>
      <w:r w:rsidRPr="00DB1176">
        <w:rPr>
          <w:rFonts w:cs="Arial"/>
          <w:w w:val="105"/>
          <w:sz w:val="23"/>
          <w:szCs w:val="23"/>
        </w:rPr>
        <w:t xml:space="preserve"> </w:t>
      </w:r>
      <w:r w:rsidR="00C9147D" w:rsidRPr="00DB1176">
        <w:rPr>
          <w:rFonts w:cs="Arial"/>
          <w:w w:val="105"/>
          <w:sz w:val="23"/>
          <w:szCs w:val="23"/>
        </w:rPr>
        <w:t>C</w:t>
      </w:r>
      <w:r w:rsidRPr="00DB1176">
        <w:rPr>
          <w:rFonts w:cs="Arial"/>
          <w:w w:val="105"/>
          <w:sz w:val="23"/>
          <w:szCs w:val="23"/>
        </w:rPr>
        <w:t xml:space="preserve">ontraloría Interna del Instituto </w:t>
      </w:r>
      <w:r w:rsidR="00C9147D" w:rsidRPr="00DB1176">
        <w:rPr>
          <w:rFonts w:cs="Arial"/>
          <w:w w:val="105"/>
          <w:sz w:val="23"/>
          <w:szCs w:val="23"/>
        </w:rPr>
        <w:t>Electoral del Estado de Sinaloa;</w:t>
      </w:r>
    </w:p>
    <w:p w14:paraId="4712007D" w14:textId="5D38DDE7" w:rsidR="008C3017" w:rsidRPr="00DB1176" w:rsidRDefault="00C56BEC" w:rsidP="001D74AA">
      <w:pPr>
        <w:pStyle w:val="Textoindependiente"/>
        <w:numPr>
          <w:ilvl w:val="0"/>
          <w:numId w:val="5"/>
        </w:numPr>
        <w:spacing w:before="100" w:beforeAutospacing="1" w:after="120"/>
        <w:ind w:left="510" w:hanging="51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Denuncia o queja:</w:t>
      </w:r>
      <w:r w:rsidRPr="00DB1176">
        <w:rPr>
          <w:rFonts w:cs="Arial"/>
          <w:w w:val="105"/>
          <w:sz w:val="23"/>
          <w:szCs w:val="23"/>
        </w:rPr>
        <w:t xml:space="preserve"> La manifestación de hechos presuntamente constitutivos de responsabilidad administrativa que se hacen del conocimiento, por escrito y d</w:t>
      </w:r>
      <w:r w:rsidR="00A1314E" w:rsidRPr="00DB1176">
        <w:rPr>
          <w:rFonts w:cs="Arial"/>
          <w:w w:val="105"/>
          <w:sz w:val="23"/>
          <w:szCs w:val="23"/>
        </w:rPr>
        <w:t>e manera pacífica y respetuosa</w:t>
      </w:r>
      <w:r w:rsidRPr="00DB1176">
        <w:rPr>
          <w:rFonts w:cs="Arial"/>
          <w:w w:val="105"/>
          <w:sz w:val="23"/>
          <w:szCs w:val="23"/>
        </w:rPr>
        <w:t xml:space="preserve">, </w:t>
      </w:r>
      <w:r w:rsidR="00EA0460" w:rsidRPr="00DB1176">
        <w:rPr>
          <w:rFonts w:cs="Arial"/>
          <w:w w:val="105"/>
          <w:sz w:val="23"/>
          <w:szCs w:val="23"/>
        </w:rPr>
        <w:t>a</w:t>
      </w:r>
      <w:r w:rsidRPr="00DB1176">
        <w:rPr>
          <w:rFonts w:cs="Arial"/>
          <w:w w:val="105"/>
          <w:sz w:val="23"/>
          <w:szCs w:val="23"/>
        </w:rPr>
        <w:t xml:space="preserve"> la Contraloría en contra de cualquier servidor</w:t>
      </w:r>
      <w:r w:rsidR="00B77DAC" w:rsidRPr="00DB1176">
        <w:rPr>
          <w:rFonts w:cs="Arial"/>
          <w:w w:val="105"/>
          <w:sz w:val="23"/>
          <w:szCs w:val="23"/>
        </w:rPr>
        <w:t>a o</w:t>
      </w:r>
      <w:r w:rsidRPr="00DB1176">
        <w:rPr>
          <w:rFonts w:cs="Arial"/>
          <w:w w:val="105"/>
          <w:sz w:val="23"/>
          <w:szCs w:val="23"/>
        </w:rPr>
        <w:t xml:space="preserve"> </w:t>
      </w:r>
      <w:r w:rsidR="00B77DAC" w:rsidRPr="00DB1176">
        <w:rPr>
          <w:rFonts w:cs="Arial"/>
          <w:w w:val="105"/>
          <w:sz w:val="23"/>
          <w:szCs w:val="23"/>
        </w:rPr>
        <w:t xml:space="preserve">servidor </w:t>
      </w:r>
      <w:r w:rsidRPr="00DB1176">
        <w:rPr>
          <w:rFonts w:cs="Arial"/>
          <w:w w:val="105"/>
          <w:sz w:val="23"/>
          <w:szCs w:val="23"/>
        </w:rPr>
        <w:t>púb</w:t>
      </w:r>
      <w:r w:rsidR="0035472A" w:rsidRPr="00DB1176">
        <w:rPr>
          <w:rFonts w:cs="Arial"/>
          <w:w w:val="105"/>
          <w:sz w:val="23"/>
          <w:szCs w:val="23"/>
        </w:rPr>
        <w:t>lico con cargo dentro del</w:t>
      </w:r>
      <w:r w:rsidR="00A94CB4" w:rsidRPr="00DB1176">
        <w:rPr>
          <w:rFonts w:cs="Arial"/>
          <w:w w:val="105"/>
          <w:sz w:val="23"/>
          <w:szCs w:val="23"/>
        </w:rPr>
        <w:t xml:space="preserve"> Instituto;</w:t>
      </w:r>
      <w:r w:rsidRPr="00DB1176">
        <w:rPr>
          <w:rFonts w:cs="Arial"/>
          <w:w w:val="105"/>
          <w:sz w:val="23"/>
          <w:szCs w:val="23"/>
        </w:rPr>
        <w:t xml:space="preserve"> </w:t>
      </w:r>
    </w:p>
    <w:p w14:paraId="18A9A0DE" w14:textId="13462D63" w:rsidR="008C3017" w:rsidRPr="00DB1176" w:rsidRDefault="008C3017" w:rsidP="001D74AA">
      <w:pPr>
        <w:pStyle w:val="Textoindependiente"/>
        <w:numPr>
          <w:ilvl w:val="0"/>
          <w:numId w:val="5"/>
        </w:numPr>
        <w:spacing w:before="100" w:beforeAutospacing="1" w:after="120"/>
        <w:ind w:left="510" w:hanging="51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 xml:space="preserve">Entes Auditables: </w:t>
      </w:r>
      <w:r w:rsidRPr="00DB1176">
        <w:rPr>
          <w:rFonts w:cs="Arial"/>
          <w:w w:val="105"/>
          <w:sz w:val="23"/>
          <w:szCs w:val="23"/>
        </w:rPr>
        <w:t>Cada uno de los Órganos de Dirección Superior, Ejecutivos y Técnicos</w:t>
      </w:r>
      <w:r w:rsidR="00950E51" w:rsidRPr="00DB1176">
        <w:rPr>
          <w:rFonts w:cs="Arial"/>
          <w:w w:val="105"/>
          <w:sz w:val="23"/>
          <w:szCs w:val="23"/>
        </w:rPr>
        <w:t>;</w:t>
      </w:r>
      <w:r w:rsidRPr="00DB1176">
        <w:rPr>
          <w:rFonts w:cs="Arial"/>
          <w:w w:val="105"/>
          <w:sz w:val="23"/>
          <w:szCs w:val="23"/>
        </w:rPr>
        <w:t xml:space="preserve"> las Jefaturas Administrativas de las Zonas</w:t>
      </w:r>
      <w:r w:rsidR="00DF6C22" w:rsidRPr="00DB1176">
        <w:rPr>
          <w:rFonts w:cs="Arial"/>
          <w:w w:val="105"/>
          <w:sz w:val="23"/>
          <w:szCs w:val="23"/>
        </w:rPr>
        <w:t xml:space="preserve"> Norte y Sur, y en su caso los Órganos D</w:t>
      </w:r>
      <w:r w:rsidRPr="00DB1176">
        <w:rPr>
          <w:rFonts w:cs="Arial"/>
          <w:w w:val="105"/>
          <w:sz w:val="23"/>
          <w:szCs w:val="23"/>
        </w:rPr>
        <w:t>esconcentrados temporales que conforman la estructura del Instituto, en las que se desarrollan atribuciones específicas que se señalen en las Leyes de la materia, en el Reglamento Interior</w:t>
      </w:r>
      <w:r w:rsidR="00FB2EAB" w:rsidRPr="00DB1176">
        <w:rPr>
          <w:rFonts w:cs="Arial"/>
          <w:w w:val="105"/>
          <w:sz w:val="23"/>
          <w:szCs w:val="23"/>
        </w:rPr>
        <w:t xml:space="preserve"> del Instituto Electoral del Estado de Sinaloa</w:t>
      </w:r>
      <w:r w:rsidRPr="00DB1176">
        <w:rPr>
          <w:rFonts w:cs="Arial"/>
          <w:w w:val="105"/>
          <w:sz w:val="23"/>
          <w:szCs w:val="23"/>
        </w:rPr>
        <w:t xml:space="preserve"> </w:t>
      </w:r>
      <w:r w:rsidR="00C7384B" w:rsidRPr="00DB1176">
        <w:rPr>
          <w:rFonts w:cs="Arial"/>
          <w:w w:val="105"/>
          <w:sz w:val="23"/>
          <w:szCs w:val="23"/>
        </w:rPr>
        <w:t>y demás ordenamientos relativos;</w:t>
      </w:r>
    </w:p>
    <w:p w14:paraId="3E8D15E0" w14:textId="77777777" w:rsidR="00470FCD" w:rsidRPr="00DB1176" w:rsidRDefault="00C56BEC" w:rsidP="00C56BEC">
      <w:pPr>
        <w:pStyle w:val="Textoindependiente"/>
        <w:numPr>
          <w:ilvl w:val="0"/>
          <w:numId w:val="5"/>
        </w:numPr>
        <w:spacing w:before="100" w:beforeAutospacing="1" w:after="120"/>
        <w:ind w:left="510" w:hanging="51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Fiscalización:</w:t>
      </w:r>
      <w:r w:rsidRPr="00DB1176">
        <w:rPr>
          <w:rFonts w:cs="Arial"/>
          <w:w w:val="105"/>
          <w:sz w:val="23"/>
          <w:szCs w:val="23"/>
        </w:rPr>
        <w:t xml:space="preserve"> Atribución otorgada por el Reglamento</w:t>
      </w:r>
      <w:r w:rsidR="00C9147D" w:rsidRPr="00DB1176">
        <w:rPr>
          <w:rFonts w:cs="Arial"/>
          <w:w w:val="105"/>
          <w:sz w:val="23"/>
          <w:szCs w:val="23"/>
        </w:rPr>
        <w:t xml:space="preserve"> Interior del Instituto Electoral del Estado de Sinaloa</w:t>
      </w:r>
      <w:r w:rsidRPr="00DB1176">
        <w:rPr>
          <w:rFonts w:cs="Arial"/>
          <w:w w:val="105"/>
          <w:sz w:val="23"/>
          <w:szCs w:val="23"/>
        </w:rPr>
        <w:t xml:space="preserve"> y el presente ordenamiento para la práctica de revisiones y auditor</w:t>
      </w:r>
      <w:r w:rsidR="00C9147D" w:rsidRPr="00DB1176">
        <w:rPr>
          <w:rFonts w:cs="Arial"/>
          <w:w w:val="105"/>
          <w:sz w:val="23"/>
          <w:szCs w:val="23"/>
        </w:rPr>
        <w:t>í</w:t>
      </w:r>
      <w:r w:rsidRPr="00DB1176">
        <w:rPr>
          <w:rFonts w:cs="Arial"/>
          <w:w w:val="105"/>
          <w:sz w:val="23"/>
          <w:szCs w:val="23"/>
        </w:rPr>
        <w:t>as, al ingreso, eg</w:t>
      </w:r>
      <w:r w:rsidR="00470FCD" w:rsidRPr="00DB1176">
        <w:rPr>
          <w:rFonts w:cs="Arial"/>
          <w:w w:val="105"/>
          <w:sz w:val="23"/>
          <w:szCs w:val="23"/>
        </w:rPr>
        <w:t>r</w:t>
      </w:r>
      <w:r w:rsidR="00A94CB4" w:rsidRPr="00DB1176">
        <w:rPr>
          <w:rFonts w:cs="Arial"/>
          <w:w w:val="105"/>
          <w:sz w:val="23"/>
          <w:szCs w:val="23"/>
        </w:rPr>
        <w:t>eso y patrimonio del Instituto;</w:t>
      </w:r>
    </w:p>
    <w:p w14:paraId="1418D0B8" w14:textId="03972A3F" w:rsidR="00BF7B25" w:rsidRPr="00DB1176" w:rsidRDefault="00C56BEC" w:rsidP="00C56BEC">
      <w:pPr>
        <w:pStyle w:val="Textoindependiente"/>
        <w:numPr>
          <w:ilvl w:val="0"/>
          <w:numId w:val="5"/>
        </w:numPr>
        <w:spacing w:before="100" w:beforeAutospacing="1" w:after="120"/>
        <w:ind w:left="510" w:hanging="51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Informe de Resultados de Auditoría:</w:t>
      </w:r>
      <w:r w:rsidRPr="00DB1176">
        <w:rPr>
          <w:rFonts w:cs="Arial"/>
          <w:w w:val="105"/>
          <w:sz w:val="23"/>
          <w:szCs w:val="23"/>
        </w:rPr>
        <w:t xml:space="preserve"> Documento que contiene las conclusiones </w:t>
      </w:r>
      <w:r w:rsidR="00BF7B25" w:rsidRPr="00DB1176">
        <w:rPr>
          <w:rFonts w:cs="Arial"/>
          <w:w w:val="105"/>
          <w:sz w:val="23"/>
          <w:szCs w:val="23"/>
        </w:rPr>
        <w:t xml:space="preserve">determinadas por la o el Auditor en base a los hallazgos detectados y plasmados en las cédulas respectivas. </w:t>
      </w:r>
    </w:p>
    <w:p w14:paraId="510BB547" w14:textId="77777777" w:rsidR="00C14EA4" w:rsidRPr="00DB1176" w:rsidRDefault="00C14EA4" w:rsidP="00C56BEC">
      <w:pPr>
        <w:pStyle w:val="Textoindependiente"/>
        <w:numPr>
          <w:ilvl w:val="0"/>
          <w:numId w:val="5"/>
        </w:numPr>
        <w:spacing w:before="100" w:beforeAutospacing="1" w:after="120"/>
        <w:ind w:left="510" w:hanging="51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Instituto:</w:t>
      </w:r>
      <w:r w:rsidRPr="00DB1176">
        <w:rPr>
          <w:rFonts w:cs="Arial"/>
          <w:w w:val="105"/>
          <w:sz w:val="23"/>
          <w:szCs w:val="23"/>
        </w:rPr>
        <w:t xml:space="preserve"> Instituto </w:t>
      </w:r>
      <w:r w:rsidR="00D537DC" w:rsidRPr="00DB1176">
        <w:rPr>
          <w:rFonts w:cs="Arial"/>
          <w:w w:val="105"/>
          <w:sz w:val="23"/>
          <w:szCs w:val="23"/>
        </w:rPr>
        <w:t>Electoral del Estado de Sinaloa;</w:t>
      </w:r>
    </w:p>
    <w:p w14:paraId="49364E24" w14:textId="77777777" w:rsidR="002F7456" w:rsidRPr="00DB1176" w:rsidRDefault="00C14EA4" w:rsidP="00C56BEC">
      <w:pPr>
        <w:pStyle w:val="Textoindependiente"/>
        <w:numPr>
          <w:ilvl w:val="0"/>
          <w:numId w:val="5"/>
        </w:numPr>
        <w:spacing w:before="100" w:beforeAutospacing="1" w:after="120"/>
        <w:ind w:left="510" w:hanging="51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La Presidencia:</w:t>
      </w:r>
      <w:r w:rsidRPr="00DB1176">
        <w:rPr>
          <w:rFonts w:cs="Arial"/>
          <w:w w:val="105"/>
          <w:sz w:val="23"/>
          <w:szCs w:val="23"/>
        </w:rPr>
        <w:t xml:space="preserve"> </w:t>
      </w:r>
      <w:r w:rsidR="002F7456" w:rsidRPr="00DB1176">
        <w:rPr>
          <w:rFonts w:cs="Arial"/>
          <w:w w:val="105"/>
          <w:sz w:val="23"/>
          <w:szCs w:val="23"/>
        </w:rPr>
        <w:t xml:space="preserve">La o el Consejero Presidente; </w:t>
      </w:r>
    </w:p>
    <w:p w14:paraId="4360A3C1" w14:textId="77777777" w:rsidR="00C14EA4" w:rsidRPr="00DB1176" w:rsidRDefault="00C14EA4" w:rsidP="00C56BEC">
      <w:pPr>
        <w:pStyle w:val="Textoindependiente"/>
        <w:numPr>
          <w:ilvl w:val="0"/>
          <w:numId w:val="5"/>
        </w:numPr>
        <w:spacing w:before="100" w:beforeAutospacing="1" w:after="120"/>
        <w:ind w:left="510" w:hanging="51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La Secretaría</w:t>
      </w:r>
      <w:r w:rsidR="00D537DC" w:rsidRPr="00DB1176">
        <w:rPr>
          <w:rFonts w:cs="Arial"/>
          <w:b/>
          <w:w w:val="105"/>
          <w:sz w:val="23"/>
          <w:szCs w:val="23"/>
        </w:rPr>
        <w:t xml:space="preserve"> Ejecutiva</w:t>
      </w:r>
      <w:r w:rsidRPr="00DB1176">
        <w:rPr>
          <w:rFonts w:cs="Arial"/>
          <w:b/>
          <w:w w:val="105"/>
          <w:sz w:val="23"/>
          <w:szCs w:val="23"/>
        </w:rPr>
        <w:t>:</w:t>
      </w:r>
      <w:r w:rsidRPr="00DB1176">
        <w:rPr>
          <w:rFonts w:cs="Arial"/>
          <w:w w:val="105"/>
          <w:sz w:val="23"/>
          <w:szCs w:val="23"/>
        </w:rPr>
        <w:t xml:space="preserve"> </w:t>
      </w:r>
      <w:r w:rsidR="00361A11" w:rsidRPr="00DB1176">
        <w:rPr>
          <w:rFonts w:cs="Arial"/>
          <w:w w:val="105"/>
          <w:sz w:val="23"/>
          <w:szCs w:val="23"/>
        </w:rPr>
        <w:t>La o el Secretario Ejecutivo del Instituto;</w:t>
      </w:r>
    </w:p>
    <w:p w14:paraId="6D76F36F" w14:textId="77777777" w:rsidR="008125B5" w:rsidRPr="00DB1176" w:rsidRDefault="008125B5" w:rsidP="00C56BEC">
      <w:pPr>
        <w:pStyle w:val="Textoindependiente"/>
        <w:numPr>
          <w:ilvl w:val="0"/>
          <w:numId w:val="5"/>
        </w:numPr>
        <w:spacing w:before="100" w:beforeAutospacing="1" w:after="120"/>
        <w:ind w:left="510" w:hanging="510"/>
        <w:jc w:val="both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 xml:space="preserve">Ley de Acceso: </w:t>
      </w:r>
      <w:r w:rsidRPr="00DB1176">
        <w:rPr>
          <w:rFonts w:cs="Arial"/>
          <w:w w:val="105"/>
          <w:sz w:val="23"/>
          <w:szCs w:val="23"/>
        </w:rPr>
        <w:t>Ley de Acceso a la Informació</w:t>
      </w:r>
      <w:r w:rsidR="00361A11" w:rsidRPr="00DB1176">
        <w:rPr>
          <w:rFonts w:cs="Arial"/>
          <w:w w:val="105"/>
          <w:sz w:val="23"/>
          <w:szCs w:val="23"/>
        </w:rPr>
        <w:t>n Pública del Estado de Sinaloa;</w:t>
      </w:r>
    </w:p>
    <w:p w14:paraId="0765DEBE" w14:textId="77777777" w:rsidR="008946B8" w:rsidRPr="00DB1176" w:rsidRDefault="008946B8" w:rsidP="00C56BEC">
      <w:pPr>
        <w:pStyle w:val="Textoindependiente"/>
        <w:numPr>
          <w:ilvl w:val="0"/>
          <w:numId w:val="5"/>
        </w:numPr>
        <w:spacing w:before="100" w:beforeAutospacing="1" w:after="120"/>
        <w:ind w:left="510" w:hanging="510"/>
        <w:jc w:val="both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Ley de Adquisiciones:</w:t>
      </w:r>
      <w:r w:rsidRPr="00DB1176">
        <w:rPr>
          <w:rFonts w:cs="Arial"/>
          <w:w w:val="105"/>
          <w:sz w:val="23"/>
          <w:szCs w:val="23"/>
        </w:rPr>
        <w:t xml:space="preserve"> Ley de Adquisiciones, Arrendamientos, Servicios y Administración de Bienes Mue</w:t>
      </w:r>
      <w:r w:rsidR="00361A11" w:rsidRPr="00DB1176">
        <w:rPr>
          <w:rFonts w:cs="Arial"/>
          <w:w w:val="105"/>
          <w:sz w:val="23"/>
          <w:szCs w:val="23"/>
        </w:rPr>
        <w:t>bles para el Estado de Sinaloa;</w:t>
      </w:r>
    </w:p>
    <w:p w14:paraId="6A1EC469" w14:textId="77777777" w:rsidR="004C7229" w:rsidRPr="00DB1176" w:rsidRDefault="004140E2" w:rsidP="00C56BEC">
      <w:pPr>
        <w:pStyle w:val="Textoindependiente"/>
        <w:numPr>
          <w:ilvl w:val="0"/>
          <w:numId w:val="5"/>
        </w:numPr>
        <w:spacing w:before="100" w:beforeAutospacing="1" w:after="120"/>
        <w:ind w:left="510" w:hanging="510"/>
        <w:jc w:val="both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Ley de Entrega</w:t>
      </w:r>
      <w:r w:rsidR="004C7229" w:rsidRPr="00DB1176">
        <w:rPr>
          <w:rFonts w:cs="Arial"/>
          <w:b/>
          <w:w w:val="105"/>
          <w:sz w:val="23"/>
          <w:szCs w:val="23"/>
        </w:rPr>
        <w:t>:</w:t>
      </w:r>
      <w:r w:rsidR="004C7229" w:rsidRPr="00DB1176">
        <w:rPr>
          <w:rFonts w:cs="Arial"/>
          <w:w w:val="105"/>
          <w:sz w:val="23"/>
          <w:szCs w:val="23"/>
        </w:rPr>
        <w:t xml:space="preserve"> Ley de Entrega y Recepción de los Asuntos y Recursos</w:t>
      </w:r>
      <w:r w:rsidR="00361A11" w:rsidRPr="00DB1176">
        <w:rPr>
          <w:rFonts w:cs="Arial"/>
          <w:w w:val="105"/>
          <w:sz w:val="23"/>
          <w:szCs w:val="23"/>
        </w:rPr>
        <w:t xml:space="preserve"> Públicos del Estado de Sinaloa;</w:t>
      </w:r>
      <w:r w:rsidR="004C7229" w:rsidRPr="00DB1176">
        <w:rPr>
          <w:rFonts w:cs="Arial"/>
          <w:w w:val="105"/>
          <w:sz w:val="23"/>
          <w:szCs w:val="23"/>
        </w:rPr>
        <w:t xml:space="preserve"> </w:t>
      </w:r>
    </w:p>
    <w:p w14:paraId="3961E27C" w14:textId="2C2704B2" w:rsidR="008125B5" w:rsidRPr="00DB1176" w:rsidRDefault="008125B5" w:rsidP="00C56BEC">
      <w:pPr>
        <w:pStyle w:val="Textoindependiente"/>
        <w:numPr>
          <w:ilvl w:val="0"/>
          <w:numId w:val="5"/>
        </w:numPr>
        <w:spacing w:before="100" w:beforeAutospacing="1" w:after="120"/>
        <w:ind w:left="510" w:hanging="510"/>
        <w:jc w:val="both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Ley de Gasto:</w:t>
      </w:r>
      <w:r w:rsidRPr="00DB1176">
        <w:rPr>
          <w:rFonts w:cs="Arial"/>
          <w:w w:val="105"/>
          <w:sz w:val="23"/>
          <w:szCs w:val="23"/>
        </w:rPr>
        <w:t xml:space="preserve"> </w:t>
      </w:r>
      <w:r w:rsidR="00361A11" w:rsidRPr="00DB1176">
        <w:rPr>
          <w:rFonts w:cs="Arial"/>
          <w:w w:val="105"/>
          <w:sz w:val="23"/>
          <w:szCs w:val="23"/>
        </w:rPr>
        <w:t>L</w:t>
      </w:r>
      <w:r w:rsidRPr="00DB1176">
        <w:rPr>
          <w:rFonts w:cs="Arial"/>
          <w:w w:val="105"/>
          <w:sz w:val="23"/>
          <w:szCs w:val="23"/>
        </w:rPr>
        <w:t xml:space="preserve">ey de Gasto Eficiente y Remuneraciones de los </w:t>
      </w:r>
      <w:r w:rsidR="00F63B93" w:rsidRPr="00DB1176">
        <w:rPr>
          <w:rFonts w:cs="Arial"/>
          <w:w w:val="105"/>
          <w:sz w:val="23"/>
          <w:szCs w:val="23"/>
        </w:rPr>
        <w:t xml:space="preserve">Servidores Públicos </w:t>
      </w:r>
      <w:r w:rsidR="00361A11" w:rsidRPr="00DB1176">
        <w:rPr>
          <w:rFonts w:cs="Arial"/>
          <w:w w:val="105"/>
          <w:sz w:val="23"/>
          <w:szCs w:val="23"/>
        </w:rPr>
        <w:t>del Estado de Sinaloa;</w:t>
      </w:r>
    </w:p>
    <w:p w14:paraId="7B3A8FED" w14:textId="77777777" w:rsidR="008946B8" w:rsidRPr="00DB1176" w:rsidRDefault="008946B8" w:rsidP="00C56BEC">
      <w:pPr>
        <w:pStyle w:val="Textoindependiente"/>
        <w:numPr>
          <w:ilvl w:val="0"/>
          <w:numId w:val="5"/>
        </w:numPr>
        <w:spacing w:before="100" w:beforeAutospacing="1" w:after="120"/>
        <w:ind w:left="510" w:hanging="510"/>
        <w:jc w:val="both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 xml:space="preserve">Ley de Justicia Administrativa: </w:t>
      </w:r>
      <w:r w:rsidRPr="00DB1176">
        <w:rPr>
          <w:rFonts w:cs="Arial"/>
          <w:w w:val="105"/>
          <w:sz w:val="23"/>
          <w:szCs w:val="23"/>
        </w:rPr>
        <w:t>Ley de Justicia Administr</w:t>
      </w:r>
      <w:r w:rsidR="00361A11" w:rsidRPr="00DB1176">
        <w:rPr>
          <w:rFonts w:cs="Arial"/>
          <w:w w:val="105"/>
          <w:sz w:val="23"/>
          <w:szCs w:val="23"/>
        </w:rPr>
        <w:t>ativa para el Estado de Sinaloa;</w:t>
      </w:r>
    </w:p>
    <w:p w14:paraId="10B071FC" w14:textId="77777777" w:rsidR="00635A48" w:rsidRPr="00DB1176" w:rsidRDefault="00A1314E" w:rsidP="00C56BEC">
      <w:pPr>
        <w:pStyle w:val="Textoindependiente"/>
        <w:numPr>
          <w:ilvl w:val="0"/>
          <w:numId w:val="5"/>
        </w:numPr>
        <w:spacing w:before="100" w:beforeAutospacing="1" w:after="120"/>
        <w:ind w:left="510" w:hanging="510"/>
        <w:jc w:val="both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lastRenderedPageBreak/>
        <w:t>Ley de Obras</w:t>
      </w:r>
      <w:r w:rsidR="00635A48" w:rsidRPr="00DB1176">
        <w:rPr>
          <w:rFonts w:cs="Arial"/>
          <w:b/>
          <w:w w:val="105"/>
          <w:sz w:val="23"/>
          <w:szCs w:val="23"/>
        </w:rPr>
        <w:t>:</w:t>
      </w:r>
      <w:r w:rsidR="00635A48" w:rsidRPr="00DB1176">
        <w:rPr>
          <w:rFonts w:cs="Arial"/>
          <w:w w:val="105"/>
          <w:sz w:val="23"/>
          <w:szCs w:val="23"/>
        </w:rPr>
        <w:t xml:space="preserve"> Ley de Obras</w:t>
      </w:r>
      <w:r w:rsidR="00361A11" w:rsidRPr="00DB1176">
        <w:rPr>
          <w:rFonts w:cs="Arial"/>
          <w:w w:val="105"/>
          <w:sz w:val="23"/>
          <w:szCs w:val="23"/>
        </w:rPr>
        <w:t xml:space="preserve"> Públicas del Estado de Sinaloa;</w:t>
      </w:r>
    </w:p>
    <w:p w14:paraId="5C117FD3" w14:textId="77777777" w:rsidR="008125B5" w:rsidRPr="00DB1176" w:rsidRDefault="008125B5" w:rsidP="00C56BEC">
      <w:pPr>
        <w:pStyle w:val="Textoindependiente"/>
        <w:numPr>
          <w:ilvl w:val="0"/>
          <w:numId w:val="5"/>
        </w:numPr>
        <w:spacing w:before="100" w:beforeAutospacing="1" w:after="120"/>
        <w:ind w:left="510" w:hanging="51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 xml:space="preserve">Ley de Presupuesto: </w:t>
      </w:r>
      <w:r w:rsidRPr="00DB1176">
        <w:rPr>
          <w:rFonts w:cs="Arial"/>
          <w:w w:val="105"/>
          <w:sz w:val="23"/>
          <w:szCs w:val="23"/>
        </w:rPr>
        <w:t>Ley de Presupuesto, Contabilidad y Gast</w:t>
      </w:r>
      <w:r w:rsidR="00361A11" w:rsidRPr="00DB1176">
        <w:rPr>
          <w:rFonts w:cs="Arial"/>
          <w:w w:val="105"/>
          <w:sz w:val="23"/>
          <w:szCs w:val="23"/>
        </w:rPr>
        <w:t>o Público del Estado de Sinaloa;</w:t>
      </w:r>
    </w:p>
    <w:p w14:paraId="2661B318" w14:textId="49A2C7CC" w:rsidR="008125B5" w:rsidRPr="00DB1176" w:rsidRDefault="008125B5" w:rsidP="00C56BEC">
      <w:pPr>
        <w:pStyle w:val="Textoindependiente"/>
        <w:numPr>
          <w:ilvl w:val="0"/>
          <w:numId w:val="5"/>
        </w:numPr>
        <w:spacing w:before="100" w:beforeAutospacing="1" w:after="120"/>
        <w:ind w:left="510" w:hanging="510"/>
        <w:jc w:val="both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Ley de Responsabilidades:</w:t>
      </w:r>
      <w:r w:rsidRPr="00DB1176">
        <w:rPr>
          <w:rFonts w:cs="Arial"/>
          <w:w w:val="105"/>
          <w:sz w:val="23"/>
          <w:szCs w:val="23"/>
        </w:rPr>
        <w:t xml:space="preserve"> Ley de Responsabilidades Administrativas de los </w:t>
      </w:r>
      <w:r w:rsidR="00F63B93" w:rsidRPr="00DB1176">
        <w:rPr>
          <w:rFonts w:cs="Arial"/>
          <w:w w:val="105"/>
          <w:sz w:val="23"/>
          <w:szCs w:val="23"/>
        </w:rPr>
        <w:t xml:space="preserve">Servidores Públicos </w:t>
      </w:r>
      <w:r w:rsidR="00361A11" w:rsidRPr="00DB1176">
        <w:rPr>
          <w:rFonts w:cs="Arial"/>
          <w:w w:val="105"/>
          <w:sz w:val="23"/>
          <w:szCs w:val="23"/>
        </w:rPr>
        <w:t>del Estado de Sinaloa;</w:t>
      </w:r>
    </w:p>
    <w:p w14:paraId="0D2079B6" w14:textId="5316D368" w:rsidR="00BA3AB1" w:rsidRPr="00DB1176" w:rsidRDefault="00BA3AB1" w:rsidP="00BA3AB1">
      <w:pPr>
        <w:pStyle w:val="Prrafodelista"/>
        <w:widowControl/>
        <w:numPr>
          <w:ilvl w:val="0"/>
          <w:numId w:val="5"/>
        </w:numPr>
        <w:spacing w:after="200" w:line="276" w:lineRule="auto"/>
        <w:ind w:left="567" w:hanging="567"/>
        <w:contextualSpacing/>
        <w:jc w:val="both"/>
        <w:rPr>
          <w:rFonts w:ascii="Arial" w:hAnsi="Arial" w:cs="Arial"/>
          <w:sz w:val="23"/>
          <w:szCs w:val="23"/>
        </w:rPr>
      </w:pPr>
      <w:r w:rsidRPr="00DB1176">
        <w:rPr>
          <w:rFonts w:ascii="Arial" w:hAnsi="Arial" w:cs="Arial"/>
          <w:b/>
          <w:w w:val="105"/>
          <w:sz w:val="23"/>
          <w:szCs w:val="23"/>
        </w:rPr>
        <w:t>Papeles de Trabajo.</w:t>
      </w:r>
      <w:r w:rsidRPr="00DB1176">
        <w:rPr>
          <w:rFonts w:ascii="Arial" w:hAnsi="Arial" w:cs="Arial"/>
          <w:w w:val="105"/>
          <w:sz w:val="23"/>
          <w:szCs w:val="23"/>
        </w:rPr>
        <w:t xml:space="preserve"> Conjunto de documentos, c</w:t>
      </w:r>
      <w:r w:rsidR="002E2A52" w:rsidRPr="00DB1176">
        <w:rPr>
          <w:rFonts w:ascii="Arial" w:hAnsi="Arial" w:cs="Arial"/>
          <w:w w:val="105"/>
          <w:sz w:val="23"/>
          <w:szCs w:val="23"/>
        </w:rPr>
        <w:t>é</w:t>
      </w:r>
      <w:r w:rsidRPr="00DB1176">
        <w:rPr>
          <w:rFonts w:ascii="Arial" w:hAnsi="Arial" w:cs="Arial"/>
          <w:w w:val="105"/>
          <w:sz w:val="23"/>
          <w:szCs w:val="23"/>
        </w:rPr>
        <w:t xml:space="preserve">dulas y otros medios de información en los cuales la o el auditor </w:t>
      </w:r>
      <w:r w:rsidR="0004490B" w:rsidRPr="00DB1176">
        <w:rPr>
          <w:rFonts w:ascii="Arial" w:hAnsi="Arial" w:cs="Arial"/>
          <w:w w:val="105"/>
          <w:sz w:val="23"/>
          <w:szCs w:val="23"/>
        </w:rPr>
        <w:t xml:space="preserve">recaba y </w:t>
      </w:r>
      <w:r w:rsidRPr="00DB1176">
        <w:rPr>
          <w:rFonts w:ascii="Arial" w:hAnsi="Arial" w:cs="Arial"/>
          <w:w w:val="105"/>
          <w:sz w:val="23"/>
          <w:szCs w:val="23"/>
        </w:rPr>
        <w:t>registra</w:t>
      </w:r>
      <w:r w:rsidR="0004490B" w:rsidRPr="00DB1176">
        <w:rPr>
          <w:rFonts w:ascii="Arial" w:hAnsi="Arial" w:cs="Arial"/>
          <w:w w:val="105"/>
          <w:sz w:val="23"/>
          <w:szCs w:val="23"/>
        </w:rPr>
        <w:t xml:space="preserve"> para respaldar</w:t>
      </w:r>
      <w:r w:rsidRPr="00DB1176">
        <w:rPr>
          <w:rFonts w:ascii="Arial" w:hAnsi="Arial" w:cs="Arial"/>
          <w:w w:val="105"/>
          <w:sz w:val="23"/>
          <w:szCs w:val="23"/>
        </w:rPr>
        <w:t xml:space="preserve"> el trabajo realizado durante el proceso de auditoría en cada una de sus fases;</w:t>
      </w:r>
    </w:p>
    <w:p w14:paraId="31E9F45D" w14:textId="77777777" w:rsidR="00BA3AB1" w:rsidRPr="00DB1176" w:rsidRDefault="00BA3AB1" w:rsidP="00BA3AB1">
      <w:pPr>
        <w:pStyle w:val="Prrafodelista"/>
        <w:widowControl/>
        <w:numPr>
          <w:ilvl w:val="0"/>
          <w:numId w:val="5"/>
        </w:numPr>
        <w:spacing w:after="200" w:line="276" w:lineRule="auto"/>
        <w:ind w:left="567" w:hanging="567"/>
        <w:contextualSpacing/>
        <w:jc w:val="both"/>
        <w:rPr>
          <w:rFonts w:ascii="Arial" w:hAnsi="Arial" w:cs="Arial"/>
          <w:sz w:val="23"/>
          <w:szCs w:val="23"/>
        </w:rPr>
      </w:pPr>
      <w:r w:rsidRPr="00DB1176">
        <w:rPr>
          <w:rFonts w:ascii="Arial" w:hAnsi="Arial" w:cs="Arial"/>
          <w:b/>
          <w:w w:val="105"/>
          <w:sz w:val="23"/>
          <w:szCs w:val="23"/>
        </w:rPr>
        <w:t>Planeación de Auditoría.</w:t>
      </w:r>
      <w:r w:rsidRPr="00DB1176">
        <w:rPr>
          <w:rFonts w:ascii="Arial" w:hAnsi="Arial" w:cs="Arial"/>
          <w:w w:val="105"/>
          <w:sz w:val="23"/>
          <w:szCs w:val="23"/>
        </w:rPr>
        <w:t xml:space="preserve"> Documento</w:t>
      </w:r>
      <w:r w:rsidR="002E2A52" w:rsidRPr="00DB1176">
        <w:rPr>
          <w:rFonts w:ascii="Arial" w:hAnsi="Arial" w:cs="Arial"/>
          <w:w w:val="105"/>
          <w:sz w:val="23"/>
          <w:szCs w:val="23"/>
        </w:rPr>
        <w:t xml:space="preserve"> que establece el enfoque especí</w:t>
      </w:r>
      <w:r w:rsidRPr="00DB1176">
        <w:rPr>
          <w:rFonts w:ascii="Arial" w:hAnsi="Arial" w:cs="Arial"/>
          <w:w w:val="105"/>
          <w:sz w:val="23"/>
          <w:szCs w:val="23"/>
        </w:rPr>
        <w:t>fico de las auditorías a realizar en un periodo determinado;</w:t>
      </w:r>
    </w:p>
    <w:p w14:paraId="775064EE" w14:textId="77777777" w:rsidR="00D01F74" w:rsidRPr="00DB1176" w:rsidRDefault="00881B7D" w:rsidP="00D01F74">
      <w:pPr>
        <w:pStyle w:val="Textoindependiente"/>
        <w:numPr>
          <w:ilvl w:val="0"/>
          <w:numId w:val="5"/>
        </w:numPr>
        <w:spacing w:before="100" w:beforeAutospacing="1" w:after="120"/>
        <w:ind w:left="510" w:hanging="51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Actuación de inicio</w:t>
      </w:r>
      <w:r w:rsidR="00D01F74" w:rsidRPr="00DB1176">
        <w:rPr>
          <w:rFonts w:cs="Arial"/>
          <w:b/>
          <w:w w:val="105"/>
          <w:sz w:val="23"/>
          <w:szCs w:val="23"/>
        </w:rPr>
        <w:t>:</w:t>
      </w:r>
      <w:r w:rsidR="00D01F74" w:rsidRPr="00DB1176">
        <w:rPr>
          <w:rFonts w:cs="Arial"/>
          <w:w w:val="105"/>
          <w:sz w:val="23"/>
          <w:szCs w:val="23"/>
        </w:rPr>
        <w:t xml:space="preserve"> Actividad o acto encaminado a iniciar o abrir un proceso mediante una queja, denuncia o inconformidad ante la Contraloría, a efecto de que se instruya, en su caso, el procedimiento </w:t>
      </w:r>
      <w:r w:rsidR="00A94CB4" w:rsidRPr="00DB1176">
        <w:rPr>
          <w:rFonts w:cs="Arial"/>
          <w:w w:val="105"/>
          <w:sz w:val="23"/>
          <w:szCs w:val="23"/>
        </w:rPr>
        <w:t>administrativo que corresponda;</w:t>
      </w:r>
    </w:p>
    <w:p w14:paraId="623CF3CC" w14:textId="77777777" w:rsidR="00736BFD" w:rsidRPr="00DB1176" w:rsidRDefault="00736BFD" w:rsidP="00736BFD">
      <w:pPr>
        <w:pStyle w:val="Textoindependiente"/>
        <w:numPr>
          <w:ilvl w:val="0"/>
          <w:numId w:val="5"/>
        </w:numPr>
        <w:spacing w:before="100" w:beforeAutospacing="1" w:after="120"/>
        <w:ind w:left="567" w:hanging="56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Pruebas de Auditoría.</w:t>
      </w:r>
      <w:r w:rsidRPr="00DB1176">
        <w:rPr>
          <w:rFonts w:cs="Arial"/>
          <w:w w:val="105"/>
          <w:sz w:val="23"/>
          <w:szCs w:val="23"/>
        </w:rPr>
        <w:t xml:space="preserve"> Procedimientos de auditoría para identificar y evaluar el riesgo de diferencias en los estados financieros, la identificación y evaluación de los controles que mitiguen esos riesgos y el desarrollo de un plan de auditoría;</w:t>
      </w:r>
    </w:p>
    <w:p w14:paraId="5761C455" w14:textId="65EE2425" w:rsidR="00C56BEC" w:rsidRPr="00DB1176" w:rsidRDefault="00C56BEC" w:rsidP="00444D4C">
      <w:pPr>
        <w:pStyle w:val="Textoindependiente"/>
        <w:numPr>
          <w:ilvl w:val="0"/>
          <w:numId w:val="5"/>
        </w:numPr>
        <w:spacing w:after="120"/>
        <w:ind w:left="510" w:hanging="51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Reglamento</w:t>
      </w:r>
      <w:r w:rsidR="00A030E3" w:rsidRPr="00DB1176">
        <w:rPr>
          <w:rFonts w:cs="Arial"/>
          <w:w w:val="105"/>
          <w:sz w:val="23"/>
          <w:szCs w:val="23"/>
        </w:rPr>
        <w:t>: Reglamento</w:t>
      </w:r>
      <w:r w:rsidRPr="00DB1176">
        <w:rPr>
          <w:rFonts w:cs="Arial"/>
          <w:w w:val="105"/>
          <w:sz w:val="23"/>
          <w:szCs w:val="23"/>
        </w:rPr>
        <w:t xml:space="preserve"> de la Contraloría Interna del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Instituto</w:t>
      </w:r>
      <w:r w:rsidR="00361A11" w:rsidRPr="00DB1176">
        <w:rPr>
          <w:rFonts w:cs="Arial"/>
          <w:w w:val="105"/>
          <w:sz w:val="23"/>
          <w:szCs w:val="23"/>
        </w:rPr>
        <w:t>;</w:t>
      </w:r>
    </w:p>
    <w:p w14:paraId="5CB5C7F2" w14:textId="77777777" w:rsidR="00C14EA4" w:rsidRPr="00DB1176" w:rsidRDefault="00C14EA4" w:rsidP="00444D4C">
      <w:pPr>
        <w:pStyle w:val="Textoindependiente"/>
        <w:numPr>
          <w:ilvl w:val="0"/>
          <w:numId w:val="5"/>
        </w:numPr>
        <w:spacing w:after="120"/>
        <w:ind w:left="510" w:hanging="510"/>
        <w:jc w:val="both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 xml:space="preserve">Reglamento Interior: </w:t>
      </w:r>
      <w:r w:rsidRPr="00DB1176">
        <w:rPr>
          <w:rFonts w:cs="Arial"/>
          <w:w w:val="105"/>
          <w:sz w:val="23"/>
          <w:szCs w:val="23"/>
        </w:rPr>
        <w:t>Reglamento Interior del Instituto</w:t>
      </w:r>
      <w:r w:rsidR="00361A11" w:rsidRPr="00DB1176">
        <w:rPr>
          <w:rFonts w:cs="Arial"/>
          <w:w w:val="105"/>
          <w:sz w:val="23"/>
          <w:szCs w:val="23"/>
        </w:rPr>
        <w:t>;</w:t>
      </w:r>
    </w:p>
    <w:p w14:paraId="44C46B4D" w14:textId="77777777" w:rsidR="0033649A" w:rsidRPr="00DB1176" w:rsidRDefault="0033649A" w:rsidP="00444D4C">
      <w:pPr>
        <w:pStyle w:val="Textoindependiente"/>
        <w:numPr>
          <w:ilvl w:val="0"/>
          <w:numId w:val="5"/>
        </w:numPr>
        <w:spacing w:after="120"/>
        <w:ind w:left="567" w:hanging="567"/>
        <w:jc w:val="both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 xml:space="preserve">Reunión de confronta. </w:t>
      </w:r>
      <w:r w:rsidRPr="00DB1176">
        <w:rPr>
          <w:rFonts w:cs="Arial"/>
          <w:w w:val="105"/>
          <w:sz w:val="23"/>
          <w:szCs w:val="23"/>
        </w:rPr>
        <w:t xml:space="preserve">Junta de trabajo que convoca </w:t>
      </w:r>
      <w:r w:rsidR="00332248" w:rsidRPr="00DB1176">
        <w:rPr>
          <w:rFonts w:cs="Arial"/>
          <w:w w:val="105"/>
          <w:sz w:val="23"/>
          <w:szCs w:val="23"/>
        </w:rPr>
        <w:t>la Contraloría</w:t>
      </w:r>
      <w:r w:rsidR="00254346" w:rsidRPr="00DB1176">
        <w:rPr>
          <w:rFonts w:cs="Arial"/>
          <w:w w:val="105"/>
          <w:sz w:val="23"/>
          <w:szCs w:val="23"/>
        </w:rPr>
        <w:t xml:space="preserve"> con </w:t>
      </w:r>
      <w:r w:rsidR="00BD42DC" w:rsidRPr="00DB1176">
        <w:rPr>
          <w:rFonts w:cs="Arial"/>
          <w:w w:val="105"/>
          <w:sz w:val="23"/>
          <w:szCs w:val="23"/>
        </w:rPr>
        <w:t>los</w:t>
      </w:r>
      <w:r w:rsidR="00254346" w:rsidRPr="00DB1176">
        <w:rPr>
          <w:rFonts w:cs="Arial"/>
          <w:w w:val="105"/>
          <w:sz w:val="23"/>
          <w:szCs w:val="23"/>
        </w:rPr>
        <w:t xml:space="preserve"> Ente</w:t>
      </w:r>
      <w:r w:rsidR="00BD42DC" w:rsidRPr="00DB1176">
        <w:rPr>
          <w:rFonts w:cs="Arial"/>
          <w:w w:val="105"/>
          <w:sz w:val="23"/>
          <w:szCs w:val="23"/>
        </w:rPr>
        <w:t>s</w:t>
      </w:r>
      <w:r w:rsidR="00254346" w:rsidRPr="00DB1176">
        <w:rPr>
          <w:rFonts w:cs="Arial"/>
          <w:w w:val="105"/>
          <w:sz w:val="23"/>
          <w:szCs w:val="23"/>
        </w:rPr>
        <w:t xml:space="preserve"> Auditable</w:t>
      </w:r>
      <w:r w:rsidR="00BD42DC" w:rsidRPr="00DB1176">
        <w:rPr>
          <w:rFonts w:cs="Arial"/>
          <w:w w:val="105"/>
          <w:sz w:val="23"/>
          <w:szCs w:val="23"/>
        </w:rPr>
        <w:t>s</w:t>
      </w:r>
      <w:r w:rsidRPr="00DB1176">
        <w:rPr>
          <w:rFonts w:cs="Arial"/>
          <w:w w:val="105"/>
          <w:sz w:val="23"/>
          <w:szCs w:val="23"/>
        </w:rPr>
        <w:t xml:space="preserve"> previo a la conclusión de la auditoría, para dar a conocer los resultados </w:t>
      </w:r>
      <w:r w:rsidR="000F3131" w:rsidRPr="00DB1176">
        <w:rPr>
          <w:rFonts w:cs="Arial"/>
          <w:w w:val="105"/>
          <w:sz w:val="23"/>
          <w:szCs w:val="23"/>
        </w:rPr>
        <w:t xml:space="preserve">obtenidos </w:t>
      </w:r>
      <w:r w:rsidRPr="00DB1176">
        <w:rPr>
          <w:rFonts w:cs="Arial"/>
          <w:w w:val="105"/>
          <w:sz w:val="23"/>
          <w:szCs w:val="23"/>
        </w:rPr>
        <w:t xml:space="preserve">con observaciones, con el propósito de que </w:t>
      </w:r>
      <w:r w:rsidR="00254346" w:rsidRPr="00DB1176">
        <w:rPr>
          <w:rFonts w:cs="Arial"/>
          <w:w w:val="105"/>
          <w:sz w:val="23"/>
          <w:szCs w:val="23"/>
        </w:rPr>
        <w:t>se proporcione la documentación y/o</w:t>
      </w:r>
      <w:r w:rsidRPr="00DB1176">
        <w:rPr>
          <w:rFonts w:cs="Arial"/>
          <w:w w:val="105"/>
          <w:sz w:val="23"/>
          <w:szCs w:val="23"/>
        </w:rPr>
        <w:t xml:space="preserve"> información para solventar dichas situaciones, o en su caso recurrir a los argumentos que se estimen nece</w:t>
      </w:r>
      <w:r w:rsidR="00DF6C22" w:rsidRPr="00DB1176">
        <w:rPr>
          <w:rFonts w:cs="Arial"/>
          <w:w w:val="105"/>
          <w:sz w:val="23"/>
          <w:szCs w:val="23"/>
        </w:rPr>
        <w:t xml:space="preserve">sarios para eliminar, </w:t>
      </w:r>
      <w:r w:rsidR="00033DF9" w:rsidRPr="00DB1176">
        <w:rPr>
          <w:rFonts w:cs="Arial"/>
          <w:w w:val="105"/>
          <w:sz w:val="23"/>
          <w:szCs w:val="23"/>
        </w:rPr>
        <w:t xml:space="preserve">o en su caso </w:t>
      </w:r>
      <w:r w:rsidR="00DF6C22" w:rsidRPr="00DB1176">
        <w:rPr>
          <w:rFonts w:cs="Arial"/>
          <w:w w:val="105"/>
          <w:sz w:val="23"/>
          <w:szCs w:val="23"/>
        </w:rPr>
        <w:t>rectificar o ratificar</w:t>
      </w:r>
      <w:r w:rsidRPr="00DB1176">
        <w:rPr>
          <w:rFonts w:cs="Arial"/>
          <w:w w:val="105"/>
          <w:sz w:val="23"/>
          <w:szCs w:val="23"/>
        </w:rPr>
        <w:t xml:space="preserve"> los hallazgos obtenidos, dentro del marco de cordialidad y respeto que son necesarios;</w:t>
      </w:r>
      <w:r w:rsidR="00C7384B" w:rsidRPr="00DB1176">
        <w:rPr>
          <w:rFonts w:cs="Arial"/>
          <w:w w:val="105"/>
          <w:sz w:val="23"/>
          <w:szCs w:val="23"/>
        </w:rPr>
        <w:t xml:space="preserve"> y,</w:t>
      </w:r>
    </w:p>
    <w:p w14:paraId="3E554163" w14:textId="77777777" w:rsidR="00E54F05" w:rsidRPr="00DB1176" w:rsidRDefault="00E54F05" w:rsidP="00444D4C">
      <w:pPr>
        <w:pStyle w:val="Textoindependiente"/>
        <w:numPr>
          <w:ilvl w:val="0"/>
          <w:numId w:val="5"/>
        </w:numPr>
        <w:spacing w:after="120"/>
        <w:ind w:left="510" w:hanging="51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La</w:t>
      </w:r>
      <w:r w:rsidR="006F7A51" w:rsidRPr="00DB1176">
        <w:rPr>
          <w:rFonts w:cs="Arial"/>
          <w:b/>
          <w:w w:val="105"/>
          <w:sz w:val="23"/>
          <w:szCs w:val="23"/>
        </w:rPr>
        <w:t xml:space="preserve"> o el Servidor Público</w:t>
      </w:r>
      <w:r w:rsidR="00D6316B" w:rsidRPr="00DB1176">
        <w:rPr>
          <w:rFonts w:cs="Arial"/>
          <w:b/>
          <w:w w:val="105"/>
          <w:sz w:val="23"/>
          <w:szCs w:val="23"/>
        </w:rPr>
        <w:t xml:space="preserve"> </w:t>
      </w:r>
      <w:r w:rsidR="00C56BEC" w:rsidRPr="00DB1176">
        <w:rPr>
          <w:rFonts w:cs="Arial"/>
          <w:b/>
          <w:w w:val="105"/>
          <w:sz w:val="23"/>
          <w:szCs w:val="23"/>
        </w:rPr>
        <w:t>del Instituto:</w:t>
      </w:r>
      <w:r w:rsidR="00C56BEC" w:rsidRPr="00DB1176">
        <w:rPr>
          <w:rFonts w:cs="Arial"/>
          <w:w w:val="105"/>
          <w:sz w:val="23"/>
          <w:szCs w:val="23"/>
        </w:rPr>
        <w:t xml:space="preserve"> Toda persona que desempeñe un empleo, cargo o comisión de cualquier naturaleza en el Instituto, desde el empleo de Auxiliar de Servicio h</w:t>
      </w:r>
      <w:r w:rsidR="00A94CB4" w:rsidRPr="00DB1176">
        <w:rPr>
          <w:rFonts w:cs="Arial"/>
          <w:w w:val="105"/>
          <w:sz w:val="23"/>
          <w:szCs w:val="23"/>
        </w:rPr>
        <w:t>asta el cargo de La Presidencia;</w:t>
      </w:r>
    </w:p>
    <w:p w14:paraId="226DD0F5" w14:textId="77777777" w:rsidR="00FF4618" w:rsidRPr="00DB1176" w:rsidRDefault="00FF4618" w:rsidP="00FF4618">
      <w:pPr>
        <w:pStyle w:val="Textoindependiente"/>
        <w:spacing w:after="120"/>
        <w:ind w:left="510"/>
        <w:jc w:val="both"/>
        <w:rPr>
          <w:rFonts w:cs="Arial"/>
          <w:w w:val="105"/>
          <w:sz w:val="23"/>
          <w:szCs w:val="23"/>
        </w:rPr>
      </w:pPr>
    </w:p>
    <w:p w14:paraId="67BA59B0" w14:textId="77777777" w:rsidR="00C56BEC" w:rsidRPr="00DB1176" w:rsidRDefault="00B54EBD" w:rsidP="00444D4C">
      <w:pPr>
        <w:pStyle w:val="Textoindependiente"/>
        <w:spacing w:after="120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</w:t>
      </w:r>
      <w:r w:rsidR="00685CF5" w:rsidRPr="00DB1176">
        <w:rPr>
          <w:rFonts w:cs="Arial"/>
          <w:b/>
          <w:w w:val="105"/>
          <w:sz w:val="23"/>
          <w:szCs w:val="23"/>
        </w:rPr>
        <w:t>culo 4.</w:t>
      </w:r>
      <w:r w:rsidR="00C56BEC" w:rsidRPr="00DB1176">
        <w:rPr>
          <w:rFonts w:cs="Arial"/>
          <w:w w:val="105"/>
          <w:sz w:val="23"/>
          <w:szCs w:val="23"/>
        </w:rPr>
        <w:t xml:space="preserve"> EI incumplimiento de lo dispuesto por el presente Reglamento o de las normas que dé él se deriven, será sancionado en los términos que las Leyes </w:t>
      </w:r>
      <w:r w:rsidR="00332248" w:rsidRPr="00DB1176">
        <w:rPr>
          <w:rFonts w:cs="Arial"/>
          <w:w w:val="105"/>
          <w:sz w:val="23"/>
          <w:szCs w:val="23"/>
        </w:rPr>
        <w:t xml:space="preserve">y demás ordenamientos </w:t>
      </w:r>
      <w:r w:rsidR="00033DF9" w:rsidRPr="00DB1176">
        <w:rPr>
          <w:rFonts w:cs="Arial"/>
          <w:w w:val="105"/>
          <w:sz w:val="23"/>
          <w:szCs w:val="23"/>
        </w:rPr>
        <w:t>en la materia</w:t>
      </w:r>
      <w:r w:rsidR="00254346" w:rsidRPr="00DB1176">
        <w:rPr>
          <w:rFonts w:cs="Arial"/>
          <w:w w:val="105"/>
          <w:sz w:val="23"/>
          <w:szCs w:val="23"/>
        </w:rPr>
        <w:t xml:space="preserve"> </w:t>
      </w:r>
      <w:r w:rsidR="00C56BEC" w:rsidRPr="00DB1176">
        <w:rPr>
          <w:rFonts w:cs="Arial"/>
          <w:w w:val="105"/>
          <w:sz w:val="23"/>
          <w:szCs w:val="23"/>
        </w:rPr>
        <w:t>establezcan.</w:t>
      </w:r>
    </w:p>
    <w:p w14:paraId="730FB643" w14:textId="612D06FF" w:rsidR="00C56BEC" w:rsidRPr="00DB1176" w:rsidRDefault="00B54EBD" w:rsidP="00444D4C">
      <w:pPr>
        <w:pStyle w:val="Textoindependiente"/>
        <w:spacing w:after="120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</w:t>
      </w:r>
      <w:r w:rsidR="00CB30C5" w:rsidRPr="00DB1176">
        <w:rPr>
          <w:rFonts w:cs="Arial"/>
          <w:b/>
          <w:w w:val="105"/>
          <w:sz w:val="23"/>
          <w:szCs w:val="23"/>
        </w:rPr>
        <w:t>culo 5.</w:t>
      </w:r>
      <w:r w:rsidR="00C56BEC" w:rsidRPr="00DB1176">
        <w:rPr>
          <w:rFonts w:cs="Arial"/>
          <w:b/>
          <w:w w:val="105"/>
          <w:sz w:val="23"/>
          <w:szCs w:val="23"/>
        </w:rPr>
        <w:t xml:space="preserve"> </w:t>
      </w:r>
      <w:r w:rsidR="00C56BEC" w:rsidRPr="00DB1176">
        <w:rPr>
          <w:rFonts w:cs="Arial"/>
          <w:w w:val="105"/>
          <w:sz w:val="23"/>
          <w:szCs w:val="23"/>
        </w:rPr>
        <w:t>Los procedimientos y formalidades no previstos en este ordenamiento se sustanciar</w:t>
      </w:r>
      <w:r w:rsidR="00F6679C" w:rsidRPr="00DB1176">
        <w:rPr>
          <w:rFonts w:cs="Arial"/>
          <w:w w:val="105"/>
          <w:sz w:val="23"/>
          <w:szCs w:val="23"/>
        </w:rPr>
        <w:t>á</w:t>
      </w:r>
      <w:r w:rsidR="00C56BEC" w:rsidRPr="00DB1176">
        <w:rPr>
          <w:rFonts w:cs="Arial"/>
          <w:w w:val="105"/>
          <w:sz w:val="23"/>
          <w:szCs w:val="23"/>
        </w:rPr>
        <w:t>n con apego a las normas que sean aplicables a la Ley de Responsabilidades, Ley de Acceso, Ley de Presupuesto,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C56BEC" w:rsidRPr="00DB1176">
        <w:rPr>
          <w:rFonts w:cs="Arial"/>
          <w:w w:val="105"/>
          <w:sz w:val="23"/>
          <w:szCs w:val="23"/>
        </w:rPr>
        <w:t>Ley de Gasto, Ley de Adquisiciones, Ley de Justicia</w:t>
      </w:r>
      <w:r w:rsidR="004C7229" w:rsidRPr="00DB1176">
        <w:rPr>
          <w:rFonts w:cs="Arial"/>
          <w:w w:val="105"/>
          <w:sz w:val="23"/>
          <w:szCs w:val="23"/>
        </w:rPr>
        <w:t xml:space="preserve"> </w:t>
      </w:r>
      <w:r w:rsidR="00C56BEC" w:rsidRPr="00DB1176">
        <w:rPr>
          <w:rFonts w:cs="Arial"/>
          <w:w w:val="105"/>
          <w:sz w:val="23"/>
          <w:szCs w:val="23"/>
        </w:rPr>
        <w:t>Administrativa,</w:t>
      </w:r>
      <w:r w:rsidR="00C67A29" w:rsidRPr="00DB1176">
        <w:rPr>
          <w:rFonts w:cs="Arial"/>
          <w:w w:val="105"/>
          <w:sz w:val="23"/>
          <w:szCs w:val="23"/>
        </w:rPr>
        <w:t xml:space="preserve"> Código Civil,</w:t>
      </w:r>
      <w:r w:rsidR="00C56BEC" w:rsidRPr="00DB1176">
        <w:rPr>
          <w:rFonts w:cs="Arial"/>
          <w:w w:val="105"/>
          <w:sz w:val="23"/>
          <w:szCs w:val="23"/>
        </w:rPr>
        <w:t xml:space="preserve"> </w:t>
      </w:r>
      <w:r w:rsidR="0022710D" w:rsidRPr="00DB1176">
        <w:rPr>
          <w:rFonts w:cs="Arial"/>
          <w:w w:val="105"/>
          <w:sz w:val="23"/>
          <w:szCs w:val="23"/>
        </w:rPr>
        <w:t>Ley</w:t>
      </w:r>
      <w:r w:rsidR="0018151C" w:rsidRPr="00DB1176">
        <w:rPr>
          <w:rFonts w:cs="Arial"/>
          <w:w w:val="105"/>
          <w:sz w:val="23"/>
          <w:szCs w:val="23"/>
        </w:rPr>
        <w:t xml:space="preserve"> General</w:t>
      </w:r>
      <w:r w:rsidR="0022710D" w:rsidRPr="00DB1176">
        <w:rPr>
          <w:rFonts w:cs="Arial"/>
          <w:w w:val="105"/>
          <w:sz w:val="23"/>
          <w:szCs w:val="23"/>
        </w:rPr>
        <w:t xml:space="preserve"> de Contabilidad Gubernamental, Ley de Entrega y en su caso</w:t>
      </w:r>
      <w:r w:rsidR="00F6679C" w:rsidRPr="00DB1176">
        <w:rPr>
          <w:rFonts w:cs="Arial"/>
          <w:w w:val="105"/>
          <w:sz w:val="23"/>
          <w:szCs w:val="23"/>
        </w:rPr>
        <w:t>,</w:t>
      </w:r>
      <w:r w:rsidR="0022710D" w:rsidRPr="00DB1176">
        <w:rPr>
          <w:rFonts w:cs="Arial"/>
          <w:w w:val="105"/>
          <w:sz w:val="23"/>
          <w:szCs w:val="23"/>
        </w:rPr>
        <w:t xml:space="preserve"> la Ley de Obras Públicas, </w:t>
      </w:r>
      <w:r w:rsidR="00C56BEC" w:rsidRPr="00DB1176">
        <w:rPr>
          <w:rFonts w:cs="Arial"/>
          <w:w w:val="105"/>
          <w:sz w:val="23"/>
          <w:szCs w:val="23"/>
        </w:rPr>
        <w:t>así como el Reglamento</w:t>
      </w:r>
      <w:r w:rsidR="0088556D" w:rsidRPr="00DB1176">
        <w:rPr>
          <w:rFonts w:cs="Arial"/>
          <w:w w:val="105"/>
          <w:sz w:val="23"/>
          <w:szCs w:val="23"/>
        </w:rPr>
        <w:t xml:space="preserve"> Interior</w:t>
      </w:r>
      <w:r w:rsidR="00C56BEC" w:rsidRPr="00DB1176">
        <w:rPr>
          <w:rFonts w:cs="Arial"/>
          <w:w w:val="105"/>
          <w:sz w:val="23"/>
          <w:szCs w:val="23"/>
        </w:rPr>
        <w:t xml:space="preserve"> y demás </w:t>
      </w:r>
      <w:r w:rsidR="009F00BD" w:rsidRPr="00DB1176">
        <w:rPr>
          <w:rFonts w:cs="Arial"/>
          <w:w w:val="105"/>
          <w:sz w:val="23"/>
          <w:szCs w:val="23"/>
        </w:rPr>
        <w:t xml:space="preserve">ordenamientos jurídicos </w:t>
      </w:r>
      <w:r w:rsidR="00C56BEC" w:rsidRPr="00DB1176">
        <w:rPr>
          <w:rFonts w:cs="Arial"/>
          <w:w w:val="105"/>
          <w:sz w:val="23"/>
          <w:szCs w:val="23"/>
        </w:rPr>
        <w:t>aplicables, según corresponda.</w:t>
      </w:r>
    </w:p>
    <w:p w14:paraId="3CD015D0" w14:textId="60A3F031" w:rsidR="00EE409C" w:rsidRPr="00DB1176" w:rsidRDefault="00CB30C5" w:rsidP="00444D4C">
      <w:pPr>
        <w:pStyle w:val="Textoindependiente"/>
        <w:spacing w:after="120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6.</w:t>
      </w:r>
      <w:r w:rsidR="00F6679C" w:rsidRPr="00DB1176">
        <w:rPr>
          <w:rFonts w:cs="Arial"/>
          <w:w w:val="105"/>
          <w:sz w:val="23"/>
          <w:szCs w:val="23"/>
        </w:rPr>
        <w:t xml:space="preserve"> EI presente Reglamento</w:t>
      </w:r>
      <w:r w:rsidR="00C56BEC" w:rsidRPr="00DB1176">
        <w:rPr>
          <w:rFonts w:cs="Arial"/>
          <w:w w:val="105"/>
          <w:sz w:val="23"/>
          <w:szCs w:val="23"/>
        </w:rPr>
        <w:t xml:space="preserve"> es de interés general, sus disposiciones son de observancia obligatoria </w:t>
      </w:r>
      <w:r w:rsidR="00F6679C" w:rsidRPr="00DB1176">
        <w:rPr>
          <w:rFonts w:cs="Arial"/>
          <w:w w:val="105"/>
          <w:sz w:val="23"/>
          <w:szCs w:val="23"/>
        </w:rPr>
        <w:t>para</w:t>
      </w:r>
      <w:r w:rsidR="00C56BEC" w:rsidRPr="00DB1176">
        <w:rPr>
          <w:rFonts w:cs="Arial"/>
          <w:w w:val="105"/>
          <w:sz w:val="23"/>
          <w:szCs w:val="23"/>
        </w:rPr>
        <w:t xml:space="preserve"> </w:t>
      </w:r>
      <w:r w:rsidR="0079189E" w:rsidRPr="00DB1176">
        <w:rPr>
          <w:rFonts w:cs="Arial"/>
          <w:w w:val="105"/>
          <w:sz w:val="23"/>
          <w:szCs w:val="23"/>
        </w:rPr>
        <w:t xml:space="preserve">las y los </w:t>
      </w:r>
      <w:r w:rsidR="00F63B93" w:rsidRPr="00DB1176">
        <w:rPr>
          <w:rFonts w:cs="Arial"/>
          <w:w w:val="105"/>
          <w:sz w:val="23"/>
          <w:szCs w:val="23"/>
        </w:rPr>
        <w:t xml:space="preserve">Servidores Públicos </w:t>
      </w:r>
      <w:r w:rsidR="00B54EBD" w:rsidRPr="00DB1176">
        <w:rPr>
          <w:rFonts w:cs="Arial"/>
          <w:w w:val="105"/>
          <w:sz w:val="23"/>
          <w:szCs w:val="23"/>
        </w:rPr>
        <w:t xml:space="preserve">del Instituto, así como </w:t>
      </w:r>
      <w:r w:rsidR="0079189E" w:rsidRPr="00DB1176">
        <w:rPr>
          <w:rFonts w:cs="Arial"/>
          <w:w w:val="105"/>
          <w:sz w:val="23"/>
          <w:szCs w:val="23"/>
        </w:rPr>
        <w:t>para</w:t>
      </w:r>
      <w:r w:rsidR="00B54EBD" w:rsidRPr="00DB1176">
        <w:rPr>
          <w:rFonts w:cs="Arial"/>
          <w:w w:val="105"/>
          <w:sz w:val="23"/>
          <w:szCs w:val="23"/>
        </w:rPr>
        <w:t xml:space="preserve"> lo</w:t>
      </w:r>
      <w:r w:rsidR="00A877CC" w:rsidRPr="00DB1176">
        <w:rPr>
          <w:rFonts w:cs="Arial"/>
          <w:w w:val="105"/>
          <w:sz w:val="23"/>
          <w:szCs w:val="23"/>
        </w:rPr>
        <w:t>s participantes que en su caso, concursen</w:t>
      </w:r>
      <w:r w:rsidR="00B77DAC" w:rsidRPr="00DB1176">
        <w:rPr>
          <w:rFonts w:cs="Arial"/>
          <w:w w:val="105"/>
          <w:sz w:val="23"/>
          <w:szCs w:val="23"/>
        </w:rPr>
        <w:t xml:space="preserve"> en procedimiento</w:t>
      </w:r>
      <w:r w:rsidR="00A877CC" w:rsidRPr="00DB1176">
        <w:rPr>
          <w:rFonts w:cs="Arial"/>
          <w:w w:val="105"/>
          <w:sz w:val="23"/>
          <w:szCs w:val="23"/>
        </w:rPr>
        <w:t xml:space="preserve">s </w:t>
      </w:r>
      <w:r w:rsidR="00A877CC" w:rsidRPr="00DB1176">
        <w:rPr>
          <w:rFonts w:cs="Arial"/>
          <w:w w:val="105"/>
          <w:sz w:val="23"/>
          <w:szCs w:val="23"/>
        </w:rPr>
        <w:lastRenderedPageBreak/>
        <w:t>administrativos</w:t>
      </w:r>
      <w:r w:rsidR="0099726F" w:rsidRPr="00DB1176">
        <w:rPr>
          <w:rFonts w:cs="Arial"/>
          <w:w w:val="105"/>
          <w:sz w:val="23"/>
          <w:szCs w:val="23"/>
        </w:rPr>
        <w:t xml:space="preserve"> de licitación</w:t>
      </w:r>
      <w:r w:rsidR="00B77DAC" w:rsidRPr="00DB1176">
        <w:rPr>
          <w:rFonts w:cs="Arial"/>
          <w:w w:val="105"/>
          <w:sz w:val="23"/>
          <w:szCs w:val="23"/>
        </w:rPr>
        <w:t>,</w:t>
      </w:r>
      <w:r w:rsidR="0099726F" w:rsidRPr="00DB1176">
        <w:rPr>
          <w:rFonts w:cs="Arial"/>
          <w:w w:val="105"/>
          <w:sz w:val="23"/>
          <w:szCs w:val="23"/>
        </w:rPr>
        <w:t xml:space="preserve"> </w:t>
      </w:r>
      <w:r w:rsidR="00B54EBD" w:rsidRPr="00DB1176">
        <w:rPr>
          <w:rFonts w:cs="Arial"/>
          <w:w w:val="105"/>
          <w:sz w:val="23"/>
          <w:szCs w:val="23"/>
        </w:rPr>
        <w:t>de acuerdo con la Ley de Adquisiciones</w:t>
      </w:r>
      <w:r w:rsidR="008C3017" w:rsidRPr="00DB1176">
        <w:rPr>
          <w:rFonts w:cs="Arial"/>
          <w:w w:val="105"/>
          <w:sz w:val="23"/>
          <w:szCs w:val="23"/>
        </w:rPr>
        <w:t xml:space="preserve"> y demás normatividad interna aplicable</w:t>
      </w:r>
      <w:r w:rsidR="00B54EBD" w:rsidRPr="00DB1176">
        <w:rPr>
          <w:rFonts w:cs="Arial"/>
          <w:w w:val="105"/>
          <w:sz w:val="23"/>
          <w:szCs w:val="23"/>
        </w:rPr>
        <w:t>.</w:t>
      </w:r>
      <w:r w:rsidR="00FE2983" w:rsidRPr="00DB1176">
        <w:rPr>
          <w:rFonts w:cs="Arial"/>
          <w:w w:val="105"/>
          <w:sz w:val="23"/>
          <w:szCs w:val="23"/>
        </w:rPr>
        <w:t xml:space="preserve"> </w:t>
      </w:r>
    </w:p>
    <w:p w14:paraId="15E18E94" w14:textId="77777777" w:rsidR="00C56BEC" w:rsidRPr="00DB1176" w:rsidRDefault="00C56BEC" w:rsidP="00C56BEC">
      <w:pPr>
        <w:pStyle w:val="Textoindependiente"/>
        <w:ind w:left="0"/>
        <w:jc w:val="center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CAP</w:t>
      </w:r>
      <w:r w:rsidR="00F6679C" w:rsidRPr="00DB1176">
        <w:rPr>
          <w:rFonts w:cs="Arial"/>
          <w:b/>
          <w:w w:val="105"/>
          <w:sz w:val="23"/>
          <w:szCs w:val="23"/>
        </w:rPr>
        <w:t>Í</w:t>
      </w:r>
      <w:r w:rsidRPr="00DB1176">
        <w:rPr>
          <w:rFonts w:cs="Arial"/>
          <w:b/>
          <w:w w:val="105"/>
          <w:sz w:val="23"/>
          <w:szCs w:val="23"/>
        </w:rPr>
        <w:t>TULO ll</w:t>
      </w:r>
    </w:p>
    <w:p w14:paraId="09277838" w14:textId="77777777" w:rsidR="00C56BEC" w:rsidRPr="00DB1176" w:rsidRDefault="00C56BEC" w:rsidP="00444D4C">
      <w:pPr>
        <w:pStyle w:val="Textoindependiente"/>
        <w:spacing w:after="120"/>
        <w:ind w:left="0"/>
        <w:jc w:val="center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DE LA CONTRALORÍA</w:t>
      </w:r>
    </w:p>
    <w:p w14:paraId="4A3BB584" w14:textId="77777777" w:rsidR="00C56BEC" w:rsidRPr="00DB1176" w:rsidRDefault="00CB30C5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7.</w:t>
      </w:r>
      <w:r w:rsidR="00C56BEC" w:rsidRPr="00DB1176">
        <w:rPr>
          <w:rFonts w:cs="Arial"/>
          <w:b/>
          <w:w w:val="105"/>
          <w:sz w:val="23"/>
          <w:szCs w:val="23"/>
        </w:rPr>
        <w:t xml:space="preserve"> </w:t>
      </w:r>
      <w:r w:rsidR="00C56BEC" w:rsidRPr="00DB1176">
        <w:rPr>
          <w:rFonts w:cs="Arial"/>
          <w:w w:val="105"/>
          <w:sz w:val="23"/>
          <w:szCs w:val="23"/>
        </w:rPr>
        <w:t>La Contraloría para su organización y funcionamiento</w:t>
      </w:r>
      <w:r w:rsidR="00F6679C" w:rsidRPr="00DB1176">
        <w:rPr>
          <w:rFonts w:cs="Arial"/>
          <w:w w:val="105"/>
          <w:sz w:val="23"/>
          <w:szCs w:val="23"/>
        </w:rPr>
        <w:t>,</w:t>
      </w:r>
      <w:r w:rsidR="00C56BEC" w:rsidRPr="00DB1176">
        <w:rPr>
          <w:rFonts w:cs="Arial"/>
          <w:w w:val="105"/>
          <w:sz w:val="23"/>
          <w:szCs w:val="23"/>
        </w:rPr>
        <w:t xml:space="preserve"> ejercerá sus atribuciones en virtud de su independencia funcional y no dependerá de criterios u opiniones de terceras personas.</w:t>
      </w:r>
      <w:r w:rsidR="00F6679C" w:rsidRPr="00DB1176">
        <w:rPr>
          <w:rFonts w:cs="Arial"/>
          <w:w w:val="105"/>
          <w:sz w:val="23"/>
          <w:szCs w:val="23"/>
        </w:rPr>
        <w:t xml:space="preserve"> </w:t>
      </w:r>
      <w:r w:rsidR="00C56BEC" w:rsidRPr="00DB1176">
        <w:rPr>
          <w:rFonts w:cs="Arial"/>
          <w:w w:val="105"/>
          <w:sz w:val="23"/>
          <w:szCs w:val="23"/>
        </w:rPr>
        <w:t xml:space="preserve">Rigiendo invariablemente su actuación con independencia e imparcialidad para el desarrollo de sus atribuciones, sujetándose siempre al principio </w:t>
      </w:r>
      <w:r w:rsidR="00AC5751" w:rsidRPr="00DB1176">
        <w:rPr>
          <w:rFonts w:cs="Arial"/>
          <w:w w:val="105"/>
          <w:sz w:val="23"/>
          <w:szCs w:val="23"/>
        </w:rPr>
        <w:t>de legalidad</w:t>
      </w:r>
      <w:r w:rsidR="00C56BEC" w:rsidRPr="00DB1176">
        <w:rPr>
          <w:rFonts w:cs="Arial"/>
          <w:w w:val="105"/>
          <w:sz w:val="23"/>
          <w:szCs w:val="23"/>
        </w:rPr>
        <w:t>.</w:t>
      </w:r>
    </w:p>
    <w:p w14:paraId="6FAF5321" w14:textId="19966929" w:rsidR="00C56BEC" w:rsidRPr="00DB1176" w:rsidRDefault="00CB30C5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8.</w:t>
      </w:r>
      <w:r w:rsidR="00A877CC" w:rsidRPr="00DB1176">
        <w:rPr>
          <w:rFonts w:cs="Arial"/>
          <w:w w:val="105"/>
          <w:sz w:val="23"/>
          <w:szCs w:val="23"/>
        </w:rPr>
        <w:t xml:space="preserve"> </w:t>
      </w:r>
      <w:r w:rsidR="00F6679C" w:rsidRPr="00DB1176">
        <w:rPr>
          <w:rFonts w:cs="Arial"/>
          <w:w w:val="105"/>
          <w:sz w:val="23"/>
          <w:szCs w:val="23"/>
        </w:rPr>
        <w:t>La o el</w:t>
      </w:r>
      <w:r w:rsidR="00C56BEC" w:rsidRPr="00DB1176">
        <w:rPr>
          <w:rFonts w:cs="Arial"/>
          <w:w w:val="105"/>
          <w:sz w:val="23"/>
          <w:szCs w:val="23"/>
        </w:rPr>
        <w:t xml:space="preserve"> titular de la Contraloría estará adscrito administrativamente a</w:t>
      </w:r>
      <w:r w:rsidR="006E5A33" w:rsidRPr="00DB1176">
        <w:rPr>
          <w:rFonts w:cs="Arial"/>
          <w:w w:val="105"/>
          <w:sz w:val="23"/>
          <w:szCs w:val="23"/>
        </w:rPr>
        <w:t xml:space="preserve"> la Presidencia</w:t>
      </w:r>
      <w:r w:rsidR="00C56BEC" w:rsidRPr="00DB1176">
        <w:rPr>
          <w:rFonts w:cs="Arial"/>
          <w:w w:val="105"/>
          <w:sz w:val="23"/>
          <w:szCs w:val="23"/>
        </w:rPr>
        <w:t xml:space="preserve">; dicha adscripción no implica </w:t>
      </w:r>
      <w:r w:rsidR="006E5A33" w:rsidRPr="00DB1176">
        <w:rPr>
          <w:rFonts w:cs="Arial"/>
          <w:w w:val="105"/>
          <w:sz w:val="23"/>
          <w:szCs w:val="23"/>
        </w:rPr>
        <w:t xml:space="preserve">relación jerárquica entre ambos, ya que por la naturaleza de su función la Contraloría goza de </w:t>
      </w:r>
      <w:r w:rsidR="00297A22" w:rsidRPr="00DB1176">
        <w:rPr>
          <w:rFonts w:cs="Arial"/>
          <w:w w:val="105"/>
          <w:sz w:val="23"/>
          <w:szCs w:val="23"/>
        </w:rPr>
        <w:t xml:space="preserve">plena </w:t>
      </w:r>
      <w:r w:rsidR="006E5A33" w:rsidRPr="00DB1176">
        <w:rPr>
          <w:rFonts w:cs="Arial"/>
          <w:w w:val="105"/>
          <w:sz w:val="23"/>
          <w:szCs w:val="23"/>
        </w:rPr>
        <w:t>autonomía</w:t>
      </w:r>
      <w:r w:rsidR="00297A22" w:rsidRPr="00DB1176">
        <w:rPr>
          <w:rFonts w:cs="Arial"/>
          <w:w w:val="105"/>
          <w:sz w:val="23"/>
          <w:szCs w:val="23"/>
        </w:rPr>
        <w:t>.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</w:p>
    <w:p w14:paraId="34151273" w14:textId="77777777" w:rsidR="00C56BEC" w:rsidRPr="00DB1176" w:rsidRDefault="00CB30C5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9.</w:t>
      </w:r>
      <w:r w:rsidR="00C56BEC" w:rsidRPr="00DB1176">
        <w:rPr>
          <w:rFonts w:cs="Arial"/>
          <w:w w:val="105"/>
          <w:sz w:val="23"/>
          <w:szCs w:val="23"/>
        </w:rPr>
        <w:t xml:space="preserve"> </w:t>
      </w:r>
      <w:r w:rsidR="001A3F3A" w:rsidRPr="00DB1176">
        <w:rPr>
          <w:rFonts w:cs="Arial"/>
          <w:w w:val="105"/>
          <w:sz w:val="23"/>
          <w:szCs w:val="23"/>
        </w:rPr>
        <w:t>L</w:t>
      </w:r>
      <w:r w:rsidR="00513F91" w:rsidRPr="00DB1176">
        <w:rPr>
          <w:rFonts w:cs="Arial"/>
          <w:w w:val="105"/>
          <w:sz w:val="23"/>
          <w:szCs w:val="23"/>
        </w:rPr>
        <w:t>a o el</w:t>
      </w:r>
      <w:r w:rsidR="00C56BEC" w:rsidRPr="00DB1176">
        <w:rPr>
          <w:rFonts w:cs="Arial"/>
          <w:w w:val="105"/>
          <w:sz w:val="23"/>
          <w:szCs w:val="23"/>
        </w:rPr>
        <w:t xml:space="preserve"> titular de la Contraloría</w:t>
      </w:r>
      <w:r w:rsidR="00513F91" w:rsidRPr="00DB1176">
        <w:rPr>
          <w:rFonts w:cs="Arial"/>
          <w:w w:val="105"/>
          <w:sz w:val="23"/>
          <w:szCs w:val="23"/>
        </w:rPr>
        <w:t>,</w:t>
      </w:r>
      <w:r w:rsidR="00C56BEC" w:rsidRPr="00DB1176">
        <w:rPr>
          <w:rFonts w:cs="Arial"/>
          <w:w w:val="105"/>
          <w:sz w:val="23"/>
          <w:szCs w:val="23"/>
        </w:rPr>
        <w:t xml:space="preserve"> estará sujeto a las determinaciones </w:t>
      </w:r>
      <w:r w:rsidR="008B5088" w:rsidRPr="00DB1176">
        <w:rPr>
          <w:rFonts w:cs="Arial"/>
          <w:w w:val="105"/>
          <w:sz w:val="23"/>
          <w:szCs w:val="23"/>
        </w:rPr>
        <w:t>del Consejo General</w:t>
      </w:r>
      <w:r w:rsidR="00C56BEC" w:rsidRPr="00DB1176">
        <w:rPr>
          <w:rFonts w:cs="Arial"/>
          <w:w w:val="105"/>
          <w:sz w:val="23"/>
          <w:szCs w:val="23"/>
        </w:rPr>
        <w:t>, en los siguientes temas y asuntos:</w:t>
      </w:r>
    </w:p>
    <w:p w14:paraId="27718A30" w14:textId="392A99F5" w:rsidR="00C56BEC" w:rsidRPr="00DB1176" w:rsidRDefault="0079189E" w:rsidP="00C56BEC">
      <w:pPr>
        <w:pStyle w:val="Textoindependiente"/>
        <w:numPr>
          <w:ilvl w:val="0"/>
          <w:numId w:val="6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 xml:space="preserve">La aprobación, </w:t>
      </w:r>
      <w:r w:rsidR="009B2638" w:rsidRPr="00DB1176">
        <w:rPr>
          <w:rFonts w:cs="Arial"/>
          <w:w w:val="105"/>
          <w:sz w:val="23"/>
          <w:szCs w:val="23"/>
        </w:rPr>
        <w:t>en</w:t>
      </w:r>
      <w:r w:rsidR="00C56BEC" w:rsidRPr="00DB1176">
        <w:rPr>
          <w:rFonts w:cs="Arial"/>
          <w:w w:val="105"/>
          <w:sz w:val="23"/>
          <w:szCs w:val="23"/>
        </w:rPr>
        <w:t xml:space="preserve"> su caso, del Programa Operativo Anual</w:t>
      </w:r>
      <w:r w:rsidRPr="00DB1176">
        <w:rPr>
          <w:rFonts w:cs="Arial"/>
          <w:w w:val="105"/>
          <w:sz w:val="23"/>
          <w:szCs w:val="23"/>
        </w:rPr>
        <w:t>,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C56BEC" w:rsidRPr="00DB1176">
        <w:rPr>
          <w:rFonts w:cs="Arial"/>
          <w:w w:val="105"/>
          <w:sz w:val="23"/>
          <w:szCs w:val="23"/>
        </w:rPr>
        <w:t>así como de sus modificaciones, a propuesta de</w:t>
      </w:r>
      <w:r w:rsidR="00513F91" w:rsidRPr="00DB1176">
        <w:rPr>
          <w:rFonts w:cs="Arial"/>
          <w:w w:val="105"/>
          <w:sz w:val="23"/>
          <w:szCs w:val="23"/>
        </w:rPr>
        <w:t xml:space="preserve"> la o el</w:t>
      </w:r>
      <w:r w:rsidR="00C56BEC" w:rsidRPr="00DB1176">
        <w:rPr>
          <w:rFonts w:cs="Arial"/>
          <w:w w:val="105"/>
          <w:sz w:val="23"/>
          <w:szCs w:val="23"/>
        </w:rPr>
        <w:t xml:space="preserve"> titular de la Contraloría;</w:t>
      </w:r>
    </w:p>
    <w:p w14:paraId="49CF270F" w14:textId="77777777" w:rsidR="00C56BEC" w:rsidRPr="00DB1176" w:rsidRDefault="00C56BEC" w:rsidP="00C56BEC">
      <w:pPr>
        <w:pStyle w:val="Textoindependiente"/>
        <w:numPr>
          <w:ilvl w:val="0"/>
          <w:numId w:val="6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La aprobación, en su caso</w:t>
      </w:r>
      <w:r w:rsidR="009B2638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del anteproyecto de presupuesto anual de egresos de la Contraloría;</w:t>
      </w:r>
    </w:p>
    <w:p w14:paraId="2B1A3933" w14:textId="77777777" w:rsidR="00613583" w:rsidRPr="00DB1176" w:rsidRDefault="00C56BEC" w:rsidP="00C56BEC">
      <w:pPr>
        <w:pStyle w:val="Textoindependiente"/>
        <w:numPr>
          <w:ilvl w:val="0"/>
          <w:numId w:val="6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 xml:space="preserve">La aprobación, en su caso, durante el primer trimestre del año, por conducto de La Presidencia, sobre los resultados de las acciones </w:t>
      </w:r>
      <w:r w:rsidR="00D01487" w:rsidRPr="00DB1176">
        <w:rPr>
          <w:rFonts w:cs="Arial"/>
          <w:w w:val="105"/>
          <w:sz w:val="23"/>
          <w:szCs w:val="23"/>
        </w:rPr>
        <w:t>de control y evaluación de</w:t>
      </w:r>
      <w:r w:rsidR="00DF6C22" w:rsidRPr="00DB1176">
        <w:rPr>
          <w:rFonts w:cs="Arial"/>
          <w:w w:val="105"/>
          <w:sz w:val="23"/>
          <w:szCs w:val="23"/>
        </w:rPr>
        <w:t xml:space="preserve"> los</w:t>
      </w:r>
      <w:r w:rsidR="00D01487" w:rsidRPr="00DB1176">
        <w:rPr>
          <w:rFonts w:cs="Arial"/>
          <w:w w:val="105"/>
          <w:sz w:val="23"/>
          <w:szCs w:val="23"/>
        </w:rPr>
        <w:t xml:space="preserve"> </w:t>
      </w:r>
      <w:r w:rsidR="00A100A2" w:rsidRPr="00DB1176">
        <w:rPr>
          <w:rFonts w:cs="Arial"/>
          <w:w w:val="105"/>
          <w:sz w:val="23"/>
          <w:szCs w:val="23"/>
        </w:rPr>
        <w:t>Ente</w:t>
      </w:r>
      <w:r w:rsidR="00DF6C22" w:rsidRPr="00DB1176">
        <w:rPr>
          <w:rFonts w:cs="Arial"/>
          <w:w w:val="105"/>
          <w:sz w:val="23"/>
          <w:szCs w:val="23"/>
        </w:rPr>
        <w:t>s</w:t>
      </w:r>
      <w:r w:rsidR="00A100A2" w:rsidRPr="00DB1176">
        <w:rPr>
          <w:rFonts w:cs="Arial"/>
          <w:w w:val="105"/>
          <w:sz w:val="23"/>
          <w:szCs w:val="23"/>
        </w:rPr>
        <w:t xml:space="preserve"> Auditable</w:t>
      </w:r>
      <w:r w:rsidR="00DF6C22" w:rsidRPr="00DB1176">
        <w:rPr>
          <w:rFonts w:cs="Arial"/>
          <w:w w:val="105"/>
          <w:sz w:val="23"/>
          <w:szCs w:val="23"/>
        </w:rPr>
        <w:t>s</w:t>
      </w:r>
      <w:r w:rsidRPr="00DB1176">
        <w:rPr>
          <w:rFonts w:cs="Arial"/>
          <w:w w:val="105"/>
          <w:sz w:val="23"/>
          <w:szCs w:val="23"/>
        </w:rPr>
        <w:t>;</w:t>
      </w:r>
      <w:r w:rsidR="00FE2983" w:rsidRPr="00DB1176">
        <w:rPr>
          <w:rFonts w:cs="Arial"/>
          <w:w w:val="105"/>
          <w:sz w:val="23"/>
          <w:szCs w:val="23"/>
        </w:rPr>
        <w:t xml:space="preserve"> </w:t>
      </w:r>
    </w:p>
    <w:p w14:paraId="28112FB2" w14:textId="524C3448" w:rsidR="00C56BEC" w:rsidRPr="00DB1176" w:rsidRDefault="00C56BEC" w:rsidP="00C56BEC">
      <w:pPr>
        <w:pStyle w:val="Textoindependiente"/>
        <w:numPr>
          <w:ilvl w:val="0"/>
          <w:numId w:val="6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La aprobación, en su caso, para suscribir convenios y acuerdos con dependencias, órganos o entidades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del Gobierno Federal, Estatal o Municipal</w:t>
      </w:r>
      <w:r w:rsidR="00F75BF7" w:rsidRPr="00DB1176">
        <w:rPr>
          <w:rFonts w:cs="Arial"/>
          <w:w w:val="105"/>
          <w:sz w:val="23"/>
          <w:szCs w:val="23"/>
        </w:rPr>
        <w:t xml:space="preserve"> por conducto de </w:t>
      </w:r>
      <w:r w:rsidR="00513F91" w:rsidRPr="00DB1176">
        <w:rPr>
          <w:rFonts w:cs="Arial"/>
          <w:w w:val="105"/>
          <w:sz w:val="23"/>
          <w:szCs w:val="23"/>
        </w:rPr>
        <w:t>L</w:t>
      </w:r>
      <w:r w:rsidR="00F75BF7" w:rsidRPr="00DB1176">
        <w:rPr>
          <w:rFonts w:cs="Arial"/>
          <w:w w:val="105"/>
          <w:sz w:val="23"/>
          <w:szCs w:val="23"/>
        </w:rPr>
        <w:t>a Presi</w:t>
      </w:r>
      <w:r w:rsidR="00C14EA4" w:rsidRPr="00DB1176">
        <w:rPr>
          <w:rFonts w:cs="Arial"/>
          <w:w w:val="105"/>
          <w:sz w:val="23"/>
          <w:szCs w:val="23"/>
        </w:rPr>
        <w:t>dencia</w:t>
      </w:r>
      <w:r w:rsidR="00513F91" w:rsidRPr="00DB1176">
        <w:rPr>
          <w:rFonts w:cs="Arial"/>
          <w:w w:val="105"/>
          <w:sz w:val="23"/>
          <w:szCs w:val="23"/>
        </w:rPr>
        <w:t xml:space="preserve">, </w:t>
      </w:r>
      <w:r w:rsidR="00C14EA4" w:rsidRPr="00DB1176">
        <w:rPr>
          <w:rFonts w:cs="Arial"/>
          <w:w w:val="105"/>
          <w:sz w:val="23"/>
          <w:szCs w:val="23"/>
        </w:rPr>
        <w:t>en unión con la Secretarí</w:t>
      </w:r>
      <w:r w:rsidR="00F75BF7" w:rsidRPr="00DB1176">
        <w:rPr>
          <w:rFonts w:cs="Arial"/>
          <w:w w:val="105"/>
          <w:sz w:val="23"/>
          <w:szCs w:val="23"/>
        </w:rPr>
        <w:t>a Ejecutiva</w:t>
      </w:r>
      <w:r w:rsidRPr="00DB1176">
        <w:rPr>
          <w:rFonts w:cs="Arial"/>
          <w:w w:val="105"/>
          <w:sz w:val="23"/>
          <w:szCs w:val="23"/>
        </w:rPr>
        <w:t>; y</w:t>
      </w:r>
    </w:p>
    <w:p w14:paraId="365F9528" w14:textId="77777777" w:rsidR="00C56BEC" w:rsidRPr="00DB1176" w:rsidRDefault="00C56BEC" w:rsidP="00C56BEC">
      <w:pPr>
        <w:pStyle w:val="Textoindependiente"/>
        <w:numPr>
          <w:ilvl w:val="0"/>
          <w:numId w:val="6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La aprobación, en su caso</w:t>
      </w:r>
      <w:r w:rsidR="00A877CC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de todas las normas y lineamientos formulados por la Contraloría.</w:t>
      </w:r>
    </w:p>
    <w:p w14:paraId="0BEA030A" w14:textId="77777777" w:rsidR="00C56BEC" w:rsidRPr="00DB1176" w:rsidRDefault="00CB30C5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10.</w:t>
      </w:r>
      <w:r w:rsidR="00C56BEC" w:rsidRPr="00DB1176">
        <w:rPr>
          <w:rFonts w:cs="Arial"/>
          <w:w w:val="105"/>
          <w:sz w:val="23"/>
          <w:szCs w:val="23"/>
        </w:rPr>
        <w:t xml:space="preserve"> La Contraloría tendrá a su cargo</w:t>
      </w:r>
      <w:r w:rsidR="00513F91" w:rsidRPr="00DB1176">
        <w:rPr>
          <w:rFonts w:cs="Arial"/>
          <w:w w:val="105"/>
          <w:sz w:val="23"/>
          <w:szCs w:val="23"/>
        </w:rPr>
        <w:t>,</w:t>
      </w:r>
      <w:r w:rsidR="00C56BEC" w:rsidRPr="00DB1176">
        <w:rPr>
          <w:rFonts w:cs="Arial"/>
          <w:w w:val="105"/>
          <w:sz w:val="23"/>
          <w:szCs w:val="23"/>
        </w:rPr>
        <w:t xml:space="preserve"> las actividades de control y auditoría del Instituto, así como aplicar las disposiciones y procedimientos previstos en la Ley de Responsabilidades, y demás ordenamientos legales aplicables, con el fin de que los recursos sean obtenidos y aplicados de manera </w:t>
      </w:r>
      <w:r w:rsidR="00F75BF7" w:rsidRPr="00DB1176">
        <w:rPr>
          <w:rFonts w:cs="Arial"/>
          <w:w w:val="105"/>
          <w:sz w:val="23"/>
          <w:szCs w:val="23"/>
        </w:rPr>
        <w:t>transparente</w:t>
      </w:r>
      <w:r w:rsidR="00C56BEC" w:rsidRPr="00DB1176">
        <w:rPr>
          <w:rFonts w:cs="Arial"/>
          <w:w w:val="105"/>
          <w:sz w:val="23"/>
          <w:szCs w:val="23"/>
        </w:rPr>
        <w:t>, eficiente y eficaz, en función de los objetivos planteados, en los planes y proyectos que acuerde el Consejo General al aprobar el anteproyecto de presupuesto</w:t>
      </w:r>
      <w:r w:rsidR="00513F91" w:rsidRPr="00DB1176">
        <w:rPr>
          <w:rFonts w:cs="Arial"/>
          <w:w w:val="105"/>
          <w:sz w:val="23"/>
          <w:szCs w:val="23"/>
        </w:rPr>
        <w:t>,</w:t>
      </w:r>
      <w:r w:rsidR="00C56BEC" w:rsidRPr="00DB1176">
        <w:rPr>
          <w:rFonts w:cs="Arial"/>
          <w:w w:val="105"/>
          <w:sz w:val="23"/>
          <w:szCs w:val="23"/>
        </w:rPr>
        <w:t xml:space="preserve"> que le proponga La Presidencia.</w:t>
      </w:r>
    </w:p>
    <w:p w14:paraId="2B835281" w14:textId="77777777" w:rsidR="00C56BEC" w:rsidRPr="00DB1176" w:rsidRDefault="00CB30C5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11.</w:t>
      </w:r>
      <w:r w:rsidR="00C56BEC" w:rsidRPr="00DB1176">
        <w:rPr>
          <w:rFonts w:cs="Arial"/>
          <w:w w:val="105"/>
          <w:sz w:val="23"/>
          <w:szCs w:val="23"/>
        </w:rPr>
        <w:t xml:space="preserve"> Para la gestión y resolución de los asuntos de su competencia</w:t>
      </w:r>
      <w:r w:rsidR="00513F91" w:rsidRPr="00DB1176">
        <w:rPr>
          <w:rFonts w:cs="Arial"/>
          <w:w w:val="105"/>
          <w:sz w:val="23"/>
          <w:szCs w:val="23"/>
        </w:rPr>
        <w:t>,</w:t>
      </w:r>
      <w:r w:rsidR="00C56BEC" w:rsidRPr="00DB1176">
        <w:rPr>
          <w:rFonts w:cs="Arial"/>
          <w:w w:val="105"/>
          <w:sz w:val="23"/>
          <w:szCs w:val="23"/>
        </w:rPr>
        <w:t xml:space="preserve"> la Contraloría contará con:</w:t>
      </w:r>
    </w:p>
    <w:p w14:paraId="6800D75B" w14:textId="77777777" w:rsidR="00C56BEC" w:rsidRPr="00DB1176" w:rsidRDefault="009C38EB" w:rsidP="00C56BEC">
      <w:pPr>
        <w:pStyle w:val="Textoindependiente"/>
        <w:numPr>
          <w:ilvl w:val="0"/>
          <w:numId w:val="7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 xml:space="preserve">Un Contralor; </w:t>
      </w:r>
    </w:p>
    <w:p w14:paraId="0352BC9E" w14:textId="208D5AD0" w:rsidR="0094761B" w:rsidRPr="00DB1176" w:rsidRDefault="00C56BEC" w:rsidP="0094761B">
      <w:pPr>
        <w:pStyle w:val="Textoindependiente"/>
        <w:numPr>
          <w:ilvl w:val="0"/>
          <w:numId w:val="7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  <w:u w:val="single"/>
        </w:rPr>
      </w:pPr>
      <w:r w:rsidRPr="00DB1176">
        <w:rPr>
          <w:rFonts w:cs="Arial"/>
          <w:w w:val="105"/>
          <w:sz w:val="23"/>
          <w:szCs w:val="23"/>
        </w:rPr>
        <w:t>L</w:t>
      </w:r>
      <w:r w:rsidR="00513F91" w:rsidRPr="00DB1176">
        <w:rPr>
          <w:rFonts w:cs="Arial"/>
          <w:w w:val="105"/>
          <w:sz w:val="23"/>
          <w:szCs w:val="23"/>
        </w:rPr>
        <w:t>as</w:t>
      </w:r>
      <w:r w:rsidR="00741C73" w:rsidRPr="00DB1176">
        <w:rPr>
          <w:rFonts w:cs="Arial"/>
          <w:w w:val="105"/>
          <w:sz w:val="23"/>
          <w:szCs w:val="23"/>
        </w:rPr>
        <w:t xml:space="preserve"> y los</w:t>
      </w:r>
      <w:r w:rsidR="00D1782D" w:rsidRPr="00DB1176">
        <w:rPr>
          <w:rFonts w:cs="Arial"/>
          <w:w w:val="105"/>
          <w:sz w:val="23"/>
          <w:szCs w:val="23"/>
        </w:rPr>
        <w:t xml:space="preserve"> </w:t>
      </w:r>
      <w:r w:rsidR="004C0284" w:rsidRPr="00DB1176">
        <w:rPr>
          <w:rFonts w:cs="Arial"/>
          <w:w w:val="105"/>
          <w:sz w:val="23"/>
          <w:szCs w:val="23"/>
        </w:rPr>
        <w:t>a</w:t>
      </w:r>
      <w:r w:rsidR="00130778" w:rsidRPr="00DB1176">
        <w:rPr>
          <w:rFonts w:cs="Arial"/>
          <w:w w:val="105"/>
          <w:sz w:val="23"/>
          <w:szCs w:val="23"/>
        </w:rPr>
        <w:t>uditores</w:t>
      </w:r>
      <w:r w:rsidR="00D1782D" w:rsidRPr="00DB1176">
        <w:rPr>
          <w:rFonts w:cs="Arial"/>
          <w:w w:val="105"/>
          <w:sz w:val="23"/>
          <w:szCs w:val="23"/>
        </w:rPr>
        <w:t xml:space="preserve"> </w:t>
      </w:r>
      <w:r w:rsidR="00513F91" w:rsidRPr="00DB1176">
        <w:rPr>
          <w:rFonts w:cs="Arial"/>
          <w:w w:val="105"/>
          <w:sz w:val="23"/>
          <w:szCs w:val="23"/>
        </w:rPr>
        <w:t>i</w:t>
      </w:r>
      <w:r w:rsidR="00875FE0" w:rsidRPr="00DB1176">
        <w:rPr>
          <w:rFonts w:cs="Arial"/>
          <w:w w:val="105"/>
          <w:sz w:val="23"/>
          <w:szCs w:val="23"/>
        </w:rPr>
        <w:t xml:space="preserve">nternos </w:t>
      </w:r>
      <w:r w:rsidR="00130778" w:rsidRPr="00DB1176">
        <w:rPr>
          <w:rFonts w:cs="Arial"/>
          <w:w w:val="105"/>
          <w:sz w:val="23"/>
          <w:szCs w:val="23"/>
        </w:rPr>
        <w:t>que sean necesarios, atendiendo a</w:t>
      </w:r>
      <w:r w:rsidR="0094761B" w:rsidRPr="00DB1176">
        <w:rPr>
          <w:rFonts w:cs="Arial"/>
          <w:w w:val="105"/>
          <w:sz w:val="23"/>
          <w:szCs w:val="23"/>
        </w:rPr>
        <w:t xml:space="preserve"> la disponibilidad presupuestal.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</w:p>
    <w:p w14:paraId="181AA4DC" w14:textId="0EC7EFD3" w:rsidR="00376245" w:rsidRPr="00DB1176" w:rsidRDefault="00C56BEC" w:rsidP="00444D4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Con independe</w:t>
      </w:r>
      <w:r w:rsidR="0094761B" w:rsidRPr="00DB1176">
        <w:rPr>
          <w:rFonts w:cs="Arial"/>
          <w:w w:val="105"/>
          <w:sz w:val="23"/>
          <w:szCs w:val="23"/>
        </w:rPr>
        <w:t xml:space="preserve">ncia de la estructura anterior, </w:t>
      </w:r>
      <w:r w:rsidR="000B2172" w:rsidRPr="00DB1176">
        <w:rPr>
          <w:rFonts w:cs="Arial"/>
          <w:w w:val="105"/>
          <w:sz w:val="23"/>
          <w:szCs w:val="23"/>
        </w:rPr>
        <w:t>de considerarse necesario por la naturaleza de sus actividades, la Contraloría podrá solicitar por escrito el apoyo a cualquiera de los Entes Auditables</w:t>
      </w:r>
      <w:r w:rsidR="00927403" w:rsidRPr="00DB1176">
        <w:rPr>
          <w:rFonts w:cs="Arial"/>
          <w:w w:val="105"/>
          <w:sz w:val="23"/>
          <w:szCs w:val="23"/>
        </w:rPr>
        <w:t xml:space="preserve"> en los asuntos relacionados con ellos.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</w:p>
    <w:p w14:paraId="51334CE3" w14:textId="1585F782" w:rsidR="00C56BEC" w:rsidRPr="00DB1176" w:rsidRDefault="00CB30C5" w:rsidP="0085470D">
      <w:pPr>
        <w:pStyle w:val="Textoindependiente"/>
        <w:spacing w:before="100" w:beforeAutospacing="1" w:after="120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lastRenderedPageBreak/>
        <w:t>Artículo 12.</w:t>
      </w:r>
      <w:r w:rsidR="00C56BEC" w:rsidRPr="00DB1176">
        <w:rPr>
          <w:rFonts w:cs="Arial"/>
          <w:w w:val="105"/>
          <w:sz w:val="23"/>
          <w:szCs w:val="23"/>
        </w:rPr>
        <w:t xml:space="preserve"> </w:t>
      </w:r>
      <w:r w:rsidR="00B91676" w:rsidRPr="00DB1176">
        <w:rPr>
          <w:rFonts w:cs="Arial"/>
          <w:w w:val="105"/>
          <w:sz w:val="23"/>
          <w:szCs w:val="23"/>
        </w:rPr>
        <w:t>La o el</w:t>
      </w:r>
      <w:r w:rsidR="00C56BEC" w:rsidRPr="00DB1176">
        <w:rPr>
          <w:rFonts w:cs="Arial"/>
          <w:w w:val="105"/>
          <w:sz w:val="23"/>
          <w:szCs w:val="23"/>
        </w:rPr>
        <w:t xml:space="preserve"> titular de la Contraloría, además de las atribuciones y obligaciones que las leyes en la materia y el Reglamento</w:t>
      </w:r>
      <w:r w:rsidR="0057541B" w:rsidRPr="00DB1176">
        <w:rPr>
          <w:rFonts w:cs="Arial"/>
          <w:w w:val="105"/>
          <w:sz w:val="23"/>
          <w:szCs w:val="23"/>
        </w:rPr>
        <w:t xml:space="preserve"> Interior</w:t>
      </w:r>
      <w:r w:rsidR="00C56BEC" w:rsidRPr="00DB1176">
        <w:rPr>
          <w:rFonts w:cs="Arial"/>
          <w:w w:val="105"/>
          <w:sz w:val="23"/>
          <w:szCs w:val="23"/>
        </w:rPr>
        <w:t xml:space="preserve"> le confieren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C56BEC" w:rsidRPr="00DB1176">
        <w:rPr>
          <w:rFonts w:cs="Arial"/>
          <w:w w:val="105"/>
          <w:sz w:val="23"/>
          <w:szCs w:val="23"/>
        </w:rPr>
        <w:t>a la Contraloría</w:t>
      </w:r>
      <w:r w:rsidR="0085470D" w:rsidRPr="00DB1176">
        <w:rPr>
          <w:rFonts w:cs="Arial"/>
          <w:w w:val="105"/>
          <w:sz w:val="23"/>
          <w:szCs w:val="23"/>
        </w:rPr>
        <w:t>,</w:t>
      </w:r>
      <w:r w:rsidR="0094761B" w:rsidRPr="00DB1176">
        <w:rPr>
          <w:rFonts w:cs="Arial"/>
          <w:w w:val="105"/>
          <w:sz w:val="23"/>
          <w:szCs w:val="23"/>
        </w:rPr>
        <w:t xml:space="preserve"> </w:t>
      </w:r>
      <w:r w:rsidR="00C56BEC" w:rsidRPr="00DB1176">
        <w:rPr>
          <w:rFonts w:cs="Arial"/>
          <w:w w:val="105"/>
          <w:sz w:val="23"/>
          <w:szCs w:val="23"/>
        </w:rPr>
        <w:t>tendrá las siguientes:</w:t>
      </w:r>
    </w:p>
    <w:p w14:paraId="38197D74" w14:textId="77777777" w:rsidR="00C56BEC" w:rsidRPr="00DB1176" w:rsidRDefault="00C56BEC" w:rsidP="00C56BEC">
      <w:pPr>
        <w:pStyle w:val="Textoindependiente"/>
        <w:spacing w:line="240" w:lineRule="exact"/>
        <w:ind w:left="0"/>
        <w:jc w:val="both"/>
        <w:rPr>
          <w:rFonts w:cs="Arial"/>
          <w:w w:val="105"/>
          <w:sz w:val="23"/>
          <w:szCs w:val="23"/>
        </w:rPr>
      </w:pPr>
    </w:p>
    <w:p w14:paraId="44EE8E93" w14:textId="77777777" w:rsidR="00C56BEC" w:rsidRPr="00DB1176" w:rsidRDefault="00C56BEC" w:rsidP="00084A27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ind w:left="964" w:hanging="964"/>
        <w:contextualSpacing/>
        <w:jc w:val="both"/>
        <w:rPr>
          <w:rFonts w:ascii="Arial" w:eastAsia="Arial" w:hAnsi="Arial" w:cs="Arial"/>
          <w:w w:val="105"/>
          <w:sz w:val="23"/>
          <w:szCs w:val="23"/>
        </w:rPr>
      </w:pPr>
      <w:r w:rsidRPr="00DB1176">
        <w:rPr>
          <w:rFonts w:ascii="Arial" w:eastAsia="Arial" w:hAnsi="Arial" w:cs="Arial"/>
          <w:w w:val="105"/>
          <w:sz w:val="23"/>
          <w:szCs w:val="23"/>
        </w:rPr>
        <w:t>Representar a la Contraloría</w:t>
      </w:r>
      <w:r w:rsidR="00DB4631" w:rsidRPr="00DB1176">
        <w:rPr>
          <w:rFonts w:ascii="Arial" w:eastAsia="Arial" w:hAnsi="Arial" w:cs="Arial"/>
          <w:w w:val="105"/>
          <w:sz w:val="23"/>
          <w:szCs w:val="23"/>
        </w:rPr>
        <w:t>,</w:t>
      </w:r>
      <w:r w:rsidRPr="00DB1176">
        <w:rPr>
          <w:rFonts w:ascii="Arial" w:eastAsia="Arial" w:hAnsi="Arial" w:cs="Arial"/>
          <w:w w:val="105"/>
          <w:sz w:val="23"/>
          <w:szCs w:val="23"/>
        </w:rPr>
        <w:t xml:space="preserve"> en los procedimientos en que tenga participación;</w:t>
      </w:r>
    </w:p>
    <w:p w14:paraId="0EE08987" w14:textId="77777777" w:rsidR="00C56BEC" w:rsidRPr="00DB1176" w:rsidRDefault="0057541B" w:rsidP="00084A27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ind w:left="964" w:hanging="964"/>
        <w:contextualSpacing/>
        <w:jc w:val="both"/>
        <w:rPr>
          <w:rFonts w:ascii="Arial" w:eastAsia="Arial" w:hAnsi="Arial" w:cs="Arial"/>
          <w:w w:val="105"/>
          <w:sz w:val="23"/>
          <w:szCs w:val="23"/>
        </w:rPr>
      </w:pPr>
      <w:r w:rsidRPr="00DB1176">
        <w:rPr>
          <w:rFonts w:ascii="Arial" w:eastAsia="Arial" w:hAnsi="Arial" w:cs="Arial"/>
          <w:w w:val="105"/>
          <w:sz w:val="23"/>
          <w:szCs w:val="23"/>
        </w:rPr>
        <w:t>Ser responsable de l</w:t>
      </w:r>
      <w:r w:rsidR="00C56BEC" w:rsidRPr="00DB1176">
        <w:rPr>
          <w:rFonts w:ascii="Arial" w:eastAsia="Arial" w:hAnsi="Arial" w:cs="Arial"/>
          <w:w w:val="105"/>
          <w:sz w:val="23"/>
          <w:szCs w:val="23"/>
        </w:rPr>
        <w:t>as acciones</w:t>
      </w:r>
      <w:r w:rsidR="00DB4631" w:rsidRPr="00DB1176">
        <w:rPr>
          <w:rFonts w:ascii="Arial" w:eastAsia="Arial" w:hAnsi="Arial" w:cs="Arial"/>
          <w:w w:val="105"/>
          <w:sz w:val="23"/>
          <w:szCs w:val="23"/>
        </w:rPr>
        <w:t>,</w:t>
      </w:r>
      <w:r w:rsidR="00C56BEC" w:rsidRPr="00DB1176">
        <w:rPr>
          <w:rFonts w:ascii="Arial" w:eastAsia="Arial" w:hAnsi="Arial" w:cs="Arial"/>
          <w:w w:val="105"/>
          <w:sz w:val="23"/>
          <w:szCs w:val="23"/>
        </w:rPr>
        <w:t xml:space="preserve"> que correspondan a la Contraloría;</w:t>
      </w:r>
    </w:p>
    <w:p w14:paraId="5708B7A4" w14:textId="77777777" w:rsidR="00C56BEC" w:rsidRPr="00DB1176" w:rsidRDefault="007F4945" w:rsidP="00084A27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ind w:left="964" w:hanging="964"/>
        <w:contextualSpacing/>
        <w:jc w:val="both"/>
        <w:rPr>
          <w:rFonts w:ascii="Arial" w:eastAsia="Arial" w:hAnsi="Arial" w:cs="Arial"/>
          <w:w w:val="105"/>
          <w:sz w:val="23"/>
          <w:szCs w:val="23"/>
        </w:rPr>
      </w:pPr>
      <w:r w:rsidRPr="00DB1176">
        <w:rPr>
          <w:rFonts w:ascii="Arial" w:eastAsia="Arial" w:hAnsi="Arial" w:cs="Arial"/>
          <w:w w:val="105"/>
          <w:sz w:val="23"/>
          <w:szCs w:val="23"/>
        </w:rPr>
        <w:t>Ordenar y s</w:t>
      </w:r>
      <w:r w:rsidR="00C56BEC" w:rsidRPr="00DB1176">
        <w:rPr>
          <w:rFonts w:ascii="Arial" w:eastAsia="Arial" w:hAnsi="Arial" w:cs="Arial"/>
          <w:w w:val="105"/>
          <w:sz w:val="23"/>
          <w:szCs w:val="23"/>
        </w:rPr>
        <w:t>upervisar</w:t>
      </w:r>
      <w:r w:rsidR="00DB4631" w:rsidRPr="00DB1176">
        <w:rPr>
          <w:rFonts w:ascii="Arial" w:eastAsia="Arial" w:hAnsi="Arial" w:cs="Arial"/>
          <w:w w:val="105"/>
          <w:sz w:val="23"/>
          <w:szCs w:val="23"/>
        </w:rPr>
        <w:t>,</w:t>
      </w:r>
      <w:r w:rsidR="00C56BEC" w:rsidRPr="00DB1176">
        <w:rPr>
          <w:rFonts w:ascii="Arial" w:eastAsia="Arial" w:hAnsi="Arial" w:cs="Arial"/>
          <w:w w:val="105"/>
          <w:sz w:val="23"/>
          <w:szCs w:val="23"/>
        </w:rPr>
        <w:t xml:space="preserve"> el desarrollo de las auditorías internas</w:t>
      </w:r>
      <w:r w:rsidR="00DB4631" w:rsidRPr="00DB1176">
        <w:rPr>
          <w:rFonts w:ascii="Arial" w:eastAsia="Arial" w:hAnsi="Arial" w:cs="Arial"/>
          <w:w w:val="105"/>
          <w:sz w:val="23"/>
          <w:szCs w:val="23"/>
        </w:rPr>
        <w:t>,</w:t>
      </w:r>
      <w:r w:rsidR="00C56BEC" w:rsidRPr="00DB1176">
        <w:rPr>
          <w:rFonts w:ascii="Arial" w:eastAsia="Arial" w:hAnsi="Arial" w:cs="Arial"/>
          <w:w w:val="105"/>
          <w:sz w:val="23"/>
          <w:szCs w:val="23"/>
        </w:rPr>
        <w:t xml:space="preserve"> conforme al Programa Operativo Anual aprobado;</w:t>
      </w:r>
    </w:p>
    <w:p w14:paraId="0479DFE1" w14:textId="77777777" w:rsidR="00C56BEC" w:rsidRPr="00DB1176" w:rsidRDefault="007F4945" w:rsidP="00084A27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ind w:left="964" w:hanging="964"/>
        <w:contextualSpacing/>
        <w:jc w:val="both"/>
        <w:rPr>
          <w:rFonts w:ascii="Arial" w:eastAsia="Arial" w:hAnsi="Arial" w:cs="Arial"/>
          <w:w w:val="105"/>
          <w:sz w:val="23"/>
          <w:szCs w:val="23"/>
        </w:rPr>
      </w:pPr>
      <w:r w:rsidRPr="00DB1176">
        <w:rPr>
          <w:rFonts w:ascii="Arial" w:eastAsia="Arial" w:hAnsi="Arial" w:cs="Arial"/>
          <w:w w:val="105"/>
          <w:sz w:val="23"/>
          <w:szCs w:val="23"/>
        </w:rPr>
        <w:t>Dirigir</w:t>
      </w:r>
      <w:r w:rsidR="00C56BEC" w:rsidRPr="00DB1176">
        <w:rPr>
          <w:rFonts w:ascii="Arial" w:eastAsia="Arial" w:hAnsi="Arial" w:cs="Arial"/>
          <w:w w:val="105"/>
          <w:sz w:val="23"/>
          <w:szCs w:val="23"/>
        </w:rPr>
        <w:t>, y en su caso, supervisar el desarrollo de las auditorías extraordinaria</w:t>
      </w:r>
      <w:r w:rsidR="00584F40" w:rsidRPr="00DB1176">
        <w:rPr>
          <w:rFonts w:ascii="Arial" w:eastAsia="Arial" w:hAnsi="Arial" w:cs="Arial"/>
          <w:w w:val="105"/>
          <w:sz w:val="23"/>
          <w:szCs w:val="23"/>
        </w:rPr>
        <w:t>s</w:t>
      </w:r>
      <w:r w:rsidR="00DB4631" w:rsidRPr="00DB1176">
        <w:rPr>
          <w:rFonts w:ascii="Arial" w:eastAsia="Arial" w:hAnsi="Arial" w:cs="Arial"/>
          <w:w w:val="105"/>
          <w:sz w:val="23"/>
          <w:szCs w:val="23"/>
        </w:rPr>
        <w:t>,</w:t>
      </w:r>
      <w:r w:rsidR="00584F40" w:rsidRPr="00DB1176">
        <w:rPr>
          <w:rFonts w:ascii="Arial" w:eastAsia="Arial" w:hAnsi="Arial" w:cs="Arial"/>
          <w:w w:val="105"/>
          <w:sz w:val="23"/>
          <w:szCs w:val="23"/>
        </w:rPr>
        <w:t xml:space="preserve"> que ordene el Consejo Genera</w:t>
      </w:r>
      <w:r w:rsidR="00DB4631" w:rsidRPr="00DB1176">
        <w:rPr>
          <w:rFonts w:ascii="Arial" w:eastAsia="Arial" w:hAnsi="Arial" w:cs="Arial"/>
          <w:w w:val="105"/>
          <w:sz w:val="23"/>
          <w:szCs w:val="23"/>
        </w:rPr>
        <w:t>l</w:t>
      </w:r>
      <w:r w:rsidR="00584F40" w:rsidRPr="00DB1176">
        <w:rPr>
          <w:rFonts w:ascii="Arial" w:eastAsia="Arial" w:hAnsi="Arial" w:cs="Arial"/>
          <w:w w:val="105"/>
          <w:sz w:val="23"/>
          <w:szCs w:val="23"/>
        </w:rPr>
        <w:t>;</w:t>
      </w:r>
    </w:p>
    <w:p w14:paraId="528E7149" w14:textId="49B0994F" w:rsidR="00C5357E" w:rsidRPr="00DB1176" w:rsidRDefault="008C3017" w:rsidP="00084A27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ind w:left="964" w:hanging="964"/>
        <w:contextualSpacing/>
        <w:jc w:val="both"/>
        <w:rPr>
          <w:rFonts w:ascii="Arial" w:eastAsia="Arial" w:hAnsi="Arial" w:cs="Arial"/>
          <w:w w:val="105"/>
          <w:sz w:val="23"/>
          <w:szCs w:val="23"/>
        </w:rPr>
      </w:pPr>
      <w:r w:rsidRPr="00DB1176">
        <w:rPr>
          <w:rFonts w:ascii="Arial" w:eastAsia="Arial" w:hAnsi="Arial" w:cs="Arial"/>
          <w:w w:val="105"/>
          <w:sz w:val="23"/>
          <w:szCs w:val="23"/>
        </w:rPr>
        <w:t>Requerir a lo</w:t>
      </w:r>
      <w:r w:rsidR="00C5357E" w:rsidRPr="00DB1176">
        <w:rPr>
          <w:rFonts w:ascii="Arial" w:eastAsia="Arial" w:hAnsi="Arial" w:cs="Arial"/>
          <w:w w:val="105"/>
          <w:sz w:val="23"/>
          <w:szCs w:val="23"/>
        </w:rPr>
        <w:t xml:space="preserve">s </w:t>
      </w:r>
      <w:r w:rsidR="00AF721F" w:rsidRPr="00DB1176">
        <w:rPr>
          <w:rFonts w:ascii="Arial" w:eastAsia="Arial" w:hAnsi="Arial" w:cs="Arial"/>
          <w:w w:val="105"/>
          <w:sz w:val="23"/>
          <w:szCs w:val="23"/>
        </w:rPr>
        <w:t>Ente</w:t>
      </w:r>
      <w:r w:rsidRPr="00DB1176">
        <w:rPr>
          <w:rFonts w:ascii="Arial" w:eastAsia="Arial" w:hAnsi="Arial" w:cs="Arial"/>
          <w:w w:val="105"/>
          <w:sz w:val="23"/>
          <w:szCs w:val="23"/>
        </w:rPr>
        <w:t>s</w:t>
      </w:r>
      <w:r w:rsidR="00AF721F" w:rsidRPr="00DB1176">
        <w:rPr>
          <w:rFonts w:ascii="Arial" w:eastAsia="Arial" w:hAnsi="Arial" w:cs="Arial"/>
          <w:w w:val="105"/>
          <w:sz w:val="23"/>
          <w:szCs w:val="23"/>
        </w:rPr>
        <w:t xml:space="preserve"> Auditable</w:t>
      </w:r>
      <w:r w:rsidRPr="00DB1176">
        <w:rPr>
          <w:rFonts w:ascii="Arial" w:eastAsia="Arial" w:hAnsi="Arial" w:cs="Arial"/>
          <w:w w:val="105"/>
          <w:sz w:val="23"/>
          <w:szCs w:val="23"/>
        </w:rPr>
        <w:t>s</w:t>
      </w:r>
      <w:r w:rsidR="007B3F52" w:rsidRPr="00DB1176">
        <w:rPr>
          <w:rFonts w:ascii="Arial" w:eastAsia="Arial" w:hAnsi="Arial" w:cs="Arial"/>
          <w:w w:val="105"/>
          <w:sz w:val="23"/>
          <w:szCs w:val="23"/>
        </w:rPr>
        <w:t xml:space="preserve">, </w:t>
      </w:r>
      <w:r w:rsidR="00C5357E" w:rsidRPr="00DB1176">
        <w:rPr>
          <w:rFonts w:ascii="Arial" w:eastAsia="Arial" w:hAnsi="Arial" w:cs="Arial"/>
          <w:w w:val="105"/>
          <w:sz w:val="23"/>
          <w:szCs w:val="23"/>
        </w:rPr>
        <w:t>la información y/o documentación que sea necesaria para la adecuada sustanciación de las auditorías internas y exter</w:t>
      </w:r>
      <w:r w:rsidRPr="00DB1176">
        <w:rPr>
          <w:rFonts w:ascii="Arial" w:eastAsia="Arial" w:hAnsi="Arial" w:cs="Arial"/>
          <w:w w:val="105"/>
          <w:sz w:val="23"/>
          <w:szCs w:val="23"/>
        </w:rPr>
        <w:t>nas, en los términos y plazos establecidos en el artículo</w:t>
      </w:r>
      <w:r w:rsidR="00D46364" w:rsidRPr="00DB1176">
        <w:rPr>
          <w:rFonts w:ascii="Arial" w:eastAsia="Arial" w:hAnsi="Arial" w:cs="Arial"/>
          <w:w w:val="105"/>
          <w:sz w:val="23"/>
          <w:szCs w:val="23"/>
        </w:rPr>
        <w:t xml:space="preserve"> 19</w:t>
      </w:r>
      <w:r w:rsidRPr="00DB1176">
        <w:rPr>
          <w:rFonts w:ascii="Arial" w:eastAsia="Arial" w:hAnsi="Arial" w:cs="Arial"/>
          <w:w w:val="105"/>
          <w:sz w:val="23"/>
          <w:szCs w:val="23"/>
        </w:rPr>
        <w:t xml:space="preserve"> de</w:t>
      </w:r>
      <w:r w:rsidR="00F73A17" w:rsidRPr="00DB1176">
        <w:rPr>
          <w:rFonts w:ascii="Arial" w:eastAsia="Arial" w:hAnsi="Arial" w:cs="Arial"/>
          <w:w w:val="105"/>
          <w:sz w:val="23"/>
          <w:szCs w:val="23"/>
        </w:rPr>
        <w:t>l</w:t>
      </w:r>
      <w:r w:rsidRPr="00DB1176">
        <w:rPr>
          <w:rFonts w:ascii="Arial" w:eastAsia="Arial" w:hAnsi="Arial" w:cs="Arial"/>
          <w:w w:val="105"/>
          <w:sz w:val="23"/>
          <w:szCs w:val="23"/>
        </w:rPr>
        <w:t xml:space="preserve"> </w:t>
      </w:r>
      <w:r w:rsidR="00F73A17" w:rsidRPr="00DB1176">
        <w:rPr>
          <w:rFonts w:ascii="Arial" w:eastAsia="Arial" w:hAnsi="Arial" w:cs="Arial"/>
          <w:w w:val="105"/>
          <w:sz w:val="23"/>
          <w:szCs w:val="23"/>
        </w:rPr>
        <w:t>presente</w:t>
      </w:r>
      <w:r w:rsidRPr="00DB1176">
        <w:rPr>
          <w:rFonts w:ascii="Arial" w:eastAsia="Arial" w:hAnsi="Arial" w:cs="Arial"/>
          <w:w w:val="105"/>
          <w:sz w:val="23"/>
          <w:szCs w:val="23"/>
        </w:rPr>
        <w:t xml:space="preserve"> Reglamento</w:t>
      </w:r>
      <w:r w:rsidR="00C5357E" w:rsidRPr="00DB1176">
        <w:rPr>
          <w:rFonts w:ascii="Arial" w:eastAsia="Arial" w:hAnsi="Arial" w:cs="Arial"/>
          <w:w w:val="105"/>
          <w:sz w:val="23"/>
          <w:szCs w:val="23"/>
        </w:rPr>
        <w:t>;</w:t>
      </w:r>
    </w:p>
    <w:p w14:paraId="3D9CE05A" w14:textId="77777777" w:rsidR="00C56BEC" w:rsidRPr="00DB1176" w:rsidRDefault="00AA17F2" w:rsidP="00084A27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ind w:left="964" w:hanging="964"/>
        <w:contextualSpacing/>
        <w:jc w:val="both"/>
        <w:rPr>
          <w:rFonts w:ascii="Arial" w:eastAsia="Arial" w:hAnsi="Arial" w:cs="Arial"/>
          <w:w w:val="105"/>
          <w:sz w:val="23"/>
          <w:szCs w:val="23"/>
        </w:rPr>
      </w:pPr>
      <w:r w:rsidRPr="00DB1176">
        <w:rPr>
          <w:rFonts w:ascii="Arial" w:eastAsia="Arial" w:hAnsi="Arial" w:cs="Arial"/>
          <w:w w:val="105"/>
          <w:sz w:val="23"/>
          <w:szCs w:val="23"/>
        </w:rPr>
        <w:t>Revisar, aprobar</w:t>
      </w:r>
      <w:r w:rsidR="00C56BEC" w:rsidRPr="00DB1176">
        <w:rPr>
          <w:rFonts w:ascii="Arial" w:eastAsia="Arial" w:hAnsi="Arial" w:cs="Arial"/>
          <w:w w:val="105"/>
          <w:sz w:val="23"/>
          <w:szCs w:val="23"/>
        </w:rPr>
        <w:t xml:space="preserve"> y firmar los informes de los resultados de las auditorías realizadas</w:t>
      </w:r>
      <w:r w:rsidR="00C543FD" w:rsidRPr="00DB1176">
        <w:rPr>
          <w:rFonts w:ascii="Arial" w:eastAsia="Arial" w:hAnsi="Arial" w:cs="Arial"/>
          <w:w w:val="105"/>
          <w:sz w:val="23"/>
          <w:szCs w:val="23"/>
        </w:rPr>
        <w:t>,</w:t>
      </w:r>
      <w:r w:rsidRPr="00DB1176">
        <w:rPr>
          <w:rFonts w:ascii="Arial" w:eastAsia="Arial" w:hAnsi="Arial" w:cs="Arial"/>
          <w:w w:val="105"/>
          <w:sz w:val="23"/>
          <w:szCs w:val="23"/>
        </w:rPr>
        <w:t xml:space="preserve"> que le presente</w:t>
      </w:r>
      <w:r w:rsidR="001332F7" w:rsidRPr="00DB1176">
        <w:rPr>
          <w:rFonts w:ascii="Arial" w:eastAsia="Arial" w:hAnsi="Arial" w:cs="Arial"/>
          <w:w w:val="105"/>
          <w:sz w:val="23"/>
          <w:szCs w:val="23"/>
        </w:rPr>
        <w:t>n</w:t>
      </w:r>
      <w:r w:rsidRPr="00DB1176">
        <w:rPr>
          <w:rFonts w:ascii="Arial" w:eastAsia="Arial" w:hAnsi="Arial" w:cs="Arial"/>
          <w:w w:val="105"/>
          <w:sz w:val="23"/>
          <w:szCs w:val="23"/>
        </w:rPr>
        <w:t xml:space="preserve"> </w:t>
      </w:r>
      <w:r w:rsidR="00C543FD" w:rsidRPr="00DB1176">
        <w:rPr>
          <w:rFonts w:ascii="Arial" w:eastAsia="Arial" w:hAnsi="Arial" w:cs="Arial"/>
          <w:w w:val="105"/>
          <w:sz w:val="23"/>
          <w:szCs w:val="23"/>
        </w:rPr>
        <w:t>la</w:t>
      </w:r>
      <w:r w:rsidR="008C3017" w:rsidRPr="00DB1176">
        <w:rPr>
          <w:rFonts w:ascii="Arial" w:eastAsia="Arial" w:hAnsi="Arial" w:cs="Arial"/>
          <w:w w:val="105"/>
          <w:sz w:val="23"/>
          <w:szCs w:val="23"/>
        </w:rPr>
        <w:t xml:space="preserve">s o </w:t>
      </w:r>
      <w:r w:rsidR="00C543FD" w:rsidRPr="00DB1176">
        <w:rPr>
          <w:rFonts w:ascii="Arial" w:eastAsia="Arial" w:hAnsi="Arial" w:cs="Arial"/>
          <w:w w:val="105"/>
          <w:sz w:val="23"/>
          <w:szCs w:val="23"/>
        </w:rPr>
        <w:t>l</w:t>
      </w:r>
      <w:r w:rsidR="008C3017" w:rsidRPr="00DB1176">
        <w:rPr>
          <w:rFonts w:ascii="Arial" w:eastAsia="Arial" w:hAnsi="Arial" w:cs="Arial"/>
          <w:w w:val="105"/>
          <w:sz w:val="23"/>
          <w:szCs w:val="23"/>
        </w:rPr>
        <w:t>os auditores</w:t>
      </w:r>
      <w:r w:rsidR="00D46364" w:rsidRPr="00DB1176">
        <w:rPr>
          <w:rFonts w:ascii="Arial" w:eastAsia="Arial" w:hAnsi="Arial" w:cs="Arial"/>
          <w:w w:val="105"/>
          <w:sz w:val="23"/>
          <w:szCs w:val="23"/>
        </w:rPr>
        <w:t xml:space="preserve"> internos</w:t>
      </w:r>
      <w:r w:rsidR="00C56BEC" w:rsidRPr="00DB1176">
        <w:rPr>
          <w:rFonts w:ascii="Arial" w:eastAsia="Arial" w:hAnsi="Arial" w:cs="Arial"/>
          <w:w w:val="105"/>
          <w:sz w:val="23"/>
          <w:szCs w:val="23"/>
        </w:rPr>
        <w:t>;</w:t>
      </w:r>
    </w:p>
    <w:p w14:paraId="4657A693" w14:textId="77777777" w:rsidR="00C56BEC" w:rsidRPr="00DB1176" w:rsidRDefault="007F4945" w:rsidP="00084A27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ind w:left="964" w:hanging="964"/>
        <w:contextualSpacing/>
        <w:jc w:val="both"/>
        <w:rPr>
          <w:rFonts w:ascii="Arial" w:eastAsia="Arial" w:hAnsi="Arial" w:cs="Arial"/>
          <w:w w:val="105"/>
          <w:sz w:val="23"/>
          <w:szCs w:val="23"/>
        </w:rPr>
      </w:pPr>
      <w:r w:rsidRPr="00DB1176">
        <w:rPr>
          <w:rFonts w:ascii="Arial" w:eastAsia="Arial" w:hAnsi="Arial" w:cs="Arial"/>
          <w:w w:val="105"/>
          <w:sz w:val="23"/>
          <w:szCs w:val="23"/>
        </w:rPr>
        <w:t>Vigilar el</w:t>
      </w:r>
      <w:r w:rsidR="00C56BEC" w:rsidRPr="00DB1176">
        <w:rPr>
          <w:rFonts w:ascii="Arial" w:eastAsia="Arial" w:hAnsi="Arial" w:cs="Arial"/>
          <w:w w:val="105"/>
          <w:sz w:val="23"/>
          <w:szCs w:val="23"/>
        </w:rPr>
        <w:t xml:space="preserve"> seguimiento al cumplimiento de las recomendaciones y </w:t>
      </w:r>
      <w:proofErr w:type="spellStart"/>
      <w:r w:rsidR="00C56BEC" w:rsidRPr="00DB1176">
        <w:rPr>
          <w:rFonts w:ascii="Arial" w:eastAsia="Arial" w:hAnsi="Arial" w:cs="Arial"/>
          <w:w w:val="105"/>
          <w:sz w:val="23"/>
          <w:szCs w:val="23"/>
        </w:rPr>
        <w:t>solventación</w:t>
      </w:r>
      <w:proofErr w:type="spellEnd"/>
      <w:r w:rsidR="00C56BEC" w:rsidRPr="00DB1176">
        <w:rPr>
          <w:rFonts w:ascii="Arial" w:eastAsia="Arial" w:hAnsi="Arial" w:cs="Arial"/>
          <w:w w:val="105"/>
          <w:sz w:val="23"/>
          <w:szCs w:val="23"/>
        </w:rPr>
        <w:t xml:space="preserve"> de las observaciones</w:t>
      </w:r>
      <w:r w:rsidR="00C543FD" w:rsidRPr="00DB1176">
        <w:rPr>
          <w:rFonts w:ascii="Arial" w:eastAsia="Arial" w:hAnsi="Arial" w:cs="Arial"/>
          <w:w w:val="105"/>
          <w:sz w:val="23"/>
          <w:szCs w:val="23"/>
        </w:rPr>
        <w:t>,</w:t>
      </w:r>
      <w:r w:rsidR="00C56BEC" w:rsidRPr="00DB1176">
        <w:rPr>
          <w:rFonts w:ascii="Arial" w:eastAsia="Arial" w:hAnsi="Arial" w:cs="Arial"/>
          <w:w w:val="105"/>
          <w:sz w:val="23"/>
          <w:szCs w:val="23"/>
        </w:rPr>
        <w:t xml:space="preserve"> que como resultado de las auditorías internas y/o externas</w:t>
      </w:r>
      <w:r w:rsidR="00C543FD" w:rsidRPr="00DB1176">
        <w:rPr>
          <w:rFonts w:ascii="Arial" w:eastAsia="Arial" w:hAnsi="Arial" w:cs="Arial"/>
          <w:w w:val="105"/>
          <w:sz w:val="23"/>
          <w:szCs w:val="23"/>
        </w:rPr>
        <w:t>,</w:t>
      </w:r>
      <w:r w:rsidR="00DF6C22" w:rsidRPr="00DB1176">
        <w:rPr>
          <w:rFonts w:ascii="Arial" w:eastAsia="Arial" w:hAnsi="Arial" w:cs="Arial"/>
          <w:w w:val="105"/>
          <w:sz w:val="23"/>
          <w:szCs w:val="23"/>
        </w:rPr>
        <w:t xml:space="preserve"> se hayan formulado a los Entes Auditables</w:t>
      </w:r>
      <w:r w:rsidR="00C56BEC" w:rsidRPr="00DB1176">
        <w:rPr>
          <w:rFonts w:ascii="Arial" w:eastAsia="Arial" w:hAnsi="Arial" w:cs="Arial"/>
          <w:w w:val="105"/>
          <w:sz w:val="23"/>
          <w:szCs w:val="23"/>
        </w:rPr>
        <w:t xml:space="preserve"> del Instituto;</w:t>
      </w:r>
    </w:p>
    <w:p w14:paraId="2B9E32FD" w14:textId="77777777" w:rsidR="00C56BEC" w:rsidRPr="00DB1176" w:rsidRDefault="00654B55" w:rsidP="00084A27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ind w:left="964" w:hanging="964"/>
        <w:contextualSpacing/>
        <w:jc w:val="both"/>
        <w:rPr>
          <w:rFonts w:ascii="Arial" w:eastAsia="Arial" w:hAnsi="Arial" w:cs="Arial"/>
          <w:w w:val="105"/>
          <w:sz w:val="23"/>
          <w:szCs w:val="23"/>
        </w:rPr>
      </w:pPr>
      <w:r w:rsidRPr="00DB1176">
        <w:rPr>
          <w:rFonts w:ascii="Arial" w:eastAsia="Arial" w:hAnsi="Arial" w:cs="Arial"/>
          <w:w w:val="105"/>
          <w:sz w:val="23"/>
          <w:szCs w:val="23"/>
        </w:rPr>
        <w:t>Supervisar el</w:t>
      </w:r>
      <w:r w:rsidR="00C56BEC" w:rsidRPr="00DB1176">
        <w:rPr>
          <w:rFonts w:ascii="Arial" w:eastAsia="Arial" w:hAnsi="Arial" w:cs="Arial"/>
          <w:w w:val="105"/>
          <w:sz w:val="23"/>
          <w:szCs w:val="23"/>
        </w:rPr>
        <w:t xml:space="preserve"> seguimiento</w:t>
      </w:r>
      <w:r w:rsidR="0081451F" w:rsidRPr="00DB1176">
        <w:rPr>
          <w:rFonts w:ascii="Arial" w:eastAsia="Arial" w:hAnsi="Arial" w:cs="Arial"/>
          <w:w w:val="105"/>
          <w:sz w:val="23"/>
          <w:szCs w:val="23"/>
        </w:rPr>
        <w:t xml:space="preserve"> </w:t>
      </w:r>
      <w:r w:rsidR="009F70AE" w:rsidRPr="00DB1176">
        <w:rPr>
          <w:rFonts w:ascii="Arial" w:eastAsia="Arial" w:hAnsi="Arial" w:cs="Arial"/>
          <w:w w:val="105"/>
          <w:sz w:val="23"/>
          <w:szCs w:val="23"/>
        </w:rPr>
        <w:t>de</w:t>
      </w:r>
      <w:r w:rsidR="00C56BEC" w:rsidRPr="00DB1176">
        <w:rPr>
          <w:rFonts w:ascii="Arial" w:eastAsia="Arial" w:hAnsi="Arial" w:cs="Arial"/>
          <w:w w:val="105"/>
          <w:sz w:val="23"/>
          <w:szCs w:val="23"/>
        </w:rPr>
        <w:t xml:space="preserve"> las acciones </w:t>
      </w:r>
      <w:r w:rsidR="006619F0" w:rsidRPr="00DB1176">
        <w:rPr>
          <w:rFonts w:ascii="Arial" w:eastAsia="Arial" w:hAnsi="Arial" w:cs="Arial"/>
          <w:w w:val="105"/>
          <w:sz w:val="23"/>
          <w:szCs w:val="23"/>
        </w:rPr>
        <w:t xml:space="preserve">de control </w:t>
      </w:r>
      <w:r w:rsidR="00C56BEC" w:rsidRPr="00DB1176">
        <w:rPr>
          <w:rFonts w:ascii="Arial" w:eastAsia="Arial" w:hAnsi="Arial" w:cs="Arial"/>
          <w:w w:val="105"/>
          <w:sz w:val="23"/>
          <w:szCs w:val="23"/>
        </w:rPr>
        <w:t>administrativ</w:t>
      </w:r>
      <w:r w:rsidR="006619F0" w:rsidRPr="00DB1176">
        <w:rPr>
          <w:rFonts w:ascii="Arial" w:eastAsia="Arial" w:hAnsi="Arial" w:cs="Arial"/>
          <w:w w:val="105"/>
          <w:sz w:val="23"/>
          <w:szCs w:val="23"/>
        </w:rPr>
        <w:t>o</w:t>
      </w:r>
      <w:r w:rsidR="00C56BEC" w:rsidRPr="00DB1176">
        <w:rPr>
          <w:rFonts w:ascii="Arial" w:eastAsia="Arial" w:hAnsi="Arial" w:cs="Arial"/>
          <w:w w:val="105"/>
          <w:sz w:val="23"/>
          <w:szCs w:val="23"/>
        </w:rPr>
        <w:t xml:space="preserve"> y </w:t>
      </w:r>
      <w:r w:rsidR="006619F0" w:rsidRPr="00DB1176">
        <w:rPr>
          <w:rFonts w:ascii="Arial" w:eastAsia="Arial" w:hAnsi="Arial" w:cs="Arial"/>
          <w:w w:val="105"/>
          <w:sz w:val="23"/>
          <w:szCs w:val="23"/>
        </w:rPr>
        <w:t>de carácter legal</w:t>
      </w:r>
      <w:r w:rsidR="009F70AE" w:rsidRPr="00DB1176">
        <w:rPr>
          <w:rFonts w:ascii="Arial" w:eastAsia="Arial" w:hAnsi="Arial" w:cs="Arial"/>
          <w:w w:val="105"/>
          <w:sz w:val="23"/>
          <w:szCs w:val="23"/>
        </w:rPr>
        <w:t>,</w:t>
      </w:r>
      <w:r w:rsidR="00C56BEC" w:rsidRPr="00DB1176">
        <w:rPr>
          <w:rFonts w:ascii="Arial" w:eastAsia="Arial" w:hAnsi="Arial" w:cs="Arial"/>
          <w:w w:val="105"/>
          <w:sz w:val="23"/>
          <w:szCs w:val="23"/>
        </w:rPr>
        <w:t xml:space="preserve"> que se deriven de los resultados de las auditorías;</w:t>
      </w:r>
    </w:p>
    <w:p w14:paraId="6F16E8BA" w14:textId="77777777" w:rsidR="00C56BEC" w:rsidRPr="00DB1176" w:rsidRDefault="007F4945" w:rsidP="00084A27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ind w:left="964" w:hanging="964"/>
        <w:contextualSpacing/>
        <w:jc w:val="both"/>
        <w:rPr>
          <w:rFonts w:ascii="Arial" w:eastAsia="Arial" w:hAnsi="Arial" w:cs="Arial"/>
          <w:w w:val="105"/>
          <w:sz w:val="23"/>
          <w:szCs w:val="23"/>
        </w:rPr>
      </w:pPr>
      <w:r w:rsidRPr="00DB1176">
        <w:rPr>
          <w:rFonts w:ascii="Arial" w:eastAsia="Arial" w:hAnsi="Arial" w:cs="Arial"/>
          <w:w w:val="105"/>
          <w:sz w:val="23"/>
          <w:szCs w:val="23"/>
        </w:rPr>
        <w:t>A solicitud de parte</w:t>
      </w:r>
      <w:r w:rsidR="00C56BEC" w:rsidRPr="00DB1176">
        <w:rPr>
          <w:rFonts w:ascii="Arial" w:eastAsia="Arial" w:hAnsi="Arial" w:cs="Arial"/>
          <w:w w:val="105"/>
          <w:sz w:val="23"/>
          <w:szCs w:val="23"/>
        </w:rPr>
        <w:t>, coadyuvar con las entidades auditoras durante la realización de auditorías externas</w:t>
      </w:r>
      <w:r w:rsidR="00C23A2B" w:rsidRPr="00DB1176">
        <w:rPr>
          <w:rFonts w:ascii="Arial" w:eastAsia="Arial" w:hAnsi="Arial" w:cs="Arial"/>
          <w:w w:val="105"/>
          <w:sz w:val="23"/>
          <w:szCs w:val="23"/>
        </w:rPr>
        <w:t>,</w:t>
      </w:r>
      <w:r w:rsidR="00C56BEC" w:rsidRPr="00DB1176">
        <w:rPr>
          <w:rFonts w:ascii="Arial" w:eastAsia="Arial" w:hAnsi="Arial" w:cs="Arial"/>
          <w:w w:val="105"/>
          <w:sz w:val="23"/>
          <w:szCs w:val="23"/>
        </w:rPr>
        <w:t xml:space="preserve"> que se practiquen al Instituto, manteniendo, hasta la conclusión de las mismas, la colaboración y el enlace necesarios;</w:t>
      </w:r>
    </w:p>
    <w:p w14:paraId="5CEB1916" w14:textId="5F4C710C" w:rsidR="00C56BEC" w:rsidRPr="00DB1176" w:rsidRDefault="007F4945" w:rsidP="00084A27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ind w:left="964" w:hanging="964"/>
        <w:contextualSpacing/>
        <w:jc w:val="both"/>
        <w:rPr>
          <w:rFonts w:ascii="Arial" w:eastAsia="Arial" w:hAnsi="Arial" w:cs="Arial"/>
          <w:w w:val="105"/>
          <w:sz w:val="23"/>
          <w:szCs w:val="23"/>
        </w:rPr>
      </w:pPr>
      <w:r w:rsidRPr="00DB1176">
        <w:rPr>
          <w:rFonts w:ascii="Arial" w:eastAsia="Arial" w:hAnsi="Arial" w:cs="Arial"/>
          <w:w w:val="105"/>
          <w:sz w:val="23"/>
          <w:szCs w:val="23"/>
        </w:rPr>
        <w:t>Recibir, investigar, s</w:t>
      </w:r>
      <w:r w:rsidR="00C56BEC" w:rsidRPr="00DB1176">
        <w:rPr>
          <w:rFonts w:ascii="Arial" w:eastAsia="Arial" w:hAnsi="Arial" w:cs="Arial"/>
          <w:w w:val="105"/>
          <w:sz w:val="23"/>
          <w:szCs w:val="23"/>
        </w:rPr>
        <w:t xml:space="preserve">ustanciar, elaborar y firmar </w:t>
      </w:r>
      <w:r w:rsidR="007D548B" w:rsidRPr="00DB1176">
        <w:rPr>
          <w:rFonts w:ascii="Arial" w:eastAsia="Arial" w:hAnsi="Arial" w:cs="Arial"/>
          <w:w w:val="105"/>
          <w:sz w:val="23"/>
          <w:szCs w:val="23"/>
        </w:rPr>
        <w:t xml:space="preserve">las resoluciones que recaigan a </w:t>
      </w:r>
      <w:r w:rsidR="00C56BEC" w:rsidRPr="00DB1176">
        <w:rPr>
          <w:rFonts w:ascii="Arial" w:eastAsia="Arial" w:hAnsi="Arial" w:cs="Arial"/>
          <w:w w:val="105"/>
          <w:sz w:val="23"/>
          <w:szCs w:val="23"/>
        </w:rPr>
        <w:t>las inconformidades</w:t>
      </w:r>
      <w:r w:rsidR="00C23A2B" w:rsidRPr="00DB1176">
        <w:rPr>
          <w:rFonts w:ascii="Arial" w:eastAsia="Arial" w:hAnsi="Arial" w:cs="Arial"/>
          <w:w w:val="105"/>
          <w:sz w:val="23"/>
          <w:szCs w:val="23"/>
        </w:rPr>
        <w:t>,</w:t>
      </w:r>
      <w:r w:rsidR="00C56BEC" w:rsidRPr="00DB1176">
        <w:rPr>
          <w:rFonts w:ascii="Arial" w:eastAsia="Arial" w:hAnsi="Arial" w:cs="Arial"/>
          <w:w w:val="105"/>
          <w:sz w:val="23"/>
          <w:szCs w:val="23"/>
        </w:rPr>
        <w:t xml:space="preserve"> que se promuevan por parte de los proveedores invitados, en contra de los actos derivados de los procedimientos administrativos que instrumente el Instituto</w:t>
      </w:r>
      <w:r w:rsidR="00C23A2B" w:rsidRPr="00DB1176">
        <w:rPr>
          <w:rFonts w:ascii="Arial" w:eastAsia="Arial" w:hAnsi="Arial" w:cs="Arial"/>
          <w:w w:val="105"/>
          <w:sz w:val="23"/>
          <w:szCs w:val="23"/>
        </w:rPr>
        <w:t>,</w:t>
      </w:r>
      <w:r w:rsidR="00C56BEC" w:rsidRPr="00DB1176">
        <w:rPr>
          <w:rFonts w:ascii="Arial" w:eastAsia="Arial" w:hAnsi="Arial" w:cs="Arial"/>
          <w:w w:val="105"/>
          <w:sz w:val="23"/>
          <w:szCs w:val="23"/>
        </w:rPr>
        <w:t xml:space="preserve"> a través de su Comité de Adquisiciones, de conformidad con lo establecido en la Ley de Adquisiciones</w:t>
      </w:r>
      <w:r w:rsidR="00CC5AF6" w:rsidRPr="00DB1176">
        <w:rPr>
          <w:rFonts w:ascii="Arial" w:eastAsia="Arial" w:hAnsi="Arial" w:cs="Arial"/>
          <w:w w:val="105"/>
          <w:sz w:val="23"/>
          <w:szCs w:val="23"/>
        </w:rPr>
        <w:t xml:space="preserve"> </w:t>
      </w:r>
      <w:r w:rsidR="00C56BEC" w:rsidRPr="00DB1176">
        <w:rPr>
          <w:rFonts w:ascii="Arial" w:eastAsia="Arial" w:hAnsi="Arial" w:cs="Arial"/>
          <w:w w:val="105"/>
          <w:sz w:val="23"/>
          <w:szCs w:val="23"/>
        </w:rPr>
        <w:t>y</w:t>
      </w:r>
      <w:r w:rsidR="00CC5AF6" w:rsidRPr="00DB1176">
        <w:rPr>
          <w:rFonts w:ascii="Arial" w:eastAsia="Arial" w:hAnsi="Arial" w:cs="Arial"/>
          <w:w w:val="105"/>
          <w:sz w:val="23"/>
          <w:szCs w:val="23"/>
        </w:rPr>
        <w:t xml:space="preserve"> demás normatividad reglamentaria aplicable</w:t>
      </w:r>
      <w:r w:rsidR="00C56BEC" w:rsidRPr="00DB1176">
        <w:rPr>
          <w:rFonts w:ascii="Arial" w:eastAsia="Arial" w:hAnsi="Arial" w:cs="Arial"/>
          <w:w w:val="105"/>
          <w:sz w:val="23"/>
          <w:szCs w:val="23"/>
        </w:rPr>
        <w:t>;</w:t>
      </w:r>
    </w:p>
    <w:p w14:paraId="422E4206" w14:textId="553BD8C8" w:rsidR="002B7AF0" w:rsidRPr="00DB1176" w:rsidRDefault="003B1F17" w:rsidP="005C00D9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ind w:left="964" w:hanging="964"/>
        <w:contextualSpacing/>
        <w:jc w:val="both"/>
        <w:rPr>
          <w:rFonts w:ascii="Arial" w:eastAsia="Arial" w:hAnsi="Arial" w:cs="Arial"/>
          <w:w w:val="105"/>
          <w:sz w:val="23"/>
          <w:szCs w:val="23"/>
        </w:rPr>
      </w:pPr>
      <w:r w:rsidRPr="00DB1176">
        <w:rPr>
          <w:rFonts w:ascii="Arial" w:eastAsia="Arial" w:hAnsi="Arial" w:cs="Arial"/>
          <w:w w:val="105"/>
          <w:sz w:val="23"/>
          <w:szCs w:val="23"/>
        </w:rPr>
        <w:t xml:space="preserve">Requerir </w:t>
      </w:r>
      <w:r w:rsidR="0067479C" w:rsidRPr="00DB1176">
        <w:rPr>
          <w:rFonts w:ascii="Arial" w:hAnsi="Arial" w:cs="Arial"/>
          <w:sz w:val="23"/>
          <w:szCs w:val="23"/>
        </w:rPr>
        <w:t xml:space="preserve">a </w:t>
      </w:r>
      <w:r w:rsidR="00500EEC" w:rsidRPr="00DB1176">
        <w:rPr>
          <w:rFonts w:ascii="Arial" w:hAnsi="Arial" w:cs="Arial"/>
          <w:sz w:val="23"/>
          <w:szCs w:val="23"/>
        </w:rPr>
        <w:t xml:space="preserve">las o los </w:t>
      </w:r>
      <w:r w:rsidR="00F63B93" w:rsidRPr="00DB1176">
        <w:rPr>
          <w:rFonts w:ascii="Arial" w:hAnsi="Arial" w:cs="Arial"/>
          <w:sz w:val="23"/>
          <w:szCs w:val="23"/>
        </w:rPr>
        <w:t xml:space="preserve">Servidores Públicos </w:t>
      </w:r>
      <w:r w:rsidR="0067479C" w:rsidRPr="00DB1176">
        <w:rPr>
          <w:rFonts w:ascii="Arial" w:hAnsi="Arial" w:cs="Arial"/>
          <w:sz w:val="23"/>
          <w:szCs w:val="23"/>
        </w:rPr>
        <w:t>con un Cargo dentro del Instituto, responsables de la información y/o documentación necesaria, para el seguimiento a las inconformidades en contra de los actos administrativos de licitación, así como para desahogo de los procedimientos de responsabilidades administrativas que ejecute la Contraloría.</w:t>
      </w:r>
      <w:r w:rsidR="00FF4618" w:rsidRPr="00DB1176">
        <w:rPr>
          <w:rFonts w:ascii="Arial" w:hAnsi="Arial" w:cs="Arial"/>
          <w:sz w:val="23"/>
          <w:szCs w:val="23"/>
        </w:rPr>
        <w:t xml:space="preserve"> </w:t>
      </w:r>
    </w:p>
    <w:p w14:paraId="03A7C2A4" w14:textId="5A7F212E" w:rsidR="00C56BEC" w:rsidRPr="00DB1176" w:rsidRDefault="00C56BEC" w:rsidP="00084A27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ind w:left="964" w:hanging="964"/>
        <w:contextualSpacing/>
        <w:jc w:val="both"/>
        <w:rPr>
          <w:rFonts w:ascii="Arial" w:eastAsia="Arial" w:hAnsi="Arial" w:cs="Arial"/>
          <w:w w:val="105"/>
          <w:sz w:val="23"/>
          <w:szCs w:val="23"/>
        </w:rPr>
      </w:pPr>
      <w:r w:rsidRPr="00DB1176">
        <w:rPr>
          <w:rFonts w:ascii="Arial" w:eastAsia="Arial" w:hAnsi="Arial" w:cs="Arial"/>
          <w:w w:val="105"/>
          <w:sz w:val="23"/>
          <w:szCs w:val="23"/>
        </w:rPr>
        <w:t xml:space="preserve">Emitir </w:t>
      </w:r>
      <w:r w:rsidR="002F5494" w:rsidRPr="00DB1176">
        <w:rPr>
          <w:rFonts w:ascii="Arial" w:eastAsia="Arial" w:hAnsi="Arial" w:cs="Arial"/>
          <w:w w:val="105"/>
          <w:sz w:val="23"/>
          <w:szCs w:val="23"/>
        </w:rPr>
        <w:t>las prevenciones necesarias</w:t>
      </w:r>
      <w:r w:rsidR="00E87DD1" w:rsidRPr="00DB1176">
        <w:rPr>
          <w:rFonts w:ascii="Arial" w:eastAsia="Arial" w:hAnsi="Arial" w:cs="Arial"/>
          <w:w w:val="105"/>
          <w:sz w:val="23"/>
          <w:szCs w:val="23"/>
        </w:rPr>
        <w:t>,</w:t>
      </w:r>
      <w:r w:rsidR="002F5494" w:rsidRPr="00DB1176">
        <w:rPr>
          <w:rFonts w:ascii="Arial" w:eastAsia="Arial" w:hAnsi="Arial" w:cs="Arial"/>
          <w:w w:val="105"/>
          <w:sz w:val="23"/>
          <w:szCs w:val="23"/>
        </w:rPr>
        <w:t xml:space="preserve"> a </w:t>
      </w:r>
      <w:r w:rsidR="00500EEC" w:rsidRPr="00DB1176">
        <w:rPr>
          <w:rFonts w:ascii="Arial" w:eastAsia="Arial" w:hAnsi="Arial" w:cs="Arial"/>
          <w:w w:val="105"/>
          <w:sz w:val="23"/>
          <w:szCs w:val="23"/>
        </w:rPr>
        <w:t xml:space="preserve">las o los </w:t>
      </w:r>
      <w:r w:rsidR="002236B1" w:rsidRPr="00DB1176">
        <w:rPr>
          <w:rFonts w:ascii="Arial" w:eastAsia="Arial" w:hAnsi="Arial" w:cs="Arial"/>
          <w:w w:val="105"/>
          <w:sz w:val="23"/>
          <w:szCs w:val="23"/>
        </w:rPr>
        <w:t xml:space="preserve">Servidores Públicos </w:t>
      </w:r>
      <w:r w:rsidR="00E87DD1" w:rsidRPr="00DB1176">
        <w:rPr>
          <w:rFonts w:ascii="Arial" w:eastAsia="Arial" w:hAnsi="Arial" w:cs="Arial"/>
          <w:w w:val="105"/>
          <w:sz w:val="23"/>
          <w:szCs w:val="23"/>
        </w:rPr>
        <w:t>,</w:t>
      </w:r>
      <w:r w:rsidRPr="00DB1176">
        <w:rPr>
          <w:rFonts w:ascii="Arial" w:eastAsia="Arial" w:hAnsi="Arial" w:cs="Arial"/>
          <w:w w:val="105"/>
          <w:sz w:val="23"/>
          <w:szCs w:val="23"/>
        </w:rPr>
        <w:t xml:space="preserve"> que estén obligados a presentar declar</w:t>
      </w:r>
      <w:r w:rsidR="00F57561" w:rsidRPr="00DB1176">
        <w:rPr>
          <w:rFonts w:ascii="Arial" w:eastAsia="Arial" w:hAnsi="Arial" w:cs="Arial"/>
          <w:w w:val="105"/>
          <w:sz w:val="23"/>
          <w:szCs w:val="23"/>
        </w:rPr>
        <w:t>ación de situación patrimonial y en su caso, p</w:t>
      </w:r>
      <w:r w:rsidRPr="00DB1176">
        <w:rPr>
          <w:rFonts w:ascii="Arial" w:eastAsia="Arial" w:hAnsi="Arial" w:cs="Arial"/>
          <w:w w:val="105"/>
          <w:sz w:val="23"/>
          <w:szCs w:val="23"/>
        </w:rPr>
        <w:t xml:space="preserve">restar asesoría, a solicitud de parte; </w:t>
      </w:r>
    </w:p>
    <w:p w14:paraId="55E2B49D" w14:textId="1B0ED09E" w:rsidR="00C56BEC" w:rsidRPr="00DB1176" w:rsidRDefault="00C56BEC" w:rsidP="00084A27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ind w:left="964" w:hanging="964"/>
        <w:contextualSpacing/>
        <w:jc w:val="both"/>
        <w:rPr>
          <w:rFonts w:ascii="Arial" w:eastAsia="Arial" w:hAnsi="Arial" w:cs="Arial"/>
          <w:w w:val="105"/>
          <w:sz w:val="23"/>
          <w:szCs w:val="23"/>
        </w:rPr>
      </w:pPr>
      <w:r w:rsidRPr="00DB1176">
        <w:rPr>
          <w:rFonts w:ascii="Arial" w:eastAsia="Arial" w:hAnsi="Arial" w:cs="Arial"/>
          <w:w w:val="105"/>
          <w:sz w:val="23"/>
          <w:szCs w:val="23"/>
        </w:rPr>
        <w:t>Requerir, en los términos que establece la Ley de Responsabilidades, a</w:t>
      </w:r>
      <w:r w:rsidR="00E87DD1" w:rsidRPr="00DB1176">
        <w:rPr>
          <w:rFonts w:ascii="Arial" w:eastAsia="Arial" w:hAnsi="Arial" w:cs="Arial"/>
          <w:w w:val="105"/>
          <w:sz w:val="23"/>
          <w:szCs w:val="23"/>
        </w:rPr>
        <w:t xml:space="preserve"> </w:t>
      </w:r>
      <w:r w:rsidR="00500EEC" w:rsidRPr="00DB1176">
        <w:rPr>
          <w:rFonts w:ascii="Arial" w:eastAsia="Arial" w:hAnsi="Arial" w:cs="Arial"/>
          <w:w w:val="105"/>
          <w:sz w:val="23"/>
          <w:szCs w:val="23"/>
        </w:rPr>
        <w:t>la</w:t>
      </w:r>
      <w:r w:rsidR="00FF4618" w:rsidRPr="00DB1176">
        <w:rPr>
          <w:rFonts w:ascii="Arial" w:eastAsia="Arial" w:hAnsi="Arial" w:cs="Arial"/>
          <w:w w:val="105"/>
          <w:sz w:val="23"/>
          <w:szCs w:val="23"/>
        </w:rPr>
        <w:t xml:space="preserve"> </w:t>
      </w:r>
      <w:r w:rsidR="00500EEC" w:rsidRPr="00DB1176">
        <w:rPr>
          <w:rFonts w:ascii="Arial" w:eastAsia="Arial" w:hAnsi="Arial" w:cs="Arial"/>
          <w:w w:val="105"/>
          <w:sz w:val="23"/>
          <w:szCs w:val="23"/>
        </w:rPr>
        <w:t xml:space="preserve">o el Servidor Público </w:t>
      </w:r>
      <w:r w:rsidR="005C00D9" w:rsidRPr="00DB1176">
        <w:rPr>
          <w:rFonts w:ascii="Arial" w:eastAsia="Arial" w:hAnsi="Arial" w:cs="Arial"/>
          <w:w w:val="105"/>
          <w:sz w:val="23"/>
          <w:szCs w:val="23"/>
        </w:rPr>
        <w:t>con Cargo dentro del Instituto</w:t>
      </w:r>
      <w:r w:rsidR="00B71667" w:rsidRPr="00DB1176">
        <w:rPr>
          <w:rStyle w:val="Refdecomentario"/>
          <w:rFonts w:ascii="Arial" w:hAnsi="Arial" w:cs="Arial"/>
          <w:sz w:val="23"/>
          <w:szCs w:val="23"/>
        </w:rPr>
        <w:t>,</w:t>
      </w:r>
      <w:r w:rsidRPr="00DB1176">
        <w:rPr>
          <w:rFonts w:ascii="Arial" w:eastAsia="Arial" w:hAnsi="Arial" w:cs="Arial"/>
          <w:w w:val="105"/>
          <w:sz w:val="23"/>
          <w:szCs w:val="23"/>
        </w:rPr>
        <w:t xml:space="preserve"> que no presente la declaración de situación patrimonial en los plazos y términos</w:t>
      </w:r>
      <w:r w:rsidR="00E87DD1" w:rsidRPr="00DB1176">
        <w:rPr>
          <w:rFonts w:ascii="Arial" w:eastAsia="Arial" w:hAnsi="Arial" w:cs="Arial"/>
          <w:w w:val="105"/>
          <w:sz w:val="23"/>
          <w:szCs w:val="23"/>
        </w:rPr>
        <w:t>,</w:t>
      </w:r>
      <w:r w:rsidRPr="00DB1176">
        <w:rPr>
          <w:rFonts w:ascii="Arial" w:eastAsia="Arial" w:hAnsi="Arial" w:cs="Arial"/>
          <w:w w:val="105"/>
          <w:sz w:val="23"/>
          <w:szCs w:val="23"/>
        </w:rPr>
        <w:t xml:space="preserve"> establecidos por</w:t>
      </w:r>
      <w:r w:rsidR="00E87DD1" w:rsidRPr="00DB1176">
        <w:rPr>
          <w:rFonts w:ascii="Arial" w:eastAsia="Arial" w:hAnsi="Arial" w:cs="Arial"/>
          <w:w w:val="105"/>
          <w:sz w:val="23"/>
          <w:szCs w:val="23"/>
        </w:rPr>
        <w:t xml:space="preserve"> la</w:t>
      </w:r>
      <w:r w:rsidR="005C00D9" w:rsidRPr="00DB1176">
        <w:rPr>
          <w:rFonts w:ascii="Arial" w:eastAsia="Arial" w:hAnsi="Arial" w:cs="Arial"/>
          <w:w w:val="105"/>
          <w:sz w:val="23"/>
          <w:szCs w:val="23"/>
        </w:rPr>
        <w:t xml:space="preserve"> Ley invocada </w:t>
      </w:r>
      <w:r w:rsidR="00BD42DC" w:rsidRPr="00DB1176">
        <w:rPr>
          <w:rFonts w:ascii="Arial" w:eastAsia="Arial" w:hAnsi="Arial" w:cs="Arial"/>
          <w:w w:val="105"/>
          <w:sz w:val="23"/>
          <w:szCs w:val="23"/>
        </w:rPr>
        <w:t xml:space="preserve">y </w:t>
      </w:r>
      <w:r w:rsidR="005C00D9" w:rsidRPr="00DB1176">
        <w:rPr>
          <w:rFonts w:ascii="Arial" w:eastAsia="Arial" w:hAnsi="Arial" w:cs="Arial"/>
          <w:w w:val="105"/>
          <w:sz w:val="23"/>
          <w:szCs w:val="23"/>
        </w:rPr>
        <w:t xml:space="preserve">la normatividad interna aplicable. </w:t>
      </w:r>
    </w:p>
    <w:p w14:paraId="7537DD39" w14:textId="3C778BCE" w:rsidR="00C56BEC" w:rsidRPr="00DB1176" w:rsidRDefault="00C56BEC" w:rsidP="00084A27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ind w:left="964" w:hanging="964"/>
        <w:contextualSpacing/>
        <w:jc w:val="both"/>
        <w:rPr>
          <w:rFonts w:ascii="Arial" w:eastAsia="Arial" w:hAnsi="Arial" w:cs="Arial"/>
          <w:w w:val="105"/>
          <w:sz w:val="23"/>
          <w:szCs w:val="23"/>
        </w:rPr>
      </w:pPr>
      <w:r w:rsidRPr="00DB1176">
        <w:rPr>
          <w:rFonts w:ascii="Arial" w:eastAsia="Arial" w:hAnsi="Arial" w:cs="Arial"/>
          <w:w w:val="105"/>
          <w:sz w:val="23"/>
          <w:szCs w:val="23"/>
        </w:rPr>
        <w:t>Llevar el registro y control</w:t>
      </w:r>
      <w:r w:rsidR="00E87DD1" w:rsidRPr="00DB1176">
        <w:rPr>
          <w:rFonts w:ascii="Arial" w:eastAsia="Arial" w:hAnsi="Arial" w:cs="Arial"/>
          <w:w w:val="105"/>
          <w:sz w:val="23"/>
          <w:szCs w:val="23"/>
        </w:rPr>
        <w:t>,</w:t>
      </w:r>
      <w:r w:rsidRPr="00DB1176">
        <w:rPr>
          <w:rFonts w:ascii="Arial" w:eastAsia="Arial" w:hAnsi="Arial" w:cs="Arial"/>
          <w:w w:val="105"/>
          <w:sz w:val="23"/>
          <w:szCs w:val="23"/>
        </w:rPr>
        <w:t xml:space="preserve"> de la presentación de las declaraciones de situación patrimonial de </w:t>
      </w:r>
      <w:r w:rsidR="00755ADA" w:rsidRPr="00DB1176">
        <w:rPr>
          <w:rFonts w:ascii="Arial" w:eastAsia="Arial" w:hAnsi="Arial" w:cs="Arial"/>
          <w:w w:val="105"/>
          <w:sz w:val="23"/>
          <w:szCs w:val="23"/>
        </w:rPr>
        <w:t xml:space="preserve">las y los </w:t>
      </w:r>
      <w:r w:rsidR="00F63B93" w:rsidRPr="00DB1176">
        <w:rPr>
          <w:rFonts w:ascii="Arial" w:eastAsia="Arial" w:hAnsi="Arial" w:cs="Arial"/>
          <w:w w:val="105"/>
          <w:sz w:val="23"/>
          <w:szCs w:val="23"/>
        </w:rPr>
        <w:t>Servidores Públicos</w:t>
      </w:r>
      <w:r w:rsidR="00FF4618" w:rsidRPr="00DB1176">
        <w:rPr>
          <w:rFonts w:ascii="Arial" w:eastAsia="Arial" w:hAnsi="Arial" w:cs="Arial"/>
          <w:w w:val="105"/>
          <w:sz w:val="23"/>
          <w:szCs w:val="23"/>
        </w:rPr>
        <w:t xml:space="preserve"> </w:t>
      </w:r>
      <w:r w:rsidRPr="00DB1176">
        <w:rPr>
          <w:rFonts w:ascii="Arial" w:eastAsia="Arial" w:hAnsi="Arial" w:cs="Arial"/>
          <w:w w:val="105"/>
          <w:sz w:val="23"/>
          <w:szCs w:val="23"/>
        </w:rPr>
        <w:t>obligados;</w:t>
      </w:r>
    </w:p>
    <w:p w14:paraId="7B2ECD03" w14:textId="67AB7B54" w:rsidR="00C56BEC" w:rsidRPr="00DB1176" w:rsidRDefault="00C56BEC" w:rsidP="00084A27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ind w:left="964" w:hanging="964"/>
        <w:contextualSpacing/>
        <w:jc w:val="both"/>
        <w:rPr>
          <w:rFonts w:ascii="Arial" w:eastAsia="Arial" w:hAnsi="Arial" w:cs="Arial"/>
          <w:w w:val="105"/>
          <w:sz w:val="23"/>
          <w:szCs w:val="23"/>
        </w:rPr>
      </w:pPr>
      <w:r w:rsidRPr="00DB1176">
        <w:rPr>
          <w:rFonts w:ascii="Arial" w:eastAsia="Arial" w:hAnsi="Arial" w:cs="Arial"/>
          <w:w w:val="105"/>
          <w:sz w:val="23"/>
          <w:szCs w:val="23"/>
        </w:rPr>
        <w:t xml:space="preserve">Determinar, de acuerdo con la </w:t>
      </w:r>
      <w:r w:rsidR="007354C4" w:rsidRPr="00DB1176">
        <w:rPr>
          <w:rFonts w:ascii="Arial" w:eastAsia="Arial" w:hAnsi="Arial" w:cs="Arial"/>
          <w:w w:val="105"/>
          <w:sz w:val="23"/>
          <w:szCs w:val="23"/>
        </w:rPr>
        <w:t>L</w:t>
      </w:r>
      <w:r w:rsidRPr="00DB1176">
        <w:rPr>
          <w:rFonts w:ascii="Arial" w:eastAsia="Arial" w:hAnsi="Arial" w:cs="Arial"/>
          <w:w w:val="105"/>
          <w:sz w:val="23"/>
          <w:szCs w:val="23"/>
        </w:rPr>
        <w:t xml:space="preserve">ey de la materia, las líneas de acción para las investigaciones relativas a la situación patrimonial de </w:t>
      </w:r>
      <w:r w:rsidR="00755ADA" w:rsidRPr="00DB1176">
        <w:rPr>
          <w:rFonts w:ascii="Arial" w:eastAsia="Arial" w:hAnsi="Arial" w:cs="Arial"/>
          <w:w w:val="105"/>
          <w:sz w:val="23"/>
          <w:szCs w:val="23"/>
        </w:rPr>
        <w:t xml:space="preserve">las y los </w:t>
      </w:r>
      <w:r w:rsidR="00F63B93" w:rsidRPr="00DB1176">
        <w:rPr>
          <w:rFonts w:ascii="Arial" w:eastAsia="Arial" w:hAnsi="Arial" w:cs="Arial"/>
          <w:w w:val="105"/>
          <w:sz w:val="23"/>
          <w:szCs w:val="23"/>
        </w:rPr>
        <w:t>Servidores Públicos</w:t>
      </w:r>
      <w:r w:rsidR="00FF4618" w:rsidRPr="00DB1176">
        <w:rPr>
          <w:rFonts w:ascii="Arial" w:eastAsia="Arial" w:hAnsi="Arial" w:cs="Arial"/>
          <w:w w:val="105"/>
          <w:sz w:val="23"/>
          <w:szCs w:val="23"/>
        </w:rPr>
        <w:t xml:space="preserve"> </w:t>
      </w:r>
      <w:r w:rsidRPr="00DB1176">
        <w:rPr>
          <w:rFonts w:ascii="Arial" w:eastAsia="Arial" w:hAnsi="Arial" w:cs="Arial"/>
          <w:w w:val="105"/>
          <w:sz w:val="23"/>
          <w:szCs w:val="23"/>
        </w:rPr>
        <w:t>del Instituto;</w:t>
      </w:r>
    </w:p>
    <w:p w14:paraId="4D7BEF4A" w14:textId="013F1725" w:rsidR="00C56BEC" w:rsidRPr="00DB1176" w:rsidRDefault="00C56BEC" w:rsidP="00084A27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ind w:left="964" w:hanging="964"/>
        <w:contextualSpacing/>
        <w:jc w:val="both"/>
        <w:rPr>
          <w:rFonts w:ascii="Arial" w:eastAsia="Arial" w:hAnsi="Arial" w:cs="Arial"/>
          <w:w w:val="105"/>
          <w:sz w:val="23"/>
          <w:szCs w:val="23"/>
        </w:rPr>
      </w:pPr>
      <w:r w:rsidRPr="00DB1176">
        <w:rPr>
          <w:rFonts w:ascii="Arial" w:eastAsia="Arial" w:hAnsi="Arial" w:cs="Arial"/>
          <w:w w:val="105"/>
          <w:sz w:val="23"/>
          <w:szCs w:val="23"/>
        </w:rPr>
        <w:lastRenderedPageBreak/>
        <w:t>Participar en los procesos de entrega y recepción</w:t>
      </w:r>
      <w:r w:rsidR="0045382E" w:rsidRPr="00DB1176">
        <w:rPr>
          <w:rFonts w:ascii="Arial" w:eastAsia="Arial" w:hAnsi="Arial" w:cs="Arial"/>
          <w:w w:val="105"/>
          <w:sz w:val="23"/>
          <w:szCs w:val="23"/>
        </w:rPr>
        <w:t xml:space="preserve"> </w:t>
      </w:r>
      <w:r w:rsidR="00AC2E66" w:rsidRPr="00DB1176">
        <w:rPr>
          <w:rFonts w:ascii="Arial" w:hAnsi="Arial" w:cs="Arial"/>
          <w:sz w:val="23"/>
          <w:szCs w:val="23"/>
        </w:rPr>
        <w:t xml:space="preserve">del Instituto, y </w:t>
      </w:r>
      <w:r w:rsidR="00755ADA" w:rsidRPr="00DB1176">
        <w:rPr>
          <w:rFonts w:ascii="Arial" w:hAnsi="Arial" w:cs="Arial"/>
          <w:sz w:val="23"/>
          <w:szCs w:val="23"/>
        </w:rPr>
        <w:t>de</w:t>
      </w:r>
      <w:r w:rsidR="00FF4618" w:rsidRPr="00DB1176">
        <w:rPr>
          <w:rFonts w:ascii="Arial" w:hAnsi="Arial" w:cs="Arial"/>
          <w:sz w:val="23"/>
          <w:szCs w:val="23"/>
        </w:rPr>
        <w:t xml:space="preserve"> </w:t>
      </w:r>
      <w:r w:rsidR="00755ADA" w:rsidRPr="00DB1176">
        <w:rPr>
          <w:rFonts w:ascii="Arial" w:hAnsi="Arial" w:cs="Arial"/>
          <w:sz w:val="23"/>
          <w:szCs w:val="23"/>
        </w:rPr>
        <w:t xml:space="preserve">las y los </w:t>
      </w:r>
      <w:r w:rsidR="00F63B93" w:rsidRPr="00DB1176">
        <w:rPr>
          <w:rFonts w:ascii="Arial" w:hAnsi="Arial" w:cs="Arial"/>
          <w:sz w:val="23"/>
          <w:szCs w:val="23"/>
        </w:rPr>
        <w:t xml:space="preserve">Servidores Públicos </w:t>
      </w:r>
      <w:r w:rsidR="00AC2E66" w:rsidRPr="00DB1176">
        <w:rPr>
          <w:rFonts w:ascii="Arial" w:hAnsi="Arial" w:cs="Arial"/>
          <w:sz w:val="23"/>
          <w:szCs w:val="23"/>
        </w:rPr>
        <w:t>con un cargo dentro del mismo</w:t>
      </w:r>
      <w:r w:rsidRPr="00DB1176">
        <w:rPr>
          <w:rFonts w:ascii="Arial" w:eastAsia="Arial" w:hAnsi="Arial" w:cs="Arial"/>
          <w:w w:val="105"/>
          <w:sz w:val="23"/>
          <w:szCs w:val="23"/>
        </w:rPr>
        <w:t>;</w:t>
      </w:r>
    </w:p>
    <w:p w14:paraId="2697C5D2" w14:textId="77777777" w:rsidR="00C56BEC" w:rsidRPr="00DB1176" w:rsidRDefault="00C56BEC" w:rsidP="00084A27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ind w:left="964" w:hanging="964"/>
        <w:contextualSpacing/>
        <w:jc w:val="both"/>
        <w:rPr>
          <w:rFonts w:ascii="Arial" w:eastAsia="Arial" w:hAnsi="Arial" w:cs="Arial"/>
          <w:w w:val="105"/>
          <w:sz w:val="23"/>
          <w:szCs w:val="23"/>
        </w:rPr>
      </w:pPr>
      <w:r w:rsidRPr="00DB1176">
        <w:rPr>
          <w:rFonts w:ascii="Arial" w:eastAsia="Arial" w:hAnsi="Arial" w:cs="Arial"/>
          <w:w w:val="105"/>
          <w:sz w:val="23"/>
          <w:szCs w:val="23"/>
        </w:rPr>
        <w:t>Mantener actualizados</w:t>
      </w:r>
      <w:r w:rsidR="00E87DD1" w:rsidRPr="00DB1176">
        <w:rPr>
          <w:rFonts w:ascii="Arial" w:eastAsia="Arial" w:hAnsi="Arial" w:cs="Arial"/>
          <w:w w:val="105"/>
          <w:sz w:val="23"/>
          <w:szCs w:val="23"/>
        </w:rPr>
        <w:t>,</w:t>
      </w:r>
      <w:r w:rsidRPr="00DB1176">
        <w:rPr>
          <w:rFonts w:ascii="Arial" w:eastAsia="Arial" w:hAnsi="Arial" w:cs="Arial"/>
          <w:w w:val="105"/>
          <w:sz w:val="23"/>
          <w:szCs w:val="23"/>
        </w:rPr>
        <w:t xml:space="preserve"> el Manual de Organización y Procedimientos, y demás lineamientos de actuación de la Contraloría;</w:t>
      </w:r>
    </w:p>
    <w:p w14:paraId="278CDE42" w14:textId="3C5958C2" w:rsidR="00C56BEC" w:rsidRPr="00DB1176" w:rsidRDefault="00C56BEC" w:rsidP="00084A27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ind w:left="964" w:hanging="964"/>
        <w:contextualSpacing/>
        <w:jc w:val="both"/>
        <w:rPr>
          <w:rFonts w:ascii="Arial" w:eastAsia="Arial" w:hAnsi="Arial" w:cs="Arial"/>
          <w:w w:val="105"/>
          <w:sz w:val="23"/>
          <w:szCs w:val="23"/>
        </w:rPr>
      </w:pPr>
      <w:r w:rsidRPr="00DB1176">
        <w:rPr>
          <w:rFonts w:ascii="Arial" w:eastAsia="Arial" w:hAnsi="Arial" w:cs="Arial"/>
          <w:w w:val="105"/>
          <w:sz w:val="23"/>
          <w:szCs w:val="23"/>
        </w:rPr>
        <w:t>Conocer y recibir</w:t>
      </w:r>
      <w:r w:rsidR="00E87DD1" w:rsidRPr="00DB1176">
        <w:rPr>
          <w:rFonts w:ascii="Arial" w:eastAsia="Arial" w:hAnsi="Arial" w:cs="Arial"/>
          <w:w w:val="105"/>
          <w:sz w:val="23"/>
          <w:szCs w:val="23"/>
        </w:rPr>
        <w:t>,</w:t>
      </w:r>
      <w:r w:rsidRPr="00DB1176">
        <w:rPr>
          <w:rFonts w:ascii="Arial" w:eastAsia="Arial" w:hAnsi="Arial" w:cs="Arial"/>
          <w:w w:val="105"/>
          <w:sz w:val="23"/>
          <w:szCs w:val="23"/>
        </w:rPr>
        <w:t xml:space="preserve"> la promoción</w:t>
      </w:r>
      <w:r w:rsidR="00FF4618" w:rsidRPr="00DB1176">
        <w:rPr>
          <w:rFonts w:ascii="Arial" w:eastAsia="Arial" w:hAnsi="Arial" w:cs="Arial"/>
          <w:w w:val="105"/>
          <w:sz w:val="23"/>
          <w:szCs w:val="23"/>
        </w:rPr>
        <w:t xml:space="preserve"> </w:t>
      </w:r>
      <w:r w:rsidRPr="00DB1176">
        <w:rPr>
          <w:rFonts w:ascii="Arial" w:eastAsia="Arial" w:hAnsi="Arial" w:cs="Arial"/>
          <w:w w:val="105"/>
          <w:sz w:val="23"/>
          <w:szCs w:val="23"/>
        </w:rPr>
        <w:t>de responsabilidad administrativa</w:t>
      </w:r>
      <w:r w:rsidR="00E87DD1" w:rsidRPr="00DB1176">
        <w:rPr>
          <w:rFonts w:ascii="Arial" w:eastAsia="Arial" w:hAnsi="Arial" w:cs="Arial"/>
          <w:w w:val="105"/>
          <w:sz w:val="23"/>
          <w:szCs w:val="23"/>
        </w:rPr>
        <w:t>,</w:t>
      </w:r>
      <w:r w:rsidRPr="00DB1176">
        <w:rPr>
          <w:rFonts w:ascii="Arial" w:eastAsia="Arial" w:hAnsi="Arial" w:cs="Arial"/>
          <w:w w:val="105"/>
          <w:sz w:val="23"/>
          <w:szCs w:val="23"/>
        </w:rPr>
        <w:t xml:space="preserve"> que sean formuladas por la presunta </w:t>
      </w:r>
      <w:r w:rsidR="00E87DD1" w:rsidRPr="00DB1176">
        <w:rPr>
          <w:rFonts w:ascii="Arial" w:eastAsia="Arial" w:hAnsi="Arial" w:cs="Arial"/>
          <w:w w:val="105"/>
          <w:sz w:val="23"/>
          <w:szCs w:val="23"/>
        </w:rPr>
        <w:t xml:space="preserve">e </w:t>
      </w:r>
      <w:r w:rsidRPr="00DB1176">
        <w:rPr>
          <w:rFonts w:ascii="Arial" w:eastAsia="Arial" w:hAnsi="Arial" w:cs="Arial"/>
          <w:w w:val="105"/>
          <w:sz w:val="23"/>
          <w:szCs w:val="23"/>
        </w:rPr>
        <w:t>indebida acción u omisión</w:t>
      </w:r>
      <w:r w:rsidR="00E87DD1" w:rsidRPr="00DB1176">
        <w:rPr>
          <w:rFonts w:ascii="Arial" w:eastAsia="Arial" w:hAnsi="Arial" w:cs="Arial"/>
          <w:w w:val="105"/>
          <w:sz w:val="23"/>
          <w:szCs w:val="23"/>
        </w:rPr>
        <w:t>,</w:t>
      </w:r>
      <w:r w:rsidRPr="00DB1176">
        <w:rPr>
          <w:rFonts w:ascii="Arial" w:eastAsia="Arial" w:hAnsi="Arial" w:cs="Arial"/>
          <w:w w:val="105"/>
          <w:sz w:val="23"/>
          <w:szCs w:val="23"/>
        </w:rPr>
        <w:t xml:space="preserve"> en el ejercicio de funciones de </w:t>
      </w:r>
      <w:r w:rsidR="00E87DD1" w:rsidRPr="00DB1176">
        <w:rPr>
          <w:rFonts w:ascii="Arial" w:eastAsia="Arial" w:hAnsi="Arial" w:cs="Arial"/>
          <w:w w:val="105"/>
          <w:sz w:val="23"/>
          <w:szCs w:val="23"/>
        </w:rPr>
        <w:t>las</w:t>
      </w:r>
      <w:r w:rsidR="00980FE8" w:rsidRPr="00DB1176">
        <w:rPr>
          <w:rFonts w:ascii="Arial" w:eastAsia="Arial" w:hAnsi="Arial" w:cs="Arial"/>
          <w:w w:val="105"/>
          <w:sz w:val="23"/>
          <w:szCs w:val="23"/>
        </w:rPr>
        <w:t xml:space="preserve"> y los </w:t>
      </w:r>
      <w:r w:rsidR="00F63B93" w:rsidRPr="00DB1176">
        <w:rPr>
          <w:rFonts w:ascii="Arial" w:eastAsia="Arial" w:hAnsi="Arial" w:cs="Arial"/>
          <w:w w:val="105"/>
          <w:sz w:val="23"/>
          <w:szCs w:val="23"/>
        </w:rPr>
        <w:t xml:space="preserve">Servidores Públicos </w:t>
      </w:r>
      <w:r w:rsidRPr="00DB1176">
        <w:rPr>
          <w:rFonts w:ascii="Arial" w:eastAsia="Arial" w:hAnsi="Arial" w:cs="Arial"/>
          <w:w w:val="105"/>
          <w:sz w:val="23"/>
          <w:szCs w:val="23"/>
        </w:rPr>
        <w:t>del Instituto, en las presuntas irregularidades detectadas en las auditorías</w:t>
      </w:r>
      <w:r w:rsidR="00FF4618" w:rsidRPr="00DB1176">
        <w:rPr>
          <w:rFonts w:ascii="Arial" w:eastAsia="Arial" w:hAnsi="Arial" w:cs="Arial"/>
          <w:w w:val="105"/>
          <w:sz w:val="23"/>
          <w:szCs w:val="23"/>
        </w:rPr>
        <w:t xml:space="preserve"> </w:t>
      </w:r>
      <w:r w:rsidRPr="00DB1176">
        <w:rPr>
          <w:rFonts w:ascii="Arial" w:eastAsia="Arial" w:hAnsi="Arial" w:cs="Arial"/>
          <w:w w:val="105"/>
          <w:sz w:val="23"/>
          <w:szCs w:val="23"/>
        </w:rPr>
        <w:t>externas;</w:t>
      </w:r>
    </w:p>
    <w:p w14:paraId="62376311" w14:textId="32294CB8" w:rsidR="00C56BEC" w:rsidRPr="00DB1176" w:rsidRDefault="00E245EB" w:rsidP="00084A27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ind w:left="964" w:hanging="964"/>
        <w:contextualSpacing/>
        <w:jc w:val="both"/>
        <w:rPr>
          <w:rFonts w:ascii="Arial" w:eastAsia="Arial" w:hAnsi="Arial" w:cs="Arial"/>
          <w:w w:val="105"/>
          <w:sz w:val="23"/>
          <w:szCs w:val="23"/>
        </w:rPr>
      </w:pPr>
      <w:r w:rsidRPr="00DB1176">
        <w:rPr>
          <w:rFonts w:ascii="Arial" w:eastAsia="Arial" w:hAnsi="Arial" w:cs="Arial"/>
          <w:w w:val="105"/>
          <w:sz w:val="23"/>
          <w:szCs w:val="23"/>
        </w:rPr>
        <w:t>Autorizar por escrito</w:t>
      </w:r>
      <w:r w:rsidR="00FB5CFF" w:rsidRPr="00DB1176">
        <w:rPr>
          <w:rFonts w:ascii="Arial" w:eastAsia="Arial" w:hAnsi="Arial" w:cs="Arial"/>
          <w:w w:val="105"/>
          <w:sz w:val="23"/>
          <w:szCs w:val="23"/>
        </w:rPr>
        <w:t>,</w:t>
      </w:r>
      <w:r w:rsidR="00C56BEC" w:rsidRPr="00DB1176">
        <w:rPr>
          <w:rFonts w:ascii="Arial" w:eastAsia="Arial" w:hAnsi="Arial" w:cs="Arial"/>
          <w:w w:val="105"/>
          <w:sz w:val="23"/>
          <w:szCs w:val="23"/>
        </w:rPr>
        <w:t xml:space="preserve"> a </w:t>
      </w:r>
      <w:r w:rsidR="00E87DD1" w:rsidRPr="00DB1176">
        <w:rPr>
          <w:rFonts w:ascii="Arial" w:eastAsia="Arial" w:hAnsi="Arial" w:cs="Arial"/>
          <w:w w:val="105"/>
          <w:sz w:val="23"/>
          <w:szCs w:val="23"/>
        </w:rPr>
        <w:t>las</w:t>
      </w:r>
      <w:r w:rsidR="00FF4618" w:rsidRPr="00DB1176">
        <w:rPr>
          <w:rFonts w:ascii="Arial" w:eastAsia="Arial" w:hAnsi="Arial" w:cs="Arial"/>
          <w:w w:val="105"/>
          <w:sz w:val="23"/>
          <w:szCs w:val="23"/>
        </w:rPr>
        <w:t xml:space="preserve"> </w:t>
      </w:r>
      <w:r w:rsidR="00980FE8" w:rsidRPr="00DB1176">
        <w:rPr>
          <w:rFonts w:ascii="Arial" w:eastAsia="Arial" w:hAnsi="Arial" w:cs="Arial"/>
          <w:w w:val="105"/>
          <w:sz w:val="23"/>
          <w:szCs w:val="23"/>
        </w:rPr>
        <w:t xml:space="preserve">y los </w:t>
      </w:r>
      <w:r w:rsidR="00F63B93" w:rsidRPr="00DB1176">
        <w:rPr>
          <w:rFonts w:ascii="Arial" w:eastAsia="Arial" w:hAnsi="Arial" w:cs="Arial"/>
          <w:w w:val="105"/>
          <w:sz w:val="23"/>
          <w:szCs w:val="23"/>
        </w:rPr>
        <w:t>Servidores Públicos</w:t>
      </w:r>
      <w:r w:rsidR="00980FE8" w:rsidRPr="00DB1176">
        <w:rPr>
          <w:rFonts w:ascii="Arial" w:eastAsia="Arial" w:hAnsi="Arial" w:cs="Arial"/>
          <w:w w:val="105"/>
          <w:sz w:val="23"/>
          <w:szCs w:val="23"/>
        </w:rPr>
        <w:t xml:space="preserve">, </w:t>
      </w:r>
      <w:r w:rsidR="00584F40" w:rsidRPr="00DB1176">
        <w:rPr>
          <w:rFonts w:ascii="Arial" w:eastAsia="Arial" w:hAnsi="Arial" w:cs="Arial"/>
          <w:w w:val="105"/>
          <w:sz w:val="23"/>
          <w:szCs w:val="23"/>
        </w:rPr>
        <w:t xml:space="preserve">que lo representarán </w:t>
      </w:r>
      <w:r w:rsidR="00C5357E" w:rsidRPr="00DB1176">
        <w:rPr>
          <w:rFonts w:ascii="Arial" w:eastAsia="Arial" w:hAnsi="Arial" w:cs="Arial"/>
          <w:w w:val="105"/>
          <w:sz w:val="23"/>
          <w:szCs w:val="23"/>
        </w:rPr>
        <w:t>en actos administrativos</w:t>
      </w:r>
      <w:r w:rsidR="00FB5CFF" w:rsidRPr="00DB1176">
        <w:rPr>
          <w:rFonts w:ascii="Arial" w:eastAsia="Arial" w:hAnsi="Arial" w:cs="Arial"/>
          <w:w w:val="105"/>
          <w:sz w:val="23"/>
          <w:szCs w:val="23"/>
        </w:rPr>
        <w:t>,</w:t>
      </w:r>
      <w:r w:rsidR="00C5357E" w:rsidRPr="00DB1176">
        <w:rPr>
          <w:rFonts w:ascii="Arial" w:eastAsia="Arial" w:hAnsi="Arial" w:cs="Arial"/>
          <w:w w:val="105"/>
          <w:sz w:val="23"/>
          <w:szCs w:val="23"/>
        </w:rPr>
        <w:t xml:space="preserve"> que permitan las leyes y </w:t>
      </w:r>
      <w:r w:rsidR="005E6E1C" w:rsidRPr="00DB1176">
        <w:rPr>
          <w:rFonts w:ascii="Arial" w:eastAsia="Arial" w:hAnsi="Arial" w:cs="Arial"/>
          <w:w w:val="105"/>
          <w:sz w:val="23"/>
          <w:szCs w:val="23"/>
        </w:rPr>
        <w:t>ordenamientos normativos</w:t>
      </w:r>
      <w:r w:rsidR="00C5357E" w:rsidRPr="00DB1176">
        <w:rPr>
          <w:rFonts w:ascii="Arial" w:eastAsia="Arial" w:hAnsi="Arial" w:cs="Arial"/>
          <w:w w:val="105"/>
          <w:sz w:val="23"/>
          <w:szCs w:val="23"/>
        </w:rPr>
        <w:t xml:space="preserve"> aplicables</w:t>
      </w:r>
      <w:r w:rsidR="00584F40" w:rsidRPr="00DB1176">
        <w:rPr>
          <w:rFonts w:ascii="Arial" w:eastAsia="Arial" w:hAnsi="Arial" w:cs="Arial"/>
          <w:w w:val="105"/>
          <w:sz w:val="23"/>
          <w:szCs w:val="23"/>
        </w:rPr>
        <w:t>;</w:t>
      </w:r>
      <w:r w:rsidR="00C5357E" w:rsidRPr="00DB1176">
        <w:rPr>
          <w:rFonts w:ascii="Arial" w:eastAsia="Arial" w:hAnsi="Arial" w:cs="Arial"/>
          <w:w w:val="105"/>
          <w:sz w:val="23"/>
          <w:szCs w:val="23"/>
        </w:rPr>
        <w:t xml:space="preserve"> </w:t>
      </w:r>
    </w:p>
    <w:p w14:paraId="01E05BE5" w14:textId="1BFD6757" w:rsidR="00C56BEC" w:rsidRPr="00DB1176" w:rsidRDefault="00C56BEC" w:rsidP="00084A27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ind w:left="964" w:hanging="964"/>
        <w:contextualSpacing/>
        <w:jc w:val="both"/>
        <w:rPr>
          <w:rFonts w:ascii="Arial" w:eastAsia="Arial" w:hAnsi="Arial" w:cs="Arial"/>
          <w:w w:val="105"/>
          <w:sz w:val="23"/>
          <w:szCs w:val="23"/>
        </w:rPr>
      </w:pPr>
      <w:r w:rsidRPr="00DB1176">
        <w:rPr>
          <w:rFonts w:ascii="Arial" w:eastAsia="Arial" w:hAnsi="Arial" w:cs="Arial"/>
          <w:w w:val="105"/>
          <w:sz w:val="23"/>
          <w:szCs w:val="23"/>
        </w:rPr>
        <w:t>Sustanciar, elaborar y firmar</w:t>
      </w:r>
      <w:r w:rsidR="00FB5CFF" w:rsidRPr="00DB1176">
        <w:rPr>
          <w:rFonts w:ascii="Arial" w:eastAsia="Arial" w:hAnsi="Arial" w:cs="Arial"/>
          <w:w w:val="105"/>
          <w:sz w:val="23"/>
          <w:szCs w:val="23"/>
        </w:rPr>
        <w:t>,</w:t>
      </w:r>
      <w:r w:rsidRPr="00DB1176">
        <w:rPr>
          <w:rFonts w:ascii="Arial" w:eastAsia="Arial" w:hAnsi="Arial" w:cs="Arial"/>
          <w:w w:val="105"/>
          <w:sz w:val="23"/>
          <w:szCs w:val="23"/>
        </w:rPr>
        <w:t xml:space="preserve"> </w:t>
      </w:r>
      <w:r w:rsidR="00B139A4" w:rsidRPr="00DB1176">
        <w:rPr>
          <w:rFonts w:ascii="Arial" w:eastAsia="Arial" w:hAnsi="Arial" w:cs="Arial"/>
          <w:w w:val="105"/>
          <w:sz w:val="23"/>
          <w:szCs w:val="23"/>
        </w:rPr>
        <w:t xml:space="preserve">las resoluciones que recaigan a </w:t>
      </w:r>
      <w:r w:rsidRPr="00DB1176">
        <w:rPr>
          <w:rFonts w:ascii="Arial" w:eastAsia="Arial" w:hAnsi="Arial" w:cs="Arial"/>
          <w:w w:val="105"/>
          <w:sz w:val="23"/>
          <w:szCs w:val="23"/>
        </w:rPr>
        <w:t xml:space="preserve">las </w:t>
      </w:r>
      <w:r w:rsidR="00DB7508" w:rsidRPr="00DB1176">
        <w:rPr>
          <w:rFonts w:ascii="Arial" w:eastAsia="Arial" w:hAnsi="Arial" w:cs="Arial"/>
          <w:w w:val="105"/>
          <w:sz w:val="23"/>
          <w:szCs w:val="23"/>
        </w:rPr>
        <w:t xml:space="preserve">quejas y </w:t>
      </w:r>
      <w:r w:rsidRPr="00DB1176">
        <w:rPr>
          <w:rFonts w:ascii="Arial" w:eastAsia="Arial" w:hAnsi="Arial" w:cs="Arial"/>
          <w:w w:val="105"/>
          <w:sz w:val="23"/>
          <w:szCs w:val="23"/>
        </w:rPr>
        <w:t xml:space="preserve">denuncias que se presenten en contra de </w:t>
      </w:r>
      <w:r w:rsidR="00FB5CFF" w:rsidRPr="00DB1176">
        <w:rPr>
          <w:rFonts w:ascii="Arial" w:eastAsia="Arial" w:hAnsi="Arial" w:cs="Arial"/>
          <w:w w:val="105"/>
          <w:sz w:val="23"/>
          <w:szCs w:val="23"/>
        </w:rPr>
        <w:t>las</w:t>
      </w:r>
      <w:r w:rsidR="00DB7508" w:rsidRPr="00DB1176">
        <w:rPr>
          <w:rFonts w:ascii="Arial" w:eastAsia="Arial" w:hAnsi="Arial" w:cs="Arial"/>
          <w:w w:val="105"/>
          <w:sz w:val="23"/>
          <w:szCs w:val="23"/>
        </w:rPr>
        <w:t xml:space="preserve"> y los</w:t>
      </w:r>
      <w:r w:rsidRPr="00DB1176">
        <w:rPr>
          <w:rFonts w:ascii="Arial" w:eastAsia="Arial" w:hAnsi="Arial" w:cs="Arial"/>
          <w:w w:val="105"/>
          <w:sz w:val="23"/>
          <w:szCs w:val="23"/>
        </w:rPr>
        <w:t xml:space="preserve"> </w:t>
      </w:r>
      <w:r w:rsidR="00F63B93" w:rsidRPr="00DB1176">
        <w:rPr>
          <w:rFonts w:ascii="Arial" w:eastAsia="Arial" w:hAnsi="Arial" w:cs="Arial"/>
          <w:w w:val="105"/>
          <w:sz w:val="23"/>
          <w:szCs w:val="23"/>
        </w:rPr>
        <w:t>Servidores Públicos</w:t>
      </w:r>
      <w:r w:rsidRPr="00DB1176">
        <w:rPr>
          <w:rFonts w:ascii="Arial" w:eastAsia="Arial" w:hAnsi="Arial" w:cs="Arial"/>
          <w:w w:val="105"/>
          <w:sz w:val="23"/>
          <w:szCs w:val="23"/>
        </w:rPr>
        <w:t>,</w:t>
      </w:r>
      <w:r w:rsidR="00F33F38" w:rsidRPr="00DB1176">
        <w:rPr>
          <w:rFonts w:ascii="Arial" w:eastAsia="Arial" w:hAnsi="Arial" w:cs="Arial"/>
          <w:w w:val="105"/>
          <w:sz w:val="23"/>
          <w:szCs w:val="23"/>
        </w:rPr>
        <w:t xml:space="preserve"> </w:t>
      </w:r>
      <w:r w:rsidRPr="00DB1176">
        <w:rPr>
          <w:rFonts w:ascii="Arial" w:eastAsia="Arial" w:hAnsi="Arial" w:cs="Arial"/>
          <w:w w:val="105"/>
          <w:sz w:val="23"/>
          <w:szCs w:val="23"/>
        </w:rPr>
        <w:t>de acuerdo con la Ley de Responsabilidades</w:t>
      </w:r>
      <w:r w:rsidR="00FB5CFF" w:rsidRPr="00DB1176">
        <w:rPr>
          <w:rFonts w:ascii="Arial" w:eastAsia="Arial" w:hAnsi="Arial" w:cs="Arial"/>
          <w:w w:val="105"/>
          <w:sz w:val="23"/>
          <w:szCs w:val="23"/>
        </w:rPr>
        <w:t>, el</w:t>
      </w:r>
      <w:r w:rsidRPr="00DB1176">
        <w:rPr>
          <w:rFonts w:ascii="Arial" w:eastAsia="Arial" w:hAnsi="Arial" w:cs="Arial"/>
          <w:w w:val="105"/>
          <w:sz w:val="23"/>
          <w:szCs w:val="23"/>
        </w:rPr>
        <w:t xml:space="preserve"> presente Reglamento y demás normatividad aplicable;</w:t>
      </w:r>
    </w:p>
    <w:p w14:paraId="17321611" w14:textId="45CF7E9D" w:rsidR="00E959D9" w:rsidRPr="00DB1176" w:rsidRDefault="00B139A4" w:rsidP="00084A27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ind w:left="964" w:hanging="964"/>
        <w:contextualSpacing/>
        <w:jc w:val="both"/>
        <w:rPr>
          <w:rFonts w:ascii="Arial" w:eastAsia="Arial" w:hAnsi="Arial" w:cs="Arial"/>
          <w:w w:val="105"/>
          <w:sz w:val="23"/>
          <w:szCs w:val="23"/>
        </w:rPr>
      </w:pPr>
      <w:r w:rsidRPr="00DB1176">
        <w:rPr>
          <w:rFonts w:ascii="Arial" w:eastAsia="Arial" w:hAnsi="Arial" w:cs="Arial"/>
          <w:w w:val="105"/>
          <w:sz w:val="23"/>
          <w:szCs w:val="23"/>
        </w:rPr>
        <w:t>Tramitar</w:t>
      </w:r>
      <w:r w:rsidR="00C56BEC" w:rsidRPr="00DB1176">
        <w:rPr>
          <w:rFonts w:ascii="Arial" w:eastAsia="Arial" w:hAnsi="Arial" w:cs="Arial"/>
          <w:w w:val="105"/>
          <w:sz w:val="23"/>
          <w:szCs w:val="23"/>
        </w:rPr>
        <w:t xml:space="preserve"> los procedimientos</w:t>
      </w:r>
      <w:r w:rsidR="00FF4618" w:rsidRPr="00DB1176">
        <w:rPr>
          <w:rFonts w:ascii="Arial" w:eastAsia="Arial" w:hAnsi="Arial" w:cs="Arial"/>
          <w:w w:val="105"/>
          <w:sz w:val="23"/>
          <w:szCs w:val="23"/>
        </w:rPr>
        <w:t xml:space="preserve"> </w:t>
      </w:r>
      <w:r w:rsidR="00AC2E66" w:rsidRPr="00DB1176">
        <w:rPr>
          <w:rFonts w:ascii="Arial" w:hAnsi="Arial" w:cs="Arial"/>
          <w:sz w:val="23"/>
          <w:szCs w:val="23"/>
        </w:rPr>
        <w:t>de responsabilidades administrativas</w:t>
      </w:r>
      <w:r w:rsidR="00AC2E66" w:rsidRPr="00DB1176">
        <w:rPr>
          <w:rFonts w:ascii="Arial" w:eastAsia="Arial" w:hAnsi="Arial" w:cs="Arial"/>
          <w:w w:val="105"/>
          <w:sz w:val="23"/>
          <w:szCs w:val="23"/>
        </w:rPr>
        <w:t xml:space="preserve"> </w:t>
      </w:r>
      <w:r w:rsidR="00C56BEC" w:rsidRPr="00DB1176">
        <w:rPr>
          <w:rFonts w:ascii="Arial" w:eastAsia="Arial" w:hAnsi="Arial" w:cs="Arial"/>
          <w:w w:val="105"/>
          <w:sz w:val="23"/>
          <w:szCs w:val="23"/>
        </w:rPr>
        <w:t>y firmar</w:t>
      </w:r>
      <w:r w:rsidR="00FF4618" w:rsidRPr="00DB1176">
        <w:rPr>
          <w:rFonts w:ascii="Arial" w:eastAsia="Arial" w:hAnsi="Arial" w:cs="Arial"/>
          <w:w w:val="105"/>
          <w:sz w:val="23"/>
          <w:szCs w:val="23"/>
        </w:rPr>
        <w:t xml:space="preserve"> </w:t>
      </w:r>
      <w:r w:rsidR="00C56BEC" w:rsidRPr="00DB1176">
        <w:rPr>
          <w:rFonts w:ascii="Arial" w:eastAsia="Arial" w:hAnsi="Arial" w:cs="Arial"/>
          <w:w w:val="105"/>
          <w:sz w:val="23"/>
          <w:szCs w:val="23"/>
        </w:rPr>
        <w:t>las actuaciones</w:t>
      </w:r>
      <w:r w:rsidR="00FB5CFF" w:rsidRPr="00DB1176">
        <w:rPr>
          <w:rFonts w:ascii="Arial" w:eastAsia="Arial" w:hAnsi="Arial" w:cs="Arial"/>
          <w:w w:val="105"/>
          <w:sz w:val="23"/>
          <w:szCs w:val="23"/>
        </w:rPr>
        <w:t>,</w:t>
      </w:r>
      <w:r w:rsidR="00C56BEC" w:rsidRPr="00DB1176">
        <w:rPr>
          <w:rFonts w:ascii="Arial" w:eastAsia="Arial" w:hAnsi="Arial" w:cs="Arial"/>
          <w:w w:val="105"/>
          <w:sz w:val="23"/>
          <w:szCs w:val="23"/>
        </w:rPr>
        <w:t xml:space="preserve"> en relación a los expedientes </w:t>
      </w:r>
      <w:r w:rsidR="00FB5CFF" w:rsidRPr="00DB1176">
        <w:rPr>
          <w:rFonts w:ascii="Arial" w:eastAsia="Arial" w:hAnsi="Arial" w:cs="Arial"/>
          <w:w w:val="105"/>
          <w:sz w:val="23"/>
          <w:szCs w:val="23"/>
        </w:rPr>
        <w:t>integrados,</w:t>
      </w:r>
      <w:r w:rsidR="00C56BEC" w:rsidRPr="00DB1176">
        <w:rPr>
          <w:rFonts w:ascii="Arial" w:eastAsia="Arial" w:hAnsi="Arial" w:cs="Arial"/>
          <w:w w:val="105"/>
          <w:sz w:val="23"/>
          <w:szCs w:val="23"/>
        </w:rPr>
        <w:t xml:space="preserve"> con motivo de las </w:t>
      </w:r>
      <w:r w:rsidR="00F33F38" w:rsidRPr="00DB1176">
        <w:rPr>
          <w:rFonts w:ascii="Arial" w:eastAsia="Arial" w:hAnsi="Arial" w:cs="Arial"/>
          <w:w w:val="105"/>
          <w:sz w:val="23"/>
          <w:szCs w:val="23"/>
        </w:rPr>
        <w:t>quejas</w:t>
      </w:r>
      <w:r w:rsidR="00E959D9" w:rsidRPr="00DB1176">
        <w:rPr>
          <w:rFonts w:ascii="Arial" w:eastAsia="Arial" w:hAnsi="Arial" w:cs="Arial"/>
          <w:w w:val="105"/>
          <w:sz w:val="23"/>
          <w:szCs w:val="23"/>
        </w:rPr>
        <w:t xml:space="preserve"> y </w:t>
      </w:r>
      <w:r w:rsidR="00C56BEC" w:rsidRPr="00DB1176">
        <w:rPr>
          <w:rFonts w:ascii="Arial" w:eastAsia="Arial" w:hAnsi="Arial" w:cs="Arial"/>
          <w:w w:val="105"/>
          <w:sz w:val="23"/>
          <w:szCs w:val="23"/>
        </w:rPr>
        <w:t>denuncias</w:t>
      </w:r>
      <w:r w:rsidR="00FB5CFF" w:rsidRPr="00DB1176">
        <w:rPr>
          <w:rFonts w:ascii="Arial" w:eastAsia="Arial" w:hAnsi="Arial" w:cs="Arial"/>
          <w:w w:val="105"/>
          <w:sz w:val="23"/>
          <w:szCs w:val="23"/>
        </w:rPr>
        <w:t>,</w:t>
      </w:r>
      <w:r w:rsidR="00C56BEC" w:rsidRPr="00DB1176">
        <w:rPr>
          <w:rFonts w:ascii="Arial" w:eastAsia="Arial" w:hAnsi="Arial" w:cs="Arial"/>
          <w:w w:val="105"/>
          <w:sz w:val="23"/>
          <w:szCs w:val="23"/>
        </w:rPr>
        <w:t xml:space="preserve"> que se presenten en contra de </w:t>
      </w:r>
      <w:r w:rsidR="00FB5CFF" w:rsidRPr="00DB1176">
        <w:rPr>
          <w:rFonts w:ascii="Arial" w:eastAsia="Arial" w:hAnsi="Arial" w:cs="Arial"/>
          <w:w w:val="105"/>
          <w:sz w:val="23"/>
          <w:szCs w:val="23"/>
        </w:rPr>
        <w:t>las</w:t>
      </w:r>
      <w:r w:rsidR="00E959D9" w:rsidRPr="00DB1176">
        <w:rPr>
          <w:rFonts w:ascii="Arial" w:eastAsia="Arial" w:hAnsi="Arial" w:cs="Arial"/>
          <w:w w:val="105"/>
          <w:sz w:val="23"/>
          <w:szCs w:val="23"/>
        </w:rPr>
        <w:t xml:space="preserve"> y los </w:t>
      </w:r>
      <w:r w:rsidR="00F63B93" w:rsidRPr="00DB1176">
        <w:rPr>
          <w:rFonts w:ascii="Arial" w:eastAsia="Arial" w:hAnsi="Arial" w:cs="Arial"/>
          <w:w w:val="105"/>
          <w:sz w:val="23"/>
          <w:szCs w:val="23"/>
        </w:rPr>
        <w:t xml:space="preserve">Servidores Públicos </w:t>
      </w:r>
      <w:r w:rsidR="00AC2E66" w:rsidRPr="00DB1176">
        <w:rPr>
          <w:rFonts w:ascii="Arial" w:eastAsia="Arial" w:hAnsi="Arial" w:cs="Arial"/>
          <w:w w:val="105"/>
          <w:sz w:val="23"/>
          <w:szCs w:val="23"/>
        </w:rPr>
        <w:t>del Instituto</w:t>
      </w:r>
      <w:r w:rsidR="00C56BEC" w:rsidRPr="00DB1176">
        <w:rPr>
          <w:rFonts w:ascii="Arial" w:eastAsia="Arial" w:hAnsi="Arial" w:cs="Arial"/>
          <w:w w:val="105"/>
          <w:sz w:val="23"/>
          <w:szCs w:val="23"/>
        </w:rPr>
        <w:t>;</w:t>
      </w:r>
      <w:r w:rsidR="00F33F38" w:rsidRPr="00DB1176">
        <w:rPr>
          <w:rFonts w:ascii="Arial" w:eastAsia="Arial" w:hAnsi="Arial" w:cs="Arial"/>
          <w:w w:val="105"/>
          <w:sz w:val="23"/>
          <w:szCs w:val="23"/>
        </w:rPr>
        <w:t xml:space="preserve"> </w:t>
      </w:r>
    </w:p>
    <w:p w14:paraId="778554A7" w14:textId="566ADEA6" w:rsidR="00C56BEC" w:rsidRPr="00DB1176" w:rsidRDefault="00C56BEC" w:rsidP="00084A27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ind w:left="964" w:hanging="964"/>
        <w:contextualSpacing/>
        <w:jc w:val="both"/>
        <w:rPr>
          <w:rFonts w:ascii="Arial" w:eastAsia="Arial" w:hAnsi="Arial" w:cs="Arial"/>
          <w:w w:val="105"/>
          <w:sz w:val="23"/>
          <w:szCs w:val="23"/>
        </w:rPr>
      </w:pPr>
      <w:r w:rsidRPr="00DB1176">
        <w:rPr>
          <w:rFonts w:ascii="Arial" w:eastAsia="Arial" w:hAnsi="Arial" w:cs="Arial"/>
          <w:w w:val="105"/>
          <w:sz w:val="23"/>
          <w:szCs w:val="23"/>
        </w:rPr>
        <w:t>Remitir copia de las resoluciones</w:t>
      </w:r>
      <w:r w:rsidR="00BA5F49" w:rsidRPr="00DB1176">
        <w:rPr>
          <w:rFonts w:ascii="Arial" w:eastAsia="Arial" w:hAnsi="Arial" w:cs="Arial"/>
          <w:w w:val="105"/>
          <w:sz w:val="23"/>
          <w:szCs w:val="23"/>
        </w:rPr>
        <w:t xml:space="preserve"> q</w:t>
      </w:r>
      <w:r w:rsidRPr="00DB1176">
        <w:rPr>
          <w:rFonts w:ascii="Arial" w:eastAsia="Arial" w:hAnsi="Arial" w:cs="Arial"/>
          <w:w w:val="105"/>
          <w:sz w:val="23"/>
          <w:szCs w:val="23"/>
        </w:rPr>
        <w:t>ue se emitan</w:t>
      </w:r>
      <w:r w:rsidR="00BA5F49" w:rsidRPr="00DB1176">
        <w:rPr>
          <w:rFonts w:ascii="Arial" w:eastAsia="Arial" w:hAnsi="Arial" w:cs="Arial"/>
          <w:w w:val="105"/>
          <w:sz w:val="23"/>
          <w:szCs w:val="23"/>
        </w:rPr>
        <w:t xml:space="preserve">, </w:t>
      </w:r>
      <w:r w:rsidRPr="00DB1176">
        <w:rPr>
          <w:rFonts w:ascii="Arial" w:eastAsia="Arial" w:hAnsi="Arial" w:cs="Arial"/>
          <w:w w:val="105"/>
          <w:sz w:val="23"/>
          <w:szCs w:val="23"/>
        </w:rPr>
        <w:t>en materia de responsabilidades a la Unidad de Transparencia y Rendición de Cuentas del Estado de Sinaloa, para su inclusión en el S</w:t>
      </w:r>
      <w:r w:rsidR="00FB5CFF" w:rsidRPr="00DB1176">
        <w:rPr>
          <w:rFonts w:ascii="Arial" w:eastAsia="Arial" w:hAnsi="Arial" w:cs="Arial"/>
          <w:w w:val="105"/>
          <w:sz w:val="23"/>
          <w:szCs w:val="23"/>
        </w:rPr>
        <w:t xml:space="preserve">istema de Registro de </w:t>
      </w:r>
      <w:r w:rsidR="00BA5F49" w:rsidRPr="00DB1176">
        <w:rPr>
          <w:rFonts w:ascii="Arial" w:eastAsia="Arial" w:hAnsi="Arial" w:cs="Arial"/>
          <w:w w:val="105"/>
          <w:sz w:val="23"/>
          <w:szCs w:val="23"/>
        </w:rPr>
        <w:t xml:space="preserve">las y los </w:t>
      </w:r>
      <w:r w:rsidR="002236B1" w:rsidRPr="00DB1176">
        <w:rPr>
          <w:rFonts w:ascii="Arial" w:eastAsia="Arial" w:hAnsi="Arial" w:cs="Arial"/>
          <w:w w:val="105"/>
          <w:sz w:val="23"/>
          <w:szCs w:val="23"/>
        </w:rPr>
        <w:t xml:space="preserve">Servidores Públicos </w:t>
      </w:r>
      <w:r w:rsidR="0026423D" w:rsidRPr="00DB1176">
        <w:rPr>
          <w:rFonts w:ascii="Arial" w:eastAsia="Arial" w:hAnsi="Arial" w:cs="Arial"/>
          <w:w w:val="105"/>
          <w:sz w:val="23"/>
          <w:szCs w:val="23"/>
        </w:rPr>
        <w:t>s</w:t>
      </w:r>
      <w:r w:rsidRPr="00DB1176">
        <w:rPr>
          <w:rFonts w:ascii="Arial" w:eastAsia="Arial" w:hAnsi="Arial" w:cs="Arial"/>
          <w:w w:val="105"/>
          <w:sz w:val="23"/>
          <w:szCs w:val="23"/>
        </w:rPr>
        <w:t>ancionados; así como</w:t>
      </w:r>
      <w:r w:rsidR="00BA5F49" w:rsidRPr="00DB1176">
        <w:rPr>
          <w:rFonts w:ascii="Arial" w:eastAsia="Arial" w:hAnsi="Arial" w:cs="Arial"/>
          <w:w w:val="105"/>
          <w:sz w:val="23"/>
          <w:szCs w:val="23"/>
        </w:rPr>
        <w:t xml:space="preserve"> </w:t>
      </w:r>
      <w:r w:rsidRPr="00DB1176">
        <w:rPr>
          <w:rFonts w:ascii="Arial" w:eastAsia="Arial" w:hAnsi="Arial" w:cs="Arial"/>
          <w:w w:val="105"/>
          <w:sz w:val="23"/>
          <w:szCs w:val="23"/>
        </w:rPr>
        <w:t>a los órganos externos de control que promuevan dichas responsabilidades;</w:t>
      </w:r>
    </w:p>
    <w:p w14:paraId="510D90A4" w14:textId="572D2614" w:rsidR="00C56BEC" w:rsidRPr="00DB1176" w:rsidRDefault="00C56BEC" w:rsidP="00084A27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ind w:left="964" w:hanging="964"/>
        <w:contextualSpacing/>
        <w:jc w:val="both"/>
        <w:rPr>
          <w:rFonts w:ascii="Arial" w:eastAsia="Arial" w:hAnsi="Arial" w:cs="Arial"/>
          <w:w w:val="105"/>
          <w:sz w:val="23"/>
          <w:szCs w:val="23"/>
        </w:rPr>
      </w:pPr>
      <w:r w:rsidRPr="00DB1176">
        <w:rPr>
          <w:rFonts w:ascii="Arial" w:eastAsia="Arial" w:hAnsi="Arial" w:cs="Arial"/>
          <w:w w:val="105"/>
          <w:sz w:val="23"/>
          <w:szCs w:val="23"/>
        </w:rPr>
        <w:t>Implementar y mantener actualizado</w:t>
      </w:r>
      <w:r w:rsidR="00FB5CFF" w:rsidRPr="00DB1176">
        <w:rPr>
          <w:rFonts w:ascii="Arial" w:eastAsia="Arial" w:hAnsi="Arial" w:cs="Arial"/>
          <w:w w:val="105"/>
          <w:sz w:val="23"/>
          <w:szCs w:val="23"/>
        </w:rPr>
        <w:t>,</w:t>
      </w:r>
      <w:r w:rsidRPr="00DB1176">
        <w:rPr>
          <w:rFonts w:ascii="Arial" w:eastAsia="Arial" w:hAnsi="Arial" w:cs="Arial"/>
          <w:w w:val="105"/>
          <w:sz w:val="23"/>
          <w:szCs w:val="23"/>
        </w:rPr>
        <w:t xml:space="preserve"> el Registro de Antecedentes de </w:t>
      </w:r>
      <w:r w:rsidR="00FB5CFF" w:rsidRPr="00DB1176">
        <w:rPr>
          <w:rFonts w:ascii="Arial" w:eastAsia="Arial" w:hAnsi="Arial" w:cs="Arial"/>
          <w:w w:val="105"/>
          <w:sz w:val="23"/>
          <w:szCs w:val="23"/>
        </w:rPr>
        <w:t>las</w:t>
      </w:r>
      <w:r w:rsidR="008B288F" w:rsidRPr="00DB1176">
        <w:rPr>
          <w:rFonts w:ascii="Arial" w:eastAsia="Arial" w:hAnsi="Arial" w:cs="Arial"/>
          <w:w w:val="105"/>
          <w:sz w:val="23"/>
          <w:szCs w:val="23"/>
        </w:rPr>
        <w:t xml:space="preserve"> y los</w:t>
      </w:r>
      <w:r w:rsidR="002D1010" w:rsidRPr="00DB1176">
        <w:rPr>
          <w:rFonts w:ascii="Arial" w:eastAsia="Arial" w:hAnsi="Arial" w:cs="Arial"/>
          <w:w w:val="105"/>
          <w:sz w:val="23"/>
          <w:szCs w:val="23"/>
        </w:rPr>
        <w:t xml:space="preserve"> </w:t>
      </w:r>
      <w:r w:rsidR="002236B1" w:rsidRPr="00DB1176">
        <w:rPr>
          <w:rFonts w:ascii="Arial" w:eastAsia="Arial" w:hAnsi="Arial" w:cs="Arial"/>
          <w:w w:val="105"/>
          <w:sz w:val="23"/>
          <w:szCs w:val="23"/>
        </w:rPr>
        <w:t xml:space="preserve">Servidores Públicos </w:t>
      </w:r>
      <w:r w:rsidR="00FF4FD1" w:rsidRPr="00DB1176">
        <w:rPr>
          <w:rFonts w:ascii="Arial" w:eastAsia="Arial" w:hAnsi="Arial" w:cs="Arial"/>
          <w:w w:val="105"/>
          <w:sz w:val="23"/>
          <w:szCs w:val="23"/>
        </w:rPr>
        <w:t>s</w:t>
      </w:r>
      <w:r w:rsidRPr="00DB1176">
        <w:rPr>
          <w:rFonts w:ascii="Arial" w:eastAsia="Arial" w:hAnsi="Arial" w:cs="Arial"/>
          <w:w w:val="105"/>
          <w:sz w:val="23"/>
          <w:szCs w:val="23"/>
        </w:rPr>
        <w:t>ancionados; así como</w:t>
      </w:r>
      <w:r w:rsidR="008B288F" w:rsidRPr="00DB1176">
        <w:rPr>
          <w:rFonts w:ascii="Arial" w:eastAsia="Arial" w:hAnsi="Arial" w:cs="Arial"/>
          <w:w w:val="105"/>
          <w:sz w:val="23"/>
          <w:szCs w:val="23"/>
        </w:rPr>
        <w:t xml:space="preserve"> </w:t>
      </w:r>
      <w:r w:rsidRPr="00DB1176">
        <w:rPr>
          <w:rFonts w:ascii="Arial" w:eastAsia="Arial" w:hAnsi="Arial" w:cs="Arial"/>
          <w:w w:val="105"/>
          <w:sz w:val="23"/>
          <w:szCs w:val="23"/>
        </w:rPr>
        <w:t>su cancelación en los términos de la Ley de Responsabilidades;</w:t>
      </w:r>
    </w:p>
    <w:p w14:paraId="1072B4BB" w14:textId="77777777" w:rsidR="00C56BEC" w:rsidRPr="00DB1176" w:rsidRDefault="00C56BEC" w:rsidP="00084A27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ind w:left="964" w:hanging="964"/>
        <w:contextualSpacing/>
        <w:jc w:val="both"/>
        <w:rPr>
          <w:rFonts w:ascii="Arial" w:eastAsia="Arial" w:hAnsi="Arial" w:cs="Arial"/>
          <w:w w:val="105"/>
          <w:sz w:val="23"/>
          <w:szCs w:val="23"/>
        </w:rPr>
      </w:pPr>
      <w:r w:rsidRPr="00DB1176">
        <w:rPr>
          <w:rFonts w:ascii="Arial" w:eastAsia="Arial" w:hAnsi="Arial" w:cs="Arial"/>
          <w:w w:val="105"/>
          <w:sz w:val="23"/>
          <w:szCs w:val="23"/>
        </w:rPr>
        <w:t>Denunciar las presuntas responsabilidades penales</w:t>
      </w:r>
      <w:r w:rsidR="008B288F" w:rsidRPr="00DB1176">
        <w:rPr>
          <w:rFonts w:ascii="Arial" w:eastAsia="Arial" w:hAnsi="Arial" w:cs="Arial"/>
          <w:w w:val="105"/>
          <w:sz w:val="23"/>
          <w:szCs w:val="23"/>
        </w:rPr>
        <w:t xml:space="preserve"> </w:t>
      </w:r>
      <w:r w:rsidRPr="00DB1176">
        <w:rPr>
          <w:rFonts w:ascii="Arial" w:eastAsia="Arial" w:hAnsi="Arial" w:cs="Arial"/>
          <w:w w:val="105"/>
          <w:sz w:val="23"/>
          <w:szCs w:val="23"/>
        </w:rPr>
        <w:t>determinadas en el ejercicio d</w:t>
      </w:r>
      <w:r w:rsidR="00D01487" w:rsidRPr="00DB1176">
        <w:rPr>
          <w:rFonts w:ascii="Arial" w:eastAsia="Arial" w:hAnsi="Arial" w:cs="Arial"/>
          <w:w w:val="105"/>
          <w:sz w:val="23"/>
          <w:szCs w:val="23"/>
        </w:rPr>
        <w:t>e sus funciones, o instar a la Unidad A</w:t>
      </w:r>
      <w:r w:rsidRPr="00DB1176">
        <w:rPr>
          <w:rFonts w:ascii="Arial" w:eastAsia="Arial" w:hAnsi="Arial" w:cs="Arial"/>
          <w:w w:val="105"/>
          <w:sz w:val="23"/>
          <w:szCs w:val="23"/>
        </w:rPr>
        <w:t>dministrativa competente dentro del Instituto</w:t>
      </w:r>
      <w:r w:rsidR="008B288F" w:rsidRPr="00DB1176">
        <w:rPr>
          <w:rFonts w:ascii="Arial" w:eastAsia="Arial" w:hAnsi="Arial" w:cs="Arial"/>
          <w:w w:val="105"/>
          <w:sz w:val="23"/>
          <w:szCs w:val="23"/>
        </w:rPr>
        <w:t xml:space="preserve"> para </w:t>
      </w:r>
      <w:r w:rsidRPr="00DB1176">
        <w:rPr>
          <w:rFonts w:ascii="Arial" w:eastAsia="Arial" w:hAnsi="Arial" w:cs="Arial"/>
          <w:w w:val="105"/>
          <w:sz w:val="23"/>
          <w:szCs w:val="23"/>
        </w:rPr>
        <w:t>que formule las denuncias o querellas a que hubier</w:t>
      </w:r>
      <w:r w:rsidR="00FB5CFF" w:rsidRPr="00DB1176">
        <w:rPr>
          <w:rFonts w:ascii="Arial" w:eastAsia="Arial" w:hAnsi="Arial" w:cs="Arial"/>
          <w:w w:val="105"/>
          <w:sz w:val="23"/>
          <w:szCs w:val="23"/>
        </w:rPr>
        <w:t xml:space="preserve">e lugar, cuando así se requiera y </w:t>
      </w:r>
      <w:r w:rsidRPr="00DB1176">
        <w:rPr>
          <w:rFonts w:ascii="Arial" w:eastAsia="Arial" w:hAnsi="Arial" w:cs="Arial"/>
          <w:w w:val="105"/>
          <w:sz w:val="23"/>
          <w:szCs w:val="23"/>
        </w:rPr>
        <w:t>coadyuvar con las autoridades correspondientes</w:t>
      </w:r>
      <w:r w:rsidR="00724EDD" w:rsidRPr="00DB1176">
        <w:rPr>
          <w:rFonts w:ascii="Arial" w:eastAsia="Arial" w:hAnsi="Arial" w:cs="Arial"/>
          <w:w w:val="105"/>
          <w:sz w:val="23"/>
          <w:szCs w:val="23"/>
        </w:rPr>
        <w:t>,</w:t>
      </w:r>
      <w:r w:rsidRPr="00DB1176">
        <w:rPr>
          <w:rFonts w:ascii="Arial" w:eastAsia="Arial" w:hAnsi="Arial" w:cs="Arial"/>
          <w:w w:val="105"/>
          <w:sz w:val="23"/>
          <w:szCs w:val="23"/>
        </w:rPr>
        <w:t xml:space="preserve"> en las investigaciones complementarias que se inicien;</w:t>
      </w:r>
    </w:p>
    <w:p w14:paraId="1B8C128C" w14:textId="26448AEB" w:rsidR="00C56BEC" w:rsidRPr="00DB1176" w:rsidRDefault="00C56BEC" w:rsidP="00084A27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ind w:left="964" w:hanging="964"/>
        <w:contextualSpacing/>
        <w:jc w:val="both"/>
        <w:rPr>
          <w:rFonts w:ascii="Arial" w:eastAsia="Arial" w:hAnsi="Arial" w:cs="Arial"/>
          <w:w w:val="105"/>
          <w:sz w:val="23"/>
          <w:szCs w:val="23"/>
        </w:rPr>
      </w:pPr>
      <w:r w:rsidRPr="00DB1176">
        <w:rPr>
          <w:rFonts w:ascii="Arial" w:eastAsia="Arial" w:hAnsi="Arial" w:cs="Arial"/>
          <w:w w:val="105"/>
          <w:sz w:val="23"/>
          <w:szCs w:val="23"/>
        </w:rPr>
        <w:t xml:space="preserve">Remitir los expedientes, informes, datos, documentos y, en general, la información que resulte necesaria o que le sea solicitada por las autoridades competentes, a efecto de instaurar procedimientos civiles o </w:t>
      </w:r>
      <w:r w:rsidR="002F4E91" w:rsidRPr="00DB1176">
        <w:rPr>
          <w:rFonts w:ascii="Arial" w:eastAsia="Arial" w:hAnsi="Arial" w:cs="Arial"/>
          <w:w w:val="105"/>
          <w:sz w:val="23"/>
          <w:szCs w:val="23"/>
        </w:rPr>
        <w:t xml:space="preserve">formular denuncias y </w:t>
      </w:r>
      <w:r w:rsidR="009D31A2" w:rsidRPr="00DB1176">
        <w:rPr>
          <w:rFonts w:ascii="Arial" w:eastAsia="Arial" w:hAnsi="Arial" w:cs="Arial"/>
          <w:w w:val="105"/>
          <w:sz w:val="23"/>
          <w:szCs w:val="23"/>
        </w:rPr>
        <w:t>querellas</w:t>
      </w:r>
      <w:r w:rsidRPr="00DB1176">
        <w:rPr>
          <w:rFonts w:ascii="Arial" w:eastAsia="Arial" w:hAnsi="Arial" w:cs="Arial"/>
          <w:w w:val="105"/>
          <w:sz w:val="23"/>
          <w:szCs w:val="23"/>
        </w:rPr>
        <w:t xml:space="preserve"> en contra de </w:t>
      </w:r>
      <w:r w:rsidR="00724EDD" w:rsidRPr="00DB1176">
        <w:rPr>
          <w:rFonts w:ascii="Arial" w:eastAsia="Arial" w:hAnsi="Arial" w:cs="Arial"/>
          <w:w w:val="105"/>
          <w:sz w:val="23"/>
          <w:szCs w:val="23"/>
        </w:rPr>
        <w:t>las</w:t>
      </w:r>
      <w:r w:rsidR="00FF4618" w:rsidRPr="00DB1176">
        <w:rPr>
          <w:rFonts w:ascii="Arial" w:eastAsia="Arial" w:hAnsi="Arial" w:cs="Arial"/>
          <w:w w:val="105"/>
          <w:sz w:val="23"/>
          <w:szCs w:val="23"/>
        </w:rPr>
        <w:t xml:space="preserve"> </w:t>
      </w:r>
      <w:r w:rsidR="008B288F" w:rsidRPr="00DB1176">
        <w:rPr>
          <w:rFonts w:ascii="Arial" w:eastAsia="Arial" w:hAnsi="Arial" w:cs="Arial"/>
          <w:w w:val="105"/>
          <w:sz w:val="23"/>
          <w:szCs w:val="23"/>
        </w:rPr>
        <w:t>y los</w:t>
      </w:r>
      <w:r w:rsidR="00FF4618" w:rsidRPr="00DB1176">
        <w:rPr>
          <w:rFonts w:ascii="Arial" w:eastAsia="Arial" w:hAnsi="Arial" w:cs="Arial"/>
          <w:w w:val="105"/>
          <w:sz w:val="23"/>
          <w:szCs w:val="23"/>
        </w:rPr>
        <w:t xml:space="preserve"> </w:t>
      </w:r>
      <w:r w:rsidR="00F63B93" w:rsidRPr="00DB1176">
        <w:rPr>
          <w:rFonts w:ascii="Arial" w:eastAsia="Arial" w:hAnsi="Arial" w:cs="Arial"/>
          <w:w w:val="105"/>
          <w:sz w:val="23"/>
          <w:szCs w:val="23"/>
        </w:rPr>
        <w:t xml:space="preserve">Servidores Públicos </w:t>
      </w:r>
      <w:r w:rsidR="00F31FF9" w:rsidRPr="00DB1176">
        <w:rPr>
          <w:rFonts w:ascii="Arial" w:eastAsia="Arial" w:hAnsi="Arial" w:cs="Arial"/>
          <w:w w:val="105"/>
          <w:sz w:val="23"/>
          <w:szCs w:val="23"/>
        </w:rPr>
        <w:t xml:space="preserve">del Instituto </w:t>
      </w:r>
      <w:r w:rsidRPr="00DB1176">
        <w:rPr>
          <w:rFonts w:ascii="Arial" w:eastAsia="Arial" w:hAnsi="Arial" w:cs="Arial"/>
          <w:w w:val="105"/>
          <w:sz w:val="23"/>
          <w:szCs w:val="23"/>
        </w:rPr>
        <w:t>que se</w:t>
      </w:r>
      <w:r w:rsidR="00724EDD" w:rsidRPr="00DB1176">
        <w:rPr>
          <w:rFonts w:ascii="Arial" w:eastAsia="Arial" w:hAnsi="Arial" w:cs="Arial"/>
          <w:w w:val="105"/>
          <w:sz w:val="23"/>
          <w:szCs w:val="23"/>
        </w:rPr>
        <w:t>an presuntamente</w:t>
      </w:r>
      <w:r w:rsidRPr="00DB1176">
        <w:rPr>
          <w:rFonts w:ascii="Arial" w:eastAsia="Arial" w:hAnsi="Arial" w:cs="Arial"/>
          <w:w w:val="105"/>
          <w:sz w:val="23"/>
          <w:szCs w:val="23"/>
        </w:rPr>
        <w:t xml:space="preserve"> responsables;</w:t>
      </w:r>
    </w:p>
    <w:p w14:paraId="67B04991" w14:textId="77777777" w:rsidR="00C56BEC" w:rsidRPr="00DB1176" w:rsidRDefault="00C56BEC" w:rsidP="00084A27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ind w:left="964" w:hanging="964"/>
        <w:contextualSpacing/>
        <w:jc w:val="both"/>
        <w:rPr>
          <w:rFonts w:ascii="Arial" w:eastAsia="Arial" w:hAnsi="Arial" w:cs="Arial"/>
          <w:w w:val="105"/>
          <w:sz w:val="23"/>
          <w:szCs w:val="23"/>
        </w:rPr>
      </w:pPr>
      <w:r w:rsidRPr="00DB1176">
        <w:rPr>
          <w:rFonts w:ascii="Arial" w:eastAsia="Arial" w:hAnsi="Arial" w:cs="Arial"/>
          <w:w w:val="105"/>
          <w:sz w:val="23"/>
          <w:szCs w:val="23"/>
        </w:rPr>
        <w:t>Emitir opiniones sobre los proyectos de presupuesto anual, redistribución presupuestal, informes trimestrales de gestión financiera, así como de cualquier otro asunto</w:t>
      </w:r>
      <w:r w:rsidR="00FB57DF" w:rsidRPr="00DB1176">
        <w:rPr>
          <w:rFonts w:ascii="Arial" w:eastAsia="Arial" w:hAnsi="Arial" w:cs="Arial"/>
          <w:w w:val="105"/>
          <w:sz w:val="23"/>
          <w:szCs w:val="23"/>
        </w:rPr>
        <w:t xml:space="preserve"> </w:t>
      </w:r>
      <w:r w:rsidRPr="00DB1176">
        <w:rPr>
          <w:rFonts w:ascii="Arial" w:eastAsia="Arial" w:hAnsi="Arial" w:cs="Arial"/>
          <w:w w:val="105"/>
          <w:sz w:val="23"/>
          <w:szCs w:val="23"/>
        </w:rPr>
        <w:t>relacionado con los recursos económicos</w:t>
      </w:r>
      <w:r w:rsidR="00FB57DF" w:rsidRPr="00DB1176">
        <w:rPr>
          <w:rFonts w:ascii="Arial" w:eastAsia="Arial" w:hAnsi="Arial" w:cs="Arial"/>
          <w:w w:val="105"/>
          <w:sz w:val="23"/>
          <w:szCs w:val="23"/>
        </w:rPr>
        <w:t xml:space="preserve"> </w:t>
      </w:r>
      <w:r w:rsidRPr="00DB1176">
        <w:rPr>
          <w:rFonts w:ascii="Arial" w:eastAsia="Arial" w:hAnsi="Arial" w:cs="Arial"/>
          <w:w w:val="105"/>
          <w:sz w:val="23"/>
          <w:szCs w:val="23"/>
        </w:rPr>
        <w:t>que ejerza el Instituto;</w:t>
      </w:r>
    </w:p>
    <w:p w14:paraId="71032F2B" w14:textId="3A074FD5" w:rsidR="00C56BEC" w:rsidRPr="00DB1176" w:rsidRDefault="00C56BEC" w:rsidP="00084A27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ind w:left="964" w:hanging="964"/>
        <w:contextualSpacing/>
        <w:jc w:val="both"/>
        <w:rPr>
          <w:rFonts w:ascii="Arial" w:eastAsia="Arial" w:hAnsi="Arial" w:cs="Arial"/>
          <w:w w:val="105"/>
          <w:sz w:val="23"/>
          <w:szCs w:val="23"/>
        </w:rPr>
      </w:pPr>
      <w:r w:rsidRPr="00DB1176">
        <w:rPr>
          <w:rFonts w:ascii="Arial" w:eastAsia="Arial" w:hAnsi="Arial" w:cs="Arial"/>
          <w:w w:val="105"/>
          <w:sz w:val="23"/>
          <w:szCs w:val="23"/>
        </w:rPr>
        <w:t>Coadyuvar con la Comisi</w:t>
      </w:r>
      <w:r w:rsidR="004C4286" w:rsidRPr="00DB1176">
        <w:rPr>
          <w:rFonts w:ascii="Arial" w:eastAsia="Arial" w:hAnsi="Arial" w:cs="Arial"/>
          <w:w w:val="105"/>
          <w:sz w:val="23"/>
          <w:szCs w:val="23"/>
        </w:rPr>
        <w:t>ón de Reglamentos</w:t>
      </w:r>
      <w:r w:rsidR="00FB57DF" w:rsidRPr="00DB1176">
        <w:rPr>
          <w:rFonts w:ascii="Arial" w:eastAsia="Arial" w:hAnsi="Arial" w:cs="Arial"/>
          <w:w w:val="105"/>
          <w:sz w:val="23"/>
          <w:szCs w:val="23"/>
        </w:rPr>
        <w:t xml:space="preserve"> </w:t>
      </w:r>
      <w:r w:rsidRPr="00DB1176">
        <w:rPr>
          <w:rFonts w:ascii="Arial" w:eastAsia="Arial" w:hAnsi="Arial" w:cs="Arial"/>
          <w:w w:val="105"/>
          <w:sz w:val="23"/>
          <w:szCs w:val="23"/>
        </w:rPr>
        <w:t>en el análisis, revisión y en su caso</w:t>
      </w:r>
      <w:r w:rsidR="00724EDD" w:rsidRPr="00DB1176">
        <w:rPr>
          <w:rFonts w:ascii="Arial" w:eastAsia="Arial" w:hAnsi="Arial" w:cs="Arial"/>
          <w:w w:val="105"/>
          <w:sz w:val="23"/>
          <w:szCs w:val="23"/>
        </w:rPr>
        <w:t>,</w:t>
      </w:r>
      <w:r w:rsidRPr="00DB1176">
        <w:rPr>
          <w:rFonts w:ascii="Arial" w:eastAsia="Arial" w:hAnsi="Arial" w:cs="Arial"/>
          <w:w w:val="105"/>
          <w:sz w:val="23"/>
          <w:szCs w:val="23"/>
        </w:rPr>
        <w:t xml:space="preserve"> proponer las modificaciones respectivas, </w:t>
      </w:r>
      <w:r w:rsidR="00CF3372" w:rsidRPr="00DB1176">
        <w:rPr>
          <w:rFonts w:ascii="Arial" w:eastAsia="Arial" w:hAnsi="Arial" w:cs="Arial"/>
          <w:w w:val="105"/>
          <w:sz w:val="23"/>
          <w:szCs w:val="23"/>
        </w:rPr>
        <w:t xml:space="preserve">de </w:t>
      </w:r>
      <w:r w:rsidRPr="00DB1176">
        <w:rPr>
          <w:rFonts w:ascii="Arial" w:eastAsia="Arial" w:hAnsi="Arial" w:cs="Arial"/>
          <w:w w:val="105"/>
          <w:sz w:val="23"/>
          <w:szCs w:val="23"/>
        </w:rPr>
        <w:t>los manuales, sistemas y procedimiento</w:t>
      </w:r>
      <w:r w:rsidR="004837E9" w:rsidRPr="00DB1176">
        <w:rPr>
          <w:rFonts w:ascii="Arial" w:eastAsia="Arial" w:hAnsi="Arial" w:cs="Arial"/>
          <w:w w:val="105"/>
          <w:sz w:val="23"/>
          <w:szCs w:val="23"/>
        </w:rPr>
        <w:t xml:space="preserve">s operativos </w:t>
      </w:r>
      <w:r w:rsidR="00CF3372" w:rsidRPr="00DB1176">
        <w:rPr>
          <w:rFonts w:ascii="Arial" w:eastAsia="Arial" w:hAnsi="Arial" w:cs="Arial"/>
          <w:w w:val="105"/>
          <w:sz w:val="23"/>
          <w:szCs w:val="23"/>
        </w:rPr>
        <w:t>necesarios en la estructura org</w:t>
      </w:r>
      <w:r w:rsidR="00A62ACB" w:rsidRPr="00DB1176">
        <w:rPr>
          <w:rFonts w:ascii="Arial" w:eastAsia="Arial" w:hAnsi="Arial" w:cs="Arial"/>
          <w:w w:val="105"/>
          <w:sz w:val="23"/>
          <w:szCs w:val="23"/>
        </w:rPr>
        <w:t>ánica del Instituto;</w:t>
      </w:r>
    </w:p>
    <w:p w14:paraId="22356940" w14:textId="358AA0EB" w:rsidR="00C56BEC" w:rsidRPr="00DB1176" w:rsidRDefault="00E245EB" w:rsidP="00084A27">
      <w:pPr>
        <w:pStyle w:val="Textoindependiente"/>
        <w:numPr>
          <w:ilvl w:val="0"/>
          <w:numId w:val="8"/>
        </w:numPr>
        <w:spacing w:line="240" w:lineRule="exact"/>
        <w:ind w:left="964" w:hanging="964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 xml:space="preserve">Proponer a </w:t>
      </w:r>
      <w:r w:rsidR="00724EDD" w:rsidRPr="00DB1176">
        <w:rPr>
          <w:rFonts w:cs="Arial"/>
          <w:w w:val="105"/>
          <w:sz w:val="23"/>
          <w:szCs w:val="23"/>
        </w:rPr>
        <w:t>L</w:t>
      </w:r>
      <w:r w:rsidRPr="00DB1176">
        <w:rPr>
          <w:rFonts w:cs="Arial"/>
          <w:w w:val="105"/>
          <w:sz w:val="23"/>
          <w:szCs w:val="23"/>
        </w:rPr>
        <w:t>a Presidencia</w:t>
      </w:r>
      <w:r w:rsidR="00724EDD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la suscripción de </w:t>
      </w:r>
      <w:r w:rsidR="00C56BEC" w:rsidRPr="00DB1176">
        <w:rPr>
          <w:rFonts w:cs="Arial"/>
          <w:w w:val="105"/>
          <w:sz w:val="23"/>
          <w:szCs w:val="23"/>
        </w:rPr>
        <w:t>convenios y acuerdos con dependencias, órganos o entidades del Gobiern</w:t>
      </w:r>
      <w:r w:rsidRPr="00DB1176">
        <w:rPr>
          <w:rFonts w:cs="Arial"/>
          <w:w w:val="105"/>
          <w:sz w:val="23"/>
          <w:szCs w:val="23"/>
        </w:rPr>
        <w:t>o Federal,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Estatal o Municipal</w:t>
      </w:r>
      <w:r w:rsidR="00C56BEC" w:rsidRPr="00DB1176">
        <w:rPr>
          <w:rFonts w:cs="Arial"/>
          <w:w w:val="105"/>
          <w:sz w:val="23"/>
          <w:szCs w:val="23"/>
        </w:rPr>
        <w:t>;</w:t>
      </w:r>
    </w:p>
    <w:p w14:paraId="761393FD" w14:textId="77777777" w:rsidR="00C56BEC" w:rsidRPr="00DB1176" w:rsidRDefault="00C56BEC" w:rsidP="00084A27">
      <w:pPr>
        <w:pStyle w:val="Textoindependiente"/>
        <w:numPr>
          <w:ilvl w:val="0"/>
          <w:numId w:val="8"/>
        </w:numPr>
        <w:spacing w:line="240" w:lineRule="exact"/>
        <w:ind w:left="964" w:hanging="964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Ejercer el derecho</w:t>
      </w:r>
      <w:r w:rsidR="00724EDD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de atraer el conocimiento</w:t>
      </w:r>
      <w:r w:rsidR="00724EDD" w:rsidRPr="00DB1176">
        <w:rPr>
          <w:rFonts w:cs="Arial"/>
          <w:w w:val="105"/>
          <w:sz w:val="23"/>
          <w:szCs w:val="23"/>
        </w:rPr>
        <w:t>,</w:t>
      </w:r>
      <w:r w:rsidR="0073609C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 xml:space="preserve">de aquellos asuntos que por su naturaleza revistan interés para la Contraloría, de acuerdo a lo </w:t>
      </w:r>
      <w:r w:rsidRPr="00DB1176">
        <w:rPr>
          <w:rFonts w:cs="Arial"/>
          <w:w w:val="105"/>
          <w:sz w:val="23"/>
          <w:szCs w:val="23"/>
        </w:rPr>
        <w:lastRenderedPageBreak/>
        <w:t>señalado en la Ley de Responsabilidades y demás ordenamientos aplicables;</w:t>
      </w:r>
    </w:p>
    <w:p w14:paraId="682145A5" w14:textId="4F05C3FA" w:rsidR="00C56BEC" w:rsidRPr="00DB1176" w:rsidRDefault="00301FFB" w:rsidP="00084A27">
      <w:pPr>
        <w:pStyle w:val="Textoindependiente"/>
        <w:numPr>
          <w:ilvl w:val="0"/>
          <w:numId w:val="8"/>
        </w:numPr>
        <w:spacing w:line="240" w:lineRule="exact"/>
        <w:ind w:left="964" w:hanging="964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Vigilar</w:t>
      </w:r>
      <w:r w:rsidR="00C56BEC" w:rsidRPr="00DB1176">
        <w:rPr>
          <w:rFonts w:cs="Arial"/>
          <w:w w:val="105"/>
          <w:sz w:val="23"/>
          <w:szCs w:val="23"/>
        </w:rPr>
        <w:t xml:space="preserve"> que la Jefatura de Acceso a la Información, garantice el ejercicio del derecho de acceso a la información pública y </w:t>
      </w:r>
      <w:r w:rsidR="009D31A2" w:rsidRPr="00DB1176">
        <w:rPr>
          <w:rFonts w:cs="Arial"/>
          <w:w w:val="105"/>
          <w:sz w:val="23"/>
          <w:szCs w:val="23"/>
        </w:rPr>
        <w:t>de datos personales</w:t>
      </w:r>
      <w:r w:rsidR="00C56BEC" w:rsidRPr="00DB1176">
        <w:rPr>
          <w:rFonts w:cs="Arial"/>
          <w:w w:val="105"/>
          <w:sz w:val="23"/>
          <w:szCs w:val="23"/>
        </w:rPr>
        <w:t>, en los términos que lo prevean las leyes y reglamentos respectivos;</w:t>
      </w:r>
    </w:p>
    <w:p w14:paraId="5F79CB24" w14:textId="77777777" w:rsidR="00C56BEC" w:rsidRPr="00DB1176" w:rsidRDefault="00C56BEC" w:rsidP="00084A27">
      <w:pPr>
        <w:pStyle w:val="Textoindependiente"/>
        <w:numPr>
          <w:ilvl w:val="0"/>
          <w:numId w:val="8"/>
        </w:numPr>
        <w:spacing w:line="240" w:lineRule="exact"/>
        <w:ind w:left="964" w:hanging="964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Certificar</w:t>
      </w:r>
      <w:r w:rsidR="00376CDF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a petición de parte, las copias de los documentos</w:t>
      </w:r>
      <w:r w:rsidR="00687BFD" w:rsidRPr="00DB1176">
        <w:rPr>
          <w:rFonts w:cs="Arial"/>
          <w:w w:val="105"/>
          <w:sz w:val="23"/>
          <w:szCs w:val="23"/>
        </w:rPr>
        <w:t xml:space="preserve"> que obren </w:t>
      </w:r>
      <w:r w:rsidRPr="00DB1176">
        <w:rPr>
          <w:rFonts w:cs="Arial"/>
          <w:w w:val="105"/>
          <w:sz w:val="23"/>
          <w:szCs w:val="23"/>
        </w:rPr>
        <w:t>en archivos</w:t>
      </w:r>
      <w:r w:rsidR="00301FFB" w:rsidRPr="00DB1176">
        <w:rPr>
          <w:rFonts w:cs="Arial"/>
          <w:w w:val="105"/>
          <w:sz w:val="23"/>
          <w:szCs w:val="23"/>
        </w:rPr>
        <w:t xml:space="preserve"> de la Contraloría</w:t>
      </w:r>
      <w:r w:rsidR="00724EDD" w:rsidRPr="00DB1176">
        <w:rPr>
          <w:rFonts w:cs="Arial"/>
          <w:w w:val="105"/>
          <w:sz w:val="23"/>
          <w:szCs w:val="23"/>
        </w:rPr>
        <w:t>,</w:t>
      </w:r>
      <w:r w:rsidR="00301FFB" w:rsidRPr="00DB1176">
        <w:rPr>
          <w:rFonts w:cs="Arial"/>
          <w:w w:val="105"/>
          <w:sz w:val="23"/>
          <w:szCs w:val="23"/>
        </w:rPr>
        <w:t xml:space="preserve"> </w:t>
      </w:r>
      <w:r w:rsidR="00687BFD" w:rsidRPr="00DB1176">
        <w:rPr>
          <w:rFonts w:cs="Arial"/>
          <w:w w:val="105"/>
          <w:sz w:val="23"/>
          <w:szCs w:val="23"/>
        </w:rPr>
        <w:t xml:space="preserve">y que sean generados </w:t>
      </w:r>
      <w:r w:rsidRPr="00DB1176">
        <w:rPr>
          <w:rFonts w:cs="Arial"/>
          <w:w w:val="105"/>
          <w:sz w:val="23"/>
          <w:szCs w:val="23"/>
        </w:rPr>
        <w:t>e</w:t>
      </w:r>
      <w:r w:rsidR="00301FFB" w:rsidRPr="00DB1176">
        <w:rPr>
          <w:rFonts w:cs="Arial"/>
          <w:w w:val="105"/>
          <w:sz w:val="23"/>
          <w:szCs w:val="23"/>
        </w:rPr>
        <w:t>n</w:t>
      </w:r>
      <w:r w:rsidRPr="00DB1176">
        <w:rPr>
          <w:rFonts w:cs="Arial"/>
          <w:w w:val="105"/>
          <w:sz w:val="23"/>
          <w:szCs w:val="23"/>
        </w:rPr>
        <w:t xml:space="preserve"> la </w:t>
      </w:r>
      <w:r w:rsidR="00301FFB" w:rsidRPr="00DB1176">
        <w:rPr>
          <w:rFonts w:cs="Arial"/>
          <w:w w:val="105"/>
          <w:sz w:val="23"/>
          <w:szCs w:val="23"/>
        </w:rPr>
        <w:t>misma</w:t>
      </w:r>
      <w:r w:rsidRPr="00DB1176">
        <w:rPr>
          <w:rFonts w:cs="Arial"/>
          <w:w w:val="105"/>
          <w:sz w:val="23"/>
          <w:szCs w:val="23"/>
        </w:rPr>
        <w:t>; y</w:t>
      </w:r>
    </w:p>
    <w:p w14:paraId="5E731C1D" w14:textId="7CB2C084" w:rsidR="00517D08" w:rsidRPr="00DB1176" w:rsidRDefault="00517D08" w:rsidP="00084A27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spacing w:line="240" w:lineRule="exact"/>
        <w:ind w:left="964" w:hanging="964"/>
        <w:contextualSpacing/>
        <w:jc w:val="both"/>
        <w:rPr>
          <w:rFonts w:ascii="Arial" w:hAnsi="Arial" w:cs="Arial"/>
          <w:w w:val="105"/>
          <w:sz w:val="23"/>
          <w:szCs w:val="23"/>
        </w:rPr>
      </w:pPr>
      <w:r w:rsidRPr="00DB1176">
        <w:rPr>
          <w:rFonts w:ascii="Arial" w:eastAsia="Arial" w:hAnsi="Arial" w:cs="Arial"/>
          <w:w w:val="105"/>
          <w:sz w:val="23"/>
          <w:szCs w:val="23"/>
        </w:rPr>
        <w:t xml:space="preserve">Emitir las prevenciones necesarias, a </w:t>
      </w:r>
      <w:r w:rsidR="00500EEC" w:rsidRPr="00DB1176">
        <w:rPr>
          <w:rFonts w:ascii="Arial" w:eastAsia="Arial" w:hAnsi="Arial" w:cs="Arial"/>
          <w:w w:val="105"/>
          <w:sz w:val="23"/>
          <w:szCs w:val="23"/>
        </w:rPr>
        <w:t xml:space="preserve">las o los </w:t>
      </w:r>
      <w:r w:rsidR="00C146FF" w:rsidRPr="00DB1176">
        <w:rPr>
          <w:rFonts w:ascii="Arial" w:eastAsia="Arial" w:hAnsi="Arial" w:cs="Arial"/>
          <w:w w:val="105"/>
          <w:sz w:val="23"/>
          <w:szCs w:val="23"/>
        </w:rPr>
        <w:t>Servidores Públicos</w:t>
      </w:r>
      <w:r w:rsidRPr="00DB1176">
        <w:rPr>
          <w:rFonts w:ascii="Arial" w:eastAsia="Arial" w:hAnsi="Arial" w:cs="Arial"/>
          <w:w w:val="105"/>
          <w:sz w:val="23"/>
          <w:szCs w:val="23"/>
        </w:rPr>
        <w:t>, cuando así se requiera.</w:t>
      </w:r>
    </w:p>
    <w:p w14:paraId="010A5DEE" w14:textId="7F25644C" w:rsidR="002D5E21" w:rsidRPr="00DB1176" w:rsidRDefault="002D5E21" w:rsidP="00084A27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spacing w:line="240" w:lineRule="exact"/>
        <w:ind w:left="964" w:hanging="964"/>
        <w:contextualSpacing/>
        <w:jc w:val="both"/>
        <w:rPr>
          <w:rFonts w:ascii="Arial" w:hAnsi="Arial" w:cs="Arial"/>
          <w:w w:val="105"/>
          <w:sz w:val="23"/>
          <w:szCs w:val="23"/>
        </w:rPr>
      </w:pPr>
      <w:r w:rsidRPr="00DB1176">
        <w:rPr>
          <w:rFonts w:ascii="Arial" w:eastAsia="Arial" w:hAnsi="Arial" w:cs="Arial"/>
          <w:w w:val="105"/>
          <w:sz w:val="23"/>
          <w:szCs w:val="23"/>
        </w:rPr>
        <w:t>D</w:t>
      </w:r>
      <w:r w:rsidR="00B079D6" w:rsidRPr="00DB1176">
        <w:rPr>
          <w:rFonts w:ascii="Arial" w:eastAsia="Arial" w:hAnsi="Arial" w:cs="Arial"/>
          <w:w w:val="105"/>
          <w:sz w:val="23"/>
          <w:szCs w:val="23"/>
        </w:rPr>
        <w:t xml:space="preserve">esahogar </w:t>
      </w:r>
      <w:r w:rsidR="00BA1EC0" w:rsidRPr="00DB1176">
        <w:rPr>
          <w:rFonts w:ascii="Arial" w:eastAsia="Arial" w:hAnsi="Arial" w:cs="Arial"/>
          <w:w w:val="105"/>
          <w:sz w:val="23"/>
          <w:szCs w:val="23"/>
        </w:rPr>
        <w:t xml:space="preserve">dentro de los cinco días hábiles </w:t>
      </w:r>
      <w:r w:rsidRPr="00DB1176">
        <w:rPr>
          <w:rFonts w:ascii="Arial" w:eastAsia="Arial" w:hAnsi="Arial" w:cs="Arial"/>
          <w:w w:val="105"/>
          <w:sz w:val="23"/>
          <w:szCs w:val="23"/>
        </w:rPr>
        <w:t>las consultas que l</w:t>
      </w:r>
      <w:r w:rsidR="00A12F6B" w:rsidRPr="00DB1176">
        <w:rPr>
          <w:rFonts w:ascii="Arial" w:eastAsia="Arial" w:hAnsi="Arial" w:cs="Arial"/>
          <w:w w:val="105"/>
          <w:sz w:val="23"/>
          <w:szCs w:val="23"/>
        </w:rPr>
        <w:t xml:space="preserve">as y los </w:t>
      </w:r>
      <w:r w:rsidR="00F63B93" w:rsidRPr="00DB1176">
        <w:rPr>
          <w:rFonts w:ascii="Arial" w:eastAsia="Arial" w:hAnsi="Arial" w:cs="Arial"/>
          <w:w w:val="105"/>
          <w:sz w:val="23"/>
          <w:szCs w:val="23"/>
        </w:rPr>
        <w:t xml:space="preserve">Servidores Públicos </w:t>
      </w:r>
      <w:r w:rsidR="00A12F6B" w:rsidRPr="00DB1176">
        <w:rPr>
          <w:rFonts w:ascii="Arial" w:eastAsia="Arial" w:hAnsi="Arial" w:cs="Arial"/>
          <w:w w:val="105"/>
          <w:sz w:val="23"/>
          <w:szCs w:val="23"/>
        </w:rPr>
        <w:t>con Cargo dentro del Instituto</w:t>
      </w:r>
      <w:r w:rsidRPr="00DB1176">
        <w:rPr>
          <w:rFonts w:ascii="Arial" w:eastAsia="Arial" w:hAnsi="Arial" w:cs="Arial"/>
          <w:w w:val="105"/>
          <w:sz w:val="23"/>
          <w:szCs w:val="23"/>
        </w:rPr>
        <w:t xml:space="preserve"> le formulen en relación al ejercicio de sus funciones.</w:t>
      </w:r>
    </w:p>
    <w:p w14:paraId="05C21B54" w14:textId="2FD11907" w:rsidR="007E5CAE" w:rsidRPr="00DB1176" w:rsidRDefault="00292D35" w:rsidP="00084A27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ind w:left="964" w:hanging="964"/>
        <w:contextualSpacing/>
        <w:jc w:val="both"/>
        <w:rPr>
          <w:rFonts w:ascii="Arial" w:hAnsi="Arial" w:cs="Arial"/>
          <w:sz w:val="23"/>
          <w:szCs w:val="23"/>
        </w:rPr>
      </w:pPr>
      <w:r w:rsidRPr="00DB1176">
        <w:rPr>
          <w:rFonts w:ascii="Arial" w:hAnsi="Arial" w:cs="Arial"/>
          <w:sz w:val="23"/>
          <w:szCs w:val="23"/>
        </w:rPr>
        <w:t>Coadyuvar c</w:t>
      </w:r>
      <w:r w:rsidR="00A12F6B" w:rsidRPr="00DB1176">
        <w:rPr>
          <w:rFonts w:ascii="Arial" w:hAnsi="Arial" w:cs="Arial"/>
          <w:sz w:val="23"/>
          <w:szCs w:val="23"/>
        </w:rPr>
        <w:t xml:space="preserve">on </w:t>
      </w:r>
      <w:r w:rsidR="00A12F6B" w:rsidRPr="00DB1176">
        <w:rPr>
          <w:rFonts w:ascii="Arial" w:eastAsia="Arial" w:hAnsi="Arial" w:cs="Arial"/>
          <w:w w:val="105"/>
          <w:sz w:val="23"/>
          <w:szCs w:val="23"/>
        </w:rPr>
        <w:t xml:space="preserve">las y los </w:t>
      </w:r>
      <w:r w:rsidR="00F63B93" w:rsidRPr="00DB1176">
        <w:rPr>
          <w:rFonts w:ascii="Arial" w:eastAsia="Arial" w:hAnsi="Arial" w:cs="Arial"/>
          <w:w w:val="105"/>
          <w:sz w:val="23"/>
          <w:szCs w:val="23"/>
        </w:rPr>
        <w:t xml:space="preserve">Servidores Públicos </w:t>
      </w:r>
      <w:r w:rsidR="00A12F6B" w:rsidRPr="00DB1176">
        <w:rPr>
          <w:rFonts w:ascii="Arial" w:eastAsia="Arial" w:hAnsi="Arial" w:cs="Arial"/>
          <w:w w:val="105"/>
          <w:sz w:val="23"/>
          <w:szCs w:val="23"/>
        </w:rPr>
        <w:t>con Cargo dentro del Instituto</w:t>
      </w:r>
      <w:r w:rsidRPr="00DB1176">
        <w:rPr>
          <w:rFonts w:ascii="Arial" w:hAnsi="Arial" w:cs="Arial"/>
          <w:sz w:val="23"/>
          <w:szCs w:val="23"/>
        </w:rPr>
        <w:t>, en la realización de diagnósticos organizacionales, con el propósito de determinar la situación de las mismas y proponer planes y estrategias de corrección, actualización y mejora constante; así mismo, a solicitud de parte, auxiliar en la elaboración de manuales de organización y de procedimientos;</w:t>
      </w:r>
      <w:r w:rsidR="00FF4618" w:rsidRPr="00DB1176">
        <w:rPr>
          <w:rFonts w:ascii="Arial" w:hAnsi="Arial" w:cs="Arial"/>
          <w:b/>
          <w:sz w:val="23"/>
          <w:szCs w:val="23"/>
        </w:rPr>
        <w:t xml:space="preserve"> </w:t>
      </w:r>
    </w:p>
    <w:p w14:paraId="029F0AE9" w14:textId="77777777" w:rsidR="00292D35" w:rsidRPr="00DB1176" w:rsidRDefault="001D74AA" w:rsidP="00084A27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ind w:left="964" w:hanging="964"/>
        <w:contextualSpacing/>
        <w:jc w:val="both"/>
        <w:rPr>
          <w:rFonts w:ascii="Arial" w:hAnsi="Arial" w:cs="Arial"/>
          <w:sz w:val="23"/>
          <w:szCs w:val="23"/>
        </w:rPr>
      </w:pPr>
      <w:r w:rsidRPr="00DB1176">
        <w:rPr>
          <w:rFonts w:ascii="Arial" w:hAnsi="Arial" w:cs="Arial"/>
          <w:sz w:val="23"/>
          <w:szCs w:val="23"/>
        </w:rPr>
        <w:t>Elaborar dictámenes sobre la viabilidad de incrementar, modificar o suprimir la estructura orgánica del Instituto, que se propongan ante el Consejo General</w:t>
      </w:r>
      <w:r w:rsidR="00292D35" w:rsidRPr="00DB1176">
        <w:rPr>
          <w:rFonts w:ascii="Arial" w:hAnsi="Arial" w:cs="Arial"/>
          <w:sz w:val="23"/>
          <w:szCs w:val="23"/>
        </w:rPr>
        <w:t xml:space="preserve">; </w:t>
      </w:r>
    </w:p>
    <w:p w14:paraId="2A723DC2" w14:textId="5AED2F8A" w:rsidR="00292D35" w:rsidRPr="00DB1176" w:rsidRDefault="001D74AA" w:rsidP="00084A27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ind w:left="964" w:hanging="964"/>
        <w:contextualSpacing/>
        <w:jc w:val="both"/>
        <w:rPr>
          <w:rFonts w:ascii="Arial" w:hAnsi="Arial" w:cs="Arial"/>
          <w:sz w:val="23"/>
          <w:szCs w:val="23"/>
        </w:rPr>
      </w:pPr>
      <w:r w:rsidRPr="00DB1176">
        <w:rPr>
          <w:rFonts w:ascii="Arial" w:hAnsi="Arial" w:cs="Arial"/>
          <w:sz w:val="23"/>
          <w:szCs w:val="23"/>
        </w:rPr>
        <w:t xml:space="preserve">Realizar y poner a disposición de la Comisión de Reglamentos, la opinión sobre los proyectos normativos, que presenten las y los </w:t>
      </w:r>
      <w:r w:rsidR="00F63B93" w:rsidRPr="00DB1176">
        <w:rPr>
          <w:rFonts w:ascii="Arial" w:hAnsi="Arial" w:cs="Arial"/>
          <w:sz w:val="23"/>
          <w:szCs w:val="23"/>
        </w:rPr>
        <w:t xml:space="preserve">Servidores Públicos </w:t>
      </w:r>
      <w:r w:rsidRPr="00DB1176">
        <w:rPr>
          <w:rFonts w:ascii="Arial" w:hAnsi="Arial" w:cs="Arial"/>
          <w:sz w:val="23"/>
          <w:szCs w:val="23"/>
        </w:rPr>
        <w:t xml:space="preserve">titulares </w:t>
      </w:r>
      <w:r w:rsidR="00E64A5D" w:rsidRPr="00DB1176">
        <w:rPr>
          <w:rFonts w:ascii="Arial" w:hAnsi="Arial" w:cs="Arial"/>
          <w:sz w:val="23"/>
          <w:szCs w:val="23"/>
        </w:rPr>
        <w:t xml:space="preserve">con Cargo dentro del </w:t>
      </w:r>
      <w:r w:rsidRPr="00DB1176">
        <w:rPr>
          <w:rFonts w:ascii="Arial" w:hAnsi="Arial" w:cs="Arial"/>
          <w:sz w:val="23"/>
          <w:szCs w:val="23"/>
        </w:rPr>
        <w:t>Instituto, a fin de asegurar que existan los elementos de control interno necesarios</w:t>
      </w:r>
      <w:r w:rsidR="00292D35" w:rsidRPr="00DB1176">
        <w:rPr>
          <w:rFonts w:ascii="Arial" w:hAnsi="Arial" w:cs="Arial"/>
          <w:sz w:val="23"/>
          <w:szCs w:val="23"/>
        </w:rPr>
        <w:t>;</w:t>
      </w:r>
    </w:p>
    <w:p w14:paraId="7BB7FD04" w14:textId="06D2C12E" w:rsidR="00292D35" w:rsidRPr="00DB1176" w:rsidRDefault="00292D35" w:rsidP="00084A27">
      <w:pPr>
        <w:pStyle w:val="Prrafodelista"/>
        <w:widowControl/>
        <w:numPr>
          <w:ilvl w:val="0"/>
          <w:numId w:val="8"/>
        </w:numPr>
        <w:autoSpaceDE w:val="0"/>
        <w:autoSpaceDN w:val="0"/>
        <w:adjustRightInd w:val="0"/>
        <w:ind w:left="964" w:hanging="964"/>
        <w:contextualSpacing/>
        <w:jc w:val="both"/>
        <w:rPr>
          <w:rFonts w:ascii="Arial" w:hAnsi="Arial" w:cs="Arial"/>
          <w:sz w:val="23"/>
          <w:szCs w:val="23"/>
        </w:rPr>
      </w:pPr>
      <w:r w:rsidRPr="00DB1176">
        <w:rPr>
          <w:rFonts w:ascii="Arial" w:hAnsi="Arial" w:cs="Arial"/>
          <w:sz w:val="23"/>
          <w:szCs w:val="23"/>
        </w:rPr>
        <w:t>Diseñar, implementar y dar seguimiento, al Sistema de Evaluación de la Gestión</w:t>
      </w:r>
      <w:r w:rsidR="00FF4618" w:rsidRPr="00DB1176">
        <w:rPr>
          <w:rFonts w:ascii="Arial" w:hAnsi="Arial" w:cs="Arial"/>
          <w:sz w:val="23"/>
          <w:szCs w:val="23"/>
        </w:rPr>
        <w:t xml:space="preserve"> </w:t>
      </w:r>
      <w:r w:rsidRPr="00DB1176">
        <w:rPr>
          <w:rFonts w:ascii="Arial" w:hAnsi="Arial" w:cs="Arial"/>
          <w:sz w:val="23"/>
          <w:szCs w:val="23"/>
        </w:rPr>
        <w:t xml:space="preserve">Pública por Resultados, a través de indicadores </w:t>
      </w:r>
      <w:r w:rsidR="00CA3DD9" w:rsidRPr="00DB1176">
        <w:rPr>
          <w:rFonts w:ascii="Arial" w:hAnsi="Arial" w:cs="Arial"/>
          <w:sz w:val="23"/>
          <w:szCs w:val="23"/>
        </w:rPr>
        <w:t>para los</w:t>
      </w:r>
      <w:r w:rsidR="000B7359" w:rsidRPr="00DB1176">
        <w:rPr>
          <w:rFonts w:ascii="Arial" w:hAnsi="Arial" w:cs="Arial"/>
          <w:sz w:val="23"/>
          <w:szCs w:val="23"/>
        </w:rPr>
        <w:t xml:space="preserve"> cargos dentro del Instituto</w:t>
      </w:r>
      <w:r w:rsidRPr="00DB1176">
        <w:rPr>
          <w:rFonts w:ascii="Arial" w:hAnsi="Arial" w:cs="Arial"/>
          <w:sz w:val="23"/>
          <w:szCs w:val="23"/>
        </w:rPr>
        <w:t>;</w:t>
      </w:r>
    </w:p>
    <w:p w14:paraId="5C72710C" w14:textId="77777777" w:rsidR="00CF3117" w:rsidRPr="00DB1176" w:rsidRDefault="00CF3117" w:rsidP="00084A27">
      <w:pPr>
        <w:pStyle w:val="Textoindependiente"/>
        <w:numPr>
          <w:ilvl w:val="0"/>
          <w:numId w:val="8"/>
        </w:numPr>
        <w:spacing w:line="240" w:lineRule="exact"/>
        <w:ind w:left="964" w:hanging="964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Las demás que le encomiende el Consejo General con apego a la normatividad jurídica de la materia.</w:t>
      </w:r>
    </w:p>
    <w:p w14:paraId="2D67B719" w14:textId="4BB60FC0" w:rsidR="00AD1557" w:rsidRPr="00DB1176" w:rsidRDefault="00AD1557" w:rsidP="004213F8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</w:t>
      </w:r>
      <w:r w:rsidR="00CA3DD9" w:rsidRPr="00DB1176">
        <w:rPr>
          <w:rFonts w:cs="Arial"/>
          <w:b/>
          <w:w w:val="105"/>
          <w:sz w:val="23"/>
          <w:szCs w:val="23"/>
        </w:rPr>
        <w:t xml:space="preserve"> 13</w:t>
      </w:r>
      <w:r w:rsidR="00CB30C5" w:rsidRPr="00DB1176">
        <w:rPr>
          <w:rFonts w:cs="Arial"/>
          <w:b/>
          <w:w w:val="105"/>
          <w:sz w:val="23"/>
          <w:szCs w:val="23"/>
        </w:rPr>
        <w:t>.</w:t>
      </w:r>
      <w:r w:rsidRPr="00DB1176">
        <w:rPr>
          <w:rFonts w:cs="Arial"/>
          <w:b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Las o los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auditores internos, tendrán las siguientes atribuciones y obligaciones:</w:t>
      </w:r>
    </w:p>
    <w:p w14:paraId="7EE7F679" w14:textId="77777777" w:rsidR="00AD1557" w:rsidRPr="00DB1176" w:rsidRDefault="00AD1557" w:rsidP="00AD1557">
      <w:pPr>
        <w:pStyle w:val="Prrafodelista"/>
        <w:widowControl/>
        <w:numPr>
          <w:ilvl w:val="0"/>
          <w:numId w:val="32"/>
        </w:num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sz w:val="23"/>
          <w:szCs w:val="23"/>
        </w:rPr>
      </w:pPr>
      <w:r w:rsidRPr="00DB1176">
        <w:rPr>
          <w:rFonts w:ascii="Arial" w:hAnsi="Arial" w:cs="Arial"/>
          <w:sz w:val="23"/>
          <w:szCs w:val="23"/>
        </w:rPr>
        <w:t>Realizar las auditorías, visitas e inspecciones para las cuales, se comisionen, sujetándose a las leyes y ordenamientos normativos respectivos, así como tener la representación de la Contraloría, en lo concerniente a las comisiones que se les confieran;</w:t>
      </w:r>
    </w:p>
    <w:p w14:paraId="23E7693C" w14:textId="77777777" w:rsidR="00AD1557" w:rsidRPr="00DB1176" w:rsidRDefault="00AD1557" w:rsidP="00AD1557">
      <w:pPr>
        <w:pStyle w:val="Prrafodelista"/>
        <w:widowControl/>
        <w:numPr>
          <w:ilvl w:val="0"/>
          <w:numId w:val="32"/>
        </w:num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sz w:val="23"/>
          <w:szCs w:val="23"/>
        </w:rPr>
      </w:pPr>
      <w:r w:rsidRPr="00DB1176">
        <w:rPr>
          <w:rFonts w:ascii="Arial" w:hAnsi="Arial" w:cs="Arial"/>
          <w:sz w:val="23"/>
          <w:szCs w:val="23"/>
        </w:rPr>
        <w:t>Levantar actas circunstanciadas en presencia de dos personas que testifiquen, en las que se harán constar hechos y omisiones que hubieren encontrado durante sus actuaciones;</w:t>
      </w:r>
    </w:p>
    <w:p w14:paraId="7FBCDE36" w14:textId="77777777" w:rsidR="00AD1557" w:rsidRPr="00DB1176" w:rsidRDefault="00AD1557" w:rsidP="00AD1557">
      <w:pPr>
        <w:pStyle w:val="Prrafodelista"/>
        <w:widowControl/>
        <w:numPr>
          <w:ilvl w:val="0"/>
          <w:numId w:val="32"/>
        </w:num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sz w:val="23"/>
          <w:szCs w:val="23"/>
        </w:rPr>
      </w:pPr>
      <w:r w:rsidRPr="00DB1176">
        <w:rPr>
          <w:rFonts w:ascii="Arial" w:hAnsi="Arial" w:cs="Arial"/>
          <w:sz w:val="23"/>
          <w:szCs w:val="23"/>
        </w:rPr>
        <w:t>Solicitar y obtener toda la información y documentación necesaria para el cumplimiento de la comisión conferida;</w:t>
      </w:r>
    </w:p>
    <w:p w14:paraId="0BA5BF66" w14:textId="77777777" w:rsidR="00AD1557" w:rsidRPr="00DB1176" w:rsidRDefault="00AD1557" w:rsidP="00AD1557">
      <w:pPr>
        <w:pStyle w:val="Prrafodelista"/>
        <w:widowControl/>
        <w:numPr>
          <w:ilvl w:val="0"/>
          <w:numId w:val="32"/>
        </w:num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sz w:val="23"/>
          <w:szCs w:val="23"/>
        </w:rPr>
      </w:pPr>
      <w:r w:rsidRPr="00DB1176">
        <w:rPr>
          <w:rFonts w:ascii="Arial" w:hAnsi="Arial" w:cs="Arial"/>
          <w:sz w:val="23"/>
          <w:szCs w:val="23"/>
        </w:rPr>
        <w:t>Investigar, en el ámbito de su competencia, los actos u omisiones que impliquen alguna irregularidad;</w:t>
      </w:r>
    </w:p>
    <w:p w14:paraId="70AC503E" w14:textId="77777777" w:rsidR="00AD1557" w:rsidRPr="00DB1176" w:rsidRDefault="00AD1557" w:rsidP="00AD1557">
      <w:pPr>
        <w:pStyle w:val="Prrafodelista"/>
        <w:widowControl/>
        <w:numPr>
          <w:ilvl w:val="0"/>
          <w:numId w:val="32"/>
        </w:num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sz w:val="23"/>
          <w:szCs w:val="23"/>
        </w:rPr>
      </w:pPr>
      <w:r w:rsidRPr="00DB1176">
        <w:rPr>
          <w:rFonts w:ascii="Arial" w:hAnsi="Arial" w:cs="Arial"/>
          <w:sz w:val="23"/>
          <w:szCs w:val="23"/>
        </w:rPr>
        <w:t>Revisar y evaluar la información, así como la documentación que se les proporcione en la práctica de las auditorías, visitas e inspecciones;</w:t>
      </w:r>
    </w:p>
    <w:p w14:paraId="1D8F5077" w14:textId="77777777" w:rsidR="00AD1557" w:rsidRPr="00DB1176" w:rsidRDefault="00AD1557" w:rsidP="00AD1557">
      <w:pPr>
        <w:pStyle w:val="Prrafodelista"/>
        <w:widowControl/>
        <w:numPr>
          <w:ilvl w:val="0"/>
          <w:numId w:val="32"/>
        </w:num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sz w:val="23"/>
          <w:szCs w:val="23"/>
        </w:rPr>
      </w:pPr>
      <w:r w:rsidRPr="00DB1176">
        <w:rPr>
          <w:rFonts w:ascii="Arial" w:hAnsi="Arial" w:cs="Arial"/>
          <w:sz w:val="23"/>
          <w:szCs w:val="23"/>
        </w:rPr>
        <w:t xml:space="preserve">Recabar y elaborar los </w:t>
      </w:r>
      <w:r w:rsidR="00F1355F" w:rsidRPr="00DB1176">
        <w:rPr>
          <w:rFonts w:ascii="Arial" w:hAnsi="Arial" w:cs="Arial"/>
          <w:sz w:val="23"/>
          <w:szCs w:val="23"/>
        </w:rPr>
        <w:t>papeles</w:t>
      </w:r>
      <w:r w:rsidRPr="00DB1176">
        <w:rPr>
          <w:rFonts w:ascii="Arial" w:hAnsi="Arial" w:cs="Arial"/>
          <w:sz w:val="23"/>
          <w:szCs w:val="23"/>
        </w:rPr>
        <w:t xml:space="preserve"> de trabajo correspondientes a cada auditoría;</w:t>
      </w:r>
    </w:p>
    <w:p w14:paraId="1E0E951D" w14:textId="30E7134A" w:rsidR="008C18EE" w:rsidRPr="00DB1176" w:rsidRDefault="008C18EE" w:rsidP="008C18EE">
      <w:pPr>
        <w:pStyle w:val="Prrafodelista"/>
        <w:widowControl/>
        <w:numPr>
          <w:ilvl w:val="0"/>
          <w:numId w:val="32"/>
        </w:num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sz w:val="23"/>
          <w:szCs w:val="23"/>
        </w:rPr>
      </w:pPr>
      <w:r w:rsidRPr="00DB1176">
        <w:rPr>
          <w:rFonts w:ascii="Arial" w:hAnsi="Arial" w:cs="Arial"/>
          <w:sz w:val="23"/>
          <w:szCs w:val="23"/>
        </w:rPr>
        <w:t>Elaborar las cédulas de resultados preliminares y finales</w:t>
      </w:r>
      <w:r w:rsidR="00FF4618" w:rsidRPr="00DB1176">
        <w:rPr>
          <w:rFonts w:ascii="Arial" w:hAnsi="Arial" w:cs="Arial"/>
          <w:sz w:val="23"/>
          <w:szCs w:val="23"/>
        </w:rPr>
        <w:t xml:space="preserve"> </w:t>
      </w:r>
      <w:r w:rsidRPr="00DB1176">
        <w:rPr>
          <w:rFonts w:ascii="Arial" w:hAnsi="Arial" w:cs="Arial"/>
          <w:sz w:val="23"/>
          <w:szCs w:val="23"/>
        </w:rPr>
        <w:t>correspondientes de la</w:t>
      </w:r>
      <w:r w:rsidR="00B17278" w:rsidRPr="00DB1176">
        <w:rPr>
          <w:rFonts w:ascii="Arial" w:hAnsi="Arial" w:cs="Arial"/>
          <w:sz w:val="23"/>
          <w:szCs w:val="23"/>
        </w:rPr>
        <w:t>s</w:t>
      </w:r>
      <w:r w:rsidRPr="00DB1176">
        <w:rPr>
          <w:rFonts w:ascii="Arial" w:hAnsi="Arial" w:cs="Arial"/>
          <w:sz w:val="23"/>
          <w:szCs w:val="23"/>
        </w:rPr>
        <w:t xml:space="preserve"> auditoría</w:t>
      </w:r>
      <w:r w:rsidR="00D46364" w:rsidRPr="00DB1176">
        <w:rPr>
          <w:rFonts w:ascii="Arial" w:hAnsi="Arial" w:cs="Arial"/>
          <w:sz w:val="23"/>
          <w:szCs w:val="23"/>
        </w:rPr>
        <w:t>s</w:t>
      </w:r>
      <w:r w:rsidRPr="00DB1176">
        <w:rPr>
          <w:rFonts w:ascii="Arial" w:hAnsi="Arial" w:cs="Arial"/>
          <w:sz w:val="23"/>
          <w:szCs w:val="23"/>
        </w:rPr>
        <w:t xml:space="preserve"> ejecutadas;</w:t>
      </w:r>
    </w:p>
    <w:p w14:paraId="307B2FA2" w14:textId="77777777" w:rsidR="008C18EE" w:rsidRPr="00DB1176" w:rsidRDefault="008C18EE" w:rsidP="008C18EE">
      <w:pPr>
        <w:pStyle w:val="Prrafodelista"/>
        <w:widowControl/>
        <w:numPr>
          <w:ilvl w:val="0"/>
          <w:numId w:val="32"/>
        </w:num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sz w:val="23"/>
          <w:szCs w:val="23"/>
        </w:rPr>
      </w:pPr>
      <w:r w:rsidRPr="00DB1176">
        <w:rPr>
          <w:rFonts w:ascii="Arial" w:hAnsi="Arial" w:cs="Arial"/>
          <w:sz w:val="23"/>
          <w:szCs w:val="23"/>
        </w:rPr>
        <w:t>Elaborar el proyecto de informe de las auditorías en las que partici</w:t>
      </w:r>
      <w:r w:rsidR="00B17278" w:rsidRPr="00DB1176">
        <w:rPr>
          <w:rFonts w:ascii="Arial" w:hAnsi="Arial" w:cs="Arial"/>
          <w:sz w:val="23"/>
          <w:szCs w:val="23"/>
        </w:rPr>
        <w:t>pen, en el cual incluirán las cé</w:t>
      </w:r>
      <w:r w:rsidRPr="00DB1176">
        <w:rPr>
          <w:rFonts w:ascii="Arial" w:hAnsi="Arial" w:cs="Arial"/>
          <w:sz w:val="23"/>
          <w:szCs w:val="23"/>
        </w:rPr>
        <w:t>dulas de resultados y en su caso, las recomendaciones pertinentes;</w:t>
      </w:r>
    </w:p>
    <w:p w14:paraId="00DF393D" w14:textId="77777777" w:rsidR="00AD1557" w:rsidRPr="00DB1176" w:rsidRDefault="00AD1557" w:rsidP="00AD1557">
      <w:pPr>
        <w:pStyle w:val="Prrafodelista"/>
        <w:widowControl/>
        <w:numPr>
          <w:ilvl w:val="0"/>
          <w:numId w:val="32"/>
        </w:num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sz w:val="23"/>
          <w:szCs w:val="23"/>
        </w:rPr>
      </w:pPr>
      <w:r w:rsidRPr="00DB1176">
        <w:rPr>
          <w:rFonts w:ascii="Arial" w:hAnsi="Arial" w:cs="Arial"/>
          <w:sz w:val="23"/>
          <w:szCs w:val="23"/>
        </w:rPr>
        <w:lastRenderedPageBreak/>
        <w:t xml:space="preserve">Integrar los expedientes con los </w:t>
      </w:r>
      <w:r w:rsidR="00F1355F" w:rsidRPr="00DB1176">
        <w:rPr>
          <w:rFonts w:ascii="Arial" w:hAnsi="Arial" w:cs="Arial"/>
          <w:sz w:val="23"/>
          <w:szCs w:val="23"/>
        </w:rPr>
        <w:t>papeles</w:t>
      </w:r>
      <w:r w:rsidR="00FE44BD" w:rsidRPr="00DB1176">
        <w:rPr>
          <w:rFonts w:ascii="Arial" w:hAnsi="Arial" w:cs="Arial"/>
          <w:sz w:val="23"/>
          <w:szCs w:val="23"/>
        </w:rPr>
        <w:t xml:space="preserve"> </w:t>
      </w:r>
      <w:r w:rsidRPr="00DB1176">
        <w:rPr>
          <w:rFonts w:ascii="Arial" w:hAnsi="Arial" w:cs="Arial"/>
          <w:sz w:val="23"/>
          <w:szCs w:val="23"/>
        </w:rPr>
        <w:t>de trabajo, que se deriven de las auditorías;</w:t>
      </w:r>
    </w:p>
    <w:p w14:paraId="0EA39568" w14:textId="77777777" w:rsidR="00AD1557" w:rsidRPr="00DB1176" w:rsidRDefault="00AD1557" w:rsidP="00AD1557">
      <w:pPr>
        <w:pStyle w:val="Prrafodelista"/>
        <w:widowControl/>
        <w:numPr>
          <w:ilvl w:val="0"/>
          <w:numId w:val="32"/>
        </w:num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sz w:val="23"/>
          <w:szCs w:val="23"/>
        </w:rPr>
      </w:pPr>
      <w:r w:rsidRPr="00DB1176">
        <w:rPr>
          <w:rFonts w:ascii="Arial" w:hAnsi="Arial" w:cs="Arial"/>
          <w:sz w:val="23"/>
          <w:szCs w:val="23"/>
        </w:rPr>
        <w:t>Organizar, clasificar, archivar y salvaguardar, de acuerdo a las disposiciones aplicables, la información y documentación correspondiente a cada auditoría;</w:t>
      </w:r>
    </w:p>
    <w:p w14:paraId="34A76BC2" w14:textId="77777777" w:rsidR="00AD1557" w:rsidRPr="00DB1176" w:rsidRDefault="00AD1557" w:rsidP="00AD1557">
      <w:pPr>
        <w:pStyle w:val="Prrafodelista"/>
        <w:widowControl/>
        <w:numPr>
          <w:ilvl w:val="0"/>
          <w:numId w:val="32"/>
        </w:num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sz w:val="23"/>
          <w:szCs w:val="23"/>
        </w:rPr>
      </w:pPr>
      <w:r w:rsidRPr="00DB1176">
        <w:rPr>
          <w:rFonts w:ascii="Arial" w:hAnsi="Arial" w:cs="Arial"/>
          <w:sz w:val="23"/>
          <w:szCs w:val="23"/>
        </w:rPr>
        <w:t xml:space="preserve">Verificar el cumplimiento de </w:t>
      </w:r>
      <w:r w:rsidR="00F1355F" w:rsidRPr="00DB1176">
        <w:rPr>
          <w:rFonts w:ascii="Arial" w:hAnsi="Arial" w:cs="Arial"/>
          <w:sz w:val="23"/>
          <w:szCs w:val="23"/>
        </w:rPr>
        <w:t>los Entes Auditables</w:t>
      </w:r>
      <w:r w:rsidRPr="00DB1176">
        <w:rPr>
          <w:rFonts w:ascii="Arial" w:hAnsi="Arial" w:cs="Arial"/>
          <w:sz w:val="23"/>
          <w:szCs w:val="23"/>
        </w:rPr>
        <w:t xml:space="preserve">, respecto </w:t>
      </w:r>
      <w:r w:rsidR="00434712" w:rsidRPr="00DB1176">
        <w:rPr>
          <w:rFonts w:ascii="Arial" w:hAnsi="Arial" w:cs="Arial"/>
          <w:sz w:val="23"/>
          <w:szCs w:val="23"/>
        </w:rPr>
        <w:t>al</w:t>
      </w:r>
      <w:r w:rsidRPr="00DB1176">
        <w:rPr>
          <w:rFonts w:ascii="Arial" w:hAnsi="Arial" w:cs="Arial"/>
          <w:sz w:val="23"/>
          <w:szCs w:val="23"/>
        </w:rPr>
        <w:t xml:space="preserve"> marco normativo de la auditoría; </w:t>
      </w:r>
    </w:p>
    <w:p w14:paraId="15DDC091" w14:textId="460F0EFF" w:rsidR="00AD1557" w:rsidRPr="00DB1176" w:rsidRDefault="00AD1557" w:rsidP="00AD1557">
      <w:pPr>
        <w:pStyle w:val="Prrafodelista"/>
        <w:widowControl/>
        <w:numPr>
          <w:ilvl w:val="0"/>
          <w:numId w:val="32"/>
        </w:num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sz w:val="23"/>
          <w:szCs w:val="23"/>
        </w:rPr>
      </w:pPr>
      <w:r w:rsidRPr="00DB1176">
        <w:rPr>
          <w:rFonts w:ascii="Arial" w:hAnsi="Arial" w:cs="Arial"/>
          <w:sz w:val="23"/>
          <w:szCs w:val="23"/>
        </w:rPr>
        <w:t xml:space="preserve">Practicar la notificaciones, </w:t>
      </w:r>
      <w:r w:rsidR="006D5D6A" w:rsidRPr="00DB1176">
        <w:rPr>
          <w:rFonts w:ascii="Arial" w:hAnsi="Arial" w:cs="Arial"/>
          <w:sz w:val="23"/>
          <w:szCs w:val="23"/>
        </w:rPr>
        <w:t xml:space="preserve">derivadas de los procedimientos de las auditorias </w:t>
      </w:r>
      <w:r w:rsidRPr="00DB1176">
        <w:rPr>
          <w:rFonts w:ascii="Arial" w:hAnsi="Arial" w:cs="Arial"/>
          <w:sz w:val="23"/>
          <w:szCs w:val="23"/>
        </w:rPr>
        <w:t>en los pliegos de observaciones</w:t>
      </w:r>
      <w:r w:rsidR="005C197F" w:rsidRPr="00DB1176">
        <w:rPr>
          <w:rFonts w:ascii="Arial" w:hAnsi="Arial" w:cs="Arial"/>
          <w:sz w:val="23"/>
          <w:szCs w:val="23"/>
        </w:rPr>
        <w:t xml:space="preserve">, </w:t>
      </w:r>
      <w:r w:rsidRPr="00DB1176">
        <w:rPr>
          <w:rFonts w:ascii="Arial" w:hAnsi="Arial" w:cs="Arial"/>
          <w:sz w:val="23"/>
          <w:szCs w:val="23"/>
        </w:rPr>
        <w:t>acuerdos, resoluciones, citatorios, requerimientos, solicitud de informes, oficios y demás actos que emita la Contraloría, previo oficio de habilitación que para tal efecto, emita su titular;</w:t>
      </w:r>
    </w:p>
    <w:p w14:paraId="773136A7" w14:textId="2B546CDD" w:rsidR="00AD1557" w:rsidRPr="00DB1176" w:rsidRDefault="00AD1557" w:rsidP="00AD1557">
      <w:pPr>
        <w:pStyle w:val="Prrafodelista"/>
        <w:widowControl/>
        <w:numPr>
          <w:ilvl w:val="0"/>
          <w:numId w:val="32"/>
        </w:num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sz w:val="23"/>
          <w:szCs w:val="23"/>
        </w:rPr>
      </w:pPr>
      <w:r w:rsidRPr="00DB1176">
        <w:rPr>
          <w:rFonts w:ascii="Arial" w:hAnsi="Arial" w:cs="Arial"/>
          <w:sz w:val="23"/>
          <w:szCs w:val="23"/>
        </w:rPr>
        <w:t>Auxiliar en la celebración de las audiencias que lleve a cabo la Contraloría, así como, en la elaboración de los anteproyectos de resolución de los procedimientos</w:t>
      </w:r>
      <w:r w:rsidR="00FF4618" w:rsidRPr="00DB1176">
        <w:rPr>
          <w:rFonts w:ascii="Arial" w:hAnsi="Arial" w:cs="Arial"/>
          <w:sz w:val="23"/>
          <w:szCs w:val="23"/>
        </w:rPr>
        <w:t xml:space="preserve"> </w:t>
      </w:r>
      <w:r w:rsidR="006D5D6A" w:rsidRPr="00DB1176">
        <w:rPr>
          <w:rFonts w:ascii="Arial" w:hAnsi="Arial" w:cs="Arial"/>
          <w:sz w:val="23"/>
          <w:szCs w:val="23"/>
        </w:rPr>
        <w:t xml:space="preserve">de responsabilidades </w:t>
      </w:r>
      <w:r w:rsidRPr="00DB1176">
        <w:rPr>
          <w:rFonts w:ascii="Arial" w:hAnsi="Arial" w:cs="Arial"/>
          <w:sz w:val="23"/>
          <w:szCs w:val="23"/>
        </w:rPr>
        <w:t>a</w:t>
      </w:r>
      <w:r w:rsidR="006D5D6A" w:rsidRPr="00DB1176">
        <w:rPr>
          <w:rFonts w:ascii="Arial" w:hAnsi="Arial" w:cs="Arial"/>
          <w:sz w:val="23"/>
          <w:szCs w:val="23"/>
        </w:rPr>
        <w:t>dministrativas;</w:t>
      </w:r>
    </w:p>
    <w:p w14:paraId="360AA12A" w14:textId="3D7A6A54" w:rsidR="00B23115" w:rsidRPr="00DB1176" w:rsidRDefault="00B23115" w:rsidP="00B23115">
      <w:pPr>
        <w:pStyle w:val="Prrafodelista"/>
        <w:widowControl/>
        <w:numPr>
          <w:ilvl w:val="0"/>
          <w:numId w:val="32"/>
        </w:num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sz w:val="23"/>
          <w:szCs w:val="23"/>
        </w:rPr>
      </w:pPr>
      <w:r w:rsidRPr="00DB1176">
        <w:rPr>
          <w:rFonts w:ascii="Arial" w:hAnsi="Arial" w:cs="Arial"/>
          <w:sz w:val="23"/>
          <w:szCs w:val="23"/>
        </w:rPr>
        <w:t>Dar seguimiento a los resultados con</w:t>
      </w:r>
      <w:r w:rsidR="00FF4618" w:rsidRPr="00DB1176">
        <w:rPr>
          <w:rFonts w:ascii="Arial" w:hAnsi="Arial" w:cs="Arial"/>
          <w:sz w:val="23"/>
          <w:szCs w:val="23"/>
        </w:rPr>
        <w:t xml:space="preserve"> </w:t>
      </w:r>
      <w:r w:rsidRPr="00DB1176">
        <w:rPr>
          <w:rFonts w:ascii="Arial" w:hAnsi="Arial" w:cs="Arial"/>
          <w:sz w:val="23"/>
          <w:szCs w:val="23"/>
        </w:rPr>
        <w:t>observaciones sin solventar y en su caso a las recomendaciones derivadas de las auditorías en que participaron</w:t>
      </w:r>
      <w:r w:rsidR="00D8602E" w:rsidRPr="00DB1176">
        <w:rPr>
          <w:rFonts w:ascii="Arial" w:hAnsi="Arial" w:cs="Arial"/>
          <w:sz w:val="23"/>
          <w:szCs w:val="23"/>
        </w:rPr>
        <w:t>; y</w:t>
      </w:r>
      <w:r w:rsidR="00FF4618" w:rsidRPr="00DB1176">
        <w:rPr>
          <w:rFonts w:ascii="Arial" w:hAnsi="Arial" w:cs="Arial"/>
          <w:sz w:val="23"/>
          <w:szCs w:val="23"/>
        </w:rPr>
        <w:t xml:space="preserve"> </w:t>
      </w:r>
    </w:p>
    <w:p w14:paraId="50D5871F" w14:textId="77777777" w:rsidR="00AD1557" w:rsidRPr="00DB1176" w:rsidRDefault="00AD1557" w:rsidP="00CB30C5">
      <w:pPr>
        <w:pStyle w:val="Prrafodelista"/>
        <w:widowControl/>
        <w:numPr>
          <w:ilvl w:val="0"/>
          <w:numId w:val="32"/>
        </w:numPr>
        <w:autoSpaceDE w:val="0"/>
        <w:autoSpaceDN w:val="0"/>
        <w:adjustRightInd w:val="0"/>
        <w:spacing w:before="120"/>
        <w:contextualSpacing/>
        <w:jc w:val="both"/>
        <w:rPr>
          <w:rFonts w:ascii="Arial" w:hAnsi="Arial" w:cs="Arial"/>
          <w:sz w:val="23"/>
          <w:szCs w:val="23"/>
        </w:rPr>
      </w:pPr>
      <w:r w:rsidRPr="00DB1176">
        <w:rPr>
          <w:rFonts w:ascii="Arial" w:hAnsi="Arial" w:cs="Arial"/>
          <w:sz w:val="23"/>
          <w:szCs w:val="23"/>
        </w:rPr>
        <w:t>Las demás que le señalen las disposiciones legales aplicables, la guía de procedimientos para las auditorías, los manuales de organización y de procedimientos que se expidan o las que le asignen directamente la o el titular de la Contraloría</w:t>
      </w:r>
      <w:r w:rsidR="00B17278" w:rsidRPr="00DB1176">
        <w:rPr>
          <w:rFonts w:ascii="Arial" w:hAnsi="Arial" w:cs="Arial"/>
          <w:sz w:val="23"/>
          <w:szCs w:val="23"/>
        </w:rPr>
        <w:t>, de conformidad con la normatividad vigente en la materia</w:t>
      </w:r>
      <w:r w:rsidRPr="00DB1176">
        <w:rPr>
          <w:rFonts w:ascii="Arial" w:hAnsi="Arial" w:cs="Arial"/>
          <w:sz w:val="23"/>
          <w:szCs w:val="23"/>
        </w:rPr>
        <w:t>.</w:t>
      </w:r>
    </w:p>
    <w:p w14:paraId="2AAD9950" w14:textId="72BC7CBB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1</w:t>
      </w:r>
      <w:r w:rsidR="00CA3DD9" w:rsidRPr="00DB1176">
        <w:rPr>
          <w:rFonts w:cs="Arial"/>
          <w:b/>
          <w:w w:val="105"/>
          <w:sz w:val="23"/>
          <w:szCs w:val="23"/>
        </w:rPr>
        <w:t>4</w:t>
      </w:r>
      <w:r w:rsidR="00CB30C5" w:rsidRPr="00DB1176">
        <w:rPr>
          <w:rFonts w:cs="Arial"/>
          <w:b/>
          <w:w w:val="105"/>
          <w:sz w:val="23"/>
          <w:szCs w:val="23"/>
        </w:rPr>
        <w:t>.</w:t>
      </w:r>
      <w:r w:rsidRPr="00DB1176">
        <w:rPr>
          <w:rFonts w:cs="Arial"/>
          <w:w w:val="105"/>
          <w:sz w:val="23"/>
          <w:szCs w:val="23"/>
        </w:rPr>
        <w:t xml:space="preserve"> </w:t>
      </w:r>
      <w:r w:rsidR="00C764E3" w:rsidRPr="00DB1176">
        <w:rPr>
          <w:rFonts w:cs="Arial"/>
          <w:w w:val="105"/>
          <w:sz w:val="23"/>
          <w:szCs w:val="23"/>
        </w:rPr>
        <w:t>La o el</w:t>
      </w:r>
      <w:r w:rsidRPr="00DB1176">
        <w:rPr>
          <w:rFonts w:cs="Arial"/>
          <w:w w:val="105"/>
          <w:sz w:val="23"/>
          <w:szCs w:val="23"/>
        </w:rPr>
        <w:t xml:space="preserve"> titular de la Contraloría</w:t>
      </w:r>
      <w:r w:rsidR="00C764E3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cuando lo juzgue conveniente</w:t>
      </w:r>
      <w:r w:rsidR="00606C4B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para la mejor organización del trabajo y sin perjuicio de su ejercicio directo, podrá delegar atribuciones que le confieren los ordenamientos legales y el presente ordenamiento, en </w:t>
      </w:r>
      <w:r w:rsidR="00755ADA" w:rsidRPr="00DB1176">
        <w:rPr>
          <w:rFonts w:cs="Arial"/>
          <w:w w:val="105"/>
          <w:sz w:val="23"/>
          <w:szCs w:val="23"/>
        </w:rPr>
        <w:t xml:space="preserve">las y los </w:t>
      </w:r>
      <w:r w:rsidR="00F63B93" w:rsidRPr="00DB1176">
        <w:rPr>
          <w:rFonts w:cs="Arial"/>
          <w:w w:val="105"/>
          <w:sz w:val="23"/>
          <w:szCs w:val="23"/>
        </w:rPr>
        <w:t>Servidores Públicos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adscritos a la Contraloría, mediante comisión expresa.</w:t>
      </w:r>
    </w:p>
    <w:p w14:paraId="60DF5EDD" w14:textId="75F3EED8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</w:t>
      </w:r>
      <w:r w:rsidR="00CA3DD9" w:rsidRPr="00DB1176">
        <w:rPr>
          <w:rFonts w:cs="Arial"/>
          <w:b/>
          <w:w w:val="105"/>
          <w:sz w:val="23"/>
          <w:szCs w:val="23"/>
        </w:rPr>
        <w:t xml:space="preserve"> 15</w:t>
      </w:r>
      <w:r w:rsidR="00CB30C5" w:rsidRPr="00DB1176">
        <w:rPr>
          <w:rFonts w:cs="Arial"/>
          <w:b/>
          <w:w w:val="105"/>
          <w:sz w:val="23"/>
          <w:szCs w:val="23"/>
        </w:rPr>
        <w:t xml:space="preserve">. </w:t>
      </w:r>
      <w:r w:rsidR="00606C4B" w:rsidRPr="00DB1176">
        <w:rPr>
          <w:rFonts w:cs="Arial"/>
          <w:w w:val="105"/>
          <w:sz w:val="23"/>
          <w:szCs w:val="23"/>
        </w:rPr>
        <w:t>La o el</w:t>
      </w:r>
      <w:r w:rsidRPr="00DB1176">
        <w:rPr>
          <w:rFonts w:cs="Arial"/>
          <w:w w:val="105"/>
          <w:sz w:val="23"/>
          <w:szCs w:val="23"/>
        </w:rPr>
        <w:t xml:space="preserve"> titular de la Contraloría</w:t>
      </w:r>
      <w:r w:rsidR="00606C4B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tendrá </w:t>
      </w:r>
      <w:r w:rsidR="00606C4B" w:rsidRPr="00DB1176">
        <w:rPr>
          <w:rFonts w:cs="Arial"/>
          <w:w w:val="105"/>
          <w:sz w:val="23"/>
          <w:szCs w:val="23"/>
        </w:rPr>
        <w:t xml:space="preserve">la </w:t>
      </w:r>
      <w:r w:rsidRPr="00DB1176">
        <w:rPr>
          <w:rFonts w:cs="Arial"/>
          <w:w w:val="105"/>
          <w:sz w:val="23"/>
          <w:szCs w:val="23"/>
        </w:rPr>
        <w:t xml:space="preserve">atribución para </w:t>
      </w:r>
      <w:r w:rsidR="00301FFB" w:rsidRPr="00DB1176">
        <w:rPr>
          <w:rFonts w:cs="Arial"/>
          <w:w w:val="105"/>
          <w:sz w:val="23"/>
          <w:szCs w:val="23"/>
        </w:rPr>
        <w:t>proponer o</w:t>
      </w:r>
      <w:r w:rsidR="001A440F" w:rsidRPr="00DB1176">
        <w:rPr>
          <w:rFonts w:cs="Arial"/>
          <w:w w:val="105"/>
          <w:sz w:val="23"/>
          <w:szCs w:val="23"/>
        </w:rPr>
        <w:t xml:space="preserve"> en su caso, </w:t>
      </w:r>
      <w:r w:rsidRPr="00DB1176">
        <w:rPr>
          <w:rFonts w:cs="Arial"/>
          <w:w w:val="105"/>
          <w:sz w:val="23"/>
          <w:szCs w:val="23"/>
        </w:rPr>
        <w:t>emitir</w:t>
      </w:r>
      <w:r w:rsidR="001A440F" w:rsidRPr="00DB1176">
        <w:rPr>
          <w:rFonts w:cs="Arial"/>
          <w:w w:val="105"/>
          <w:sz w:val="23"/>
          <w:szCs w:val="23"/>
        </w:rPr>
        <w:t>,</w:t>
      </w:r>
      <w:r w:rsidR="00301FFB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criterios, directrices, procedimientos, lineamientos, manuales, circulares, normas, formatos y demás disposiciones administrativas</w:t>
      </w:r>
      <w:r w:rsidR="00434712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que fortalezcan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el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Control Interno del Instituto, para el correcto ejercicio de sus funciones, entre otras</w:t>
      </w:r>
      <w:r w:rsidR="00606C4B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las siguientes:</w:t>
      </w:r>
    </w:p>
    <w:p w14:paraId="74472517" w14:textId="77777777" w:rsidR="00C56BEC" w:rsidRPr="00DB1176" w:rsidRDefault="00C56BEC" w:rsidP="00C56BEC">
      <w:pPr>
        <w:pStyle w:val="Textoindependiente"/>
        <w:numPr>
          <w:ilvl w:val="0"/>
          <w:numId w:val="27"/>
        </w:numPr>
        <w:spacing w:line="240" w:lineRule="exact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Para auditar el ejercicio</w:t>
      </w:r>
      <w:r w:rsidR="00606C4B" w:rsidRPr="00DB1176">
        <w:rPr>
          <w:rFonts w:cs="Arial"/>
          <w:w w:val="105"/>
          <w:sz w:val="23"/>
          <w:szCs w:val="23"/>
        </w:rPr>
        <w:t>,</w:t>
      </w:r>
      <w:r w:rsidR="0073609C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de los recursos del Instituto;</w:t>
      </w:r>
    </w:p>
    <w:p w14:paraId="6866D744" w14:textId="77777777" w:rsidR="00C56BEC" w:rsidRPr="00DB1176" w:rsidRDefault="00C56BEC" w:rsidP="00C56BEC">
      <w:pPr>
        <w:pStyle w:val="Textoindependiente"/>
        <w:numPr>
          <w:ilvl w:val="0"/>
          <w:numId w:val="27"/>
        </w:numPr>
        <w:spacing w:line="240" w:lineRule="exact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Para la recepción y desahogo de quejas y denuncias;</w:t>
      </w:r>
    </w:p>
    <w:p w14:paraId="4C5D4BE8" w14:textId="77777777" w:rsidR="00C56BEC" w:rsidRPr="00DB1176" w:rsidRDefault="00C56BEC" w:rsidP="00C56BEC">
      <w:pPr>
        <w:pStyle w:val="Textoindependiente"/>
        <w:numPr>
          <w:ilvl w:val="0"/>
          <w:numId w:val="27"/>
        </w:numPr>
        <w:spacing w:line="240" w:lineRule="exact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Para aplicar</w:t>
      </w:r>
      <w:r w:rsidR="00E27B1D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el régimen de responsabilidades administrativas;</w:t>
      </w:r>
    </w:p>
    <w:p w14:paraId="3235D4F4" w14:textId="77777777" w:rsidR="00C56BEC" w:rsidRPr="00DB1176" w:rsidRDefault="00C56BEC" w:rsidP="00C56BEC">
      <w:pPr>
        <w:pStyle w:val="Textoindependiente"/>
        <w:numPr>
          <w:ilvl w:val="0"/>
          <w:numId w:val="27"/>
        </w:numPr>
        <w:spacing w:line="240" w:lineRule="exact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Para la intervención</w:t>
      </w:r>
      <w:r w:rsidR="00E27B1D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en los</w:t>
      </w:r>
      <w:r w:rsidR="00E27B1D" w:rsidRPr="00DB1176">
        <w:rPr>
          <w:rFonts w:cs="Arial"/>
          <w:w w:val="105"/>
          <w:sz w:val="23"/>
          <w:szCs w:val="23"/>
        </w:rPr>
        <w:t xml:space="preserve"> procesos de entrega y recepción </w:t>
      </w:r>
      <w:r w:rsidRPr="00DB1176">
        <w:rPr>
          <w:rFonts w:cs="Arial"/>
          <w:w w:val="105"/>
          <w:sz w:val="23"/>
          <w:szCs w:val="23"/>
        </w:rPr>
        <w:t xml:space="preserve">de los asuntos y recursos públicos del Instituto; </w:t>
      </w:r>
    </w:p>
    <w:p w14:paraId="56376E07" w14:textId="44E03238" w:rsidR="00C56BEC" w:rsidRPr="00DB1176" w:rsidRDefault="00C56BEC" w:rsidP="002F4007">
      <w:pPr>
        <w:pStyle w:val="Textoindependiente"/>
        <w:numPr>
          <w:ilvl w:val="0"/>
          <w:numId w:val="27"/>
        </w:numPr>
        <w:spacing w:line="240" w:lineRule="exact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Para resolver</w:t>
      </w:r>
      <w:r w:rsidR="008A0D95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l</w:t>
      </w:r>
      <w:r w:rsidR="00B36E5E" w:rsidRPr="00DB1176">
        <w:rPr>
          <w:rFonts w:cs="Arial"/>
          <w:w w:val="105"/>
          <w:sz w:val="23"/>
          <w:szCs w:val="23"/>
        </w:rPr>
        <w:t>as inconformidades que promuevan</w:t>
      </w:r>
      <w:r w:rsidRPr="00DB1176">
        <w:rPr>
          <w:rFonts w:cs="Arial"/>
          <w:w w:val="105"/>
          <w:sz w:val="23"/>
          <w:szCs w:val="23"/>
        </w:rPr>
        <w:t xml:space="preserve"> los participantes en</w:t>
      </w:r>
      <w:r w:rsidR="002F4007" w:rsidRPr="00DB1176">
        <w:rPr>
          <w:rFonts w:cs="Arial"/>
          <w:w w:val="105"/>
          <w:sz w:val="23"/>
          <w:szCs w:val="23"/>
        </w:rPr>
        <w:t xml:space="preserve"> contra de</w:t>
      </w:r>
      <w:r w:rsidR="00595524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 xml:space="preserve">los procedimientos administrativos de </w:t>
      </w:r>
      <w:r w:rsidR="002F4007" w:rsidRPr="00DB1176">
        <w:rPr>
          <w:rFonts w:cs="Arial"/>
          <w:w w:val="105"/>
          <w:sz w:val="23"/>
          <w:szCs w:val="23"/>
        </w:rPr>
        <w:t>licitación</w:t>
      </w:r>
      <w:r w:rsidR="00B36E5E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convocados por el Instituto;</w:t>
      </w:r>
    </w:p>
    <w:p w14:paraId="2784F722" w14:textId="7C1E3CB1" w:rsidR="00C56BEC" w:rsidRPr="00DB1176" w:rsidRDefault="00C56BEC" w:rsidP="00C56BEC">
      <w:pPr>
        <w:pStyle w:val="Textoindependiente"/>
        <w:numPr>
          <w:ilvl w:val="0"/>
          <w:numId w:val="27"/>
        </w:numPr>
        <w:spacing w:line="240" w:lineRule="exact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Para el control del régimen</w:t>
      </w:r>
      <w:r w:rsidR="008A0D95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 xml:space="preserve">de situación patrimonial de </w:t>
      </w:r>
      <w:r w:rsidR="00B36E5E" w:rsidRPr="00DB1176">
        <w:rPr>
          <w:rFonts w:cs="Arial"/>
          <w:w w:val="105"/>
          <w:sz w:val="23"/>
          <w:szCs w:val="23"/>
        </w:rPr>
        <w:t>las</w:t>
      </w:r>
      <w:r w:rsidR="008A0D95" w:rsidRPr="00DB1176">
        <w:rPr>
          <w:rFonts w:cs="Arial"/>
          <w:w w:val="105"/>
          <w:sz w:val="23"/>
          <w:szCs w:val="23"/>
        </w:rPr>
        <w:t xml:space="preserve"> y los </w:t>
      </w:r>
      <w:r w:rsidR="00F63B93" w:rsidRPr="00DB1176">
        <w:rPr>
          <w:rFonts w:cs="Arial"/>
          <w:w w:val="105"/>
          <w:sz w:val="23"/>
          <w:szCs w:val="23"/>
        </w:rPr>
        <w:t xml:space="preserve">Servidores Públicos </w:t>
      </w:r>
      <w:r w:rsidRPr="00DB1176">
        <w:rPr>
          <w:rFonts w:cs="Arial"/>
          <w:w w:val="105"/>
          <w:sz w:val="23"/>
          <w:szCs w:val="23"/>
        </w:rPr>
        <w:t>del Instituto; y</w:t>
      </w:r>
    </w:p>
    <w:p w14:paraId="33099F1B" w14:textId="7B0B453A" w:rsidR="00C56BEC" w:rsidRPr="00DB1176" w:rsidRDefault="00C56BEC" w:rsidP="00C56BEC">
      <w:pPr>
        <w:pStyle w:val="Textoindependiente"/>
        <w:numPr>
          <w:ilvl w:val="0"/>
          <w:numId w:val="27"/>
        </w:numPr>
        <w:spacing w:line="240" w:lineRule="exact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Las demás</w:t>
      </w:r>
      <w:r w:rsidR="008A0D95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 xml:space="preserve">que </w:t>
      </w:r>
      <w:r w:rsidR="00B36E5E" w:rsidRPr="00DB1176">
        <w:rPr>
          <w:rFonts w:cs="Arial"/>
          <w:w w:val="105"/>
          <w:sz w:val="23"/>
          <w:szCs w:val="23"/>
        </w:rPr>
        <w:t>la o el</w:t>
      </w:r>
      <w:r w:rsidRPr="00DB1176">
        <w:rPr>
          <w:rFonts w:cs="Arial"/>
          <w:w w:val="105"/>
          <w:sz w:val="23"/>
          <w:szCs w:val="23"/>
        </w:rPr>
        <w:t xml:space="preserve"> titular de la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 xml:space="preserve">Contraloría estime convenientes para la mejora </w:t>
      </w:r>
      <w:r w:rsidR="000D44B1" w:rsidRPr="00DB1176">
        <w:rPr>
          <w:rFonts w:cs="Arial"/>
          <w:w w:val="105"/>
          <w:sz w:val="23"/>
          <w:szCs w:val="23"/>
        </w:rPr>
        <w:t>constante</w:t>
      </w:r>
      <w:r w:rsidRPr="00DB1176">
        <w:rPr>
          <w:rFonts w:cs="Arial"/>
          <w:w w:val="105"/>
          <w:sz w:val="23"/>
          <w:szCs w:val="23"/>
        </w:rPr>
        <w:t xml:space="preserve"> del Instituto.</w:t>
      </w:r>
    </w:p>
    <w:p w14:paraId="13299ACA" w14:textId="77777777" w:rsidR="00B36E5E" w:rsidRPr="00DB1176" w:rsidRDefault="00B36E5E" w:rsidP="00B36E5E">
      <w:pPr>
        <w:pStyle w:val="Textoindependiente"/>
        <w:spacing w:line="240" w:lineRule="exact"/>
        <w:ind w:left="397"/>
        <w:jc w:val="both"/>
        <w:rPr>
          <w:rFonts w:cs="Arial"/>
          <w:w w:val="105"/>
          <w:sz w:val="23"/>
          <w:szCs w:val="23"/>
        </w:rPr>
      </w:pPr>
    </w:p>
    <w:p w14:paraId="3E23F1E7" w14:textId="77777777" w:rsidR="00C56BEC" w:rsidRPr="00DB1176" w:rsidRDefault="00C56BEC" w:rsidP="00BF0B02">
      <w:pPr>
        <w:pStyle w:val="Textoindependiente"/>
        <w:spacing w:line="240" w:lineRule="exact"/>
        <w:ind w:left="0"/>
        <w:jc w:val="both"/>
        <w:rPr>
          <w:rFonts w:cs="Arial"/>
          <w:w w:val="105"/>
          <w:sz w:val="23"/>
          <w:szCs w:val="23"/>
        </w:rPr>
      </w:pPr>
    </w:p>
    <w:p w14:paraId="0403FF71" w14:textId="11ACF8E7" w:rsidR="00C56BEC" w:rsidRPr="00DB1176" w:rsidRDefault="000F3EA1" w:rsidP="00C56BEC">
      <w:pPr>
        <w:pStyle w:val="Ttulo3"/>
        <w:jc w:val="center"/>
        <w:rPr>
          <w:rFonts w:ascii="Arial" w:eastAsia="Arial" w:hAnsi="Arial" w:cs="Arial"/>
          <w:b/>
          <w:w w:val="105"/>
          <w:sz w:val="23"/>
          <w:szCs w:val="23"/>
        </w:rPr>
      </w:pPr>
      <w:r w:rsidRPr="00DB1176">
        <w:rPr>
          <w:rFonts w:ascii="Arial" w:eastAsia="Arial" w:hAnsi="Arial" w:cs="Arial"/>
          <w:b/>
          <w:w w:val="105"/>
          <w:sz w:val="23"/>
          <w:szCs w:val="23"/>
        </w:rPr>
        <w:t>CAPÍ</w:t>
      </w:r>
      <w:r w:rsidR="00C56BEC" w:rsidRPr="00DB1176">
        <w:rPr>
          <w:rFonts w:ascii="Arial" w:eastAsia="Arial" w:hAnsi="Arial" w:cs="Arial"/>
          <w:b/>
          <w:w w:val="105"/>
          <w:sz w:val="23"/>
          <w:szCs w:val="23"/>
        </w:rPr>
        <w:t>TULO</w:t>
      </w:r>
      <w:r w:rsidR="00FF4618" w:rsidRPr="00DB1176">
        <w:rPr>
          <w:rFonts w:ascii="Arial" w:eastAsia="Arial" w:hAnsi="Arial" w:cs="Arial"/>
          <w:b/>
          <w:w w:val="105"/>
          <w:sz w:val="23"/>
          <w:szCs w:val="23"/>
        </w:rPr>
        <w:t xml:space="preserve"> </w:t>
      </w:r>
      <w:r w:rsidR="00C56BEC" w:rsidRPr="00DB1176">
        <w:rPr>
          <w:rFonts w:ascii="Arial" w:eastAsia="Arial" w:hAnsi="Arial" w:cs="Arial"/>
          <w:b/>
          <w:w w:val="105"/>
          <w:sz w:val="23"/>
          <w:szCs w:val="23"/>
        </w:rPr>
        <w:t>III</w:t>
      </w:r>
    </w:p>
    <w:p w14:paraId="286B4155" w14:textId="77777777" w:rsidR="00C56BEC" w:rsidRPr="00DB1176" w:rsidRDefault="00301FFB" w:rsidP="00C56BEC">
      <w:pPr>
        <w:pStyle w:val="Ttulo3"/>
        <w:jc w:val="center"/>
        <w:rPr>
          <w:rFonts w:ascii="Arial" w:eastAsia="Arial" w:hAnsi="Arial" w:cs="Arial"/>
          <w:b/>
          <w:w w:val="105"/>
          <w:sz w:val="23"/>
          <w:szCs w:val="23"/>
        </w:rPr>
      </w:pPr>
      <w:r w:rsidRPr="00DB1176">
        <w:rPr>
          <w:rFonts w:ascii="Arial" w:eastAsia="Arial" w:hAnsi="Arial" w:cs="Arial"/>
          <w:b/>
          <w:w w:val="105"/>
          <w:sz w:val="23"/>
          <w:szCs w:val="23"/>
        </w:rPr>
        <w:t>DE</w:t>
      </w:r>
      <w:r w:rsidR="000F3EA1" w:rsidRPr="00DB1176">
        <w:rPr>
          <w:rFonts w:ascii="Arial" w:eastAsia="Arial" w:hAnsi="Arial" w:cs="Arial"/>
          <w:b/>
          <w:w w:val="105"/>
          <w:sz w:val="23"/>
          <w:szCs w:val="23"/>
        </w:rPr>
        <w:t>L</w:t>
      </w:r>
      <w:r w:rsidRPr="00DB1176">
        <w:rPr>
          <w:rFonts w:ascii="Arial" w:eastAsia="Arial" w:hAnsi="Arial" w:cs="Arial"/>
          <w:b/>
          <w:w w:val="105"/>
          <w:sz w:val="23"/>
          <w:szCs w:val="23"/>
        </w:rPr>
        <w:t xml:space="preserve"> PROCEDIMIENTO DE </w:t>
      </w:r>
      <w:r w:rsidR="000F3EA1" w:rsidRPr="00DB1176">
        <w:rPr>
          <w:rFonts w:ascii="Arial" w:eastAsia="Arial" w:hAnsi="Arial" w:cs="Arial"/>
          <w:b/>
          <w:w w:val="105"/>
          <w:sz w:val="23"/>
          <w:szCs w:val="23"/>
        </w:rPr>
        <w:t>AUDITORÍ</w:t>
      </w:r>
      <w:r w:rsidR="00C56BEC" w:rsidRPr="00DB1176">
        <w:rPr>
          <w:rFonts w:ascii="Arial" w:eastAsia="Arial" w:hAnsi="Arial" w:cs="Arial"/>
          <w:b/>
          <w:w w:val="105"/>
          <w:sz w:val="23"/>
          <w:szCs w:val="23"/>
        </w:rPr>
        <w:t>A</w:t>
      </w:r>
    </w:p>
    <w:p w14:paraId="35B624F5" w14:textId="77777777" w:rsidR="00C56BEC" w:rsidRPr="00DB1176" w:rsidRDefault="00C56BEC" w:rsidP="00C56BEC">
      <w:pPr>
        <w:pStyle w:val="Ttulo3"/>
        <w:jc w:val="center"/>
        <w:rPr>
          <w:rFonts w:ascii="Arial" w:eastAsia="Arial" w:hAnsi="Arial" w:cs="Arial"/>
          <w:b/>
          <w:w w:val="105"/>
          <w:sz w:val="23"/>
          <w:szCs w:val="23"/>
        </w:rPr>
      </w:pPr>
    </w:p>
    <w:p w14:paraId="27B4A4FF" w14:textId="77777777" w:rsidR="00C56BEC" w:rsidRPr="00DB1176" w:rsidRDefault="00CA3DD9" w:rsidP="00C56BEC">
      <w:pPr>
        <w:pStyle w:val="Textoindependiente"/>
        <w:spacing w:after="120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16</w:t>
      </w:r>
      <w:r w:rsidR="00CB30C5" w:rsidRPr="00DB1176">
        <w:rPr>
          <w:rFonts w:cs="Arial"/>
          <w:b/>
          <w:w w:val="105"/>
          <w:sz w:val="23"/>
          <w:szCs w:val="23"/>
        </w:rPr>
        <w:t>.</w:t>
      </w:r>
      <w:r w:rsidR="00C56BEC" w:rsidRPr="00DB1176">
        <w:rPr>
          <w:rFonts w:cs="Arial"/>
          <w:w w:val="105"/>
          <w:sz w:val="23"/>
          <w:szCs w:val="23"/>
        </w:rPr>
        <w:t xml:space="preserve"> Las auditorias se realizar</w:t>
      </w:r>
      <w:r w:rsidR="007F57FC" w:rsidRPr="00DB1176">
        <w:rPr>
          <w:rFonts w:cs="Arial"/>
          <w:w w:val="105"/>
          <w:sz w:val="23"/>
          <w:szCs w:val="23"/>
        </w:rPr>
        <w:t>án</w:t>
      </w:r>
      <w:r w:rsidR="00C56BEC" w:rsidRPr="00DB1176">
        <w:rPr>
          <w:rFonts w:cs="Arial"/>
          <w:w w:val="105"/>
          <w:sz w:val="23"/>
          <w:szCs w:val="23"/>
        </w:rPr>
        <w:t xml:space="preserve"> con el objeto de constatar:</w:t>
      </w:r>
    </w:p>
    <w:p w14:paraId="582A83E1" w14:textId="77777777" w:rsidR="00C56BEC" w:rsidRPr="00DB1176" w:rsidRDefault="00C56BEC" w:rsidP="00C56BEC">
      <w:pPr>
        <w:pStyle w:val="Textoindependiente"/>
        <w:numPr>
          <w:ilvl w:val="0"/>
          <w:numId w:val="16"/>
        </w:numPr>
        <w:spacing w:after="120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Que los ingresos y egresos ejercidos</w:t>
      </w:r>
      <w:r w:rsidR="00E81C50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 xml:space="preserve">se ajustaron a los presupuestos autorizados y a los requisitos que establecen las disposiciones legales y </w:t>
      </w:r>
      <w:r w:rsidRPr="00DB1176">
        <w:rPr>
          <w:rFonts w:cs="Arial"/>
          <w:w w:val="105"/>
          <w:sz w:val="23"/>
          <w:szCs w:val="23"/>
        </w:rPr>
        <w:lastRenderedPageBreak/>
        <w:t>normativas aplicables; que los egresos realizados hayan sido indispensables, normales y propios de las funciones del Instituto, y ajustada a la descripción de la partida</w:t>
      </w:r>
      <w:r w:rsidR="00E81C50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contra la cual</w:t>
      </w:r>
      <w:r w:rsidR="007F57FC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se realizó el cargo; que la comprobación del gasto público se ampare con documentación original y que esta reúna los requisitos fiscales que establecen las disposiciones en la materia y las disposiciones administrativas del propio Instituto;</w:t>
      </w:r>
    </w:p>
    <w:p w14:paraId="7212463F" w14:textId="77777777" w:rsidR="00C56BEC" w:rsidRPr="00DB1176" w:rsidRDefault="00C56BEC" w:rsidP="00C56BEC">
      <w:pPr>
        <w:pStyle w:val="Textoindependiente"/>
        <w:numPr>
          <w:ilvl w:val="0"/>
          <w:numId w:val="16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Que se haya dado cumplimiento a los programas, objetivos y metas aprobadas, y en su caso, se cuente con la justificación adecuada sobre las variaciones de lo programado y lo realizado;</w:t>
      </w:r>
    </w:p>
    <w:p w14:paraId="421DD43A" w14:textId="77777777" w:rsidR="00C56BEC" w:rsidRPr="00DB1176" w:rsidRDefault="00C56BEC" w:rsidP="00C56BEC">
      <w:pPr>
        <w:pStyle w:val="Textoindependiente"/>
        <w:numPr>
          <w:ilvl w:val="0"/>
          <w:numId w:val="16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Que existan y se apliquen</w:t>
      </w:r>
      <w:r w:rsidR="00110A47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los sistemas administrativos y mecanismos de control, para la adecuada salvaguarda y administración de recursos, bienes y personal del Instituto; y</w:t>
      </w:r>
    </w:p>
    <w:p w14:paraId="0D6379EF" w14:textId="77777777" w:rsidR="00C56BEC" w:rsidRPr="00DB1176" w:rsidRDefault="00C56BEC" w:rsidP="00C56BEC">
      <w:pPr>
        <w:pStyle w:val="Textoindependiente"/>
        <w:numPr>
          <w:ilvl w:val="0"/>
          <w:numId w:val="16"/>
        </w:numPr>
        <w:spacing w:after="120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Que las operaciones realizadas por el Instituto se ajusten a los pri</w:t>
      </w:r>
      <w:r w:rsidR="004D2D8C" w:rsidRPr="00DB1176">
        <w:rPr>
          <w:rFonts w:cs="Arial"/>
          <w:w w:val="105"/>
          <w:sz w:val="23"/>
          <w:szCs w:val="23"/>
        </w:rPr>
        <w:t>ncipios de legalidad</w:t>
      </w:r>
      <w:r w:rsidRPr="00DB1176">
        <w:rPr>
          <w:rFonts w:cs="Arial"/>
          <w:w w:val="105"/>
          <w:sz w:val="23"/>
          <w:szCs w:val="23"/>
        </w:rPr>
        <w:t>, transparencia</w:t>
      </w:r>
      <w:r w:rsidR="00B6716A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rendición de cuentas y cumplan con lo estableci</w:t>
      </w:r>
      <w:r w:rsidR="00110A47" w:rsidRPr="00DB1176">
        <w:rPr>
          <w:rFonts w:cs="Arial"/>
          <w:w w:val="105"/>
          <w:sz w:val="23"/>
          <w:szCs w:val="23"/>
        </w:rPr>
        <w:t>do en la normatividad aplicable;</w:t>
      </w:r>
      <w:r w:rsidRPr="00DB1176">
        <w:rPr>
          <w:rFonts w:cs="Arial"/>
          <w:w w:val="105"/>
          <w:sz w:val="23"/>
          <w:szCs w:val="23"/>
        </w:rPr>
        <w:t xml:space="preserve"> en cuanto a plazos, procedimientos administrativos para su ejercicio</w:t>
      </w:r>
      <w:r w:rsidR="00110A47" w:rsidRPr="00DB1176">
        <w:rPr>
          <w:rFonts w:cs="Arial"/>
          <w:w w:val="105"/>
          <w:sz w:val="23"/>
          <w:szCs w:val="23"/>
        </w:rPr>
        <w:t xml:space="preserve">, </w:t>
      </w:r>
      <w:r w:rsidRPr="00DB1176">
        <w:rPr>
          <w:rFonts w:cs="Arial"/>
          <w:w w:val="105"/>
          <w:sz w:val="23"/>
          <w:szCs w:val="23"/>
        </w:rPr>
        <w:t>comprobac</w:t>
      </w:r>
      <w:r w:rsidR="00110A47" w:rsidRPr="00DB1176">
        <w:rPr>
          <w:rFonts w:cs="Arial"/>
          <w:w w:val="105"/>
          <w:sz w:val="23"/>
          <w:szCs w:val="23"/>
        </w:rPr>
        <w:t xml:space="preserve">ión </w:t>
      </w:r>
      <w:r w:rsidRPr="00DB1176">
        <w:rPr>
          <w:rFonts w:cs="Arial"/>
          <w:w w:val="105"/>
          <w:sz w:val="23"/>
          <w:szCs w:val="23"/>
        </w:rPr>
        <w:t>y autorizaciones.</w:t>
      </w:r>
    </w:p>
    <w:p w14:paraId="3C497687" w14:textId="1F3E8216" w:rsidR="00C56BEC" w:rsidRPr="00DB1176" w:rsidRDefault="00C56BEC" w:rsidP="00C56BEC">
      <w:pPr>
        <w:pStyle w:val="Textoindependiente"/>
        <w:spacing w:after="120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1</w:t>
      </w:r>
      <w:r w:rsidR="00CA3DD9" w:rsidRPr="00DB1176">
        <w:rPr>
          <w:rFonts w:cs="Arial"/>
          <w:b/>
          <w:w w:val="105"/>
          <w:sz w:val="23"/>
          <w:szCs w:val="23"/>
        </w:rPr>
        <w:t>7</w:t>
      </w:r>
      <w:r w:rsidR="00CB30C5" w:rsidRPr="00DB1176">
        <w:rPr>
          <w:rFonts w:cs="Arial"/>
          <w:b/>
          <w:w w:val="105"/>
          <w:sz w:val="23"/>
          <w:szCs w:val="23"/>
        </w:rPr>
        <w:t>.</w:t>
      </w:r>
      <w:r w:rsidRPr="00DB1176">
        <w:rPr>
          <w:rFonts w:cs="Arial"/>
          <w:w w:val="105"/>
          <w:sz w:val="23"/>
          <w:szCs w:val="23"/>
        </w:rPr>
        <w:t xml:space="preserve"> L</w:t>
      </w:r>
      <w:r w:rsidR="00F2275F" w:rsidRPr="00DB1176">
        <w:rPr>
          <w:rFonts w:cs="Arial"/>
          <w:w w:val="105"/>
          <w:sz w:val="23"/>
          <w:szCs w:val="23"/>
        </w:rPr>
        <w:t>os actos de auditoría</w:t>
      </w:r>
      <w:r w:rsidR="00D710AE" w:rsidRPr="00DB1176">
        <w:rPr>
          <w:rFonts w:cs="Arial"/>
          <w:w w:val="105"/>
          <w:sz w:val="23"/>
          <w:szCs w:val="23"/>
        </w:rPr>
        <w:t>,</w:t>
      </w:r>
      <w:r w:rsidR="00F2275F" w:rsidRPr="00DB1176">
        <w:rPr>
          <w:rFonts w:cs="Arial"/>
          <w:w w:val="105"/>
          <w:sz w:val="23"/>
          <w:szCs w:val="23"/>
        </w:rPr>
        <w:t xml:space="preserve"> se llevará</w:t>
      </w:r>
      <w:r w:rsidRPr="00DB1176">
        <w:rPr>
          <w:rFonts w:cs="Arial"/>
          <w:w w:val="105"/>
          <w:sz w:val="23"/>
          <w:szCs w:val="23"/>
        </w:rPr>
        <w:t xml:space="preserve">n a cabo directamente por </w:t>
      </w:r>
      <w:r w:rsidR="00D710AE" w:rsidRPr="00DB1176">
        <w:rPr>
          <w:rFonts w:cs="Arial"/>
          <w:w w:val="105"/>
          <w:sz w:val="23"/>
          <w:szCs w:val="23"/>
        </w:rPr>
        <w:t>la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Contraloría</w:t>
      </w:r>
      <w:r w:rsidR="00D710AE" w:rsidRPr="00DB1176">
        <w:rPr>
          <w:rFonts w:cs="Arial"/>
          <w:w w:val="105"/>
          <w:sz w:val="23"/>
          <w:szCs w:val="23"/>
        </w:rPr>
        <w:t>;</w:t>
      </w:r>
      <w:r w:rsidRPr="00DB1176">
        <w:rPr>
          <w:rFonts w:cs="Arial"/>
          <w:w w:val="105"/>
          <w:sz w:val="23"/>
          <w:szCs w:val="23"/>
        </w:rPr>
        <w:t xml:space="preserve"> con apego en lo dispuesto</w:t>
      </w:r>
      <w:r w:rsidR="00D710AE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en la Guía de Procedimiento de Auditor</w:t>
      </w:r>
      <w:r w:rsidR="00D710AE" w:rsidRPr="00DB1176">
        <w:rPr>
          <w:rFonts w:cs="Arial"/>
          <w:w w:val="105"/>
          <w:sz w:val="23"/>
          <w:szCs w:val="23"/>
        </w:rPr>
        <w:t>í</w:t>
      </w:r>
      <w:r w:rsidRPr="00DB1176">
        <w:rPr>
          <w:rFonts w:cs="Arial"/>
          <w:w w:val="105"/>
          <w:sz w:val="23"/>
          <w:szCs w:val="23"/>
        </w:rPr>
        <w:t>a vigente. Di</w:t>
      </w:r>
      <w:r w:rsidR="00F47BDB" w:rsidRPr="00DB1176">
        <w:rPr>
          <w:rFonts w:cs="Arial"/>
          <w:w w:val="105"/>
          <w:sz w:val="23"/>
          <w:szCs w:val="23"/>
        </w:rPr>
        <w:t>chos actos</w:t>
      </w:r>
      <w:r w:rsidR="00E81C50" w:rsidRPr="00DB1176">
        <w:rPr>
          <w:rFonts w:cs="Arial"/>
          <w:w w:val="105"/>
          <w:sz w:val="23"/>
          <w:szCs w:val="23"/>
        </w:rPr>
        <w:t xml:space="preserve"> </w:t>
      </w:r>
      <w:r w:rsidR="00F47BDB" w:rsidRPr="00DB1176">
        <w:rPr>
          <w:rFonts w:cs="Arial"/>
          <w:w w:val="105"/>
          <w:sz w:val="23"/>
          <w:szCs w:val="23"/>
        </w:rPr>
        <w:t>podrán practicarse con</w:t>
      </w:r>
      <w:r w:rsidRPr="00DB1176">
        <w:rPr>
          <w:rFonts w:cs="Arial"/>
          <w:w w:val="105"/>
          <w:sz w:val="23"/>
          <w:szCs w:val="23"/>
        </w:rPr>
        <w:t xml:space="preserve"> base a pruebas selectivas.</w:t>
      </w:r>
    </w:p>
    <w:p w14:paraId="6954F56D" w14:textId="5FF5F5C8" w:rsidR="00C56BEC" w:rsidRPr="00DB1176" w:rsidRDefault="00C56BEC" w:rsidP="00C56BEC">
      <w:pPr>
        <w:pStyle w:val="Textoindependiente"/>
        <w:spacing w:after="120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1</w:t>
      </w:r>
      <w:r w:rsidR="00CA3DD9" w:rsidRPr="00DB1176">
        <w:rPr>
          <w:rFonts w:cs="Arial"/>
          <w:b/>
          <w:w w:val="105"/>
          <w:sz w:val="23"/>
          <w:szCs w:val="23"/>
        </w:rPr>
        <w:t>8</w:t>
      </w:r>
      <w:r w:rsidR="00CB30C5" w:rsidRPr="00DB1176">
        <w:rPr>
          <w:rFonts w:cs="Arial"/>
          <w:b/>
          <w:w w:val="105"/>
          <w:sz w:val="23"/>
          <w:szCs w:val="23"/>
        </w:rPr>
        <w:t>.</w:t>
      </w:r>
      <w:r w:rsidRPr="00DB1176">
        <w:rPr>
          <w:rFonts w:cs="Arial"/>
          <w:w w:val="105"/>
          <w:sz w:val="23"/>
          <w:szCs w:val="23"/>
        </w:rPr>
        <w:t xml:space="preserve"> </w:t>
      </w:r>
      <w:r w:rsidR="00D710AE" w:rsidRPr="00DB1176">
        <w:rPr>
          <w:rFonts w:cs="Arial"/>
          <w:w w:val="105"/>
          <w:sz w:val="23"/>
          <w:szCs w:val="23"/>
        </w:rPr>
        <w:t>La o el</w:t>
      </w:r>
      <w:r w:rsidRPr="00DB1176">
        <w:rPr>
          <w:rFonts w:cs="Arial"/>
          <w:w w:val="105"/>
          <w:sz w:val="23"/>
          <w:szCs w:val="23"/>
        </w:rPr>
        <w:t xml:space="preserve"> titular de la Contraloría, podrá ordenar auditorías específicas sobre situaciones en las que haya elementos que hagan presumir</w:t>
      </w:r>
      <w:r w:rsidR="00D710AE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la existencia de irregularidades cometidas por </w:t>
      </w:r>
      <w:r w:rsidR="00D710AE" w:rsidRPr="00DB1176">
        <w:rPr>
          <w:rFonts w:cs="Arial"/>
          <w:w w:val="105"/>
          <w:sz w:val="23"/>
          <w:szCs w:val="23"/>
        </w:rPr>
        <w:t>las</w:t>
      </w:r>
      <w:r w:rsidR="007E2F28" w:rsidRPr="00DB1176">
        <w:rPr>
          <w:rFonts w:cs="Arial"/>
          <w:w w:val="105"/>
          <w:sz w:val="23"/>
          <w:szCs w:val="23"/>
        </w:rPr>
        <w:t xml:space="preserve"> y los </w:t>
      </w:r>
      <w:r w:rsidR="00F63B93" w:rsidRPr="00DB1176">
        <w:rPr>
          <w:rFonts w:cs="Arial"/>
          <w:w w:val="105"/>
          <w:sz w:val="23"/>
          <w:szCs w:val="23"/>
        </w:rPr>
        <w:t xml:space="preserve">Servidores Públicos </w:t>
      </w:r>
      <w:r w:rsidRPr="00DB1176">
        <w:rPr>
          <w:rFonts w:cs="Arial"/>
          <w:w w:val="105"/>
          <w:sz w:val="23"/>
          <w:szCs w:val="23"/>
        </w:rPr>
        <w:t>que puedan ser constitutivas de responsabilidad administrativa</w:t>
      </w:r>
      <w:r w:rsidR="00F2275F" w:rsidRPr="00DB1176">
        <w:rPr>
          <w:rFonts w:cs="Arial"/>
          <w:w w:val="105"/>
          <w:sz w:val="23"/>
          <w:szCs w:val="23"/>
        </w:rPr>
        <w:t>.</w:t>
      </w:r>
    </w:p>
    <w:p w14:paraId="7B58555F" w14:textId="77777777" w:rsidR="00C56BEC" w:rsidRPr="00DB1176" w:rsidRDefault="00CA3DD9" w:rsidP="00C56BEC">
      <w:pPr>
        <w:pStyle w:val="Textoindependiente"/>
        <w:spacing w:after="120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19</w:t>
      </w:r>
      <w:r w:rsidR="00CB30C5" w:rsidRPr="00DB1176">
        <w:rPr>
          <w:rFonts w:cs="Arial"/>
          <w:b/>
          <w:w w:val="105"/>
          <w:sz w:val="23"/>
          <w:szCs w:val="23"/>
        </w:rPr>
        <w:t xml:space="preserve">. </w:t>
      </w:r>
      <w:r w:rsidR="00F2275F" w:rsidRPr="00DB1176">
        <w:rPr>
          <w:rFonts w:cs="Arial"/>
          <w:w w:val="105"/>
          <w:sz w:val="23"/>
          <w:szCs w:val="23"/>
        </w:rPr>
        <w:t>Para la adecuada su</w:t>
      </w:r>
      <w:r w:rsidR="00C56BEC" w:rsidRPr="00DB1176">
        <w:rPr>
          <w:rFonts w:cs="Arial"/>
          <w:w w:val="105"/>
          <w:sz w:val="23"/>
          <w:szCs w:val="23"/>
        </w:rPr>
        <w:t xml:space="preserve">stanciación de las auditorías internas, </w:t>
      </w:r>
      <w:r w:rsidR="008D1224" w:rsidRPr="00DB1176">
        <w:rPr>
          <w:rFonts w:cs="Arial"/>
          <w:w w:val="105"/>
          <w:sz w:val="23"/>
          <w:szCs w:val="23"/>
        </w:rPr>
        <w:t>la o el</w:t>
      </w:r>
      <w:r w:rsidR="00C56BEC" w:rsidRPr="00DB1176">
        <w:rPr>
          <w:rFonts w:cs="Arial"/>
          <w:w w:val="105"/>
          <w:sz w:val="23"/>
          <w:szCs w:val="23"/>
        </w:rPr>
        <w:t xml:space="preserve"> titular de la Contraloría</w:t>
      </w:r>
      <w:r w:rsidR="008D1224" w:rsidRPr="00DB1176">
        <w:rPr>
          <w:rFonts w:cs="Arial"/>
          <w:w w:val="105"/>
          <w:sz w:val="23"/>
          <w:szCs w:val="23"/>
        </w:rPr>
        <w:t>,</w:t>
      </w:r>
      <w:r w:rsidR="00D46364" w:rsidRPr="00DB1176">
        <w:rPr>
          <w:rFonts w:cs="Arial"/>
          <w:w w:val="105"/>
          <w:sz w:val="23"/>
          <w:szCs w:val="23"/>
        </w:rPr>
        <w:t xml:space="preserve"> requerirá a los Entes Auditables</w:t>
      </w:r>
      <w:r w:rsidR="008D1224" w:rsidRPr="00DB1176">
        <w:rPr>
          <w:rFonts w:cs="Arial"/>
          <w:w w:val="105"/>
          <w:sz w:val="23"/>
          <w:szCs w:val="23"/>
        </w:rPr>
        <w:t>,</w:t>
      </w:r>
      <w:r w:rsidR="00C56BEC" w:rsidRPr="00DB1176">
        <w:rPr>
          <w:rFonts w:cs="Arial"/>
          <w:w w:val="105"/>
          <w:sz w:val="23"/>
          <w:szCs w:val="23"/>
        </w:rPr>
        <w:t xml:space="preserve"> la información y/o documentación que sea necesaria, </w:t>
      </w:r>
      <w:r w:rsidR="00C56BEC" w:rsidRPr="00DB1176">
        <w:rPr>
          <w:rFonts w:cs="Arial"/>
          <w:sz w:val="23"/>
          <w:szCs w:val="23"/>
        </w:rPr>
        <w:t xml:space="preserve">quienes dentro de los </w:t>
      </w:r>
      <w:r w:rsidR="00FB5EB1" w:rsidRPr="00DB1176">
        <w:rPr>
          <w:rFonts w:cs="Arial"/>
          <w:sz w:val="23"/>
          <w:szCs w:val="23"/>
        </w:rPr>
        <w:t>diez</w:t>
      </w:r>
      <w:r w:rsidR="00C56BEC" w:rsidRPr="00DB1176">
        <w:rPr>
          <w:rFonts w:cs="Arial"/>
          <w:sz w:val="23"/>
          <w:szCs w:val="23"/>
        </w:rPr>
        <w:t xml:space="preserve"> días hábiles siguientes al que hayan recibido dicha notificación, procederán a</w:t>
      </w:r>
      <w:r w:rsidR="00C56BEC" w:rsidRPr="00DB1176">
        <w:rPr>
          <w:rFonts w:cs="Arial"/>
          <w:w w:val="105"/>
          <w:sz w:val="23"/>
          <w:szCs w:val="23"/>
        </w:rPr>
        <w:t xml:space="preserve"> remitirla a la Contraloría, y en caso de solicitud de prórroga</w:t>
      </w:r>
      <w:r w:rsidR="008D1224" w:rsidRPr="00DB1176">
        <w:rPr>
          <w:rFonts w:cs="Arial"/>
          <w:w w:val="105"/>
          <w:sz w:val="23"/>
          <w:szCs w:val="23"/>
        </w:rPr>
        <w:t>,</w:t>
      </w:r>
      <w:r w:rsidR="00F47BDB" w:rsidRPr="00DB1176">
        <w:rPr>
          <w:rFonts w:cs="Arial"/>
          <w:w w:val="105"/>
          <w:sz w:val="23"/>
          <w:szCs w:val="23"/>
        </w:rPr>
        <w:t xml:space="preserve"> ésta se concederá hasta por </w:t>
      </w:r>
      <w:r w:rsidR="00FB5EB1" w:rsidRPr="00DB1176">
        <w:rPr>
          <w:rFonts w:cs="Arial"/>
          <w:w w:val="105"/>
          <w:sz w:val="23"/>
          <w:szCs w:val="23"/>
        </w:rPr>
        <w:t>cinco</w:t>
      </w:r>
      <w:r w:rsidR="00F47BDB" w:rsidRPr="00DB1176">
        <w:rPr>
          <w:rFonts w:cs="Arial"/>
          <w:w w:val="105"/>
          <w:sz w:val="23"/>
          <w:szCs w:val="23"/>
        </w:rPr>
        <w:t xml:space="preserve"> días hábiles como máximo</w:t>
      </w:r>
      <w:r w:rsidR="00C56BEC" w:rsidRPr="00DB1176">
        <w:rPr>
          <w:rFonts w:cs="Arial"/>
          <w:w w:val="105"/>
          <w:sz w:val="23"/>
          <w:szCs w:val="23"/>
        </w:rPr>
        <w:t>, previa justificación respectiva.</w:t>
      </w:r>
      <w:r w:rsidR="004C4286" w:rsidRPr="00DB1176">
        <w:rPr>
          <w:rFonts w:cs="Arial"/>
          <w:w w:val="105"/>
          <w:sz w:val="23"/>
          <w:szCs w:val="23"/>
        </w:rPr>
        <w:t xml:space="preserve"> </w:t>
      </w:r>
    </w:p>
    <w:p w14:paraId="06D02A9B" w14:textId="7F969711" w:rsidR="00C56BEC" w:rsidRPr="00DB1176" w:rsidRDefault="00CA3DD9" w:rsidP="00C56BEC">
      <w:pPr>
        <w:pStyle w:val="Textoindependiente"/>
        <w:spacing w:after="120"/>
        <w:ind w:left="0"/>
        <w:jc w:val="both"/>
        <w:rPr>
          <w:rFonts w:cs="Arial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20</w:t>
      </w:r>
      <w:r w:rsidR="00CB30C5" w:rsidRPr="00DB1176">
        <w:rPr>
          <w:rFonts w:cs="Arial"/>
          <w:b/>
          <w:w w:val="105"/>
          <w:sz w:val="23"/>
          <w:szCs w:val="23"/>
        </w:rPr>
        <w:t>.</w:t>
      </w:r>
      <w:r w:rsidR="00C56BEC" w:rsidRPr="00DB1176">
        <w:rPr>
          <w:rFonts w:cs="Arial"/>
          <w:w w:val="105"/>
          <w:sz w:val="23"/>
          <w:szCs w:val="23"/>
        </w:rPr>
        <w:t xml:space="preserve"> </w:t>
      </w:r>
      <w:r w:rsidR="008D1224" w:rsidRPr="00DB1176">
        <w:rPr>
          <w:rFonts w:cs="Arial"/>
          <w:w w:val="105"/>
          <w:sz w:val="23"/>
          <w:szCs w:val="23"/>
        </w:rPr>
        <w:t>La o el</w:t>
      </w:r>
      <w:r w:rsidR="00C56BEC" w:rsidRPr="00DB1176">
        <w:rPr>
          <w:rFonts w:cs="Arial"/>
          <w:w w:val="105"/>
          <w:sz w:val="23"/>
          <w:szCs w:val="23"/>
        </w:rPr>
        <w:t xml:space="preserve"> titular de la Contraloría</w:t>
      </w:r>
      <w:r w:rsidR="008D1224" w:rsidRPr="00DB1176">
        <w:rPr>
          <w:rFonts w:cs="Arial"/>
          <w:w w:val="105"/>
          <w:sz w:val="23"/>
          <w:szCs w:val="23"/>
        </w:rPr>
        <w:t>,</w:t>
      </w:r>
      <w:r w:rsidR="00C56BEC" w:rsidRPr="00DB1176">
        <w:rPr>
          <w:rFonts w:cs="Arial"/>
          <w:w w:val="105"/>
          <w:sz w:val="23"/>
          <w:szCs w:val="23"/>
        </w:rPr>
        <w:t xml:space="preserve"> con base en la aplicación de los procedimientos de auditoría, reali</w:t>
      </w:r>
      <w:r w:rsidR="00D46364" w:rsidRPr="00DB1176">
        <w:rPr>
          <w:rFonts w:cs="Arial"/>
          <w:w w:val="105"/>
          <w:sz w:val="23"/>
          <w:szCs w:val="23"/>
        </w:rPr>
        <w:t>zará confronta con los Entes Auditables</w:t>
      </w:r>
      <w:r w:rsidR="009F64D2" w:rsidRPr="00DB1176">
        <w:rPr>
          <w:rFonts w:cs="Arial"/>
          <w:w w:val="105"/>
          <w:sz w:val="23"/>
          <w:szCs w:val="23"/>
        </w:rPr>
        <w:t xml:space="preserve"> </w:t>
      </w:r>
      <w:r w:rsidR="00D46364" w:rsidRPr="00DB1176">
        <w:rPr>
          <w:rFonts w:cs="Arial"/>
          <w:w w:val="105"/>
          <w:sz w:val="23"/>
          <w:szCs w:val="23"/>
        </w:rPr>
        <w:t>fiscalizado</w:t>
      </w:r>
      <w:r w:rsidR="00C56BEC" w:rsidRPr="00DB1176">
        <w:rPr>
          <w:rFonts w:cs="Arial"/>
          <w:w w:val="105"/>
          <w:sz w:val="23"/>
          <w:szCs w:val="23"/>
        </w:rPr>
        <w:t xml:space="preserve">s; </w:t>
      </w:r>
      <w:r w:rsidR="00C56BEC" w:rsidRPr="00DB1176">
        <w:rPr>
          <w:rFonts w:cs="Arial"/>
          <w:sz w:val="23"/>
          <w:szCs w:val="23"/>
        </w:rPr>
        <w:t>quienes dentro de los tres días hábiles siguientes</w:t>
      </w:r>
      <w:r w:rsidR="00BA7B2E" w:rsidRPr="00DB1176">
        <w:rPr>
          <w:rFonts w:cs="Arial"/>
          <w:sz w:val="23"/>
          <w:szCs w:val="23"/>
        </w:rPr>
        <w:t>,</w:t>
      </w:r>
      <w:r w:rsidR="00C56BEC" w:rsidRPr="00DB1176">
        <w:rPr>
          <w:rFonts w:cs="Arial"/>
          <w:sz w:val="23"/>
          <w:szCs w:val="23"/>
        </w:rPr>
        <w:t xml:space="preserve"> al que haya efectuado dicha confronta, procederán a presentar la información y/o documentación que se requiera, con el propósito de solventar los señalamientos u observaciones</w:t>
      </w:r>
      <w:r w:rsidR="00BA7B2E" w:rsidRPr="00DB1176">
        <w:rPr>
          <w:rFonts w:cs="Arial"/>
          <w:sz w:val="23"/>
          <w:szCs w:val="23"/>
        </w:rPr>
        <w:t>,</w:t>
      </w:r>
      <w:r w:rsidR="00C56BEC" w:rsidRPr="00DB1176">
        <w:rPr>
          <w:rFonts w:cs="Arial"/>
          <w:sz w:val="23"/>
          <w:szCs w:val="23"/>
        </w:rPr>
        <w:t xml:space="preserve"> que se le hayan formulado dentro de</w:t>
      </w:r>
      <w:r w:rsidR="00FF4618" w:rsidRPr="00DB1176">
        <w:rPr>
          <w:rFonts w:cs="Arial"/>
          <w:sz w:val="23"/>
          <w:szCs w:val="23"/>
        </w:rPr>
        <w:t xml:space="preserve"> </w:t>
      </w:r>
      <w:r w:rsidR="00C56BEC" w:rsidRPr="00DB1176">
        <w:rPr>
          <w:rFonts w:cs="Arial"/>
          <w:sz w:val="23"/>
          <w:szCs w:val="23"/>
        </w:rPr>
        <w:t>la revisión correspondiente.</w:t>
      </w:r>
    </w:p>
    <w:p w14:paraId="7AFF30FB" w14:textId="77777777" w:rsidR="00C56BEC" w:rsidRPr="00DB1176" w:rsidRDefault="00C56BEC" w:rsidP="00C56BEC">
      <w:pPr>
        <w:pStyle w:val="Textoindependiente"/>
        <w:spacing w:after="120"/>
        <w:ind w:left="0"/>
        <w:jc w:val="both"/>
        <w:rPr>
          <w:rFonts w:cs="Arial"/>
          <w:sz w:val="23"/>
          <w:szCs w:val="23"/>
        </w:rPr>
      </w:pPr>
      <w:r w:rsidRPr="00DB1176">
        <w:rPr>
          <w:rFonts w:cs="Arial"/>
          <w:sz w:val="23"/>
          <w:szCs w:val="23"/>
        </w:rPr>
        <w:t>El plazo señalado en el presente artículo podrá prorrogarse hasta por un máximo de dos días hábiles posteriores al término establecido, previa justificación por escrito de</w:t>
      </w:r>
      <w:r w:rsidR="00D46364" w:rsidRPr="00DB1176">
        <w:rPr>
          <w:rFonts w:cs="Arial"/>
          <w:sz w:val="23"/>
          <w:szCs w:val="23"/>
        </w:rPr>
        <w:t xml:space="preserve"> parte del Ente Auditable</w:t>
      </w:r>
      <w:r w:rsidRPr="00DB1176">
        <w:rPr>
          <w:rFonts w:cs="Arial"/>
          <w:sz w:val="23"/>
          <w:szCs w:val="23"/>
        </w:rPr>
        <w:t xml:space="preserve"> </w:t>
      </w:r>
      <w:r w:rsidR="004C4286" w:rsidRPr="00DB1176">
        <w:rPr>
          <w:rFonts w:cs="Arial"/>
          <w:sz w:val="23"/>
          <w:szCs w:val="23"/>
        </w:rPr>
        <w:t>fiscalizado</w:t>
      </w:r>
      <w:r w:rsidRPr="00DB1176">
        <w:rPr>
          <w:rFonts w:cs="Arial"/>
          <w:sz w:val="23"/>
          <w:szCs w:val="23"/>
        </w:rPr>
        <w:t>; dicha justificación</w:t>
      </w:r>
      <w:r w:rsidR="00BA7B2E" w:rsidRPr="00DB1176">
        <w:rPr>
          <w:rFonts w:cs="Arial"/>
          <w:sz w:val="23"/>
          <w:szCs w:val="23"/>
        </w:rPr>
        <w:t>,</w:t>
      </w:r>
      <w:r w:rsidRPr="00DB1176">
        <w:rPr>
          <w:rFonts w:cs="Arial"/>
          <w:sz w:val="23"/>
          <w:szCs w:val="23"/>
        </w:rPr>
        <w:t xml:space="preserve"> se d</w:t>
      </w:r>
      <w:r w:rsidR="00D42773" w:rsidRPr="00DB1176">
        <w:rPr>
          <w:rFonts w:cs="Arial"/>
          <w:sz w:val="23"/>
          <w:szCs w:val="23"/>
        </w:rPr>
        <w:t>eberá presentar a la Contraloría</w:t>
      </w:r>
      <w:r w:rsidRPr="00DB1176">
        <w:rPr>
          <w:rFonts w:cs="Arial"/>
          <w:sz w:val="23"/>
          <w:szCs w:val="23"/>
        </w:rPr>
        <w:t xml:space="preserve"> antes del vencimiento del plazo otorgado</w:t>
      </w:r>
      <w:r w:rsidR="00BA7B2E" w:rsidRPr="00DB1176">
        <w:rPr>
          <w:rFonts w:cs="Arial"/>
          <w:sz w:val="23"/>
          <w:szCs w:val="23"/>
        </w:rPr>
        <w:t>,</w:t>
      </w:r>
      <w:r w:rsidRPr="00DB1176">
        <w:rPr>
          <w:rFonts w:cs="Arial"/>
          <w:sz w:val="23"/>
          <w:szCs w:val="23"/>
        </w:rPr>
        <w:t xml:space="preserve"> en la confronta citada</w:t>
      </w:r>
      <w:r w:rsidR="00BA7B2E" w:rsidRPr="00DB1176">
        <w:rPr>
          <w:rFonts w:cs="Arial"/>
          <w:sz w:val="23"/>
          <w:szCs w:val="23"/>
        </w:rPr>
        <w:t>,</w:t>
      </w:r>
      <w:r w:rsidRPr="00DB1176">
        <w:rPr>
          <w:rFonts w:cs="Arial"/>
          <w:sz w:val="23"/>
          <w:szCs w:val="23"/>
        </w:rPr>
        <w:t xml:space="preserve"> en el párrafo que antecede.</w:t>
      </w:r>
    </w:p>
    <w:p w14:paraId="2B0701A0" w14:textId="42E1BEBE" w:rsidR="0099003A" w:rsidRPr="00DB1176" w:rsidRDefault="00CA3DD9" w:rsidP="00FF4618">
      <w:pPr>
        <w:pStyle w:val="Textoindependiente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21</w:t>
      </w:r>
      <w:r w:rsidR="00CB30C5" w:rsidRPr="00DB1176">
        <w:rPr>
          <w:rFonts w:cs="Arial"/>
          <w:b/>
          <w:w w:val="105"/>
          <w:sz w:val="23"/>
          <w:szCs w:val="23"/>
        </w:rPr>
        <w:t xml:space="preserve">. </w:t>
      </w:r>
      <w:r w:rsidR="0099003A" w:rsidRPr="00DB1176">
        <w:rPr>
          <w:rFonts w:cs="Arial"/>
          <w:w w:val="105"/>
          <w:sz w:val="23"/>
          <w:szCs w:val="23"/>
        </w:rPr>
        <w:t>La o el titular de la Contraloría con base en los resultados de los actos de auditoría, formulará, en su caso,</w:t>
      </w:r>
      <w:r w:rsidR="00D46364" w:rsidRPr="00DB1176">
        <w:rPr>
          <w:rFonts w:cs="Arial"/>
          <w:w w:val="105"/>
          <w:sz w:val="23"/>
          <w:szCs w:val="23"/>
        </w:rPr>
        <w:t xml:space="preserve"> y notificará formalmente a los Entes Auditables revisado</w:t>
      </w:r>
      <w:r w:rsidR="0099003A" w:rsidRPr="00DB1176">
        <w:rPr>
          <w:rFonts w:cs="Arial"/>
          <w:w w:val="105"/>
          <w:sz w:val="23"/>
          <w:szCs w:val="23"/>
        </w:rPr>
        <w:t>s, los pliegos de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99003A" w:rsidRPr="00DB1176">
        <w:rPr>
          <w:rFonts w:cs="Arial"/>
          <w:w w:val="105"/>
          <w:sz w:val="23"/>
          <w:szCs w:val="23"/>
        </w:rPr>
        <w:t>observaciones a través de un informe de resultados preliminares de auditoría;</w:t>
      </w:r>
      <w:r w:rsidR="0099003A" w:rsidRPr="00DB1176">
        <w:rPr>
          <w:rFonts w:cs="Arial"/>
          <w:sz w:val="23"/>
          <w:szCs w:val="23"/>
        </w:rPr>
        <w:t xml:space="preserve"> quienes dentro de los veinte días hábiles siguientes al que hayan recibido dicha notificación, procederán a solventar las observaciones, con el propósito de que sus comentarios se integren al informe de resultados finales de la revisión correspondiente.</w:t>
      </w:r>
    </w:p>
    <w:p w14:paraId="46D61517" w14:textId="77777777" w:rsidR="001A5870" w:rsidRPr="00DB1176" w:rsidRDefault="001A5870" w:rsidP="0099003A">
      <w:pPr>
        <w:pStyle w:val="Textoindependiente"/>
        <w:spacing w:after="120"/>
        <w:ind w:left="0"/>
        <w:jc w:val="both"/>
        <w:rPr>
          <w:rFonts w:cs="Arial"/>
          <w:b/>
          <w:w w:val="105"/>
          <w:sz w:val="23"/>
          <w:szCs w:val="23"/>
        </w:rPr>
      </w:pPr>
    </w:p>
    <w:p w14:paraId="1DF3F584" w14:textId="012A5FF0" w:rsidR="00C56BEC" w:rsidRPr="00DB1176" w:rsidRDefault="00C56BEC" w:rsidP="0099003A">
      <w:pPr>
        <w:pStyle w:val="Textoindependiente"/>
        <w:spacing w:after="120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2</w:t>
      </w:r>
      <w:r w:rsidR="00CA3DD9" w:rsidRPr="00DB1176">
        <w:rPr>
          <w:rFonts w:cs="Arial"/>
          <w:b/>
          <w:w w:val="105"/>
          <w:sz w:val="23"/>
          <w:szCs w:val="23"/>
        </w:rPr>
        <w:t>2</w:t>
      </w:r>
      <w:r w:rsidR="00CB30C5" w:rsidRPr="00DB1176">
        <w:rPr>
          <w:rFonts w:cs="Arial"/>
          <w:b/>
          <w:w w:val="105"/>
          <w:sz w:val="23"/>
          <w:szCs w:val="23"/>
        </w:rPr>
        <w:t>.</w:t>
      </w:r>
      <w:r w:rsidRPr="00DB1176">
        <w:rPr>
          <w:rFonts w:cs="Arial"/>
          <w:w w:val="105"/>
          <w:sz w:val="23"/>
          <w:szCs w:val="23"/>
        </w:rPr>
        <w:t xml:space="preserve"> Derivado de los pliegos de observaciones referidos en el artículo anterior, </w:t>
      </w:r>
      <w:r w:rsidR="00BA7B2E" w:rsidRPr="00DB1176">
        <w:rPr>
          <w:rFonts w:cs="Arial"/>
          <w:w w:val="105"/>
          <w:sz w:val="23"/>
          <w:szCs w:val="23"/>
        </w:rPr>
        <w:t>la o el</w:t>
      </w:r>
      <w:r w:rsidRPr="00DB1176">
        <w:rPr>
          <w:rFonts w:cs="Arial"/>
          <w:w w:val="105"/>
          <w:sz w:val="23"/>
          <w:szCs w:val="23"/>
        </w:rPr>
        <w:t xml:space="preserve"> titular de la Contraloría formular</w:t>
      </w:r>
      <w:r w:rsidR="0035686D" w:rsidRPr="00DB1176">
        <w:rPr>
          <w:rFonts w:cs="Arial"/>
          <w:w w:val="105"/>
          <w:sz w:val="23"/>
          <w:szCs w:val="23"/>
        </w:rPr>
        <w:t xml:space="preserve">á </w:t>
      </w:r>
      <w:r w:rsidR="00032BD5" w:rsidRPr="00DB1176">
        <w:rPr>
          <w:rFonts w:cs="Arial"/>
          <w:w w:val="105"/>
          <w:sz w:val="23"/>
          <w:szCs w:val="23"/>
        </w:rPr>
        <w:t xml:space="preserve">recomendaciones </w:t>
      </w:r>
      <w:r w:rsidR="0035686D" w:rsidRPr="00DB1176">
        <w:rPr>
          <w:rFonts w:cs="Arial"/>
          <w:w w:val="105"/>
          <w:sz w:val="23"/>
          <w:szCs w:val="23"/>
        </w:rPr>
        <w:t>en su caso,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35686D" w:rsidRPr="00DB1176">
        <w:rPr>
          <w:rFonts w:cs="Arial"/>
          <w:w w:val="105"/>
          <w:sz w:val="23"/>
          <w:szCs w:val="23"/>
        </w:rPr>
        <w:t>so</w:t>
      </w:r>
      <w:r w:rsidRPr="00DB1176">
        <w:rPr>
          <w:rFonts w:cs="Arial"/>
          <w:w w:val="105"/>
          <w:sz w:val="23"/>
          <w:szCs w:val="23"/>
        </w:rPr>
        <w:t xml:space="preserve">bre las </w:t>
      </w:r>
      <w:r w:rsidR="0035686D" w:rsidRPr="00DB1176">
        <w:rPr>
          <w:rFonts w:cs="Arial"/>
          <w:w w:val="105"/>
          <w:sz w:val="23"/>
          <w:szCs w:val="23"/>
        </w:rPr>
        <w:t>mismas</w:t>
      </w:r>
      <w:r w:rsidRPr="00DB1176">
        <w:rPr>
          <w:rFonts w:cs="Arial"/>
          <w:w w:val="105"/>
          <w:sz w:val="23"/>
          <w:szCs w:val="23"/>
        </w:rPr>
        <w:t>, que comprendan las medidas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correctivas conducentes y aquellas que contribuyan a la mejora del desempeño del trabajo a</w:t>
      </w:r>
      <w:r w:rsidR="00D46364" w:rsidRPr="00DB1176">
        <w:rPr>
          <w:rFonts w:cs="Arial"/>
          <w:w w:val="105"/>
          <w:sz w:val="23"/>
          <w:szCs w:val="23"/>
        </w:rPr>
        <w:t>dministrativo y financiero de los Entes Auditados</w:t>
      </w:r>
      <w:r w:rsidRPr="00DB1176">
        <w:rPr>
          <w:rFonts w:cs="Arial"/>
          <w:w w:val="105"/>
          <w:sz w:val="23"/>
          <w:szCs w:val="23"/>
        </w:rPr>
        <w:t>, cuando así lo considere pertinente.</w:t>
      </w:r>
    </w:p>
    <w:p w14:paraId="331E7A7B" w14:textId="77777777" w:rsidR="001A5870" w:rsidRPr="00DB1176" w:rsidRDefault="00CA3DD9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23</w:t>
      </w:r>
      <w:r w:rsidR="00CB30C5" w:rsidRPr="00DB1176">
        <w:rPr>
          <w:rFonts w:cs="Arial"/>
          <w:b/>
          <w:w w:val="105"/>
          <w:sz w:val="23"/>
          <w:szCs w:val="23"/>
        </w:rPr>
        <w:t>.</w:t>
      </w:r>
      <w:r w:rsidR="00C56BEC" w:rsidRPr="00DB1176">
        <w:rPr>
          <w:rFonts w:cs="Arial"/>
          <w:w w:val="105"/>
          <w:sz w:val="23"/>
          <w:szCs w:val="23"/>
        </w:rPr>
        <w:t xml:space="preserve"> </w:t>
      </w:r>
      <w:r w:rsidR="001A5870" w:rsidRPr="00DB1176">
        <w:rPr>
          <w:rFonts w:cs="Arial"/>
          <w:w w:val="105"/>
          <w:sz w:val="23"/>
          <w:szCs w:val="23"/>
        </w:rPr>
        <w:t xml:space="preserve">Si con motivo de las auditorías, la o el titular de la Contraloría detecta irregularidades </w:t>
      </w:r>
      <w:r w:rsidR="00495508" w:rsidRPr="00DB1176">
        <w:rPr>
          <w:rFonts w:cs="Arial"/>
          <w:w w:val="105"/>
          <w:sz w:val="23"/>
          <w:szCs w:val="23"/>
        </w:rPr>
        <w:t xml:space="preserve">graves </w:t>
      </w:r>
      <w:r w:rsidR="001A5870" w:rsidRPr="00DB1176">
        <w:rPr>
          <w:rFonts w:cs="Arial"/>
          <w:w w:val="105"/>
          <w:sz w:val="23"/>
          <w:szCs w:val="23"/>
        </w:rPr>
        <w:t xml:space="preserve">o el incumplimiento de las disposiciones que regulan la gestión financiera, deberá formular informes parciales, en los que se hará constar estos hechos u omisiones y los dará a conocer a la o el titular del </w:t>
      </w:r>
      <w:r w:rsidR="000C3860" w:rsidRPr="00DB1176">
        <w:rPr>
          <w:rFonts w:cs="Arial"/>
          <w:w w:val="105"/>
          <w:sz w:val="23"/>
          <w:szCs w:val="23"/>
        </w:rPr>
        <w:t>Ente Auditable</w:t>
      </w:r>
      <w:r w:rsidR="001A5870" w:rsidRPr="00DB1176">
        <w:rPr>
          <w:rFonts w:cs="Arial"/>
          <w:w w:val="105"/>
          <w:sz w:val="23"/>
          <w:szCs w:val="23"/>
        </w:rPr>
        <w:t xml:space="preserve"> que corresponda y a La Presidencia p</w:t>
      </w:r>
      <w:r w:rsidR="00D46364" w:rsidRPr="00DB1176">
        <w:rPr>
          <w:rFonts w:cs="Arial"/>
          <w:w w:val="105"/>
          <w:sz w:val="23"/>
          <w:szCs w:val="23"/>
        </w:rPr>
        <w:t>ara los efectos pertinentes</w:t>
      </w:r>
      <w:r w:rsidR="001A5870" w:rsidRPr="00DB1176">
        <w:rPr>
          <w:rFonts w:cs="Arial"/>
          <w:w w:val="105"/>
          <w:sz w:val="23"/>
          <w:szCs w:val="23"/>
        </w:rPr>
        <w:t>.</w:t>
      </w:r>
    </w:p>
    <w:p w14:paraId="334D9CFF" w14:textId="4F567665" w:rsidR="00EE409C" w:rsidRPr="00DB1176" w:rsidRDefault="00CA3DD9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24</w:t>
      </w:r>
      <w:r w:rsidR="00CB30C5" w:rsidRPr="00DB1176">
        <w:rPr>
          <w:rFonts w:cs="Arial"/>
          <w:b/>
          <w:w w:val="105"/>
          <w:sz w:val="23"/>
          <w:szCs w:val="23"/>
        </w:rPr>
        <w:t>.</w:t>
      </w:r>
      <w:r w:rsidR="00C56BEC" w:rsidRPr="00DB1176">
        <w:rPr>
          <w:rFonts w:cs="Arial"/>
          <w:w w:val="105"/>
          <w:sz w:val="23"/>
          <w:szCs w:val="23"/>
        </w:rPr>
        <w:t xml:space="preserve"> En caso de señalarse</w:t>
      </w:r>
      <w:r w:rsidR="008F2BC2" w:rsidRPr="00DB1176">
        <w:rPr>
          <w:rFonts w:cs="Arial"/>
          <w:w w:val="105"/>
          <w:sz w:val="23"/>
          <w:szCs w:val="23"/>
        </w:rPr>
        <w:t xml:space="preserve"> </w:t>
      </w:r>
      <w:r w:rsidR="00C56BEC" w:rsidRPr="00DB1176">
        <w:rPr>
          <w:rFonts w:cs="Arial"/>
          <w:w w:val="105"/>
          <w:sz w:val="23"/>
          <w:szCs w:val="23"/>
        </w:rPr>
        <w:t xml:space="preserve">en el Informe de Resultados de Auditoría; probables irregularidades o actos u omisiones motivo de responsabilidad, se iniciará la instrumentación del procedimiento de responsabilidad </w:t>
      </w:r>
      <w:r w:rsidR="0014630C" w:rsidRPr="00DB1176">
        <w:rPr>
          <w:rFonts w:cs="Arial"/>
          <w:w w:val="105"/>
          <w:sz w:val="23"/>
          <w:szCs w:val="23"/>
        </w:rPr>
        <w:t>administrativo</w:t>
      </w:r>
      <w:r w:rsidR="00E7732E" w:rsidRPr="00DB1176">
        <w:rPr>
          <w:rFonts w:cs="Arial"/>
          <w:w w:val="105"/>
          <w:sz w:val="23"/>
          <w:szCs w:val="23"/>
        </w:rPr>
        <w:t xml:space="preserve">. </w:t>
      </w:r>
    </w:p>
    <w:p w14:paraId="438CB415" w14:textId="7487D216" w:rsidR="00C56BEC" w:rsidRPr="00DB1176" w:rsidRDefault="00FF4618" w:rsidP="00C56BEC">
      <w:pPr>
        <w:pStyle w:val="Textoindependiente"/>
        <w:ind w:left="0"/>
        <w:jc w:val="center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TÍTULO SEGUNDO</w:t>
      </w:r>
    </w:p>
    <w:p w14:paraId="1C6BF44C" w14:textId="77777777" w:rsidR="00FF4618" w:rsidRPr="00DB1176" w:rsidRDefault="00FF4618" w:rsidP="00C56BEC">
      <w:pPr>
        <w:pStyle w:val="Textoindependiente"/>
        <w:ind w:left="0"/>
        <w:jc w:val="center"/>
        <w:rPr>
          <w:rFonts w:cs="Arial"/>
          <w:b/>
          <w:w w:val="105"/>
          <w:sz w:val="23"/>
          <w:szCs w:val="23"/>
        </w:rPr>
      </w:pPr>
    </w:p>
    <w:p w14:paraId="07E5747B" w14:textId="77777777" w:rsidR="00C56BEC" w:rsidRPr="00DB1176" w:rsidRDefault="00C56BEC" w:rsidP="00C56BEC">
      <w:pPr>
        <w:pStyle w:val="Textoindependiente"/>
        <w:ind w:left="0"/>
        <w:jc w:val="center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CAPÍTULO I</w:t>
      </w:r>
    </w:p>
    <w:p w14:paraId="08B246EA" w14:textId="44B3CBE2" w:rsidR="00C56BEC" w:rsidRPr="00DB1176" w:rsidRDefault="00C56BEC" w:rsidP="00C56BEC">
      <w:pPr>
        <w:pStyle w:val="Textoindependiente"/>
        <w:ind w:left="0"/>
        <w:jc w:val="center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DE LA</w:t>
      </w:r>
      <w:r w:rsidR="00495508" w:rsidRPr="00DB1176">
        <w:rPr>
          <w:rFonts w:cs="Arial"/>
          <w:b/>
          <w:w w:val="105"/>
          <w:sz w:val="23"/>
          <w:szCs w:val="23"/>
        </w:rPr>
        <w:t>S</w:t>
      </w:r>
      <w:r w:rsidR="00DA65D3" w:rsidRPr="00DB1176">
        <w:rPr>
          <w:rFonts w:cs="Arial"/>
          <w:b/>
          <w:w w:val="105"/>
          <w:sz w:val="23"/>
          <w:szCs w:val="23"/>
        </w:rPr>
        <w:t xml:space="preserve"> </w:t>
      </w:r>
      <w:r w:rsidR="009D634A" w:rsidRPr="00DB1176">
        <w:rPr>
          <w:rFonts w:cs="Arial"/>
          <w:b/>
          <w:w w:val="105"/>
          <w:sz w:val="23"/>
          <w:szCs w:val="23"/>
        </w:rPr>
        <w:t xml:space="preserve">Y LOS </w:t>
      </w:r>
      <w:r w:rsidR="00F63B93" w:rsidRPr="00DB1176">
        <w:rPr>
          <w:rFonts w:cs="Arial"/>
          <w:b/>
          <w:w w:val="105"/>
          <w:sz w:val="23"/>
          <w:szCs w:val="23"/>
        </w:rPr>
        <w:t xml:space="preserve">SERVIDORES PÚBLICOS </w:t>
      </w:r>
    </w:p>
    <w:p w14:paraId="3A572346" w14:textId="4AA82B36" w:rsidR="007B6B1D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2</w:t>
      </w:r>
      <w:r w:rsidR="009E71E7" w:rsidRPr="00DB1176">
        <w:rPr>
          <w:rFonts w:cs="Arial"/>
          <w:b/>
          <w:w w:val="105"/>
          <w:sz w:val="23"/>
          <w:szCs w:val="23"/>
        </w:rPr>
        <w:t>5</w:t>
      </w:r>
      <w:r w:rsidR="00CB30C5" w:rsidRPr="00DB1176">
        <w:rPr>
          <w:rFonts w:cs="Arial"/>
          <w:b/>
          <w:w w:val="105"/>
          <w:sz w:val="23"/>
          <w:szCs w:val="23"/>
        </w:rPr>
        <w:t>.</w:t>
      </w:r>
      <w:r w:rsidR="00CB30C5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La investigación, inicio, sustanciación del procedimiento administrativo de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responsabilidad</w:t>
      </w:r>
      <w:r w:rsidR="00E7732E" w:rsidRPr="00DB1176">
        <w:rPr>
          <w:rFonts w:cs="Arial"/>
          <w:w w:val="105"/>
          <w:sz w:val="23"/>
          <w:szCs w:val="23"/>
        </w:rPr>
        <w:t xml:space="preserve"> administrativa</w:t>
      </w:r>
      <w:r w:rsidRPr="00DB1176">
        <w:rPr>
          <w:rFonts w:cs="Arial"/>
          <w:w w:val="105"/>
          <w:sz w:val="23"/>
          <w:szCs w:val="23"/>
        </w:rPr>
        <w:t>,</w:t>
      </w:r>
      <w:r w:rsidR="00E55D91" w:rsidRPr="00DB1176">
        <w:rPr>
          <w:rFonts w:cs="Arial"/>
          <w:w w:val="105"/>
          <w:sz w:val="23"/>
          <w:szCs w:val="23"/>
        </w:rPr>
        <w:t xml:space="preserve"> se sujetará</w:t>
      </w:r>
      <w:r w:rsidRPr="00DB1176">
        <w:rPr>
          <w:rFonts w:cs="Arial"/>
          <w:w w:val="105"/>
          <w:sz w:val="23"/>
          <w:szCs w:val="23"/>
        </w:rPr>
        <w:t>n a los términos y formalidades de la Ley de Responsabilidades, el Reglamento</w:t>
      </w:r>
      <w:r w:rsidR="009D634A" w:rsidRPr="00DB1176">
        <w:rPr>
          <w:rFonts w:cs="Arial"/>
          <w:w w:val="105"/>
          <w:sz w:val="23"/>
          <w:szCs w:val="23"/>
        </w:rPr>
        <w:t xml:space="preserve"> Interior</w:t>
      </w:r>
      <w:r w:rsidRPr="00DB1176">
        <w:rPr>
          <w:rFonts w:cs="Arial"/>
          <w:w w:val="105"/>
          <w:sz w:val="23"/>
          <w:szCs w:val="23"/>
        </w:rPr>
        <w:t xml:space="preserve">, el presente ordenamiento y los lineamientos que para el efecto emita </w:t>
      </w:r>
      <w:r w:rsidR="007B6B1D" w:rsidRPr="00DB1176">
        <w:rPr>
          <w:rFonts w:cs="Arial"/>
          <w:w w:val="105"/>
          <w:sz w:val="23"/>
          <w:szCs w:val="23"/>
        </w:rPr>
        <w:t>la o el</w:t>
      </w:r>
      <w:r w:rsidRPr="00DB1176">
        <w:rPr>
          <w:rFonts w:cs="Arial"/>
          <w:w w:val="105"/>
          <w:sz w:val="23"/>
          <w:szCs w:val="23"/>
        </w:rPr>
        <w:t xml:space="preserve"> titular de la Contraloría</w:t>
      </w:r>
      <w:r w:rsidR="007B6B1D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en</w:t>
      </w:r>
      <w:r w:rsidR="007B6B1D" w:rsidRPr="00DB1176">
        <w:rPr>
          <w:rFonts w:cs="Arial"/>
          <w:w w:val="105"/>
          <w:sz w:val="23"/>
          <w:szCs w:val="23"/>
        </w:rPr>
        <w:t xml:space="preserve"> los</w:t>
      </w:r>
      <w:r w:rsidRPr="00DB1176">
        <w:rPr>
          <w:rFonts w:cs="Arial"/>
          <w:w w:val="105"/>
          <w:sz w:val="23"/>
          <w:szCs w:val="23"/>
        </w:rPr>
        <w:t xml:space="preserve"> términos de las disposiciones legales aplicables.</w:t>
      </w:r>
    </w:p>
    <w:p w14:paraId="3BF10AF9" w14:textId="108781E7" w:rsidR="00C56BEC" w:rsidRPr="00DB1176" w:rsidRDefault="00AA4C10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 xml:space="preserve">Las y los </w:t>
      </w:r>
      <w:r w:rsidR="00F63B93" w:rsidRPr="00DB1176">
        <w:rPr>
          <w:rFonts w:cs="Arial"/>
          <w:w w:val="105"/>
          <w:sz w:val="23"/>
          <w:szCs w:val="23"/>
        </w:rPr>
        <w:t xml:space="preserve">Servidores Públicos </w:t>
      </w:r>
      <w:r w:rsidRPr="00DB1176">
        <w:rPr>
          <w:rFonts w:cs="Arial"/>
          <w:w w:val="105"/>
          <w:sz w:val="23"/>
          <w:szCs w:val="23"/>
        </w:rPr>
        <w:t>que sean acreedores a una sanción</w:t>
      </w:r>
      <w:r w:rsidR="00B06BB7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serán notificados</w:t>
      </w:r>
      <w:r w:rsidR="00697A42" w:rsidRPr="00DB1176">
        <w:rPr>
          <w:rFonts w:cs="Arial"/>
          <w:w w:val="105"/>
          <w:sz w:val="23"/>
          <w:szCs w:val="23"/>
        </w:rPr>
        <w:t xml:space="preserve"> </w:t>
      </w:r>
      <w:r w:rsidR="00C56BEC" w:rsidRPr="00DB1176">
        <w:rPr>
          <w:rFonts w:cs="Arial"/>
          <w:w w:val="105"/>
          <w:sz w:val="23"/>
          <w:szCs w:val="23"/>
        </w:rPr>
        <w:t>dentro de</w:t>
      </w:r>
      <w:r w:rsidRPr="00DB1176">
        <w:rPr>
          <w:rFonts w:cs="Arial"/>
          <w:w w:val="105"/>
          <w:sz w:val="23"/>
          <w:szCs w:val="23"/>
        </w:rPr>
        <w:t xml:space="preserve"> los</w:t>
      </w:r>
      <w:r w:rsidR="00C56BEC" w:rsidRPr="00DB1176">
        <w:rPr>
          <w:rFonts w:cs="Arial"/>
          <w:w w:val="105"/>
          <w:sz w:val="23"/>
          <w:szCs w:val="23"/>
        </w:rPr>
        <w:t xml:space="preserve"> diez días hábiles posteriores</w:t>
      </w:r>
      <w:r w:rsidR="00B06BB7" w:rsidRPr="00DB1176">
        <w:rPr>
          <w:rFonts w:cs="Arial"/>
          <w:w w:val="105"/>
          <w:sz w:val="23"/>
          <w:szCs w:val="23"/>
        </w:rPr>
        <w:t>,</w:t>
      </w:r>
      <w:r w:rsidR="00C56BEC" w:rsidRPr="00DB1176">
        <w:rPr>
          <w:rFonts w:cs="Arial"/>
          <w:w w:val="105"/>
          <w:sz w:val="23"/>
          <w:szCs w:val="23"/>
        </w:rPr>
        <w:t xml:space="preserve"> a la emisión de la misma.</w:t>
      </w:r>
    </w:p>
    <w:p w14:paraId="293EC46E" w14:textId="6A3CD3AC" w:rsidR="00EE409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noProof/>
          <w:w w:val="105"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B7DB180" wp14:editId="600F52DD">
                <wp:simplePos x="0" y="0"/>
                <wp:positionH relativeFrom="page">
                  <wp:posOffset>5901055</wp:posOffset>
                </wp:positionH>
                <wp:positionV relativeFrom="paragraph">
                  <wp:posOffset>5715</wp:posOffset>
                </wp:positionV>
                <wp:extent cx="622935" cy="889000"/>
                <wp:effectExtent l="0" t="1270" r="635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B08D6" w14:textId="77777777" w:rsidR="002B7AF0" w:rsidRDefault="002B7AF0" w:rsidP="00C56BEC">
                            <w:pPr>
                              <w:spacing w:line="1400" w:lineRule="exact"/>
                              <w:rPr>
                                <w:rFonts w:ascii="Arial" w:eastAsia="Arial" w:hAnsi="Arial" w:cs="Arial"/>
                                <w:sz w:val="140"/>
                                <w:szCs w:val="1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7DB180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464.65pt;margin-top:.45pt;width:49.05pt;height:7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" filled="f" stroked="f">
                <v:textbox inset="0,0,0,0">
                  <w:txbxContent>
                    <w:p w14:paraId="2E0B08D6" w14:textId="77777777" w:rsidR="002B7AF0" w:rsidRDefault="002B7AF0" w:rsidP="00C56BEC">
                      <w:pPr>
                        <w:spacing w:line="1400" w:lineRule="exact"/>
                        <w:rPr>
                          <w:rFonts w:ascii="Arial" w:eastAsia="Arial" w:hAnsi="Arial" w:cs="Arial"/>
                          <w:sz w:val="140"/>
                          <w:szCs w:val="1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B1176">
        <w:rPr>
          <w:rFonts w:cs="Arial"/>
          <w:w w:val="105"/>
          <w:sz w:val="23"/>
          <w:szCs w:val="23"/>
        </w:rPr>
        <w:t xml:space="preserve">La resolución que emita </w:t>
      </w:r>
      <w:r w:rsidR="00B06BB7" w:rsidRPr="00DB1176">
        <w:rPr>
          <w:rFonts w:cs="Arial"/>
          <w:w w:val="105"/>
          <w:sz w:val="23"/>
          <w:szCs w:val="23"/>
        </w:rPr>
        <w:t>la o el</w:t>
      </w:r>
      <w:r w:rsidRPr="00DB1176">
        <w:rPr>
          <w:rFonts w:cs="Arial"/>
          <w:w w:val="105"/>
          <w:sz w:val="23"/>
          <w:szCs w:val="23"/>
        </w:rPr>
        <w:t xml:space="preserve"> titular de la Contraloría</w:t>
      </w:r>
      <w:r w:rsidR="00B06BB7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deberá ejecutarse, una vez que haya transcurrido el plazo legal</w:t>
      </w:r>
      <w:r w:rsidR="00B06BB7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para la interposición de</w:t>
      </w:r>
      <w:r w:rsidR="00B06BB7" w:rsidRPr="00DB1176">
        <w:rPr>
          <w:rFonts w:cs="Arial"/>
          <w:w w:val="105"/>
          <w:sz w:val="23"/>
          <w:szCs w:val="23"/>
        </w:rPr>
        <w:t>l</w:t>
      </w:r>
      <w:r w:rsidRPr="00DB1176">
        <w:rPr>
          <w:rFonts w:cs="Arial"/>
          <w:w w:val="105"/>
          <w:sz w:val="23"/>
          <w:szCs w:val="23"/>
        </w:rPr>
        <w:t xml:space="preserve"> recurso de revisión,</w:t>
      </w:r>
      <w:r w:rsidR="00AA4C10" w:rsidRPr="00DB1176">
        <w:rPr>
          <w:rFonts w:cs="Arial"/>
          <w:w w:val="105"/>
          <w:sz w:val="23"/>
          <w:szCs w:val="23"/>
        </w:rPr>
        <w:t xml:space="preserve"> al que la</w:t>
      </w:r>
      <w:r w:rsidR="004D3BA1" w:rsidRPr="00DB1176">
        <w:rPr>
          <w:rFonts w:cs="Arial"/>
          <w:w w:val="105"/>
          <w:sz w:val="23"/>
          <w:szCs w:val="23"/>
        </w:rPr>
        <w:t xml:space="preserve"> o el </w:t>
      </w:r>
      <w:r w:rsidR="00B06BB7" w:rsidRPr="00DB1176">
        <w:rPr>
          <w:rFonts w:cs="Arial"/>
          <w:w w:val="105"/>
          <w:sz w:val="23"/>
          <w:szCs w:val="23"/>
        </w:rPr>
        <w:t>servidor</w:t>
      </w:r>
      <w:r w:rsidR="004D3BA1" w:rsidRPr="00DB1176">
        <w:rPr>
          <w:rFonts w:cs="Arial"/>
          <w:w w:val="105"/>
          <w:sz w:val="23"/>
          <w:szCs w:val="23"/>
        </w:rPr>
        <w:t xml:space="preserve"> </w:t>
      </w:r>
      <w:r w:rsidR="00AA4C10" w:rsidRPr="00DB1176">
        <w:rPr>
          <w:rFonts w:cs="Arial"/>
          <w:w w:val="105"/>
          <w:sz w:val="23"/>
          <w:szCs w:val="23"/>
        </w:rPr>
        <w:t>público tenga derechos</w:t>
      </w:r>
      <w:r w:rsidR="00B06BB7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en</w:t>
      </w:r>
      <w:r w:rsidR="00AA4C10" w:rsidRPr="00DB1176">
        <w:rPr>
          <w:rFonts w:cs="Arial"/>
          <w:w w:val="105"/>
          <w:sz w:val="23"/>
          <w:szCs w:val="23"/>
        </w:rPr>
        <w:t xml:space="preserve"> los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 xml:space="preserve">términos </w:t>
      </w:r>
      <w:r w:rsidR="00697A42" w:rsidRPr="00DB1176">
        <w:rPr>
          <w:rFonts w:cs="Arial"/>
          <w:w w:val="105"/>
          <w:sz w:val="23"/>
          <w:szCs w:val="23"/>
        </w:rPr>
        <w:t>de la Ley de Responsabilidades.</w:t>
      </w:r>
    </w:p>
    <w:p w14:paraId="42C9A207" w14:textId="77777777" w:rsidR="00BF2608" w:rsidRPr="00DB1176" w:rsidRDefault="00CB3562" w:rsidP="006C2FB9">
      <w:pPr>
        <w:pStyle w:val="Textoindependiente"/>
        <w:ind w:left="0"/>
        <w:jc w:val="center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CAPÍ</w:t>
      </w:r>
      <w:r w:rsidR="00BF2608" w:rsidRPr="00DB1176">
        <w:rPr>
          <w:rFonts w:cs="Arial"/>
          <w:b/>
          <w:w w:val="105"/>
          <w:sz w:val="23"/>
          <w:szCs w:val="23"/>
        </w:rPr>
        <w:t>TULO II</w:t>
      </w:r>
    </w:p>
    <w:p w14:paraId="4C59B3CB" w14:textId="77777777" w:rsidR="00BF2608" w:rsidRPr="00DB1176" w:rsidRDefault="009E71E7" w:rsidP="006C2FB9">
      <w:pPr>
        <w:pStyle w:val="Textoindependiente"/>
        <w:ind w:left="0"/>
        <w:jc w:val="center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 xml:space="preserve">DE </w:t>
      </w:r>
      <w:r w:rsidR="00BF2608" w:rsidRPr="00DB1176">
        <w:rPr>
          <w:rFonts w:cs="Arial"/>
          <w:b/>
          <w:w w:val="105"/>
          <w:sz w:val="23"/>
          <w:szCs w:val="23"/>
        </w:rPr>
        <w:t>LOS PROCEDIMIENTOS DE RESPONSABILIDADES ADMINISTRATIVAS</w:t>
      </w:r>
    </w:p>
    <w:p w14:paraId="28535700" w14:textId="77777777" w:rsidR="00C56BEC" w:rsidRPr="00DB1176" w:rsidRDefault="00CA3DD9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26</w:t>
      </w:r>
      <w:r w:rsidR="0059688A" w:rsidRPr="00DB1176">
        <w:rPr>
          <w:rFonts w:cs="Arial"/>
          <w:b/>
          <w:w w:val="105"/>
          <w:sz w:val="23"/>
          <w:szCs w:val="23"/>
        </w:rPr>
        <w:t>.</w:t>
      </w:r>
      <w:r w:rsidR="00C56BEC" w:rsidRPr="00DB1176">
        <w:rPr>
          <w:rFonts w:cs="Arial"/>
          <w:w w:val="105"/>
          <w:sz w:val="23"/>
          <w:szCs w:val="23"/>
        </w:rPr>
        <w:t xml:space="preserve"> Los procedimientos de responsabilidades administrativas, podrán instaurarse de oficio o a petición de parte.</w:t>
      </w:r>
    </w:p>
    <w:p w14:paraId="203D7631" w14:textId="77777777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Será de oficio, cuando derivado del ejercicio de las actividades de supervisión, investigación, fiscalización, o cualquier acción de control ejercida por la Contraloría, se adviertan indicios de irregularidades que pudieran derivar en responsabilidad administrativa.</w:t>
      </w:r>
    </w:p>
    <w:p w14:paraId="70EBEB72" w14:textId="77777777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 xml:space="preserve">A petición de parte, cuando </w:t>
      </w:r>
      <w:r w:rsidR="007659EC" w:rsidRPr="00DB1176">
        <w:rPr>
          <w:rFonts w:cs="Arial"/>
          <w:w w:val="105"/>
          <w:sz w:val="23"/>
          <w:szCs w:val="23"/>
        </w:rPr>
        <w:t>la o el</w:t>
      </w:r>
      <w:r w:rsidRPr="00DB1176">
        <w:rPr>
          <w:rFonts w:cs="Arial"/>
          <w:w w:val="105"/>
          <w:sz w:val="23"/>
          <w:szCs w:val="23"/>
        </w:rPr>
        <w:t xml:space="preserve"> denunciante o quejoso informe de actos u omisiones en contra de </w:t>
      </w:r>
      <w:r w:rsidR="007659EC" w:rsidRPr="00DB1176">
        <w:rPr>
          <w:rFonts w:cs="Arial"/>
          <w:w w:val="105"/>
          <w:sz w:val="23"/>
          <w:szCs w:val="23"/>
        </w:rPr>
        <w:t>alguna servidora o servidor público</w:t>
      </w:r>
      <w:r w:rsidRPr="00DB1176">
        <w:rPr>
          <w:rFonts w:cs="Arial"/>
          <w:w w:val="105"/>
          <w:sz w:val="23"/>
          <w:szCs w:val="23"/>
        </w:rPr>
        <w:t xml:space="preserve">, que pudiera constituir una irregularidad en la prestación del servicio público encomendado y que pudiera </w:t>
      </w:r>
      <w:r w:rsidRPr="00DB1176">
        <w:rPr>
          <w:rFonts w:cs="Arial"/>
          <w:w w:val="105"/>
          <w:sz w:val="23"/>
          <w:szCs w:val="23"/>
        </w:rPr>
        <w:lastRenderedPageBreak/>
        <w:t>implicar incumplimiento de los deberes establecidos</w:t>
      </w:r>
      <w:r w:rsidR="007659EC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en el artículo 15 de la Ley de Responsabilidades y demás relativos</w:t>
      </w:r>
      <w:r w:rsidR="007659EC" w:rsidRPr="00DB1176">
        <w:rPr>
          <w:rFonts w:cs="Arial"/>
          <w:w w:val="105"/>
          <w:sz w:val="23"/>
          <w:szCs w:val="23"/>
        </w:rPr>
        <w:t xml:space="preserve">, así como, en </w:t>
      </w:r>
      <w:r w:rsidRPr="00DB1176">
        <w:rPr>
          <w:rFonts w:cs="Arial"/>
          <w:w w:val="105"/>
          <w:sz w:val="23"/>
          <w:szCs w:val="23"/>
        </w:rPr>
        <w:t>la propia normatividad interna del Instituto.</w:t>
      </w:r>
    </w:p>
    <w:p w14:paraId="1D912722" w14:textId="741EF92A" w:rsidR="008659C2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2</w:t>
      </w:r>
      <w:r w:rsidR="00CA3DD9" w:rsidRPr="00DB1176">
        <w:rPr>
          <w:rFonts w:cs="Arial"/>
          <w:b/>
          <w:w w:val="105"/>
          <w:sz w:val="23"/>
          <w:szCs w:val="23"/>
        </w:rPr>
        <w:t>7</w:t>
      </w:r>
      <w:r w:rsidR="0059688A" w:rsidRPr="00DB1176">
        <w:rPr>
          <w:rFonts w:cs="Arial"/>
          <w:b/>
          <w:w w:val="105"/>
          <w:sz w:val="23"/>
          <w:szCs w:val="23"/>
        </w:rPr>
        <w:t xml:space="preserve">. </w:t>
      </w:r>
      <w:r w:rsidRPr="00DB1176">
        <w:rPr>
          <w:rFonts w:cs="Arial"/>
          <w:w w:val="105"/>
          <w:sz w:val="23"/>
          <w:szCs w:val="23"/>
        </w:rPr>
        <w:t>La Contraloría, será la instan</w:t>
      </w:r>
      <w:r w:rsidR="001F720D" w:rsidRPr="00DB1176">
        <w:rPr>
          <w:rFonts w:cs="Arial"/>
          <w:w w:val="105"/>
          <w:sz w:val="23"/>
          <w:szCs w:val="23"/>
        </w:rPr>
        <w:t>cia competente para conocer, su</w:t>
      </w:r>
      <w:r w:rsidRPr="00DB1176">
        <w:rPr>
          <w:rFonts w:cs="Arial"/>
          <w:w w:val="105"/>
          <w:sz w:val="23"/>
          <w:szCs w:val="23"/>
        </w:rPr>
        <w:t xml:space="preserve">stanciar y resolver el procedimiento </w:t>
      </w:r>
      <w:r w:rsidR="008659C2" w:rsidRPr="00DB1176">
        <w:rPr>
          <w:rFonts w:cs="Arial"/>
          <w:sz w:val="23"/>
          <w:szCs w:val="23"/>
        </w:rPr>
        <w:t>de responsabilidad administrativa.</w:t>
      </w:r>
      <w:r w:rsidR="00FF4618" w:rsidRPr="00DB1176">
        <w:rPr>
          <w:rFonts w:cs="Arial"/>
          <w:sz w:val="23"/>
          <w:szCs w:val="23"/>
        </w:rPr>
        <w:t xml:space="preserve"> </w:t>
      </w:r>
    </w:p>
    <w:p w14:paraId="173B1F87" w14:textId="64970C7B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2</w:t>
      </w:r>
      <w:r w:rsidR="00CA3DD9" w:rsidRPr="00DB1176">
        <w:rPr>
          <w:rFonts w:cs="Arial"/>
          <w:b/>
          <w:w w:val="105"/>
          <w:sz w:val="23"/>
          <w:szCs w:val="23"/>
        </w:rPr>
        <w:t>8</w:t>
      </w:r>
      <w:r w:rsidR="0059688A" w:rsidRPr="00DB1176">
        <w:rPr>
          <w:rFonts w:cs="Arial"/>
          <w:b/>
          <w:w w:val="105"/>
          <w:sz w:val="23"/>
          <w:szCs w:val="23"/>
        </w:rPr>
        <w:t>.</w:t>
      </w:r>
      <w:r w:rsidRPr="00DB1176">
        <w:rPr>
          <w:rFonts w:cs="Arial"/>
          <w:w w:val="105"/>
          <w:sz w:val="23"/>
          <w:szCs w:val="23"/>
        </w:rPr>
        <w:t xml:space="preserve"> EI escrito de queja o denuncia</w:t>
      </w:r>
      <w:r w:rsidR="00697A42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deberá contener los requisitos siguientes:</w:t>
      </w:r>
    </w:p>
    <w:p w14:paraId="523537BD" w14:textId="0B251E50" w:rsidR="00C56BEC" w:rsidRPr="00DB1176" w:rsidRDefault="00C56BEC" w:rsidP="00C56BEC">
      <w:pPr>
        <w:pStyle w:val="Textoindependiente"/>
        <w:numPr>
          <w:ilvl w:val="0"/>
          <w:numId w:val="28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Nombre completo de la persona física</w:t>
      </w:r>
      <w:r w:rsidR="003B3BA3" w:rsidRPr="00DB1176">
        <w:rPr>
          <w:rFonts w:cs="Arial"/>
          <w:w w:val="105"/>
          <w:sz w:val="23"/>
          <w:szCs w:val="23"/>
        </w:rPr>
        <w:t xml:space="preserve">, </w:t>
      </w:r>
      <w:r w:rsidRPr="00DB1176">
        <w:rPr>
          <w:rFonts w:cs="Arial"/>
          <w:w w:val="105"/>
          <w:sz w:val="23"/>
          <w:szCs w:val="23"/>
        </w:rPr>
        <w:t>moral</w:t>
      </w:r>
      <w:r w:rsidR="003B3BA3" w:rsidRPr="00DB1176">
        <w:rPr>
          <w:rFonts w:cs="Arial"/>
          <w:w w:val="105"/>
          <w:sz w:val="23"/>
          <w:szCs w:val="23"/>
        </w:rPr>
        <w:t xml:space="preserve"> </w:t>
      </w:r>
      <w:r w:rsidR="007659EC" w:rsidRPr="00DB1176">
        <w:rPr>
          <w:rFonts w:cs="Arial"/>
          <w:w w:val="105"/>
          <w:sz w:val="23"/>
          <w:szCs w:val="23"/>
        </w:rPr>
        <w:t>o</w:t>
      </w:r>
      <w:r w:rsidR="003B3BA3" w:rsidRPr="00DB1176">
        <w:rPr>
          <w:rFonts w:cs="Arial"/>
          <w:w w:val="105"/>
          <w:sz w:val="23"/>
          <w:szCs w:val="23"/>
        </w:rPr>
        <w:t xml:space="preserve"> partidos políticos</w:t>
      </w:r>
      <w:r w:rsidR="007C1831" w:rsidRPr="00DB1176">
        <w:rPr>
          <w:rFonts w:cs="Arial"/>
          <w:w w:val="105"/>
          <w:sz w:val="23"/>
          <w:szCs w:val="23"/>
        </w:rPr>
        <w:t>, e</w:t>
      </w:r>
      <w:r w:rsidR="00032BD5" w:rsidRPr="00DB1176">
        <w:rPr>
          <w:rFonts w:cs="Arial"/>
          <w:w w:val="105"/>
          <w:sz w:val="23"/>
          <w:szCs w:val="23"/>
        </w:rPr>
        <w:t>n su caso</w:t>
      </w:r>
      <w:r w:rsidR="0071414D" w:rsidRPr="00DB1176">
        <w:rPr>
          <w:rFonts w:cs="Arial"/>
          <w:w w:val="105"/>
          <w:sz w:val="23"/>
          <w:szCs w:val="23"/>
        </w:rPr>
        <w:t>,</w:t>
      </w:r>
      <w:r w:rsidR="00032BD5" w:rsidRPr="00DB1176">
        <w:rPr>
          <w:rFonts w:cs="Arial"/>
          <w:w w:val="105"/>
          <w:sz w:val="23"/>
          <w:szCs w:val="23"/>
        </w:rPr>
        <w:t xml:space="preserve"> aspirantes a </w:t>
      </w:r>
      <w:r w:rsidR="00A87C85" w:rsidRPr="00DB1176">
        <w:rPr>
          <w:rFonts w:cs="Arial"/>
          <w:w w:val="105"/>
          <w:sz w:val="23"/>
          <w:szCs w:val="23"/>
        </w:rPr>
        <w:t xml:space="preserve">candidaturas independientes o </w:t>
      </w:r>
      <w:r w:rsidR="006655BC" w:rsidRPr="00DB1176">
        <w:rPr>
          <w:rFonts w:cs="Arial"/>
          <w:w w:val="105"/>
          <w:sz w:val="23"/>
          <w:szCs w:val="23"/>
        </w:rPr>
        <w:t>de las y los candidatos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7C1831" w:rsidRPr="00DB1176">
        <w:rPr>
          <w:rFonts w:cs="Arial"/>
          <w:w w:val="105"/>
          <w:sz w:val="23"/>
          <w:szCs w:val="23"/>
        </w:rPr>
        <w:t>independientes</w:t>
      </w:r>
      <w:r w:rsidR="007659EC" w:rsidRPr="00DB1176">
        <w:rPr>
          <w:rFonts w:cs="Arial"/>
          <w:w w:val="105"/>
          <w:sz w:val="23"/>
          <w:szCs w:val="23"/>
        </w:rPr>
        <w:t xml:space="preserve"> que promuevan</w:t>
      </w:r>
      <w:r w:rsidRPr="00DB1176">
        <w:rPr>
          <w:rFonts w:cs="Arial"/>
          <w:w w:val="105"/>
          <w:sz w:val="23"/>
          <w:szCs w:val="23"/>
        </w:rPr>
        <w:t xml:space="preserve"> la queja o denuncia y el domicilio para </w:t>
      </w:r>
      <w:r w:rsidR="00922B53" w:rsidRPr="00DB1176">
        <w:rPr>
          <w:rFonts w:cs="Arial"/>
          <w:w w:val="105"/>
          <w:sz w:val="23"/>
          <w:szCs w:val="23"/>
        </w:rPr>
        <w:t>oír y</w:t>
      </w:r>
      <w:r w:rsidRPr="00DB1176">
        <w:rPr>
          <w:rFonts w:cs="Arial"/>
          <w:w w:val="105"/>
          <w:sz w:val="23"/>
          <w:szCs w:val="23"/>
        </w:rPr>
        <w:t xml:space="preserve"> recibir notificaciones en esta Ciudad de Culiacán, Sinaloa, por ser esta ciudad en donde</w:t>
      </w:r>
      <w:r w:rsidR="008A21E4" w:rsidRPr="00DB1176">
        <w:rPr>
          <w:rFonts w:cs="Arial"/>
          <w:w w:val="105"/>
          <w:sz w:val="23"/>
          <w:szCs w:val="23"/>
        </w:rPr>
        <w:t xml:space="preserve"> radica la autoridad competente. Las personas físicas actuarán por su propio derecho, en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8A21E4" w:rsidRPr="00DB1176">
        <w:rPr>
          <w:rFonts w:cs="Arial"/>
          <w:w w:val="105"/>
          <w:sz w:val="23"/>
          <w:szCs w:val="23"/>
        </w:rPr>
        <w:t xml:space="preserve">caso de </w:t>
      </w:r>
      <w:r w:rsidR="007659EC" w:rsidRPr="00DB1176">
        <w:rPr>
          <w:rFonts w:cs="Arial"/>
          <w:w w:val="105"/>
          <w:sz w:val="23"/>
          <w:szCs w:val="23"/>
        </w:rPr>
        <w:t>persona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7659EC" w:rsidRPr="00DB1176">
        <w:rPr>
          <w:rFonts w:cs="Arial"/>
          <w:w w:val="105"/>
          <w:sz w:val="23"/>
          <w:szCs w:val="23"/>
        </w:rPr>
        <w:t>moral</w:t>
      </w:r>
      <w:r w:rsidR="008A21E4" w:rsidRPr="00DB1176">
        <w:rPr>
          <w:rFonts w:cs="Arial"/>
          <w:w w:val="105"/>
          <w:sz w:val="23"/>
          <w:szCs w:val="23"/>
        </w:rPr>
        <w:t xml:space="preserve">, </w:t>
      </w:r>
      <w:r w:rsidR="003B3BA3" w:rsidRPr="00DB1176">
        <w:rPr>
          <w:rFonts w:cs="Arial"/>
          <w:w w:val="105"/>
          <w:sz w:val="23"/>
          <w:szCs w:val="23"/>
        </w:rPr>
        <w:t>partido político</w:t>
      </w:r>
      <w:r w:rsidR="007659EC" w:rsidRPr="00DB1176">
        <w:rPr>
          <w:rFonts w:cs="Arial"/>
          <w:w w:val="105"/>
          <w:sz w:val="23"/>
          <w:szCs w:val="23"/>
        </w:rPr>
        <w:t>,</w:t>
      </w:r>
      <w:r w:rsidR="008A21E4" w:rsidRPr="00DB1176">
        <w:rPr>
          <w:rFonts w:cs="Arial"/>
          <w:w w:val="105"/>
          <w:sz w:val="23"/>
          <w:szCs w:val="23"/>
        </w:rPr>
        <w:t xml:space="preserve"> aspirante a candidatura, o candidato independiente, se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deberá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8A21E4" w:rsidRPr="00DB1176">
        <w:rPr>
          <w:rFonts w:cs="Arial"/>
          <w:w w:val="105"/>
          <w:sz w:val="23"/>
          <w:szCs w:val="23"/>
        </w:rPr>
        <w:t xml:space="preserve">incluir el nombre </w:t>
      </w:r>
      <w:r w:rsidRPr="00DB1176">
        <w:rPr>
          <w:rFonts w:cs="Arial"/>
          <w:w w:val="105"/>
          <w:sz w:val="23"/>
          <w:szCs w:val="23"/>
        </w:rPr>
        <w:t>de</w:t>
      </w:r>
      <w:r w:rsidR="008A21E4" w:rsidRPr="00DB1176">
        <w:rPr>
          <w:rFonts w:cs="Arial"/>
          <w:w w:val="105"/>
          <w:sz w:val="23"/>
          <w:szCs w:val="23"/>
        </w:rPr>
        <w:t xml:space="preserve"> su representante, anexando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8A21E4" w:rsidRPr="00DB1176">
        <w:rPr>
          <w:rFonts w:cs="Arial"/>
          <w:w w:val="105"/>
          <w:sz w:val="23"/>
          <w:szCs w:val="23"/>
        </w:rPr>
        <w:t>el docu</w:t>
      </w:r>
      <w:r w:rsidR="00466BAC">
        <w:rPr>
          <w:rFonts w:cs="Arial"/>
          <w:w w:val="105"/>
          <w:sz w:val="23"/>
          <w:szCs w:val="23"/>
        </w:rPr>
        <w:t>mento que lo acredite como tal;</w:t>
      </w:r>
    </w:p>
    <w:p w14:paraId="5EA82241" w14:textId="77777777" w:rsidR="00C56BEC" w:rsidRPr="00DB1176" w:rsidRDefault="00C56BEC" w:rsidP="00C56BEC">
      <w:pPr>
        <w:pStyle w:val="Textoindependiente"/>
        <w:numPr>
          <w:ilvl w:val="0"/>
          <w:numId w:val="28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 xml:space="preserve">Nombre completo, cargo o adscripción </w:t>
      </w:r>
      <w:r w:rsidR="00906603" w:rsidRPr="00DB1176">
        <w:rPr>
          <w:rFonts w:cs="Arial"/>
          <w:w w:val="105"/>
          <w:sz w:val="23"/>
          <w:szCs w:val="23"/>
        </w:rPr>
        <w:t xml:space="preserve">de la </w:t>
      </w:r>
      <w:r w:rsidR="00FC664C" w:rsidRPr="00DB1176">
        <w:rPr>
          <w:rFonts w:cs="Arial"/>
          <w:w w:val="105"/>
          <w:sz w:val="23"/>
          <w:szCs w:val="23"/>
        </w:rPr>
        <w:t>o el</w:t>
      </w:r>
      <w:r w:rsidR="00906603" w:rsidRPr="00DB1176">
        <w:rPr>
          <w:rFonts w:cs="Arial"/>
          <w:w w:val="105"/>
          <w:sz w:val="23"/>
          <w:szCs w:val="23"/>
        </w:rPr>
        <w:t xml:space="preserve"> presunto infractor</w:t>
      </w:r>
      <w:r w:rsidRPr="00DB1176">
        <w:rPr>
          <w:rFonts w:cs="Arial"/>
          <w:w w:val="105"/>
          <w:sz w:val="23"/>
          <w:szCs w:val="23"/>
        </w:rPr>
        <w:t>;</w:t>
      </w:r>
    </w:p>
    <w:p w14:paraId="7336F439" w14:textId="77777777" w:rsidR="00C56BEC" w:rsidRPr="00DB1176" w:rsidRDefault="00C56BEC" w:rsidP="00C56BEC">
      <w:pPr>
        <w:pStyle w:val="Textoindependiente"/>
        <w:numPr>
          <w:ilvl w:val="0"/>
          <w:numId w:val="28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 xml:space="preserve">Hechos en que se funde la </w:t>
      </w:r>
      <w:r w:rsidR="004D7497" w:rsidRPr="00DB1176">
        <w:rPr>
          <w:rFonts w:cs="Arial"/>
          <w:w w:val="105"/>
          <w:sz w:val="23"/>
          <w:szCs w:val="23"/>
        </w:rPr>
        <w:t xml:space="preserve">queja o </w:t>
      </w:r>
      <w:r w:rsidRPr="00DB1176">
        <w:rPr>
          <w:rFonts w:cs="Arial"/>
          <w:w w:val="105"/>
          <w:sz w:val="23"/>
          <w:szCs w:val="23"/>
        </w:rPr>
        <w:t>denuncia;</w:t>
      </w:r>
    </w:p>
    <w:p w14:paraId="1E441C08" w14:textId="4CA0FA0C" w:rsidR="00C56BEC" w:rsidRPr="00DB1176" w:rsidRDefault="00BF2608" w:rsidP="00C56BEC">
      <w:pPr>
        <w:pStyle w:val="Textoindependiente"/>
        <w:numPr>
          <w:ilvl w:val="0"/>
          <w:numId w:val="28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 xml:space="preserve">Ofrecer y aportar las </w:t>
      </w:r>
      <w:r w:rsidR="00F30596" w:rsidRPr="00DB1176">
        <w:rPr>
          <w:rFonts w:cs="Arial"/>
          <w:w w:val="105"/>
          <w:sz w:val="23"/>
          <w:szCs w:val="23"/>
        </w:rPr>
        <w:t>p</w:t>
      </w:r>
      <w:r w:rsidR="00C56BEC" w:rsidRPr="00DB1176">
        <w:rPr>
          <w:rFonts w:cs="Arial"/>
          <w:w w:val="105"/>
          <w:sz w:val="23"/>
          <w:szCs w:val="23"/>
        </w:rPr>
        <w:t>ruebas</w:t>
      </w:r>
      <w:r w:rsidR="00697A42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relacionándolas con cada uno de los hechos</w:t>
      </w:r>
      <w:r w:rsidR="00016B54" w:rsidRPr="00DB1176">
        <w:rPr>
          <w:rFonts w:cs="Arial"/>
          <w:w w:val="105"/>
          <w:sz w:val="23"/>
          <w:szCs w:val="23"/>
        </w:rPr>
        <w:t xml:space="preserve">, </w:t>
      </w:r>
      <w:r w:rsidR="00F30596" w:rsidRPr="00DB1176">
        <w:rPr>
          <w:rFonts w:cs="Arial"/>
          <w:w w:val="105"/>
          <w:sz w:val="23"/>
          <w:szCs w:val="23"/>
        </w:rPr>
        <w:t>o</w:t>
      </w:r>
      <w:r w:rsidR="00016B54" w:rsidRPr="00DB1176">
        <w:rPr>
          <w:rFonts w:cs="Arial"/>
          <w:w w:val="105"/>
          <w:sz w:val="23"/>
          <w:szCs w:val="23"/>
        </w:rPr>
        <w:t xml:space="preserve"> en su caso, mencionar las que habrán de requerirse, cuando se acredite que oportunamente</w:t>
      </w:r>
      <w:r w:rsidR="00FC664C" w:rsidRPr="00DB1176">
        <w:rPr>
          <w:rFonts w:cs="Arial"/>
          <w:w w:val="105"/>
          <w:sz w:val="23"/>
          <w:szCs w:val="23"/>
        </w:rPr>
        <w:t xml:space="preserve"> </w:t>
      </w:r>
      <w:r w:rsidR="00697A42" w:rsidRPr="00DB1176">
        <w:rPr>
          <w:rFonts w:cs="Arial"/>
          <w:w w:val="105"/>
          <w:sz w:val="23"/>
          <w:szCs w:val="23"/>
        </w:rPr>
        <w:t xml:space="preserve">fueron solicitadas </w:t>
      </w:r>
      <w:r w:rsidR="00016B54" w:rsidRPr="00DB1176">
        <w:rPr>
          <w:rFonts w:cs="Arial"/>
          <w:w w:val="105"/>
          <w:sz w:val="23"/>
          <w:szCs w:val="23"/>
        </w:rPr>
        <w:t>por escrito al órgano competente y no le hubieren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016B54" w:rsidRPr="00DB1176">
        <w:rPr>
          <w:rFonts w:cs="Arial"/>
          <w:w w:val="105"/>
          <w:sz w:val="23"/>
          <w:szCs w:val="23"/>
        </w:rPr>
        <w:t xml:space="preserve">sido entregadas </w:t>
      </w:r>
      <w:r w:rsidR="00F30596" w:rsidRPr="00DB1176">
        <w:rPr>
          <w:rFonts w:cs="Arial"/>
          <w:w w:val="105"/>
          <w:sz w:val="23"/>
          <w:szCs w:val="23"/>
        </w:rPr>
        <w:t>o</w:t>
      </w:r>
      <w:r w:rsidR="00016B54" w:rsidRPr="00DB1176">
        <w:rPr>
          <w:rFonts w:cs="Arial"/>
          <w:w w:val="105"/>
          <w:sz w:val="23"/>
          <w:szCs w:val="23"/>
        </w:rPr>
        <w:t xml:space="preserve"> fueren superv</w:t>
      </w:r>
      <w:r w:rsidR="00B323D3" w:rsidRPr="00DB1176">
        <w:rPr>
          <w:rFonts w:cs="Arial"/>
          <w:w w:val="105"/>
          <w:sz w:val="23"/>
          <w:szCs w:val="23"/>
        </w:rPr>
        <w:t>e</w:t>
      </w:r>
      <w:r w:rsidR="00016B54" w:rsidRPr="00DB1176">
        <w:rPr>
          <w:rFonts w:cs="Arial"/>
          <w:w w:val="105"/>
          <w:sz w:val="23"/>
          <w:szCs w:val="23"/>
        </w:rPr>
        <w:t>nientes y sean presentadas antes de que se dicte el auto de cierre de ins</w:t>
      </w:r>
      <w:r w:rsidR="00B323D3" w:rsidRPr="00DB1176">
        <w:rPr>
          <w:rFonts w:cs="Arial"/>
          <w:w w:val="105"/>
          <w:sz w:val="23"/>
          <w:szCs w:val="23"/>
        </w:rPr>
        <w:t>truc</w:t>
      </w:r>
      <w:r w:rsidR="00016B54" w:rsidRPr="00DB1176">
        <w:rPr>
          <w:rFonts w:cs="Arial"/>
          <w:w w:val="105"/>
          <w:sz w:val="23"/>
          <w:szCs w:val="23"/>
        </w:rPr>
        <w:t>ción.</w:t>
      </w:r>
      <w:r w:rsidR="00283A49" w:rsidRPr="00DB1176">
        <w:rPr>
          <w:rFonts w:cs="Arial"/>
          <w:w w:val="105"/>
          <w:sz w:val="23"/>
          <w:szCs w:val="23"/>
        </w:rPr>
        <w:t xml:space="preserve"> </w:t>
      </w:r>
    </w:p>
    <w:p w14:paraId="35F412FB" w14:textId="2AB9BAD2" w:rsidR="00CB3562" w:rsidRPr="00DB1176" w:rsidRDefault="00C56BEC" w:rsidP="00CB3562">
      <w:pPr>
        <w:pStyle w:val="Textoindependiente"/>
        <w:numPr>
          <w:ilvl w:val="0"/>
          <w:numId w:val="28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 xml:space="preserve">Firma autógrafa </w:t>
      </w:r>
      <w:r w:rsidR="00283A49" w:rsidRPr="00DB1176">
        <w:rPr>
          <w:rFonts w:cs="Arial"/>
          <w:w w:val="105"/>
          <w:sz w:val="23"/>
          <w:szCs w:val="23"/>
        </w:rPr>
        <w:t xml:space="preserve">o huella digital </w:t>
      </w:r>
      <w:r w:rsidR="00FC664C" w:rsidRPr="00DB1176">
        <w:rPr>
          <w:rFonts w:cs="Arial"/>
          <w:w w:val="105"/>
          <w:sz w:val="23"/>
          <w:szCs w:val="23"/>
        </w:rPr>
        <w:t>de</w:t>
      </w:r>
      <w:r w:rsidR="00697A42" w:rsidRPr="00DB1176">
        <w:rPr>
          <w:rFonts w:cs="Arial"/>
          <w:w w:val="105"/>
          <w:sz w:val="23"/>
          <w:szCs w:val="23"/>
        </w:rPr>
        <w:t xml:space="preserve"> la o el denunciante o quejoso </w:t>
      </w:r>
      <w:r w:rsidRPr="00DB1176">
        <w:rPr>
          <w:rFonts w:cs="Arial"/>
          <w:w w:val="105"/>
          <w:sz w:val="23"/>
          <w:szCs w:val="23"/>
        </w:rPr>
        <w:t>y copia de identificación personal</w:t>
      </w:r>
      <w:r w:rsidR="00BF2608" w:rsidRPr="00DB1176">
        <w:rPr>
          <w:rFonts w:cs="Arial"/>
          <w:w w:val="105"/>
          <w:sz w:val="23"/>
          <w:szCs w:val="23"/>
        </w:rPr>
        <w:t xml:space="preserve"> oficial</w:t>
      </w:r>
      <w:r w:rsidR="00466BAC">
        <w:rPr>
          <w:rFonts w:cs="Arial"/>
          <w:w w:val="105"/>
          <w:sz w:val="23"/>
          <w:szCs w:val="23"/>
        </w:rPr>
        <w:t>; y</w:t>
      </w:r>
    </w:p>
    <w:p w14:paraId="6F890A3C" w14:textId="77777777" w:rsidR="00C56BEC" w:rsidRPr="00DB1176" w:rsidRDefault="00C56BEC" w:rsidP="00CB3562">
      <w:pPr>
        <w:pStyle w:val="Textoindependiente"/>
        <w:numPr>
          <w:ilvl w:val="0"/>
          <w:numId w:val="28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 xml:space="preserve">En caso de que </w:t>
      </w:r>
      <w:r w:rsidR="00F30596" w:rsidRPr="00DB1176">
        <w:rPr>
          <w:rFonts w:cs="Arial"/>
          <w:w w:val="105"/>
          <w:sz w:val="23"/>
          <w:szCs w:val="23"/>
        </w:rPr>
        <w:t>la o el</w:t>
      </w:r>
      <w:r w:rsidRPr="00DB1176">
        <w:rPr>
          <w:rFonts w:cs="Arial"/>
          <w:w w:val="105"/>
          <w:sz w:val="23"/>
          <w:szCs w:val="23"/>
        </w:rPr>
        <w:t xml:space="preserve"> quejoso o denunciante</w:t>
      </w:r>
      <w:r w:rsidR="00F30596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sea </w:t>
      </w:r>
      <w:r w:rsidR="00F30596" w:rsidRPr="00DB1176">
        <w:rPr>
          <w:rFonts w:cs="Arial"/>
          <w:w w:val="105"/>
          <w:sz w:val="23"/>
          <w:szCs w:val="23"/>
        </w:rPr>
        <w:t>una servidora o servidor</w:t>
      </w:r>
      <w:r w:rsidRPr="00DB1176">
        <w:rPr>
          <w:rFonts w:cs="Arial"/>
          <w:w w:val="105"/>
          <w:sz w:val="23"/>
          <w:szCs w:val="23"/>
        </w:rPr>
        <w:t xml:space="preserve"> público, se deberá señalar el cargo que ocupa y la unidad administrativa de adscripción; así mismo presentar copia del nombramiento o documento que acredite su carácter de servidor</w:t>
      </w:r>
      <w:r w:rsidR="00F30596" w:rsidRPr="00DB1176">
        <w:rPr>
          <w:rFonts w:cs="Arial"/>
          <w:w w:val="105"/>
          <w:sz w:val="23"/>
          <w:szCs w:val="23"/>
        </w:rPr>
        <w:t>a o servidor público.</w:t>
      </w:r>
    </w:p>
    <w:p w14:paraId="775AA4F1" w14:textId="77777777" w:rsidR="003B6ACC" w:rsidRPr="00DB1176" w:rsidRDefault="00C27898" w:rsidP="003B6AC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Ante la omisión</w:t>
      </w:r>
      <w:r w:rsidR="00F30596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de cualquiera de los requisitos anteriormente señalados</w:t>
      </w:r>
      <w:r w:rsidR="00F30596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se prevendrá a la o </w:t>
      </w:r>
      <w:r w:rsidR="00F30596" w:rsidRPr="00DB1176">
        <w:rPr>
          <w:rFonts w:cs="Arial"/>
          <w:w w:val="105"/>
          <w:sz w:val="23"/>
          <w:szCs w:val="23"/>
        </w:rPr>
        <w:t>el</w:t>
      </w:r>
      <w:r w:rsidRPr="00DB1176">
        <w:rPr>
          <w:rFonts w:cs="Arial"/>
          <w:w w:val="105"/>
          <w:sz w:val="23"/>
          <w:szCs w:val="23"/>
        </w:rPr>
        <w:t xml:space="preserve"> quejoso </w:t>
      </w:r>
      <w:r w:rsidR="00697A42" w:rsidRPr="00DB1176">
        <w:rPr>
          <w:rFonts w:cs="Arial"/>
          <w:w w:val="105"/>
          <w:sz w:val="23"/>
          <w:szCs w:val="23"/>
        </w:rPr>
        <w:t xml:space="preserve">o denunciante </w:t>
      </w:r>
      <w:r w:rsidRPr="00DB1176">
        <w:rPr>
          <w:rFonts w:cs="Arial"/>
          <w:w w:val="105"/>
          <w:sz w:val="23"/>
          <w:szCs w:val="23"/>
        </w:rPr>
        <w:t>para que en un plazo improrrogable de tres días hábiles</w:t>
      </w:r>
      <w:r w:rsidR="00F30596" w:rsidRPr="00DB1176">
        <w:rPr>
          <w:rFonts w:cs="Arial"/>
          <w:w w:val="105"/>
          <w:sz w:val="23"/>
          <w:szCs w:val="23"/>
        </w:rPr>
        <w:t xml:space="preserve"> subsane</w:t>
      </w:r>
      <w:r w:rsidRPr="00DB1176">
        <w:rPr>
          <w:rFonts w:cs="Arial"/>
          <w:w w:val="105"/>
          <w:sz w:val="23"/>
          <w:szCs w:val="23"/>
        </w:rPr>
        <w:t>.</w:t>
      </w:r>
    </w:p>
    <w:p w14:paraId="6B76A935" w14:textId="7C036F84" w:rsidR="00CB3562" w:rsidRPr="00DB1176" w:rsidRDefault="00CA3DD9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29</w:t>
      </w:r>
      <w:r w:rsidR="0059688A" w:rsidRPr="00DB1176">
        <w:rPr>
          <w:rFonts w:cs="Arial"/>
          <w:b/>
          <w:w w:val="105"/>
          <w:sz w:val="23"/>
          <w:szCs w:val="23"/>
        </w:rPr>
        <w:t>.</w:t>
      </w:r>
      <w:r w:rsidR="00C56BEC" w:rsidRPr="00DB1176">
        <w:rPr>
          <w:rFonts w:cs="Arial"/>
          <w:w w:val="105"/>
          <w:sz w:val="23"/>
          <w:szCs w:val="23"/>
        </w:rPr>
        <w:t xml:space="preserve"> Cuando el escrito</w:t>
      </w:r>
      <w:r w:rsidR="00F30596" w:rsidRPr="00DB1176">
        <w:rPr>
          <w:rFonts w:cs="Arial"/>
          <w:w w:val="105"/>
          <w:sz w:val="23"/>
          <w:szCs w:val="23"/>
        </w:rPr>
        <w:t>,</w:t>
      </w:r>
      <w:r w:rsidR="00C56BEC" w:rsidRPr="00DB1176">
        <w:rPr>
          <w:rFonts w:cs="Arial"/>
          <w:w w:val="105"/>
          <w:sz w:val="23"/>
          <w:szCs w:val="23"/>
        </w:rPr>
        <w:t xml:space="preserve"> sea presentad</w:t>
      </w:r>
      <w:r w:rsidR="004D7497" w:rsidRPr="00DB1176">
        <w:rPr>
          <w:rFonts w:cs="Arial"/>
          <w:w w:val="105"/>
          <w:sz w:val="23"/>
          <w:szCs w:val="23"/>
        </w:rPr>
        <w:t xml:space="preserve">o ante </w:t>
      </w:r>
      <w:r w:rsidR="00E2198D" w:rsidRPr="00DB1176">
        <w:rPr>
          <w:rFonts w:cs="Arial"/>
          <w:sz w:val="23"/>
          <w:szCs w:val="23"/>
        </w:rPr>
        <w:t>una o un servidor público con Cargo dentro del Instituto</w:t>
      </w:r>
      <w:r w:rsidR="00E2198D" w:rsidRPr="00DB1176">
        <w:rPr>
          <w:rFonts w:cs="Arial"/>
          <w:w w:val="105"/>
          <w:sz w:val="23"/>
          <w:szCs w:val="23"/>
        </w:rPr>
        <w:t xml:space="preserve"> </w:t>
      </w:r>
      <w:r w:rsidR="00C56BEC" w:rsidRPr="00DB1176">
        <w:rPr>
          <w:rFonts w:cs="Arial"/>
          <w:w w:val="105"/>
          <w:sz w:val="23"/>
          <w:szCs w:val="23"/>
        </w:rPr>
        <w:t>d</w:t>
      </w:r>
      <w:r w:rsidR="00E2198D" w:rsidRPr="00DB1176">
        <w:rPr>
          <w:rFonts w:cs="Arial"/>
          <w:w w:val="105"/>
          <w:sz w:val="23"/>
          <w:szCs w:val="23"/>
        </w:rPr>
        <w:t>istinto</w:t>
      </w:r>
      <w:r w:rsidR="00C56BEC" w:rsidRPr="00DB1176">
        <w:rPr>
          <w:rFonts w:cs="Arial"/>
          <w:w w:val="105"/>
          <w:sz w:val="23"/>
          <w:szCs w:val="23"/>
        </w:rPr>
        <w:t xml:space="preserve"> a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C56BEC" w:rsidRPr="00DB1176">
        <w:rPr>
          <w:rFonts w:cs="Arial"/>
          <w:w w:val="105"/>
          <w:sz w:val="23"/>
          <w:szCs w:val="23"/>
        </w:rPr>
        <w:t>la Contraloría, deberá ser turnado a ésta</w:t>
      </w:r>
      <w:r w:rsidR="00123482" w:rsidRPr="00DB1176">
        <w:rPr>
          <w:rFonts w:cs="Arial"/>
          <w:w w:val="105"/>
          <w:sz w:val="23"/>
          <w:szCs w:val="23"/>
        </w:rPr>
        <w:t>, d</w:t>
      </w:r>
      <w:r w:rsidR="00C56BEC" w:rsidRPr="00DB1176">
        <w:rPr>
          <w:rFonts w:cs="Arial"/>
          <w:w w:val="105"/>
          <w:sz w:val="23"/>
          <w:szCs w:val="23"/>
        </w:rPr>
        <w:t>entro de los cinco días há</w:t>
      </w:r>
      <w:r w:rsidR="00CB3562" w:rsidRPr="00DB1176">
        <w:rPr>
          <w:rFonts w:cs="Arial"/>
          <w:w w:val="105"/>
          <w:sz w:val="23"/>
          <w:szCs w:val="23"/>
        </w:rPr>
        <w:t>biles siguientes a su recepción</w:t>
      </w:r>
      <w:r w:rsidR="00123482" w:rsidRPr="00DB1176">
        <w:rPr>
          <w:rFonts w:cs="Arial"/>
          <w:w w:val="105"/>
          <w:sz w:val="23"/>
          <w:szCs w:val="23"/>
        </w:rPr>
        <w:t>. I</w:t>
      </w:r>
      <w:r w:rsidR="00CB3562" w:rsidRPr="00DB1176">
        <w:rPr>
          <w:rFonts w:cs="Arial"/>
          <w:w w:val="105"/>
          <w:sz w:val="23"/>
          <w:szCs w:val="23"/>
        </w:rPr>
        <w:t xml:space="preserve">ncurriendo en responsabilidad </w:t>
      </w:r>
      <w:r w:rsidR="00F30596" w:rsidRPr="00DB1176">
        <w:rPr>
          <w:rFonts w:cs="Arial"/>
          <w:w w:val="105"/>
          <w:sz w:val="23"/>
          <w:szCs w:val="23"/>
        </w:rPr>
        <w:t>la o</w:t>
      </w:r>
      <w:r w:rsidR="00466BAC">
        <w:rPr>
          <w:rFonts w:cs="Arial"/>
          <w:w w:val="105"/>
          <w:sz w:val="23"/>
          <w:szCs w:val="23"/>
        </w:rPr>
        <w:t xml:space="preserve"> el</w:t>
      </w:r>
      <w:r w:rsidR="00F30596" w:rsidRPr="00DB1176">
        <w:rPr>
          <w:rFonts w:cs="Arial"/>
          <w:w w:val="105"/>
          <w:sz w:val="23"/>
          <w:szCs w:val="23"/>
        </w:rPr>
        <w:t xml:space="preserve"> servidor público,</w:t>
      </w:r>
      <w:r w:rsidR="00CB3562" w:rsidRPr="00DB1176">
        <w:rPr>
          <w:rFonts w:cs="Arial"/>
          <w:w w:val="105"/>
          <w:sz w:val="23"/>
          <w:szCs w:val="23"/>
        </w:rPr>
        <w:t xml:space="preserve"> que no cumpla en tiempo y forma con est</w:t>
      </w:r>
      <w:r w:rsidR="00466BAC">
        <w:rPr>
          <w:rFonts w:cs="Arial"/>
          <w:w w:val="105"/>
          <w:sz w:val="23"/>
          <w:szCs w:val="23"/>
        </w:rPr>
        <w:t>e</w:t>
      </w:r>
      <w:r w:rsidR="00CB3562" w:rsidRPr="00DB1176">
        <w:rPr>
          <w:rFonts w:cs="Arial"/>
          <w:w w:val="105"/>
          <w:sz w:val="23"/>
          <w:szCs w:val="23"/>
        </w:rPr>
        <w:t xml:space="preserve"> </w:t>
      </w:r>
      <w:r w:rsidR="00466BAC">
        <w:rPr>
          <w:rFonts w:cs="Arial"/>
          <w:w w:val="105"/>
          <w:sz w:val="23"/>
          <w:szCs w:val="23"/>
        </w:rPr>
        <w:t>deber</w:t>
      </w:r>
      <w:r w:rsidR="00CB3562" w:rsidRPr="00DB1176">
        <w:rPr>
          <w:rFonts w:cs="Arial"/>
          <w:w w:val="105"/>
          <w:sz w:val="23"/>
          <w:szCs w:val="23"/>
        </w:rPr>
        <w:t>.</w:t>
      </w:r>
    </w:p>
    <w:p w14:paraId="4246599A" w14:textId="77777777" w:rsidR="00C56BEC" w:rsidRPr="00DB1176" w:rsidRDefault="00C56BEC" w:rsidP="00C56BEC">
      <w:pPr>
        <w:pStyle w:val="Textoindependiente"/>
        <w:ind w:left="0"/>
        <w:jc w:val="center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CAPÍTULO II</w:t>
      </w:r>
      <w:r w:rsidR="00CB3562" w:rsidRPr="00DB1176">
        <w:rPr>
          <w:rFonts w:cs="Arial"/>
          <w:b/>
          <w:w w:val="105"/>
          <w:sz w:val="23"/>
          <w:szCs w:val="23"/>
        </w:rPr>
        <w:t>I</w:t>
      </w:r>
    </w:p>
    <w:p w14:paraId="1FE852D2" w14:textId="77777777" w:rsidR="00C56BEC" w:rsidRPr="00DB1176" w:rsidRDefault="00C56BEC" w:rsidP="00C56BEC">
      <w:pPr>
        <w:pStyle w:val="Textoindependiente"/>
        <w:ind w:left="0"/>
        <w:jc w:val="center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DE LA IMPROCEDENCIA, DESECHAMIENTO</w:t>
      </w:r>
    </w:p>
    <w:p w14:paraId="2EBE0F04" w14:textId="77777777" w:rsidR="00C56BEC" w:rsidRPr="00DB1176" w:rsidRDefault="00C56BEC" w:rsidP="00C56BEC">
      <w:pPr>
        <w:pStyle w:val="Textoindependiente"/>
        <w:ind w:left="0"/>
        <w:jc w:val="center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 xml:space="preserve"> Y SOBRESEIMIENTO</w:t>
      </w:r>
    </w:p>
    <w:p w14:paraId="4C52E64B" w14:textId="77777777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 xml:space="preserve">Artículo </w:t>
      </w:r>
      <w:r w:rsidR="00CA3DD9" w:rsidRPr="00DB1176">
        <w:rPr>
          <w:rFonts w:cs="Arial"/>
          <w:b/>
          <w:w w:val="105"/>
          <w:sz w:val="23"/>
          <w:szCs w:val="23"/>
        </w:rPr>
        <w:t>30</w:t>
      </w:r>
      <w:r w:rsidR="0019562E" w:rsidRPr="00DB1176">
        <w:rPr>
          <w:rFonts w:cs="Arial"/>
          <w:b/>
          <w:w w:val="105"/>
          <w:sz w:val="23"/>
          <w:szCs w:val="23"/>
        </w:rPr>
        <w:t>.</w:t>
      </w:r>
      <w:r w:rsidRPr="00DB1176">
        <w:rPr>
          <w:rFonts w:cs="Arial"/>
          <w:b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 xml:space="preserve">Serán causales de improcedencia de la queja o denuncia las siguientes: </w:t>
      </w:r>
    </w:p>
    <w:p w14:paraId="23599CEC" w14:textId="77777777" w:rsidR="00C56BEC" w:rsidRPr="00DB1176" w:rsidRDefault="00C56BEC" w:rsidP="00C56BEC">
      <w:pPr>
        <w:pStyle w:val="Textoindependiente"/>
        <w:numPr>
          <w:ilvl w:val="0"/>
          <w:numId w:val="18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 xml:space="preserve">Que el escrito no cuente con la firma autógrafa o huella digital </w:t>
      </w:r>
      <w:r w:rsidR="00F30596" w:rsidRPr="00DB1176">
        <w:rPr>
          <w:rFonts w:cs="Arial"/>
          <w:w w:val="105"/>
          <w:sz w:val="23"/>
          <w:szCs w:val="23"/>
        </w:rPr>
        <w:t>de la o el</w:t>
      </w:r>
      <w:r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lastRenderedPageBreak/>
        <w:t>quejoso</w:t>
      </w:r>
      <w:r w:rsidR="00697A42" w:rsidRPr="00DB1176">
        <w:rPr>
          <w:rFonts w:cs="Arial"/>
          <w:w w:val="105"/>
          <w:sz w:val="23"/>
          <w:szCs w:val="23"/>
        </w:rPr>
        <w:t xml:space="preserve"> o denunciante</w:t>
      </w:r>
      <w:r w:rsidRPr="00DB1176">
        <w:rPr>
          <w:rFonts w:cs="Arial"/>
          <w:w w:val="105"/>
          <w:sz w:val="23"/>
          <w:szCs w:val="23"/>
        </w:rPr>
        <w:t>;</w:t>
      </w:r>
    </w:p>
    <w:p w14:paraId="3FE5BCC3" w14:textId="4B327CD1" w:rsidR="00C56BEC" w:rsidRPr="00DB1176" w:rsidRDefault="00C56BEC" w:rsidP="00C56BEC">
      <w:pPr>
        <w:pStyle w:val="Textoindependiente"/>
        <w:numPr>
          <w:ilvl w:val="0"/>
          <w:numId w:val="18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Cuando los hechos o argumentos en que se funde, resulten evidentemente frívolos, i</w:t>
      </w:r>
      <w:r w:rsidR="00093D65" w:rsidRPr="00DB1176">
        <w:rPr>
          <w:rFonts w:cs="Arial"/>
          <w:w w:val="105"/>
          <w:sz w:val="23"/>
          <w:szCs w:val="23"/>
        </w:rPr>
        <w:t>ntrascendentes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093D65" w:rsidRPr="00DB1176">
        <w:rPr>
          <w:rFonts w:cs="Arial"/>
          <w:w w:val="105"/>
          <w:sz w:val="23"/>
          <w:szCs w:val="23"/>
        </w:rPr>
        <w:t>o superficiales;</w:t>
      </w:r>
    </w:p>
    <w:p w14:paraId="6B875310" w14:textId="77777777" w:rsidR="00C56BEC" w:rsidRPr="00DB1176" w:rsidRDefault="00C56BEC" w:rsidP="00C56BEC">
      <w:pPr>
        <w:pStyle w:val="Textoindependiente"/>
        <w:numPr>
          <w:ilvl w:val="0"/>
          <w:numId w:val="18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No se hubiesen ofrecido o aportado pruebas, ni indi</w:t>
      </w:r>
      <w:r w:rsidR="00093D65" w:rsidRPr="00DB1176">
        <w:rPr>
          <w:rFonts w:cs="Arial"/>
          <w:w w:val="105"/>
          <w:sz w:val="23"/>
          <w:szCs w:val="23"/>
        </w:rPr>
        <w:t>cios;</w:t>
      </w:r>
    </w:p>
    <w:p w14:paraId="418A7EEE" w14:textId="5E7098BC" w:rsidR="00C56BEC" w:rsidRPr="00DB1176" w:rsidRDefault="00C56BEC" w:rsidP="00C56BEC">
      <w:pPr>
        <w:pStyle w:val="Textoindependiente"/>
        <w:numPr>
          <w:ilvl w:val="0"/>
          <w:numId w:val="18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Cuando denuncien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actos</w:t>
      </w:r>
      <w:r w:rsidR="00F30596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de los que el Instituto resulte incompetente para conocer, o cuando los actos, hechos u omisiones denunciados no constituyan violaciones a la normatividad jurídica vigente; y</w:t>
      </w:r>
    </w:p>
    <w:p w14:paraId="79343C83" w14:textId="3F06902E" w:rsidR="00645A18" w:rsidRPr="00DB1176" w:rsidRDefault="00645A18" w:rsidP="00697A42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Las quejas o denuncias administrativas</w:t>
      </w:r>
      <w:r w:rsidR="00F30596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podrán ser recibidas mediante comparecencia en las oficinas centrales del instituto, así como</w:t>
      </w:r>
      <w:r w:rsidR="00F30596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en las zonas administrativas y los órganos desconcentrados del mismo, en su caso</w:t>
      </w:r>
      <w:r w:rsidR="00697A42" w:rsidRPr="00DB1176">
        <w:rPr>
          <w:rFonts w:cs="Arial"/>
          <w:w w:val="105"/>
          <w:sz w:val="23"/>
          <w:szCs w:val="23"/>
        </w:rPr>
        <w:t>.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</w:p>
    <w:p w14:paraId="64025570" w14:textId="77777777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3</w:t>
      </w:r>
      <w:r w:rsidR="00CA3DD9" w:rsidRPr="00DB1176">
        <w:rPr>
          <w:rFonts w:cs="Arial"/>
          <w:b/>
          <w:w w:val="105"/>
          <w:sz w:val="23"/>
          <w:szCs w:val="23"/>
        </w:rPr>
        <w:t>1</w:t>
      </w:r>
      <w:r w:rsidR="0019562E" w:rsidRPr="00DB1176">
        <w:rPr>
          <w:rFonts w:cs="Arial"/>
          <w:b/>
          <w:w w:val="105"/>
          <w:sz w:val="23"/>
          <w:szCs w:val="23"/>
        </w:rPr>
        <w:t>.</w:t>
      </w:r>
      <w:r w:rsidRPr="00DB1176">
        <w:rPr>
          <w:rFonts w:cs="Arial"/>
          <w:w w:val="105"/>
          <w:sz w:val="23"/>
          <w:szCs w:val="23"/>
        </w:rPr>
        <w:t xml:space="preserve"> Procederá el sobreseimiento de</w:t>
      </w:r>
      <w:r w:rsidR="00F60226" w:rsidRPr="00DB1176">
        <w:rPr>
          <w:rFonts w:cs="Arial"/>
          <w:w w:val="105"/>
          <w:sz w:val="23"/>
          <w:szCs w:val="23"/>
        </w:rPr>
        <w:t>l procedimiento de responsabilidades administrativas, cuando</w:t>
      </w:r>
      <w:r w:rsidRPr="00DB1176">
        <w:rPr>
          <w:rFonts w:cs="Arial"/>
          <w:w w:val="105"/>
          <w:sz w:val="23"/>
          <w:szCs w:val="23"/>
        </w:rPr>
        <w:t>:</w:t>
      </w:r>
    </w:p>
    <w:p w14:paraId="4894A099" w14:textId="77777777" w:rsidR="00C56BEC" w:rsidRPr="00DB1176" w:rsidRDefault="00C56BEC" w:rsidP="00C56BEC">
      <w:pPr>
        <w:pStyle w:val="Textoindependiente"/>
        <w:numPr>
          <w:ilvl w:val="0"/>
          <w:numId w:val="20"/>
        </w:numPr>
        <w:spacing w:before="100" w:beforeAutospacing="1" w:after="100" w:afterAutospacing="1"/>
        <w:ind w:left="340" w:hanging="34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Habiendo sido admitida la queja, sobrevenga alguna de las causales de improcedencia</w:t>
      </w:r>
      <w:r w:rsidR="0077573C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a que se refiere el artículo anterior;</w:t>
      </w:r>
    </w:p>
    <w:p w14:paraId="08E1F18A" w14:textId="77777777" w:rsidR="00C56BEC" w:rsidRPr="00DB1176" w:rsidRDefault="008F2FD7" w:rsidP="00C56BEC">
      <w:pPr>
        <w:pStyle w:val="Textoindependiente"/>
        <w:numPr>
          <w:ilvl w:val="0"/>
          <w:numId w:val="20"/>
        </w:numPr>
        <w:spacing w:before="100" w:beforeAutospacing="1" w:after="100" w:afterAutospacing="1"/>
        <w:ind w:left="340" w:hanging="34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El procedimiento</w:t>
      </w:r>
      <w:r w:rsidR="00C56BEC" w:rsidRPr="00DB1176">
        <w:rPr>
          <w:rFonts w:cs="Arial"/>
          <w:w w:val="105"/>
          <w:sz w:val="23"/>
          <w:szCs w:val="23"/>
        </w:rPr>
        <w:t xml:space="preserve"> respectiv</w:t>
      </w:r>
      <w:r w:rsidRPr="00DB1176">
        <w:rPr>
          <w:rFonts w:cs="Arial"/>
          <w:w w:val="105"/>
          <w:sz w:val="23"/>
          <w:szCs w:val="23"/>
        </w:rPr>
        <w:t>o</w:t>
      </w:r>
      <w:r w:rsidR="00C56BEC" w:rsidRPr="00DB1176">
        <w:rPr>
          <w:rFonts w:cs="Arial"/>
          <w:w w:val="105"/>
          <w:sz w:val="23"/>
          <w:szCs w:val="23"/>
        </w:rPr>
        <w:t xml:space="preserve"> haya quedado sin materia; </w:t>
      </w:r>
    </w:p>
    <w:p w14:paraId="5EFBFA72" w14:textId="77777777" w:rsidR="00667419" w:rsidRPr="00DB1176" w:rsidRDefault="00C56BEC" w:rsidP="00C56BEC">
      <w:pPr>
        <w:pStyle w:val="Textoindependiente"/>
        <w:numPr>
          <w:ilvl w:val="0"/>
          <w:numId w:val="20"/>
        </w:numPr>
        <w:spacing w:before="100" w:beforeAutospacing="1" w:after="100" w:afterAutospacing="1"/>
        <w:ind w:left="340" w:hanging="34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En el curso del procedimiento</w:t>
      </w:r>
      <w:r w:rsidR="0077573C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fallezca</w:t>
      </w:r>
      <w:r w:rsidR="0077573C" w:rsidRPr="00DB1176">
        <w:rPr>
          <w:rFonts w:cs="Arial"/>
          <w:w w:val="105"/>
          <w:sz w:val="23"/>
          <w:szCs w:val="23"/>
        </w:rPr>
        <w:t xml:space="preserve"> la denunciada o denunciado; o</w:t>
      </w:r>
    </w:p>
    <w:p w14:paraId="03C3D3EA" w14:textId="77777777" w:rsidR="00C56BEC" w:rsidRPr="00DB1176" w:rsidRDefault="00667419" w:rsidP="00C56BEC">
      <w:pPr>
        <w:pStyle w:val="Textoindependiente"/>
        <w:numPr>
          <w:ilvl w:val="0"/>
          <w:numId w:val="20"/>
        </w:numPr>
        <w:spacing w:before="100" w:beforeAutospacing="1" w:after="100" w:afterAutospacing="1"/>
        <w:ind w:left="340" w:hanging="34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R</w:t>
      </w:r>
      <w:r w:rsidR="00C56BEC" w:rsidRPr="00DB1176">
        <w:rPr>
          <w:rFonts w:cs="Arial"/>
          <w:w w:val="105"/>
          <w:sz w:val="23"/>
          <w:szCs w:val="23"/>
        </w:rPr>
        <w:t xml:space="preserve">enuncie </w:t>
      </w:r>
      <w:r w:rsidR="00751196" w:rsidRPr="00DB1176">
        <w:rPr>
          <w:rFonts w:cs="Arial"/>
          <w:w w:val="105"/>
          <w:sz w:val="23"/>
          <w:szCs w:val="23"/>
        </w:rPr>
        <w:t>la parte denunciada</w:t>
      </w:r>
      <w:r w:rsidRPr="00DB1176">
        <w:rPr>
          <w:rFonts w:cs="Arial"/>
          <w:w w:val="105"/>
          <w:sz w:val="23"/>
          <w:szCs w:val="23"/>
        </w:rPr>
        <w:t>, siempre y cuando se trate de faltas no graves</w:t>
      </w:r>
      <w:r w:rsidR="0077573C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de conformidad </w:t>
      </w:r>
      <w:r w:rsidR="0077573C" w:rsidRPr="00DB1176">
        <w:rPr>
          <w:rFonts w:cs="Arial"/>
          <w:w w:val="105"/>
          <w:sz w:val="23"/>
          <w:szCs w:val="23"/>
        </w:rPr>
        <w:t>con</w:t>
      </w:r>
      <w:r w:rsidRPr="00DB1176">
        <w:rPr>
          <w:rFonts w:cs="Arial"/>
          <w:w w:val="105"/>
          <w:sz w:val="23"/>
          <w:szCs w:val="23"/>
        </w:rPr>
        <w:t xml:space="preserve"> lo establecido en la Ley de Responsabilidades.</w:t>
      </w:r>
    </w:p>
    <w:p w14:paraId="0AA56C16" w14:textId="2301D405" w:rsidR="00C56BEC" w:rsidRPr="00DB1176" w:rsidRDefault="00093D65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La Contraloría</w:t>
      </w:r>
      <w:r w:rsidR="0077573C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valorará</w:t>
      </w:r>
      <w:r w:rsidR="00C56BEC" w:rsidRPr="00DB1176">
        <w:rPr>
          <w:rFonts w:cs="Arial"/>
          <w:w w:val="105"/>
          <w:sz w:val="23"/>
          <w:szCs w:val="23"/>
        </w:rPr>
        <w:t xml:space="preserve"> si independientemente del correspondiente sobreseimiento, ha de iniciar oficiosamente un </w:t>
      </w:r>
      <w:r w:rsidR="00894D5C" w:rsidRPr="00DB1176">
        <w:rPr>
          <w:rFonts w:cs="Arial"/>
          <w:w w:val="105"/>
          <w:sz w:val="23"/>
          <w:szCs w:val="23"/>
        </w:rPr>
        <w:t>nuevo procedimiento</w:t>
      </w:r>
      <w:r w:rsidR="00C56BEC" w:rsidRPr="00DB1176">
        <w:rPr>
          <w:rFonts w:cs="Arial"/>
          <w:w w:val="105"/>
          <w:sz w:val="23"/>
          <w:szCs w:val="23"/>
        </w:rPr>
        <w:t xml:space="preserve"> en virtud de que las pruebas aportadas en el procedimiento</w:t>
      </w:r>
      <w:r w:rsidR="00894D5C" w:rsidRPr="00DB1176">
        <w:rPr>
          <w:rFonts w:cs="Arial"/>
          <w:w w:val="105"/>
          <w:sz w:val="23"/>
          <w:szCs w:val="23"/>
        </w:rPr>
        <w:t xml:space="preserve"> </w:t>
      </w:r>
      <w:proofErr w:type="spellStart"/>
      <w:r w:rsidR="00894D5C" w:rsidRPr="00DB1176">
        <w:rPr>
          <w:rFonts w:cs="Arial"/>
          <w:w w:val="105"/>
          <w:sz w:val="23"/>
          <w:szCs w:val="23"/>
        </w:rPr>
        <w:t>sobresido</w:t>
      </w:r>
      <w:proofErr w:type="spellEnd"/>
      <w:r w:rsidR="00894D5C" w:rsidRPr="00DB1176">
        <w:rPr>
          <w:rStyle w:val="Refdecomentario"/>
          <w:rFonts w:eastAsiaTheme="minorHAnsi" w:cs="Arial"/>
          <w:sz w:val="23"/>
          <w:szCs w:val="23"/>
        </w:rPr>
        <w:t>,</w:t>
      </w:r>
      <w:r w:rsidR="00FF4618" w:rsidRPr="00DB1176">
        <w:rPr>
          <w:rStyle w:val="Refdecomentario"/>
          <w:rFonts w:eastAsiaTheme="minorHAnsi" w:cs="Arial"/>
          <w:sz w:val="23"/>
          <w:szCs w:val="23"/>
        </w:rPr>
        <w:t xml:space="preserve"> </w:t>
      </w:r>
      <w:r w:rsidR="00C56BEC" w:rsidRPr="00DB1176">
        <w:rPr>
          <w:rFonts w:cs="Arial"/>
          <w:w w:val="105"/>
          <w:sz w:val="23"/>
          <w:szCs w:val="23"/>
        </w:rPr>
        <w:t>se advierta la posible comisión de infracciones diversas a las denunciadas o la participación de otr</w:t>
      </w:r>
      <w:r w:rsidR="0077573C" w:rsidRPr="00DB1176">
        <w:rPr>
          <w:rFonts w:cs="Arial"/>
          <w:w w:val="105"/>
          <w:sz w:val="23"/>
          <w:szCs w:val="23"/>
        </w:rPr>
        <w:t>as u otros</w:t>
      </w:r>
      <w:r w:rsidR="00C56BEC" w:rsidRPr="00DB1176">
        <w:rPr>
          <w:rFonts w:cs="Arial"/>
          <w:w w:val="105"/>
          <w:sz w:val="23"/>
          <w:szCs w:val="23"/>
        </w:rPr>
        <w:t xml:space="preserve"> </w:t>
      </w:r>
      <w:r w:rsidR="003104DD" w:rsidRPr="00DB1176">
        <w:rPr>
          <w:rFonts w:cs="Arial"/>
          <w:w w:val="105"/>
          <w:sz w:val="23"/>
          <w:szCs w:val="23"/>
        </w:rPr>
        <w:t>Servidores Públicos</w:t>
      </w:r>
      <w:r w:rsidR="00C56BEC" w:rsidRPr="00DB1176">
        <w:rPr>
          <w:rFonts w:cs="Arial"/>
          <w:w w:val="105"/>
          <w:sz w:val="23"/>
          <w:szCs w:val="23"/>
        </w:rPr>
        <w:t>.</w:t>
      </w:r>
    </w:p>
    <w:p w14:paraId="073044B0" w14:textId="10FC0FA1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</w:t>
      </w:r>
      <w:r w:rsidR="00FF4618" w:rsidRPr="00DB1176">
        <w:rPr>
          <w:rFonts w:cs="Arial"/>
          <w:b/>
          <w:w w:val="105"/>
          <w:sz w:val="23"/>
          <w:szCs w:val="23"/>
        </w:rPr>
        <w:t xml:space="preserve"> </w:t>
      </w:r>
      <w:r w:rsidRPr="00DB1176">
        <w:rPr>
          <w:rFonts w:cs="Arial"/>
          <w:b/>
          <w:w w:val="105"/>
          <w:sz w:val="23"/>
          <w:szCs w:val="23"/>
        </w:rPr>
        <w:t>3</w:t>
      </w:r>
      <w:r w:rsidR="00CA3DD9" w:rsidRPr="00DB1176">
        <w:rPr>
          <w:rFonts w:cs="Arial"/>
          <w:b/>
          <w:w w:val="105"/>
          <w:sz w:val="23"/>
          <w:szCs w:val="23"/>
        </w:rPr>
        <w:t>2</w:t>
      </w:r>
      <w:r w:rsidR="0019562E" w:rsidRPr="00DB1176">
        <w:rPr>
          <w:rFonts w:cs="Arial"/>
          <w:b/>
          <w:w w:val="105"/>
          <w:sz w:val="23"/>
          <w:szCs w:val="23"/>
        </w:rPr>
        <w:t>.</w:t>
      </w:r>
      <w:r w:rsidRPr="00DB1176">
        <w:rPr>
          <w:rFonts w:cs="Arial"/>
          <w:w w:val="105"/>
          <w:sz w:val="23"/>
          <w:szCs w:val="23"/>
        </w:rPr>
        <w:t xml:space="preserve"> EI estudio de las causas de improcedencia o sobreseimiento de</w:t>
      </w:r>
      <w:r w:rsidR="00894D5C" w:rsidRPr="00DB1176">
        <w:rPr>
          <w:rFonts w:cs="Arial"/>
          <w:w w:val="105"/>
          <w:sz w:val="23"/>
          <w:szCs w:val="23"/>
        </w:rPr>
        <w:t>l procedimiento de responsabilidad administrativa.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</w:p>
    <w:p w14:paraId="61C7CC5B" w14:textId="0F774588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En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caso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de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advertir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que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se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actualiza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alguna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de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ellas,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77573C" w:rsidRPr="00DB1176">
        <w:rPr>
          <w:rFonts w:cs="Arial"/>
          <w:w w:val="105"/>
          <w:sz w:val="23"/>
          <w:szCs w:val="23"/>
        </w:rPr>
        <w:t>la o el</w:t>
      </w:r>
      <w:r w:rsidRPr="00DB1176">
        <w:rPr>
          <w:rFonts w:cs="Arial"/>
          <w:w w:val="105"/>
          <w:sz w:val="23"/>
          <w:szCs w:val="23"/>
        </w:rPr>
        <w:t xml:space="preserve"> titular de la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Contraloría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formulará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el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proofErr w:type="spellStart"/>
      <w:r w:rsidRPr="00DB1176">
        <w:rPr>
          <w:rFonts w:cs="Arial"/>
          <w:w w:val="105"/>
          <w:sz w:val="23"/>
          <w:szCs w:val="23"/>
        </w:rPr>
        <w:t>desechamiento</w:t>
      </w:r>
      <w:proofErr w:type="spellEnd"/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o sobreseimiento, según corresponda.</w:t>
      </w:r>
    </w:p>
    <w:p w14:paraId="48F7B6A5" w14:textId="793E3A6A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Cuando durante la sustanciación de una investigación</w:t>
      </w:r>
      <w:r w:rsidR="0077573C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</w:t>
      </w:r>
      <w:r w:rsidR="0077573C" w:rsidRPr="00DB1176">
        <w:rPr>
          <w:rFonts w:cs="Arial"/>
          <w:w w:val="105"/>
          <w:sz w:val="23"/>
          <w:szCs w:val="23"/>
        </w:rPr>
        <w:t>la o el</w:t>
      </w:r>
      <w:r w:rsidRPr="00DB1176">
        <w:rPr>
          <w:rFonts w:cs="Arial"/>
          <w:w w:val="105"/>
          <w:sz w:val="23"/>
          <w:szCs w:val="23"/>
        </w:rPr>
        <w:t xml:space="preserve"> titular de la Contraloría</w:t>
      </w:r>
      <w:r w:rsidR="0077573C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advierta hechos distintos al objet</w:t>
      </w:r>
      <w:r w:rsidR="0077573C" w:rsidRPr="00DB1176">
        <w:rPr>
          <w:rFonts w:cs="Arial"/>
          <w:w w:val="105"/>
          <w:sz w:val="23"/>
          <w:szCs w:val="23"/>
        </w:rPr>
        <w:t>o de ese procedimiento que puedan</w:t>
      </w:r>
      <w:r w:rsidRPr="00DB1176">
        <w:rPr>
          <w:rFonts w:cs="Arial"/>
          <w:w w:val="105"/>
          <w:sz w:val="23"/>
          <w:szCs w:val="23"/>
        </w:rPr>
        <w:t xml:space="preserve"> constituir distintas violaciones,</w:t>
      </w:r>
      <w:r w:rsidR="004E51D9" w:rsidRPr="00DB1176">
        <w:rPr>
          <w:rFonts w:cs="Arial"/>
          <w:w w:val="105"/>
          <w:sz w:val="23"/>
          <w:szCs w:val="23"/>
        </w:rPr>
        <w:t xml:space="preserve"> y</w:t>
      </w:r>
      <w:r w:rsidRPr="00DB1176">
        <w:rPr>
          <w:rFonts w:cs="Arial"/>
          <w:w w:val="105"/>
          <w:sz w:val="23"/>
          <w:szCs w:val="23"/>
        </w:rPr>
        <w:t xml:space="preserve"> que </w:t>
      </w:r>
      <w:r w:rsidR="00746D43" w:rsidRPr="00DB1176">
        <w:rPr>
          <w:rFonts w:cs="Arial"/>
          <w:w w:val="105"/>
          <w:sz w:val="23"/>
          <w:szCs w:val="23"/>
        </w:rPr>
        <w:t xml:space="preserve">pudiesen </w:t>
      </w:r>
      <w:r w:rsidRPr="00DB1176">
        <w:rPr>
          <w:rFonts w:cs="Arial"/>
          <w:w w:val="105"/>
          <w:sz w:val="23"/>
          <w:szCs w:val="23"/>
        </w:rPr>
        <w:t>impli</w:t>
      </w:r>
      <w:r w:rsidR="00746D43" w:rsidRPr="00DB1176">
        <w:rPr>
          <w:rFonts w:cs="Arial"/>
          <w:w w:val="105"/>
          <w:sz w:val="23"/>
          <w:szCs w:val="23"/>
        </w:rPr>
        <w:t>car</w:t>
      </w:r>
      <w:r w:rsidRPr="00DB1176">
        <w:rPr>
          <w:rFonts w:cs="Arial"/>
          <w:w w:val="105"/>
          <w:sz w:val="23"/>
          <w:szCs w:val="23"/>
        </w:rPr>
        <w:t xml:space="preserve"> responsabilidades administrativas, civiles o penales, de actores diversos a los denunciados, deberá dar vista a la autoridad competente</w:t>
      </w:r>
      <w:r w:rsidR="0077573C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para los efectos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legales correspondientes.</w:t>
      </w:r>
    </w:p>
    <w:p w14:paraId="6226ADE2" w14:textId="77777777" w:rsidR="00C56BEC" w:rsidRPr="00DB1176" w:rsidRDefault="00052E2C" w:rsidP="00C56BEC">
      <w:pPr>
        <w:pStyle w:val="Textoindependiente"/>
        <w:ind w:left="0"/>
        <w:jc w:val="center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 xml:space="preserve">CAPÍTULO </w:t>
      </w:r>
      <w:r w:rsidR="00C56BEC" w:rsidRPr="00DB1176">
        <w:rPr>
          <w:rFonts w:cs="Arial"/>
          <w:b/>
          <w:w w:val="105"/>
          <w:sz w:val="23"/>
          <w:szCs w:val="23"/>
        </w:rPr>
        <w:t>I</w:t>
      </w:r>
      <w:r w:rsidRPr="00DB1176">
        <w:rPr>
          <w:rFonts w:cs="Arial"/>
          <w:b/>
          <w:w w:val="105"/>
          <w:sz w:val="23"/>
          <w:szCs w:val="23"/>
        </w:rPr>
        <w:t>V</w:t>
      </w:r>
    </w:p>
    <w:p w14:paraId="00E99E0F" w14:textId="77777777" w:rsidR="00C56BEC" w:rsidRPr="00DB1176" w:rsidRDefault="00C56BEC" w:rsidP="00C56BEC">
      <w:pPr>
        <w:pStyle w:val="Textoindependiente"/>
        <w:ind w:left="0"/>
        <w:jc w:val="center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DE LAS NOTIFICACIONES</w:t>
      </w:r>
    </w:p>
    <w:p w14:paraId="1D614898" w14:textId="77777777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3</w:t>
      </w:r>
      <w:r w:rsidR="00CA3DD9" w:rsidRPr="00DB1176">
        <w:rPr>
          <w:rFonts w:cs="Arial"/>
          <w:b/>
          <w:w w:val="105"/>
          <w:sz w:val="23"/>
          <w:szCs w:val="23"/>
        </w:rPr>
        <w:t>3</w:t>
      </w:r>
      <w:r w:rsidR="0019562E" w:rsidRPr="00DB1176">
        <w:rPr>
          <w:rFonts w:cs="Arial"/>
          <w:b/>
          <w:w w:val="105"/>
          <w:sz w:val="23"/>
          <w:szCs w:val="23"/>
        </w:rPr>
        <w:t>.</w:t>
      </w:r>
      <w:r w:rsidRPr="00DB1176">
        <w:rPr>
          <w:rFonts w:cs="Arial"/>
          <w:w w:val="105"/>
          <w:sz w:val="23"/>
          <w:szCs w:val="23"/>
        </w:rPr>
        <w:t xml:space="preserve"> Las notificaciones a que se refiere el presente Reglamento</w:t>
      </w:r>
      <w:r w:rsidR="00697A42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surtirán sus efectos al día siguiente hábil en que se practiquen.</w:t>
      </w:r>
    </w:p>
    <w:p w14:paraId="382AA9F7" w14:textId="5FA5CD00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 xml:space="preserve">Durante los procesos electorales, </w:t>
      </w:r>
      <w:r w:rsidR="005A41D7" w:rsidRPr="00DB1176">
        <w:rPr>
          <w:rFonts w:cs="Arial"/>
          <w:w w:val="105"/>
          <w:sz w:val="23"/>
          <w:szCs w:val="23"/>
        </w:rPr>
        <w:t>la o el</w:t>
      </w:r>
      <w:r w:rsidRPr="00DB1176">
        <w:rPr>
          <w:rFonts w:cs="Arial"/>
          <w:w w:val="105"/>
          <w:sz w:val="23"/>
          <w:szCs w:val="23"/>
        </w:rPr>
        <w:t xml:space="preserve"> titular de la Contraloría podrá notificar sus actos o resoluciones en cualquier día y hora; tratándose de actuaciones relativas a procedimientos </w:t>
      </w:r>
      <w:r w:rsidR="002F57BA" w:rsidRPr="00DB1176">
        <w:rPr>
          <w:rFonts w:cs="Arial"/>
          <w:w w:val="105"/>
          <w:sz w:val="23"/>
          <w:szCs w:val="23"/>
        </w:rPr>
        <w:t>licitación</w:t>
      </w:r>
      <w:r w:rsidRPr="00DB1176">
        <w:rPr>
          <w:rFonts w:cs="Arial"/>
          <w:w w:val="105"/>
          <w:sz w:val="23"/>
          <w:szCs w:val="23"/>
        </w:rPr>
        <w:t>.</w:t>
      </w:r>
    </w:p>
    <w:p w14:paraId="57C7374B" w14:textId="48B63606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lastRenderedPageBreak/>
        <w:t>Las notificaciones se podrán hacer personalm</w:t>
      </w:r>
      <w:r w:rsidR="00145C34" w:rsidRPr="00DB1176">
        <w:rPr>
          <w:rFonts w:cs="Arial"/>
          <w:w w:val="105"/>
          <w:sz w:val="23"/>
          <w:szCs w:val="23"/>
        </w:rPr>
        <w:t>ente, por estrados, por oficio</w:t>
      </w:r>
      <w:r w:rsidR="00466BAC">
        <w:rPr>
          <w:rFonts w:cs="Arial"/>
          <w:w w:val="105"/>
          <w:sz w:val="23"/>
          <w:szCs w:val="23"/>
        </w:rPr>
        <w:t>, en su caso, por correo</w:t>
      </w:r>
      <w:r w:rsidR="00DC77F9" w:rsidRPr="00DB1176">
        <w:rPr>
          <w:rFonts w:cs="Arial"/>
          <w:w w:val="105"/>
          <w:sz w:val="23"/>
          <w:szCs w:val="23"/>
        </w:rPr>
        <w:t xml:space="preserve"> </w:t>
      </w:r>
      <w:r w:rsidR="00032BD5" w:rsidRPr="00DB1176">
        <w:rPr>
          <w:rFonts w:cs="Arial"/>
          <w:w w:val="105"/>
          <w:sz w:val="23"/>
          <w:szCs w:val="23"/>
        </w:rPr>
        <w:t>electrónico previa</w:t>
      </w:r>
      <w:r w:rsidR="00DC51C3" w:rsidRPr="00DB1176">
        <w:rPr>
          <w:rFonts w:cs="Arial"/>
          <w:w w:val="105"/>
          <w:sz w:val="23"/>
          <w:szCs w:val="23"/>
        </w:rPr>
        <w:t xml:space="preserve"> autorización del notificado</w:t>
      </w:r>
      <w:r w:rsidRPr="00DB1176">
        <w:rPr>
          <w:rFonts w:cs="Arial"/>
          <w:w w:val="105"/>
          <w:sz w:val="23"/>
          <w:szCs w:val="23"/>
        </w:rPr>
        <w:t>, según se requiera para la eficacia del acto o resolución a notificar, salvo disposición expresa de este ordenamiento.</w:t>
      </w:r>
    </w:p>
    <w:p w14:paraId="10A11037" w14:textId="77777777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Las c</w:t>
      </w:r>
      <w:r w:rsidR="00B30A34" w:rsidRPr="00DB1176">
        <w:rPr>
          <w:rFonts w:cs="Arial"/>
          <w:w w:val="105"/>
          <w:sz w:val="23"/>
          <w:szCs w:val="23"/>
        </w:rPr>
        <w:t>é</w:t>
      </w:r>
      <w:r w:rsidRPr="00DB1176">
        <w:rPr>
          <w:rFonts w:cs="Arial"/>
          <w:w w:val="105"/>
          <w:sz w:val="23"/>
          <w:szCs w:val="23"/>
        </w:rPr>
        <w:t>dulas de notificación personal deberán contener:</w:t>
      </w:r>
    </w:p>
    <w:p w14:paraId="0DF7CAE7" w14:textId="77777777" w:rsidR="00C56BEC" w:rsidRPr="00DB1176" w:rsidRDefault="00C56BEC" w:rsidP="00C56BEC">
      <w:pPr>
        <w:pStyle w:val="Textoindependiente"/>
        <w:numPr>
          <w:ilvl w:val="0"/>
          <w:numId w:val="21"/>
        </w:numPr>
        <w:spacing w:before="100" w:beforeAutospacing="1" w:after="100" w:afterAutospacing="1"/>
        <w:ind w:left="340" w:hanging="34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La descripción de</w:t>
      </w:r>
      <w:r w:rsidR="00B30A34" w:rsidRPr="00DB1176">
        <w:rPr>
          <w:rFonts w:cs="Arial"/>
          <w:w w:val="105"/>
          <w:sz w:val="23"/>
          <w:szCs w:val="23"/>
        </w:rPr>
        <w:t>l</w:t>
      </w:r>
      <w:r w:rsidRPr="00DB1176">
        <w:rPr>
          <w:rFonts w:cs="Arial"/>
          <w:w w:val="105"/>
          <w:sz w:val="23"/>
          <w:szCs w:val="23"/>
        </w:rPr>
        <w:t xml:space="preserve"> acto o resolución que se notifica;</w:t>
      </w:r>
    </w:p>
    <w:p w14:paraId="762FA6E1" w14:textId="77777777" w:rsidR="00C56BEC" w:rsidRPr="00DB1176" w:rsidRDefault="00C56BEC" w:rsidP="00C56BEC">
      <w:pPr>
        <w:pStyle w:val="Textoindependiente"/>
        <w:numPr>
          <w:ilvl w:val="0"/>
          <w:numId w:val="21"/>
        </w:numPr>
        <w:spacing w:before="100" w:beforeAutospacing="1" w:after="100" w:afterAutospacing="1"/>
        <w:ind w:left="340" w:hanging="34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Lugar, fecha y hora en que se realiza;</w:t>
      </w:r>
    </w:p>
    <w:p w14:paraId="1D21F0F7" w14:textId="77777777" w:rsidR="00C56BEC" w:rsidRPr="00DB1176" w:rsidRDefault="00C56BEC" w:rsidP="00C56BEC">
      <w:pPr>
        <w:pStyle w:val="Textoindependiente"/>
        <w:numPr>
          <w:ilvl w:val="0"/>
          <w:numId w:val="21"/>
        </w:numPr>
        <w:spacing w:before="100" w:beforeAutospacing="1" w:after="100" w:afterAutospacing="1"/>
        <w:ind w:left="340" w:hanging="34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 xml:space="preserve">Nombre </w:t>
      </w:r>
      <w:r w:rsidR="00AB5DC3" w:rsidRPr="00DB1176">
        <w:rPr>
          <w:rFonts w:cs="Arial"/>
          <w:w w:val="105"/>
          <w:sz w:val="23"/>
          <w:szCs w:val="23"/>
        </w:rPr>
        <w:t xml:space="preserve">completo </w:t>
      </w:r>
      <w:r w:rsidRPr="00DB1176">
        <w:rPr>
          <w:rFonts w:cs="Arial"/>
          <w:w w:val="105"/>
          <w:sz w:val="23"/>
          <w:szCs w:val="23"/>
        </w:rPr>
        <w:t xml:space="preserve">de la persona con quien se entienda la diligencia; y </w:t>
      </w:r>
    </w:p>
    <w:p w14:paraId="3A25E482" w14:textId="77777777" w:rsidR="00C56BEC" w:rsidRPr="00DB1176" w:rsidRDefault="00C56BEC" w:rsidP="00C56BEC">
      <w:pPr>
        <w:pStyle w:val="Textoindependiente"/>
        <w:numPr>
          <w:ilvl w:val="0"/>
          <w:numId w:val="21"/>
        </w:numPr>
        <w:spacing w:before="100" w:beforeAutospacing="1" w:after="100" w:afterAutospacing="1"/>
        <w:ind w:left="340" w:hanging="34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Firma de</w:t>
      </w:r>
      <w:r w:rsidR="00B30A34" w:rsidRPr="00DB1176">
        <w:rPr>
          <w:rFonts w:cs="Arial"/>
          <w:w w:val="105"/>
          <w:sz w:val="23"/>
          <w:szCs w:val="23"/>
        </w:rPr>
        <w:t xml:space="preserve"> qui</w:t>
      </w:r>
      <w:r w:rsidR="001421DE" w:rsidRPr="00DB1176">
        <w:rPr>
          <w:rFonts w:cs="Arial"/>
          <w:w w:val="105"/>
          <w:sz w:val="23"/>
          <w:szCs w:val="23"/>
        </w:rPr>
        <w:t>é</w:t>
      </w:r>
      <w:r w:rsidR="00B30A34" w:rsidRPr="00DB1176">
        <w:rPr>
          <w:rFonts w:cs="Arial"/>
          <w:w w:val="105"/>
          <w:sz w:val="23"/>
          <w:szCs w:val="23"/>
        </w:rPr>
        <w:t>n notifica</w:t>
      </w:r>
      <w:r w:rsidRPr="00DB1176">
        <w:rPr>
          <w:rFonts w:cs="Arial"/>
          <w:w w:val="105"/>
          <w:sz w:val="23"/>
          <w:szCs w:val="23"/>
        </w:rPr>
        <w:t xml:space="preserve"> y sello oficial.</w:t>
      </w:r>
    </w:p>
    <w:p w14:paraId="5ABC3295" w14:textId="77777777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Si no se encuentra presente</w:t>
      </w:r>
      <w:r w:rsidR="00836D32" w:rsidRPr="00DB1176">
        <w:rPr>
          <w:rFonts w:cs="Arial"/>
          <w:w w:val="105"/>
          <w:sz w:val="23"/>
          <w:szCs w:val="23"/>
        </w:rPr>
        <w:t>, la</w:t>
      </w:r>
      <w:r w:rsidR="00751196" w:rsidRPr="00DB1176">
        <w:rPr>
          <w:rFonts w:cs="Arial"/>
          <w:w w:val="105"/>
          <w:sz w:val="23"/>
          <w:szCs w:val="23"/>
        </w:rPr>
        <w:t xml:space="preserve"> interesada</w:t>
      </w:r>
      <w:r w:rsidR="00836D32" w:rsidRPr="00DB1176">
        <w:rPr>
          <w:rFonts w:cs="Arial"/>
          <w:w w:val="105"/>
          <w:sz w:val="23"/>
          <w:szCs w:val="23"/>
        </w:rPr>
        <w:t xml:space="preserve"> o </w:t>
      </w:r>
      <w:r w:rsidRPr="00DB1176">
        <w:rPr>
          <w:rFonts w:cs="Arial"/>
          <w:w w:val="105"/>
          <w:sz w:val="23"/>
          <w:szCs w:val="23"/>
        </w:rPr>
        <w:t xml:space="preserve">interesado, se entenderá la notificación con la persona que esté en el domicilio. Si el domicilio está cerrado o la persona con la que se entiende la diligencia se niega a recibir la célula, </w:t>
      </w:r>
      <w:r w:rsidR="00836D32" w:rsidRPr="00DB1176">
        <w:rPr>
          <w:rFonts w:cs="Arial"/>
          <w:w w:val="105"/>
          <w:sz w:val="23"/>
          <w:szCs w:val="23"/>
        </w:rPr>
        <w:t>la servidora o servidor público</w:t>
      </w:r>
      <w:r w:rsidRPr="00DB1176">
        <w:rPr>
          <w:rFonts w:cs="Arial"/>
          <w:w w:val="105"/>
          <w:sz w:val="23"/>
          <w:szCs w:val="23"/>
        </w:rPr>
        <w:t xml:space="preserve"> responsable</w:t>
      </w:r>
      <w:r w:rsidR="00093D65" w:rsidRPr="00DB1176">
        <w:rPr>
          <w:rFonts w:cs="Arial"/>
          <w:w w:val="105"/>
          <w:sz w:val="23"/>
          <w:szCs w:val="23"/>
        </w:rPr>
        <w:t xml:space="preserve"> de la notificación, l</w:t>
      </w:r>
      <w:r w:rsidR="004213F8" w:rsidRPr="00DB1176">
        <w:rPr>
          <w:rFonts w:cs="Arial"/>
          <w:w w:val="105"/>
          <w:sz w:val="23"/>
          <w:szCs w:val="23"/>
        </w:rPr>
        <w:t>a fijará</w:t>
      </w:r>
      <w:r w:rsidR="00093D65" w:rsidRPr="00DB1176">
        <w:rPr>
          <w:rFonts w:cs="Arial"/>
          <w:w w:val="105"/>
          <w:sz w:val="23"/>
          <w:szCs w:val="23"/>
        </w:rPr>
        <w:t xml:space="preserve"> j</w:t>
      </w:r>
      <w:r w:rsidRPr="00DB1176">
        <w:rPr>
          <w:rFonts w:cs="Arial"/>
          <w:w w:val="105"/>
          <w:sz w:val="23"/>
          <w:szCs w:val="23"/>
        </w:rPr>
        <w:t>unto con la copia del auto, resolución o sentencia a notifica</w:t>
      </w:r>
      <w:r w:rsidR="004213F8" w:rsidRPr="00DB1176">
        <w:rPr>
          <w:rFonts w:cs="Arial"/>
          <w:w w:val="105"/>
          <w:sz w:val="23"/>
          <w:szCs w:val="23"/>
        </w:rPr>
        <w:t>r, en un lugar visible del domicilio</w:t>
      </w:r>
      <w:r w:rsidRPr="00DB1176">
        <w:rPr>
          <w:rFonts w:cs="Arial"/>
          <w:w w:val="105"/>
          <w:sz w:val="23"/>
          <w:szCs w:val="23"/>
        </w:rPr>
        <w:t>, asentar</w:t>
      </w:r>
      <w:r w:rsidR="00836D32" w:rsidRPr="00DB1176">
        <w:rPr>
          <w:rFonts w:cs="Arial"/>
          <w:w w:val="105"/>
          <w:sz w:val="23"/>
          <w:szCs w:val="23"/>
        </w:rPr>
        <w:t>á</w:t>
      </w:r>
      <w:r w:rsidRPr="00DB1176">
        <w:rPr>
          <w:rFonts w:cs="Arial"/>
          <w:w w:val="105"/>
          <w:sz w:val="23"/>
          <w:szCs w:val="23"/>
        </w:rPr>
        <w:t xml:space="preserve"> la razón correspondiente en autos y procederá a fijar la notificación en los estrados.</w:t>
      </w:r>
    </w:p>
    <w:p w14:paraId="00ED526D" w14:textId="27CB7143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L</w:t>
      </w:r>
      <w:r w:rsidR="00F355E9" w:rsidRPr="00DB1176">
        <w:rPr>
          <w:rFonts w:cs="Arial"/>
          <w:w w:val="105"/>
          <w:sz w:val="23"/>
          <w:szCs w:val="23"/>
        </w:rPr>
        <w:t xml:space="preserve">as </w:t>
      </w:r>
      <w:r w:rsidR="00751196" w:rsidRPr="00DB1176">
        <w:rPr>
          <w:rFonts w:cs="Arial"/>
          <w:w w:val="105"/>
          <w:sz w:val="23"/>
          <w:szCs w:val="23"/>
        </w:rPr>
        <w:t>servidoras o</w:t>
      </w:r>
      <w:r w:rsidR="00F355E9" w:rsidRPr="00DB1176">
        <w:rPr>
          <w:rFonts w:cs="Arial"/>
          <w:w w:val="105"/>
          <w:sz w:val="23"/>
          <w:szCs w:val="23"/>
        </w:rPr>
        <w:t xml:space="preserve"> </w:t>
      </w:r>
      <w:r w:rsidR="00F63B93" w:rsidRPr="00DB1176">
        <w:rPr>
          <w:rFonts w:cs="Arial"/>
          <w:w w:val="105"/>
          <w:sz w:val="23"/>
          <w:szCs w:val="23"/>
        </w:rPr>
        <w:t xml:space="preserve">Servidores Públicos </w:t>
      </w:r>
      <w:r w:rsidRPr="00DB1176">
        <w:rPr>
          <w:rFonts w:cs="Arial"/>
          <w:w w:val="105"/>
          <w:sz w:val="23"/>
          <w:szCs w:val="23"/>
        </w:rPr>
        <w:t xml:space="preserve">que se encuentren </w:t>
      </w:r>
      <w:r w:rsidR="00F355E9" w:rsidRPr="00DB1176">
        <w:rPr>
          <w:rFonts w:cs="Arial"/>
          <w:w w:val="105"/>
          <w:sz w:val="23"/>
          <w:szCs w:val="23"/>
        </w:rPr>
        <w:t>en servicio</w:t>
      </w:r>
      <w:r w:rsidRPr="00DB1176">
        <w:rPr>
          <w:rFonts w:cs="Arial"/>
          <w:w w:val="105"/>
          <w:sz w:val="23"/>
          <w:szCs w:val="23"/>
        </w:rPr>
        <w:t>; se les hará la notificación en el domicilio donde se ubiquen las oficinas de adscripción o trabajo, es decir</w:t>
      </w:r>
      <w:r w:rsidR="00F355E9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en las oficinas centr</w:t>
      </w:r>
      <w:r w:rsidR="00032BD5" w:rsidRPr="00DB1176">
        <w:rPr>
          <w:rFonts w:cs="Arial"/>
          <w:w w:val="105"/>
          <w:sz w:val="23"/>
          <w:szCs w:val="23"/>
        </w:rPr>
        <w:t>ales de este Instituto, de las</w:t>
      </w:r>
      <w:r w:rsidRPr="00DB1176">
        <w:rPr>
          <w:rFonts w:cs="Arial"/>
          <w:w w:val="105"/>
          <w:sz w:val="23"/>
          <w:szCs w:val="23"/>
        </w:rPr>
        <w:t xml:space="preserve"> </w:t>
      </w:r>
      <w:r w:rsidR="00F355E9" w:rsidRPr="00DB1176">
        <w:rPr>
          <w:rFonts w:cs="Arial"/>
          <w:w w:val="105"/>
          <w:sz w:val="23"/>
          <w:szCs w:val="23"/>
        </w:rPr>
        <w:t>Z</w:t>
      </w:r>
      <w:r w:rsidRPr="00DB1176">
        <w:rPr>
          <w:rFonts w:cs="Arial"/>
          <w:w w:val="105"/>
          <w:sz w:val="23"/>
          <w:szCs w:val="23"/>
        </w:rPr>
        <w:t>onas Norte y Sur o de los Consejos Electorales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 xml:space="preserve">Distritales o Municipales. </w:t>
      </w:r>
    </w:p>
    <w:p w14:paraId="2B7FE056" w14:textId="77777777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En todos los casos, al realizar una</w:t>
      </w:r>
      <w:r w:rsidR="00283A49" w:rsidRPr="00DB1176">
        <w:rPr>
          <w:rFonts w:cs="Arial"/>
          <w:w w:val="105"/>
          <w:sz w:val="23"/>
          <w:szCs w:val="23"/>
        </w:rPr>
        <w:t xml:space="preserve"> notificación, se dejará</w:t>
      </w:r>
      <w:r w:rsidRPr="00DB1176">
        <w:rPr>
          <w:rFonts w:cs="Arial"/>
          <w:w w:val="105"/>
          <w:sz w:val="23"/>
          <w:szCs w:val="23"/>
        </w:rPr>
        <w:t xml:space="preserve"> en el expediente copia de la cé</w:t>
      </w:r>
      <w:r w:rsidR="00321DB0" w:rsidRPr="00DB1176">
        <w:rPr>
          <w:rFonts w:cs="Arial"/>
          <w:w w:val="105"/>
          <w:sz w:val="23"/>
          <w:szCs w:val="23"/>
        </w:rPr>
        <w:t>d</w:t>
      </w:r>
      <w:r w:rsidRPr="00DB1176">
        <w:rPr>
          <w:rFonts w:cs="Arial"/>
          <w:w w:val="105"/>
          <w:sz w:val="23"/>
          <w:szCs w:val="23"/>
        </w:rPr>
        <w:t>ula respectiva, asentando la razón correspondiente.</w:t>
      </w:r>
    </w:p>
    <w:p w14:paraId="63CE1AAF" w14:textId="77777777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Cuando la o las personas físicas o morales</w:t>
      </w:r>
      <w:r w:rsidR="00F355E9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que promueven la queja o denuncia o </w:t>
      </w:r>
      <w:r w:rsidR="00610E81" w:rsidRPr="00DB1176">
        <w:rPr>
          <w:rFonts w:cs="Arial"/>
          <w:w w:val="105"/>
          <w:sz w:val="23"/>
          <w:szCs w:val="23"/>
        </w:rPr>
        <w:t>quién comparezca</w:t>
      </w:r>
      <w:r w:rsidRPr="00DB1176">
        <w:rPr>
          <w:rFonts w:cs="Arial"/>
          <w:w w:val="105"/>
          <w:sz w:val="23"/>
          <w:szCs w:val="23"/>
        </w:rPr>
        <w:t xml:space="preserve"> omitan señalar domicilio, o que este no resulte cierto o se encuentre ubicado fuera d</w:t>
      </w:r>
      <w:r w:rsidR="00283A49" w:rsidRPr="00DB1176">
        <w:rPr>
          <w:rFonts w:cs="Arial"/>
          <w:w w:val="105"/>
          <w:sz w:val="23"/>
          <w:szCs w:val="23"/>
        </w:rPr>
        <w:t>e la ciudad</w:t>
      </w:r>
      <w:r w:rsidR="00F355E9" w:rsidRPr="00DB1176">
        <w:rPr>
          <w:rFonts w:cs="Arial"/>
          <w:w w:val="105"/>
          <w:sz w:val="23"/>
          <w:szCs w:val="23"/>
        </w:rPr>
        <w:t>,</w:t>
      </w:r>
      <w:r w:rsidR="00283A49" w:rsidRPr="00DB1176">
        <w:rPr>
          <w:rFonts w:cs="Arial"/>
          <w:w w:val="105"/>
          <w:sz w:val="23"/>
          <w:szCs w:val="23"/>
        </w:rPr>
        <w:t xml:space="preserve"> en la que tenga su s</w:t>
      </w:r>
      <w:r w:rsidRPr="00DB1176">
        <w:rPr>
          <w:rFonts w:cs="Arial"/>
          <w:w w:val="105"/>
          <w:sz w:val="23"/>
          <w:szCs w:val="23"/>
        </w:rPr>
        <w:t xml:space="preserve">ede la Contraloría, </w:t>
      </w:r>
      <w:r w:rsidR="00F355E9" w:rsidRPr="00DB1176">
        <w:rPr>
          <w:rFonts w:cs="Arial"/>
          <w:w w:val="105"/>
          <w:sz w:val="23"/>
          <w:szCs w:val="23"/>
        </w:rPr>
        <w:t>é</w:t>
      </w:r>
      <w:r w:rsidRPr="00DB1176">
        <w:rPr>
          <w:rFonts w:cs="Arial"/>
          <w:w w:val="105"/>
          <w:sz w:val="23"/>
          <w:szCs w:val="23"/>
        </w:rPr>
        <w:t>sta se practicar</w:t>
      </w:r>
      <w:r w:rsidR="00283A49" w:rsidRPr="00DB1176">
        <w:rPr>
          <w:rFonts w:cs="Arial"/>
          <w:w w:val="105"/>
          <w:sz w:val="23"/>
          <w:szCs w:val="23"/>
        </w:rPr>
        <w:t>á</w:t>
      </w:r>
      <w:r w:rsidRPr="00DB1176">
        <w:rPr>
          <w:rFonts w:cs="Arial"/>
          <w:w w:val="105"/>
          <w:sz w:val="23"/>
          <w:szCs w:val="23"/>
        </w:rPr>
        <w:t xml:space="preserve"> por estrados.</w:t>
      </w:r>
    </w:p>
    <w:p w14:paraId="74E28FF0" w14:textId="487C13CA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3</w:t>
      </w:r>
      <w:r w:rsidR="00CA3DD9" w:rsidRPr="00DB1176">
        <w:rPr>
          <w:rFonts w:cs="Arial"/>
          <w:b/>
          <w:w w:val="105"/>
          <w:sz w:val="23"/>
          <w:szCs w:val="23"/>
        </w:rPr>
        <w:t>4</w:t>
      </w:r>
      <w:r w:rsidR="0019562E" w:rsidRPr="00DB1176">
        <w:rPr>
          <w:rFonts w:cs="Arial"/>
          <w:b/>
          <w:w w:val="105"/>
          <w:sz w:val="23"/>
          <w:szCs w:val="23"/>
        </w:rPr>
        <w:t>.</w:t>
      </w:r>
      <w:r w:rsidRPr="00DB1176">
        <w:rPr>
          <w:rFonts w:cs="Arial"/>
          <w:w w:val="105"/>
          <w:sz w:val="23"/>
          <w:szCs w:val="23"/>
        </w:rPr>
        <w:t xml:space="preserve"> EI estrado</w:t>
      </w:r>
      <w:r w:rsidR="00697A42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 xml:space="preserve">es el lugar público destinado por el Instituto, para que sean colocadas las resoluciones o acuerdos emitidos en los procedimientos administrativos de responsabilidades de </w:t>
      </w:r>
      <w:r w:rsidR="00F355E9" w:rsidRPr="00DB1176">
        <w:rPr>
          <w:rFonts w:cs="Arial"/>
          <w:w w:val="105"/>
          <w:sz w:val="23"/>
          <w:szCs w:val="23"/>
        </w:rPr>
        <w:t>las</w:t>
      </w:r>
      <w:r w:rsidR="00697A42" w:rsidRPr="00DB1176">
        <w:rPr>
          <w:rFonts w:cs="Arial"/>
          <w:w w:val="105"/>
          <w:sz w:val="23"/>
          <w:szCs w:val="23"/>
        </w:rPr>
        <w:t xml:space="preserve"> y los</w:t>
      </w:r>
      <w:r w:rsidR="00F355E9" w:rsidRPr="00DB1176">
        <w:rPr>
          <w:rFonts w:cs="Arial"/>
          <w:w w:val="105"/>
          <w:sz w:val="23"/>
          <w:szCs w:val="23"/>
        </w:rPr>
        <w:t xml:space="preserve"> </w:t>
      </w:r>
      <w:r w:rsidR="002236B1" w:rsidRPr="00DB1176">
        <w:rPr>
          <w:rFonts w:cs="Arial"/>
          <w:w w:val="105"/>
          <w:sz w:val="23"/>
          <w:szCs w:val="23"/>
        </w:rPr>
        <w:t>Servidores Públicos</w:t>
      </w:r>
      <w:r w:rsidRPr="00DB1176">
        <w:rPr>
          <w:rFonts w:cs="Arial"/>
          <w:w w:val="105"/>
          <w:sz w:val="23"/>
          <w:szCs w:val="23"/>
        </w:rPr>
        <w:t>, para su notificación y publicidad.</w:t>
      </w:r>
    </w:p>
    <w:p w14:paraId="79E83CCD" w14:textId="630B4F84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</w:t>
      </w:r>
      <w:r w:rsidR="00CA3DD9" w:rsidRPr="00DB1176">
        <w:rPr>
          <w:rFonts w:cs="Arial"/>
          <w:b/>
          <w:w w:val="105"/>
          <w:sz w:val="23"/>
          <w:szCs w:val="23"/>
        </w:rPr>
        <w:t>culo 35</w:t>
      </w:r>
      <w:r w:rsidR="0019562E" w:rsidRPr="00DB1176">
        <w:rPr>
          <w:rFonts w:cs="Arial"/>
          <w:b/>
          <w:w w:val="105"/>
          <w:sz w:val="23"/>
          <w:szCs w:val="23"/>
        </w:rPr>
        <w:t xml:space="preserve">. </w:t>
      </w:r>
      <w:r w:rsidRPr="00DB1176">
        <w:rPr>
          <w:rFonts w:cs="Arial"/>
          <w:w w:val="105"/>
          <w:sz w:val="23"/>
          <w:szCs w:val="23"/>
        </w:rPr>
        <w:t>No requerirán de notificación personal y surtirán sus efectos</w:t>
      </w:r>
      <w:r w:rsidR="00E6716B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al día siguiente de su publicación, los actos o resoluciones que, en los términos de las leyes aplicables o por acuerdo del órgano competente, deban hacerse públicos a través de Periódico Oficial "El Estado de Sinaloa”.</w:t>
      </w:r>
    </w:p>
    <w:p w14:paraId="5D717636" w14:textId="77777777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3</w:t>
      </w:r>
      <w:r w:rsidR="00CA3DD9" w:rsidRPr="00DB1176">
        <w:rPr>
          <w:rFonts w:cs="Arial"/>
          <w:b/>
          <w:w w:val="105"/>
          <w:sz w:val="23"/>
          <w:szCs w:val="23"/>
        </w:rPr>
        <w:t>6</w:t>
      </w:r>
      <w:r w:rsidR="0019562E" w:rsidRPr="00DB1176">
        <w:rPr>
          <w:rFonts w:cs="Arial"/>
          <w:b/>
          <w:w w:val="105"/>
          <w:sz w:val="23"/>
          <w:szCs w:val="23"/>
        </w:rPr>
        <w:t>.</w:t>
      </w:r>
      <w:r w:rsidR="00697A42" w:rsidRPr="00DB1176">
        <w:rPr>
          <w:rFonts w:cs="Arial"/>
          <w:w w:val="105"/>
          <w:sz w:val="23"/>
          <w:szCs w:val="23"/>
        </w:rPr>
        <w:t xml:space="preserve"> Só</w:t>
      </w:r>
      <w:r w:rsidRPr="00DB1176">
        <w:rPr>
          <w:rFonts w:cs="Arial"/>
          <w:w w:val="105"/>
          <w:sz w:val="23"/>
          <w:szCs w:val="23"/>
        </w:rPr>
        <w:t>lo se harán personalmente las siguientes notificaciones:</w:t>
      </w:r>
    </w:p>
    <w:p w14:paraId="64D0EBA1" w14:textId="6F718E2F" w:rsidR="00C56BEC" w:rsidRPr="00DB1176" w:rsidRDefault="00C56BEC" w:rsidP="00C56BEC">
      <w:pPr>
        <w:pStyle w:val="Textoindependiente"/>
        <w:numPr>
          <w:ilvl w:val="0"/>
          <w:numId w:val="23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 xml:space="preserve">EI emplazamiento </w:t>
      </w:r>
      <w:r w:rsidR="00E6716B" w:rsidRPr="00DB1176">
        <w:rPr>
          <w:rFonts w:cs="Arial"/>
          <w:w w:val="105"/>
          <w:sz w:val="23"/>
          <w:szCs w:val="23"/>
        </w:rPr>
        <w:t>a la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B37DE3" w:rsidRPr="00DB1176">
        <w:rPr>
          <w:rFonts w:cs="Arial"/>
          <w:w w:val="105"/>
          <w:sz w:val="23"/>
          <w:szCs w:val="23"/>
        </w:rPr>
        <w:t>o el denunciado</w:t>
      </w:r>
      <w:r w:rsidR="00E6716B" w:rsidRPr="00DB1176">
        <w:rPr>
          <w:rFonts w:cs="Arial"/>
          <w:w w:val="105"/>
          <w:sz w:val="23"/>
          <w:szCs w:val="23"/>
        </w:rPr>
        <w:t>;</w:t>
      </w:r>
    </w:p>
    <w:p w14:paraId="3DEC5C8D" w14:textId="77777777" w:rsidR="00C56BEC" w:rsidRPr="00DB1176" w:rsidRDefault="00C56BEC" w:rsidP="00C56BEC">
      <w:pPr>
        <w:pStyle w:val="Textoindependiente"/>
        <w:numPr>
          <w:ilvl w:val="0"/>
          <w:numId w:val="23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Los acuerdos que se dicten durante el procedimiento, mediante los cuales se admitan o desechen pruebas y se cierre la etapa de instrucción;</w:t>
      </w:r>
    </w:p>
    <w:p w14:paraId="2FA757A1" w14:textId="77777777" w:rsidR="00C56BEC" w:rsidRPr="00DB1176" w:rsidRDefault="00C56BEC" w:rsidP="00C56BEC">
      <w:pPr>
        <w:pStyle w:val="Textoindependiente"/>
        <w:numPr>
          <w:ilvl w:val="0"/>
          <w:numId w:val="23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Los requerimientos a quiénes deban cumplirlos;</w:t>
      </w:r>
    </w:p>
    <w:p w14:paraId="41D97D20" w14:textId="2E822645" w:rsidR="00C56BEC" w:rsidRPr="00DB1176" w:rsidRDefault="00C56BEC" w:rsidP="00C56BEC">
      <w:pPr>
        <w:pStyle w:val="Textoindependiente"/>
        <w:numPr>
          <w:ilvl w:val="0"/>
          <w:numId w:val="23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Las resoluciones</w:t>
      </w:r>
      <w:r w:rsidR="000249BD" w:rsidRPr="00DB1176">
        <w:rPr>
          <w:rFonts w:cs="Arial"/>
          <w:w w:val="105"/>
          <w:sz w:val="23"/>
          <w:szCs w:val="23"/>
        </w:rPr>
        <w:t xml:space="preserve"> que pongan fin al procedimiento</w:t>
      </w:r>
      <w:r w:rsidRPr="00DB1176">
        <w:rPr>
          <w:rFonts w:cs="Arial"/>
          <w:w w:val="105"/>
          <w:sz w:val="23"/>
          <w:szCs w:val="23"/>
        </w:rPr>
        <w:t>, de las cuales se entregar</w:t>
      </w:r>
      <w:r w:rsidR="00283A49" w:rsidRPr="00DB1176">
        <w:rPr>
          <w:rFonts w:cs="Arial"/>
          <w:w w:val="105"/>
          <w:sz w:val="23"/>
          <w:szCs w:val="23"/>
        </w:rPr>
        <w:t>á</w:t>
      </w:r>
      <w:r w:rsidRPr="00DB1176">
        <w:rPr>
          <w:rFonts w:cs="Arial"/>
          <w:w w:val="105"/>
          <w:sz w:val="23"/>
          <w:szCs w:val="23"/>
        </w:rPr>
        <w:t xml:space="preserve">n </w:t>
      </w:r>
      <w:r w:rsidRPr="00DB1176">
        <w:rPr>
          <w:rFonts w:cs="Arial"/>
          <w:w w:val="105"/>
          <w:sz w:val="23"/>
          <w:szCs w:val="23"/>
        </w:rPr>
        <w:lastRenderedPageBreak/>
        <w:t>copia autorizada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2206E1" w:rsidRPr="00DB1176">
        <w:rPr>
          <w:rFonts w:cs="Arial"/>
          <w:w w:val="105"/>
          <w:sz w:val="23"/>
          <w:szCs w:val="23"/>
        </w:rPr>
        <w:t>a la parte interesada</w:t>
      </w:r>
      <w:r w:rsidRPr="00DB1176">
        <w:rPr>
          <w:rFonts w:cs="Arial"/>
          <w:w w:val="105"/>
          <w:sz w:val="23"/>
          <w:szCs w:val="23"/>
        </w:rPr>
        <w:t>;</w:t>
      </w:r>
    </w:p>
    <w:p w14:paraId="4FA212F6" w14:textId="77777777" w:rsidR="00C56BEC" w:rsidRPr="00DB1176" w:rsidRDefault="009B1500" w:rsidP="00C56BEC">
      <w:pPr>
        <w:pStyle w:val="Textoindependiente"/>
        <w:numPr>
          <w:ilvl w:val="0"/>
          <w:numId w:val="23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Las que hagan</w:t>
      </w:r>
      <w:r w:rsidR="00C56BEC" w:rsidRPr="00DB1176">
        <w:rPr>
          <w:rFonts w:cs="Arial"/>
          <w:w w:val="105"/>
          <w:sz w:val="23"/>
          <w:szCs w:val="23"/>
        </w:rPr>
        <w:t xml:space="preserve"> </w:t>
      </w:r>
      <w:r w:rsidR="002206E1" w:rsidRPr="00DB1176">
        <w:rPr>
          <w:rFonts w:cs="Arial"/>
          <w:w w:val="105"/>
          <w:sz w:val="23"/>
          <w:szCs w:val="23"/>
        </w:rPr>
        <w:t>las y los</w:t>
      </w:r>
      <w:r w:rsidR="00C56BEC" w:rsidRPr="00DB1176">
        <w:rPr>
          <w:rFonts w:cs="Arial"/>
          <w:w w:val="105"/>
          <w:sz w:val="23"/>
          <w:szCs w:val="23"/>
        </w:rPr>
        <w:t xml:space="preserve"> peritos, testigos y demás</w:t>
      </w:r>
      <w:r w:rsidR="00E4704B" w:rsidRPr="00DB1176">
        <w:rPr>
          <w:rFonts w:cs="Arial"/>
          <w:w w:val="105"/>
          <w:sz w:val="23"/>
          <w:szCs w:val="23"/>
        </w:rPr>
        <w:t xml:space="preserve"> personas que auxilien</w:t>
      </w:r>
      <w:r w:rsidR="00C56BEC" w:rsidRPr="00DB1176">
        <w:rPr>
          <w:rFonts w:cs="Arial"/>
          <w:w w:val="105"/>
          <w:sz w:val="23"/>
          <w:szCs w:val="23"/>
        </w:rPr>
        <w:t xml:space="preserve"> en los procedimientos; y</w:t>
      </w:r>
    </w:p>
    <w:p w14:paraId="17BE3525" w14:textId="77777777" w:rsidR="00C56BEC" w:rsidRPr="00DB1176" w:rsidRDefault="00C56BEC" w:rsidP="00C56BEC">
      <w:pPr>
        <w:pStyle w:val="Textoindependiente"/>
        <w:numPr>
          <w:ilvl w:val="0"/>
          <w:numId w:val="23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En los casos en que las leyes en la materia lo dispongan.</w:t>
      </w:r>
    </w:p>
    <w:p w14:paraId="770994BF" w14:textId="77777777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</w:t>
      </w:r>
      <w:r w:rsidR="0019562E" w:rsidRPr="00DB1176">
        <w:rPr>
          <w:rFonts w:cs="Arial"/>
          <w:b/>
          <w:w w:val="105"/>
          <w:sz w:val="23"/>
          <w:szCs w:val="23"/>
        </w:rPr>
        <w:t>culo 3</w:t>
      </w:r>
      <w:r w:rsidR="00CA3DD9" w:rsidRPr="00DB1176">
        <w:rPr>
          <w:rFonts w:cs="Arial"/>
          <w:b/>
          <w:w w:val="105"/>
          <w:sz w:val="23"/>
          <w:szCs w:val="23"/>
        </w:rPr>
        <w:t>7</w:t>
      </w:r>
      <w:r w:rsidR="0019562E" w:rsidRPr="00DB1176">
        <w:rPr>
          <w:rFonts w:cs="Arial"/>
          <w:b/>
          <w:w w:val="105"/>
          <w:sz w:val="23"/>
          <w:szCs w:val="23"/>
        </w:rPr>
        <w:t xml:space="preserve">. </w:t>
      </w:r>
      <w:r w:rsidRPr="00DB1176">
        <w:rPr>
          <w:rFonts w:cs="Arial"/>
          <w:w w:val="105"/>
          <w:sz w:val="23"/>
          <w:szCs w:val="23"/>
        </w:rPr>
        <w:t>En las notificaciones que no deban ser personales, se observar</w:t>
      </w:r>
      <w:r w:rsidR="002206E1" w:rsidRPr="00DB1176">
        <w:rPr>
          <w:rFonts w:cs="Arial"/>
          <w:w w:val="105"/>
          <w:sz w:val="23"/>
          <w:szCs w:val="23"/>
        </w:rPr>
        <w:t>á</w:t>
      </w:r>
      <w:r w:rsidRPr="00DB1176">
        <w:rPr>
          <w:rFonts w:cs="Arial"/>
          <w:w w:val="105"/>
          <w:sz w:val="23"/>
          <w:szCs w:val="23"/>
        </w:rPr>
        <w:t>n</w:t>
      </w:r>
      <w:r w:rsidR="002206E1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las siguientes reglas:</w:t>
      </w:r>
    </w:p>
    <w:p w14:paraId="459C4817" w14:textId="77777777" w:rsidR="00C56BEC" w:rsidRPr="00DB1176" w:rsidRDefault="00C56BEC" w:rsidP="00C56BEC">
      <w:pPr>
        <w:pStyle w:val="Textoindependiente"/>
        <w:numPr>
          <w:ilvl w:val="0"/>
          <w:numId w:val="24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 xml:space="preserve">La lista de notificaciones contendrá el nombre y apellido </w:t>
      </w:r>
      <w:r w:rsidR="002206E1" w:rsidRPr="00DB1176">
        <w:rPr>
          <w:rFonts w:cs="Arial"/>
          <w:w w:val="105"/>
          <w:sz w:val="23"/>
          <w:szCs w:val="23"/>
        </w:rPr>
        <w:t>de la parte interesada</w:t>
      </w:r>
      <w:r w:rsidRPr="00DB1176">
        <w:rPr>
          <w:rFonts w:cs="Arial"/>
          <w:w w:val="105"/>
          <w:sz w:val="23"/>
          <w:szCs w:val="23"/>
        </w:rPr>
        <w:t>, el número de expediente, la mención del asunto de que se trate, un extracto de la resolución</w:t>
      </w:r>
      <w:r w:rsidR="000B409A" w:rsidRPr="00DB1176">
        <w:rPr>
          <w:rFonts w:cs="Arial"/>
          <w:w w:val="105"/>
          <w:sz w:val="23"/>
          <w:szCs w:val="23"/>
        </w:rPr>
        <w:t xml:space="preserve"> q</w:t>
      </w:r>
      <w:r w:rsidRPr="00DB1176">
        <w:rPr>
          <w:rFonts w:cs="Arial"/>
          <w:w w:val="105"/>
          <w:sz w:val="23"/>
          <w:szCs w:val="23"/>
        </w:rPr>
        <w:t>u</w:t>
      </w:r>
      <w:r w:rsidR="000B409A" w:rsidRPr="00DB1176">
        <w:rPr>
          <w:rFonts w:cs="Arial"/>
          <w:w w:val="105"/>
          <w:sz w:val="23"/>
          <w:szCs w:val="23"/>
        </w:rPr>
        <w:t>é</w:t>
      </w:r>
      <w:r w:rsidRPr="00DB1176">
        <w:rPr>
          <w:rFonts w:cs="Arial"/>
          <w:w w:val="105"/>
          <w:sz w:val="23"/>
          <w:szCs w:val="23"/>
        </w:rPr>
        <w:t xml:space="preserve"> se notifi</w:t>
      </w:r>
      <w:r w:rsidR="000B409A" w:rsidRPr="00DB1176">
        <w:rPr>
          <w:rFonts w:cs="Arial"/>
          <w:w w:val="105"/>
          <w:sz w:val="23"/>
          <w:szCs w:val="23"/>
        </w:rPr>
        <w:t>ca</w:t>
      </w:r>
      <w:r w:rsidRPr="00DB1176">
        <w:rPr>
          <w:rFonts w:cs="Arial"/>
          <w:w w:val="105"/>
          <w:sz w:val="23"/>
          <w:szCs w:val="23"/>
        </w:rPr>
        <w:t xml:space="preserve"> y la fecha</w:t>
      </w:r>
      <w:r w:rsidR="002206E1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en la que se dictó;</w:t>
      </w:r>
    </w:p>
    <w:p w14:paraId="178678FE" w14:textId="77777777" w:rsidR="00C56BEC" w:rsidRPr="00DB1176" w:rsidRDefault="008D5048" w:rsidP="00C56BEC">
      <w:pPr>
        <w:pStyle w:val="Textoindependiente"/>
        <w:numPr>
          <w:ilvl w:val="0"/>
          <w:numId w:val="24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La lista se fijará</w:t>
      </w:r>
      <w:r w:rsidR="00C56BEC" w:rsidRPr="00DB1176">
        <w:rPr>
          <w:rFonts w:cs="Arial"/>
          <w:w w:val="105"/>
          <w:sz w:val="23"/>
          <w:szCs w:val="23"/>
        </w:rPr>
        <w:t xml:space="preserve"> el mismo día, a primera hora y en estrados, debiendo asentarse en el expediente razón de lo anterior; y permanecerá</w:t>
      </w:r>
      <w:r w:rsidR="000B409A" w:rsidRPr="00DB1176">
        <w:rPr>
          <w:rFonts w:cs="Arial"/>
          <w:w w:val="105"/>
          <w:sz w:val="23"/>
          <w:szCs w:val="23"/>
        </w:rPr>
        <w:t xml:space="preserve"> publicada</w:t>
      </w:r>
      <w:r w:rsidR="00C56BEC" w:rsidRPr="00DB1176">
        <w:rPr>
          <w:rFonts w:cs="Arial"/>
          <w:w w:val="105"/>
          <w:sz w:val="23"/>
          <w:szCs w:val="23"/>
        </w:rPr>
        <w:t xml:space="preserve"> por tres días hábiles; y</w:t>
      </w:r>
    </w:p>
    <w:p w14:paraId="1CDC6B90" w14:textId="77777777" w:rsidR="00C56BEC" w:rsidRPr="00DB1176" w:rsidRDefault="00C56BEC" w:rsidP="00C56BEC">
      <w:pPr>
        <w:pStyle w:val="Textoindependiente"/>
        <w:numPr>
          <w:ilvl w:val="0"/>
          <w:numId w:val="24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La lista será firmada</w:t>
      </w:r>
      <w:r w:rsidR="000B409A" w:rsidRPr="00DB1176">
        <w:rPr>
          <w:rFonts w:cs="Arial"/>
          <w:w w:val="105"/>
          <w:sz w:val="23"/>
          <w:szCs w:val="23"/>
        </w:rPr>
        <w:t xml:space="preserve"> y</w:t>
      </w:r>
      <w:r w:rsidRPr="00DB1176">
        <w:rPr>
          <w:rFonts w:cs="Arial"/>
          <w:w w:val="105"/>
          <w:sz w:val="23"/>
          <w:szCs w:val="23"/>
        </w:rPr>
        <w:t xml:space="preserve"> sellada por </w:t>
      </w:r>
      <w:r w:rsidR="00E4704B" w:rsidRPr="00DB1176">
        <w:rPr>
          <w:rFonts w:cs="Arial"/>
          <w:w w:val="105"/>
          <w:sz w:val="23"/>
          <w:szCs w:val="23"/>
        </w:rPr>
        <w:t>quién notifica</w:t>
      </w:r>
      <w:r w:rsidR="002206E1" w:rsidRPr="00DB1176">
        <w:rPr>
          <w:rFonts w:cs="Arial"/>
          <w:w w:val="105"/>
          <w:sz w:val="23"/>
          <w:szCs w:val="23"/>
        </w:rPr>
        <w:t>.</w:t>
      </w:r>
    </w:p>
    <w:p w14:paraId="4F172B22" w14:textId="77777777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3</w:t>
      </w:r>
      <w:r w:rsidR="00CA3DD9" w:rsidRPr="00DB1176">
        <w:rPr>
          <w:rFonts w:cs="Arial"/>
          <w:b/>
          <w:w w:val="105"/>
          <w:sz w:val="23"/>
          <w:szCs w:val="23"/>
        </w:rPr>
        <w:t>8</w:t>
      </w:r>
      <w:r w:rsidR="0019562E" w:rsidRPr="00DB1176">
        <w:rPr>
          <w:rFonts w:cs="Arial"/>
          <w:b/>
          <w:w w:val="105"/>
          <w:sz w:val="23"/>
          <w:szCs w:val="23"/>
        </w:rPr>
        <w:t xml:space="preserve">. </w:t>
      </w:r>
      <w:r w:rsidRPr="00DB1176">
        <w:rPr>
          <w:rFonts w:cs="Arial"/>
          <w:w w:val="105"/>
          <w:sz w:val="23"/>
          <w:szCs w:val="23"/>
        </w:rPr>
        <w:t>Las notificaciones que deban realizarse durante los procedimientos administrativos se harán por estrados, cuando fuese materialmente imposible localizar a la persona a quien deba notificarse o se oponga a la diligencia de notificación.</w:t>
      </w:r>
    </w:p>
    <w:p w14:paraId="46DE9D8E" w14:textId="03C7230E" w:rsidR="00C56BEC" w:rsidRPr="00DB1176" w:rsidRDefault="00CA3DD9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39</w:t>
      </w:r>
      <w:r w:rsidR="0019562E" w:rsidRPr="00DB1176">
        <w:rPr>
          <w:rFonts w:cs="Arial"/>
          <w:b/>
          <w:w w:val="105"/>
          <w:sz w:val="23"/>
          <w:szCs w:val="23"/>
        </w:rPr>
        <w:t>.</w:t>
      </w:r>
      <w:r w:rsidR="00C56BEC" w:rsidRPr="00DB1176">
        <w:rPr>
          <w:rFonts w:cs="Arial"/>
          <w:w w:val="105"/>
          <w:sz w:val="23"/>
          <w:szCs w:val="23"/>
        </w:rPr>
        <w:t xml:space="preserve"> De las diligencias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C56BEC" w:rsidRPr="00DB1176">
        <w:rPr>
          <w:rFonts w:cs="Arial"/>
          <w:w w:val="105"/>
          <w:sz w:val="23"/>
          <w:szCs w:val="23"/>
        </w:rPr>
        <w:t>que se practiquen,</w:t>
      </w:r>
      <w:r w:rsidR="004D227E" w:rsidRPr="00DB1176">
        <w:rPr>
          <w:rFonts w:cs="Arial"/>
          <w:w w:val="105"/>
          <w:sz w:val="23"/>
          <w:szCs w:val="23"/>
        </w:rPr>
        <w:t xml:space="preserve"> se levantará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C56BEC" w:rsidRPr="00DB1176">
        <w:rPr>
          <w:rFonts w:cs="Arial"/>
          <w:w w:val="105"/>
          <w:sz w:val="23"/>
          <w:szCs w:val="23"/>
        </w:rPr>
        <w:t>acta circunstanciada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C56BEC" w:rsidRPr="00DB1176">
        <w:rPr>
          <w:rFonts w:cs="Arial"/>
          <w:w w:val="105"/>
          <w:sz w:val="23"/>
          <w:szCs w:val="23"/>
        </w:rPr>
        <w:t>que suscribirán quienes hayan intervenido en ella, apercibidos de las sanciones</w:t>
      </w:r>
      <w:r w:rsidR="00B37DE3" w:rsidRPr="00DB1176">
        <w:rPr>
          <w:rFonts w:cs="Arial"/>
          <w:w w:val="105"/>
          <w:sz w:val="23"/>
          <w:szCs w:val="23"/>
        </w:rPr>
        <w:t xml:space="preserve"> </w:t>
      </w:r>
      <w:r w:rsidR="00C56BEC" w:rsidRPr="00DB1176">
        <w:rPr>
          <w:rFonts w:cs="Arial"/>
          <w:w w:val="105"/>
          <w:sz w:val="23"/>
          <w:szCs w:val="23"/>
        </w:rPr>
        <w:t>en que incurran quienes falten a la verdad.</w:t>
      </w:r>
    </w:p>
    <w:p w14:paraId="654F2122" w14:textId="77777777" w:rsidR="00C56BEC" w:rsidRPr="00DB1176" w:rsidRDefault="00145C34" w:rsidP="00C56BEC">
      <w:pPr>
        <w:pStyle w:val="Textoindependiente"/>
        <w:ind w:left="0"/>
        <w:jc w:val="center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CAPÍ</w:t>
      </w:r>
      <w:r w:rsidR="00052E2C" w:rsidRPr="00DB1176">
        <w:rPr>
          <w:rFonts w:cs="Arial"/>
          <w:b/>
          <w:w w:val="105"/>
          <w:sz w:val="23"/>
          <w:szCs w:val="23"/>
        </w:rPr>
        <w:t xml:space="preserve">TULO </w:t>
      </w:r>
      <w:r w:rsidR="00C56BEC" w:rsidRPr="00DB1176">
        <w:rPr>
          <w:rFonts w:cs="Arial"/>
          <w:b/>
          <w:w w:val="105"/>
          <w:sz w:val="23"/>
          <w:szCs w:val="23"/>
        </w:rPr>
        <w:t>V</w:t>
      </w:r>
    </w:p>
    <w:p w14:paraId="27B6F94F" w14:textId="77777777" w:rsidR="00C56BEC" w:rsidRPr="00DB1176" w:rsidRDefault="00C56BEC" w:rsidP="00C56BEC">
      <w:pPr>
        <w:pStyle w:val="Ttulo3"/>
        <w:jc w:val="center"/>
        <w:rPr>
          <w:rFonts w:ascii="Arial" w:eastAsia="Arial" w:hAnsi="Arial" w:cs="Arial"/>
          <w:b/>
          <w:w w:val="105"/>
          <w:sz w:val="23"/>
          <w:szCs w:val="23"/>
        </w:rPr>
      </w:pPr>
      <w:r w:rsidRPr="00DB1176">
        <w:rPr>
          <w:rFonts w:ascii="Arial" w:eastAsia="Arial" w:hAnsi="Arial" w:cs="Arial"/>
          <w:b/>
          <w:w w:val="105"/>
          <w:sz w:val="23"/>
          <w:szCs w:val="23"/>
        </w:rPr>
        <w:t>DE LOS PLAZOS Y TÉRMINOS</w:t>
      </w:r>
    </w:p>
    <w:p w14:paraId="31870B04" w14:textId="77777777" w:rsidR="00C56BEC" w:rsidRPr="00DB1176" w:rsidRDefault="00CA3DD9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40</w:t>
      </w:r>
      <w:r w:rsidR="0019562E" w:rsidRPr="00DB1176">
        <w:rPr>
          <w:rFonts w:cs="Arial"/>
          <w:b/>
          <w:w w:val="105"/>
          <w:sz w:val="23"/>
          <w:szCs w:val="23"/>
        </w:rPr>
        <w:t>.</w:t>
      </w:r>
      <w:r w:rsidR="00C56BEC" w:rsidRPr="00DB1176">
        <w:rPr>
          <w:rFonts w:cs="Arial"/>
          <w:w w:val="105"/>
          <w:sz w:val="23"/>
          <w:szCs w:val="23"/>
        </w:rPr>
        <w:t xml:space="preserve"> Las actuaciones y diligencias del procedi</w:t>
      </w:r>
      <w:r w:rsidR="00283A49" w:rsidRPr="00DB1176">
        <w:rPr>
          <w:rFonts w:cs="Arial"/>
          <w:w w:val="105"/>
          <w:sz w:val="23"/>
          <w:szCs w:val="23"/>
        </w:rPr>
        <w:t>miento</w:t>
      </w:r>
      <w:r w:rsidR="00397C12" w:rsidRPr="00DB1176">
        <w:rPr>
          <w:rFonts w:cs="Arial"/>
          <w:w w:val="105"/>
          <w:sz w:val="23"/>
          <w:szCs w:val="23"/>
        </w:rPr>
        <w:t>,</w:t>
      </w:r>
      <w:r w:rsidR="00283A49" w:rsidRPr="00DB1176">
        <w:rPr>
          <w:rFonts w:cs="Arial"/>
          <w:w w:val="105"/>
          <w:sz w:val="23"/>
          <w:szCs w:val="23"/>
        </w:rPr>
        <w:t xml:space="preserve"> se practicará</w:t>
      </w:r>
      <w:r w:rsidR="00C56BEC" w:rsidRPr="00DB1176">
        <w:rPr>
          <w:rFonts w:cs="Arial"/>
          <w:w w:val="105"/>
          <w:sz w:val="23"/>
          <w:szCs w:val="23"/>
        </w:rPr>
        <w:t>n en días y horas hábiles.</w:t>
      </w:r>
      <w:r w:rsidR="00145C34" w:rsidRPr="00DB1176">
        <w:rPr>
          <w:rFonts w:cs="Arial"/>
          <w:w w:val="105"/>
          <w:sz w:val="23"/>
          <w:szCs w:val="23"/>
        </w:rPr>
        <w:t xml:space="preserve"> Para los efectos del presente R</w:t>
      </w:r>
      <w:r w:rsidR="00C56BEC" w:rsidRPr="00DB1176">
        <w:rPr>
          <w:rFonts w:cs="Arial"/>
          <w:w w:val="105"/>
          <w:sz w:val="23"/>
          <w:szCs w:val="23"/>
        </w:rPr>
        <w:t>eglamento, son días hábiles todos los</w:t>
      </w:r>
      <w:r w:rsidR="00397C12" w:rsidRPr="00DB1176">
        <w:rPr>
          <w:rFonts w:cs="Arial"/>
          <w:w w:val="105"/>
          <w:sz w:val="23"/>
          <w:szCs w:val="23"/>
        </w:rPr>
        <w:t xml:space="preserve"> días</w:t>
      </w:r>
      <w:r w:rsidR="00C56BEC" w:rsidRPr="00DB1176">
        <w:rPr>
          <w:rFonts w:cs="Arial"/>
          <w:w w:val="105"/>
          <w:sz w:val="23"/>
          <w:szCs w:val="23"/>
        </w:rPr>
        <w:t xml:space="preserve"> del año</w:t>
      </w:r>
      <w:r w:rsidR="00B37DE3" w:rsidRPr="00DB1176">
        <w:rPr>
          <w:rFonts w:cs="Arial"/>
          <w:w w:val="105"/>
          <w:sz w:val="23"/>
          <w:szCs w:val="23"/>
        </w:rPr>
        <w:t>, excepto sábados, domingos, los</w:t>
      </w:r>
      <w:r w:rsidR="00C56BEC" w:rsidRPr="00DB1176">
        <w:rPr>
          <w:rFonts w:cs="Arial"/>
          <w:w w:val="105"/>
          <w:sz w:val="23"/>
          <w:szCs w:val="23"/>
        </w:rPr>
        <w:t xml:space="preserve"> de descanso obligatorio y los periodos de vacaci</w:t>
      </w:r>
      <w:r w:rsidR="00397C12" w:rsidRPr="00DB1176">
        <w:rPr>
          <w:rFonts w:cs="Arial"/>
          <w:w w:val="105"/>
          <w:sz w:val="23"/>
          <w:szCs w:val="23"/>
        </w:rPr>
        <w:t>ones que determine el Instituto;</w:t>
      </w:r>
      <w:r w:rsidR="00C56BEC" w:rsidRPr="00DB1176">
        <w:rPr>
          <w:rFonts w:cs="Arial"/>
          <w:w w:val="105"/>
          <w:sz w:val="23"/>
          <w:szCs w:val="23"/>
        </w:rPr>
        <w:t xml:space="preserve"> son horas hábiles las comprendidas entre las ocho y las quince horas.</w:t>
      </w:r>
    </w:p>
    <w:p w14:paraId="24BE5E97" w14:textId="69DAFEF8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En el supuesto</w:t>
      </w:r>
      <w:r w:rsidR="00397C12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de que el último día del plazo otorgado por </w:t>
      </w:r>
      <w:r w:rsidR="00397C12" w:rsidRPr="00DB1176">
        <w:rPr>
          <w:rFonts w:cs="Arial"/>
          <w:w w:val="105"/>
          <w:sz w:val="23"/>
          <w:szCs w:val="23"/>
        </w:rPr>
        <w:t>la o el</w:t>
      </w:r>
      <w:r w:rsidRPr="00DB1176">
        <w:rPr>
          <w:rFonts w:cs="Arial"/>
          <w:w w:val="105"/>
          <w:sz w:val="23"/>
          <w:szCs w:val="23"/>
        </w:rPr>
        <w:t xml:space="preserve"> titular de la Contraloría fuere </w:t>
      </w:r>
      <w:r w:rsidR="00A9461E" w:rsidRPr="00DB1176">
        <w:rPr>
          <w:rFonts w:cs="Arial"/>
          <w:w w:val="105"/>
          <w:sz w:val="23"/>
          <w:szCs w:val="23"/>
        </w:rPr>
        <w:t>i</w:t>
      </w:r>
      <w:r w:rsidRPr="00DB1176">
        <w:rPr>
          <w:rFonts w:cs="Arial"/>
          <w:w w:val="105"/>
          <w:sz w:val="23"/>
          <w:szCs w:val="23"/>
        </w:rPr>
        <w:t>nhábil, se entenderá prorrogado hasta el primer día hábil siguiente.</w:t>
      </w:r>
    </w:p>
    <w:p w14:paraId="363F7AEE" w14:textId="77777777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</w:t>
      </w:r>
      <w:r w:rsidR="00CA3DD9" w:rsidRPr="00DB1176">
        <w:rPr>
          <w:rFonts w:cs="Arial"/>
          <w:b/>
          <w:w w:val="105"/>
          <w:sz w:val="23"/>
          <w:szCs w:val="23"/>
        </w:rPr>
        <w:t>culo 41</w:t>
      </w:r>
      <w:r w:rsidR="0019562E" w:rsidRPr="00DB1176">
        <w:rPr>
          <w:rFonts w:cs="Arial"/>
          <w:b/>
          <w:w w:val="105"/>
          <w:sz w:val="23"/>
          <w:szCs w:val="23"/>
        </w:rPr>
        <w:t xml:space="preserve">. </w:t>
      </w:r>
      <w:r w:rsidRPr="00DB1176">
        <w:rPr>
          <w:rFonts w:cs="Arial"/>
          <w:w w:val="105"/>
          <w:sz w:val="23"/>
          <w:szCs w:val="23"/>
        </w:rPr>
        <w:t>Las notificaciones que se realicen en el procedimiento surtirán sus efectos, conforme</w:t>
      </w:r>
      <w:r w:rsidR="00A9461E" w:rsidRPr="00DB1176">
        <w:rPr>
          <w:rFonts w:cs="Arial"/>
          <w:w w:val="105"/>
          <w:sz w:val="23"/>
          <w:szCs w:val="23"/>
        </w:rPr>
        <w:t xml:space="preserve"> a las siguientes disposiciones:</w:t>
      </w:r>
    </w:p>
    <w:p w14:paraId="3C5BDF84" w14:textId="394150E7" w:rsidR="00C56BEC" w:rsidRPr="00DB1176" w:rsidRDefault="00C56BEC" w:rsidP="00C56BEC">
      <w:pPr>
        <w:pStyle w:val="Textoindependiente"/>
        <w:numPr>
          <w:ilvl w:val="0"/>
          <w:numId w:val="25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Las notificaciones personales, a partir del día hábil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siguiente</w:t>
      </w:r>
      <w:r w:rsidR="00A9461E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</w:t>
      </w:r>
      <w:r w:rsidR="00945484" w:rsidRPr="00DB1176">
        <w:rPr>
          <w:rFonts w:cs="Arial"/>
          <w:w w:val="105"/>
          <w:sz w:val="23"/>
          <w:szCs w:val="23"/>
        </w:rPr>
        <w:t xml:space="preserve">en </w:t>
      </w:r>
      <w:r w:rsidRPr="00DB1176">
        <w:rPr>
          <w:rFonts w:cs="Arial"/>
          <w:w w:val="105"/>
          <w:sz w:val="23"/>
          <w:szCs w:val="23"/>
        </w:rPr>
        <w:t>que se hubier</w:t>
      </w:r>
      <w:r w:rsidR="008F011C" w:rsidRPr="00DB1176">
        <w:rPr>
          <w:rFonts w:cs="Arial"/>
          <w:w w:val="105"/>
          <w:sz w:val="23"/>
          <w:szCs w:val="23"/>
        </w:rPr>
        <w:t>e</w:t>
      </w:r>
      <w:r w:rsidRPr="00DB1176">
        <w:rPr>
          <w:rFonts w:cs="Arial"/>
          <w:w w:val="105"/>
          <w:sz w:val="23"/>
          <w:szCs w:val="23"/>
        </w:rPr>
        <w:t xml:space="preserve"> realizado;</w:t>
      </w:r>
    </w:p>
    <w:p w14:paraId="2B9AA9BD" w14:textId="77777777" w:rsidR="00C56BEC" w:rsidRPr="00DB1176" w:rsidRDefault="00C56BEC" w:rsidP="00C56BEC">
      <w:pPr>
        <w:pStyle w:val="Textoindependiente"/>
        <w:numPr>
          <w:ilvl w:val="0"/>
          <w:numId w:val="25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Las notificaciones por estrados, a partir del día hábil siguiente</w:t>
      </w:r>
      <w:r w:rsidR="00A9461E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de su publicación.</w:t>
      </w:r>
    </w:p>
    <w:p w14:paraId="676E88E1" w14:textId="77777777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</w:t>
      </w:r>
      <w:r w:rsidR="00CA3DD9" w:rsidRPr="00DB1176">
        <w:rPr>
          <w:rFonts w:cs="Arial"/>
          <w:b/>
          <w:w w:val="105"/>
          <w:sz w:val="23"/>
          <w:szCs w:val="23"/>
        </w:rPr>
        <w:t>culo 42</w:t>
      </w:r>
      <w:r w:rsidR="0019562E" w:rsidRPr="00DB1176">
        <w:rPr>
          <w:rFonts w:cs="Arial"/>
          <w:b/>
          <w:w w:val="105"/>
          <w:sz w:val="23"/>
          <w:szCs w:val="23"/>
        </w:rPr>
        <w:t>.</w:t>
      </w:r>
      <w:r w:rsidR="00283A49" w:rsidRPr="00DB1176">
        <w:rPr>
          <w:rFonts w:cs="Arial"/>
          <w:w w:val="105"/>
          <w:sz w:val="23"/>
          <w:szCs w:val="23"/>
        </w:rPr>
        <w:t xml:space="preserve"> Los plazos comenzará</w:t>
      </w:r>
      <w:r w:rsidRPr="00DB1176">
        <w:rPr>
          <w:rFonts w:cs="Arial"/>
          <w:w w:val="105"/>
          <w:sz w:val="23"/>
          <w:szCs w:val="23"/>
        </w:rPr>
        <w:t>n a correr a partir del momento</w:t>
      </w:r>
      <w:r w:rsidR="00E466B8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en que surta efec</w:t>
      </w:r>
      <w:r w:rsidR="00C431C9" w:rsidRPr="00DB1176">
        <w:rPr>
          <w:rFonts w:cs="Arial"/>
          <w:w w:val="105"/>
          <w:sz w:val="23"/>
          <w:szCs w:val="23"/>
        </w:rPr>
        <w:t>tos la notificación y se contará</w:t>
      </w:r>
      <w:r w:rsidR="00B37DE3" w:rsidRPr="00DB1176">
        <w:rPr>
          <w:rFonts w:cs="Arial"/>
          <w:w w:val="105"/>
          <w:sz w:val="23"/>
          <w:szCs w:val="23"/>
        </w:rPr>
        <w:t>n de momento a momento. Si están</w:t>
      </w:r>
      <w:r w:rsidRPr="00DB1176">
        <w:rPr>
          <w:rFonts w:cs="Arial"/>
          <w:w w:val="105"/>
          <w:sz w:val="23"/>
          <w:szCs w:val="23"/>
        </w:rPr>
        <w:t xml:space="preserve"> computados en días, e</w:t>
      </w:r>
      <w:r w:rsidR="00283A49" w:rsidRPr="00DB1176">
        <w:rPr>
          <w:rFonts w:cs="Arial"/>
          <w:w w:val="105"/>
          <w:sz w:val="23"/>
          <w:szCs w:val="23"/>
        </w:rPr>
        <w:t>l día del vencimiento</w:t>
      </w:r>
      <w:r w:rsidR="00C431C9" w:rsidRPr="00DB1176">
        <w:rPr>
          <w:rFonts w:cs="Arial"/>
          <w:w w:val="105"/>
          <w:sz w:val="23"/>
          <w:szCs w:val="23"/>
        </w:rPr>
        <w:t>,</w:t>
      </w:r>
      <w:r w:rsidR="00283A49" w:rsidRPr="00DB1176">
        <w:rPr>
          <w:rFonts w:cs="Arial"/>
          <w:w w:val="105"/>
          <w:sz w:val="23"/>
          <w:szCs w:val="23"/>
        </w:rPr>
        <w:t xml:space="preserve"> se contará</w:t>
      </w:r>
      <w:r w:rsidRPr="00DB1176">
        <w:rPr>
          <w:rFonts w:cs="Arial"/>
          <w:w w:val="105"/>
          <w:sz w:val="23"/>
          <w:szCs w:val="23"/>
        </w:rPr>
        <w:t xml:space="preserve"> como de veinticuatro horas.</w:t>
      </w:r>
    </w:p>
    <w:p w14:paraId="16861C0C" w14:textId="77777777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lastRenderedPageBreak/>
        <w:t>Artículo 4</w:t>
      </w:r>
      <w:r w:rsidR="00CA3DD9" w:rsidRPr="00DB1176">
        <w:rPr>
          <w:rFonts w:cs="Arial"/>
          <w:b/>
          <w:w w:val="105"/>
          <w:sz w:val="23"/>
          <w:szCs w:val="23"/>
        </w:rPr>
        <w:t>3</w:t>
      </w:r>
      <w:r w:rsidR="0019562E" w:rsidRPr="00DB1176">
        <w:rPr>
          <w:rFonts w:cs="Arial"/>
          <w:b/>
          <w:w w:val="105"/>
          <w:sz w:val="23"/>
          <w:szCs w:val="23"/>
        </w:rPr>
        <w:t xml:space="preserve">. </w:t>
      </w:r>
      <w:r w:rsidR="00C431C9" w:rsidRPr="00DB1176">
        <w:rPr>
          <w:rFonts w:cs="Arial"/>
          <w:w w:val="105"/>
          <w:sz w:val="23"/>
          <w:szCs w:val="23"/>
        </w:rPr>
        <w:t>La o el</w:t>
      </w:r>
      <w:r w:rsidRPr="00DB1176">
        <w:rPr>
          <w:rFonts w:cs="Arial"/>
          <w:w w:val="105"/>
          <w:sz w:val="23"/>
          <w:szCs w:val="23"/>
        </w:rPr>
        <w:t xml:space="preserve"> titular de la Contraloría</w:t>
      </w:r>
      <w:r w:rsidR="00B37DE3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al sustanciar el procedimiento administrativo</w:t>
      </w:r>
      <w:r w:rsidR="00C431C9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señalado en el presente ordenamiento podrá suplir las deficiencias de la queja y de los fundamentos de derecho. Así como</w:t>
      </w:r>
      <w:r w:rsidR="00C431C9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dictar las medidas que a su juicio sean necesarias</w:t>
      </w:r>
      <w:r w:rsidR="00C431C9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para proveer el correcto desarrollo de procedimiento.</w:t>
      </w:r>
    </w:p>
    <w:p w14:paraId="31EEB8F3" w14:textId="77777777" w:rsidR="00C56BEC" w:rsidRPr="00DB1176" w:rsidRDefault="00C431C9" w:rsidP="00C56BEC">
      <w:pPr>
        <w:pStyle w:val="Textoindependiente"/>
        <w:ind w:left="0"/>
        <w:jc w:val="center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CAPÍ</w:t>
      </w:r>
      <w:r w:rsidR="00C56BEC" w:rsidRPr="00DB1176">
        <w:rPr>
          <w:rFonts w:cs="Arial"/>
          <w:b/>
          <w:w w:val="105"/>
          <w:sz w:val="23"/>
          <w:szCs w:val="23"/>
        </w:rPr>
        <w:t>TULO V</w:t>
      </w:r>
      <w:r w:rsidR="00052E2C" w:rsidRPr="00DB1176">
        <w:rPr>
          <w:rFonts w:cs="Arial"/>
          <w:b/>
          <w:w w:val="105"/>
          <w:sz w:val="23"/>
          <w:szCs w:val="23"/>
        </w:rPr>
        <w:t>I</w:t>
      </w:r>
    </w:p>
    <w:p w14:paraId="2E3A0BC9" w14:textId="77777777" w:rsidR="00C56BEC" w:rsidRPr="00DB1176" w:rsidRDefault="00C56BEC" w:rsidP="00C56BEC">
      <w:pPr>
        <w:pStyle w:val="Textoindependiente"/>
        <w:ind w:left="0"/>
        <w:jc w:val="center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DE LAS PRUEBAS</w:t>
      </w:r>
    </w:p>
    <w:p w14:paraId="03E2D8C4" w14:textId="60B80E2F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4</w:t>
      </w:r>
      <w:r w:rsidR="00CA3DD9" w:rsidRPr="00DB1176">
        <w:rPr>
          <w:rFonts w:cs="Arial"/>
          <w:b/>
          <w:w w:val="105"/>
          <w:sz w:val="23"/>
          <w:szCs w:val="23"/>
        </w:rPr>
        <w:t>4</w:t>
      </w:r>
      <w:r w:rsidR="0019562E" w:rsidRPr="00DB1176">
        <w:rPr>
          <w:rFonts w:cs="Arial"/>
          <w:b/>
          <w:w w:val="105"/>
          <w:sz w:val="23"/>
          <w:szCs w:val="23"/>
        </w:rPr>
        <w:t xml:space="preserve">. </w:t>
      </w:r>
      <w:r w:rsidRPr="00DB1176">
        <w:rPr>
          <w:rFonts w:cs="Arial"/>
          <w:w w:val="105"/>
          <w:sz w:val="23"/>
          <w:szCs w:val="23"/>
        </w:rPr>
        <w:t xml:space="preserve">Se </w:t>
      </w:r>
      <w:r w:rsidR="00283A49" w:rsidRPr="00DB1176">
        <w:rPr>
          <w:rFonts w:cs="Arial"/>
          <w:w w:val="105"/>
          <w:sz w:val="23"/>
          <w:szCs w:val="23"/>
        </w:rPr>
        <w:t>considerará</w:t>
      </w:r>
      <w:r w:rsidR="00211294" w:rsidRPr="00DB1176">
        <w:rPr>
          <w:rFonts w:cs="Arial"/>
          <w:w w:val="105"/>
          <w:sz w:val="23"/>
          <w:szCs w:val="23"/>
        </w:rPr>
        <w:t>n pruebas</w:t>
      </w:r>
      <w:r w:rsidR="00B37DE3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en todo procedimiento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870045" w:rsidRPr="00DB1176">
        <w:rPr>
          <w:rFonts w:cs="Arial"/>
          <w:w w:val="105"/>
          <w:sz w:val="23"/>
          <w:szCs w:val="23"/>
        </w:rPr>
        <w:t>de responsabilidad administrativa</w:t>
      </w:r>
      <w:r w:rsidRPr="00DB1176">
        <w:rPr>
          <w:rFonts w:cs="Arial"/>
          <w:w w:val="105"/>
          <w:sz w:val="23"/>
          <w:szCs w:val="23"/>
        </w:rPr>
        <w:t>, las estipuladas</w:t>
      </w:r>
      <w:r w:rsidR="00211294" w:rsidRPr="00DB1176">
        <w:rPr>
          <w:rFonts w:cs="Arial"/>
          <w:w w:val="105"/>
          <w:sz w:val="23"/>
          <w:szCs w:val="23"/>
        </w:rPr>
        <w:t xml:space="preserve"> en la Ley de Responsabilidades y demás disposiciones jurídicas aplicables.</w:t>
      </w:r>
    </w:p>
    <w:p w14:paraId="30A29A44" w14:textId="77777777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</w:t>
      </w:r>
      <w:r w:rsidR="00CA3DD9" w:rsidRPr="00DB1176">
        <w:rPr>
          <w:rFonts w:cs="Arial"/>
          <w:b/>
          <w:w w:val="105"/>
          <w:sz w:val="23"/>
          <w:szCs w:val="23"/>
        </w:rPr>
        <w:t>culo 45</w:t>
      </w:r>
      <w:r w:rsidR="0019562E" w:rsidRPr="00DB1176">
        <w:rPr>
          <w:rFonts w:cs="Arial"/>
          <w:b/>
          <w:w w:val="105"/>
          <w:sz w:val="23"/>
          <w:szCs w:val="23"/>
        </w:rPr>
        <w:t xml:space="preserve">. </w:t>
      </w:r>
      <w:r w:rsidRPr="00DB1176">
        <w:rPr>
          <w:rFonts w:cs="Arial"/>
          <w:w w:val="105"/>
          <w:sz w:val="23"/>
          <w:szCs w:val="23"/>
        </w:rPr>
        <w:t>Las pruebas que se ofrezcan deberán relacionarse con algún o algunos hechos sobre los que se funde la queja o denuncia</w:t>
      </w:r>
      <w:r w:rsidR="00267E63" w:rsidRPr="00DB1176">
        <w:rPr>
          <w:rFonts w:cs="Arial"/>
          <w:w w:val="105"/>
          <w:sz w:val="23"/>
          <w:szCs w:val="23"/>
        </w:rPr>
        <w:t>.</w:t>
      </w:r>
    </w:p>
    <w:p w14:paraId="6904EBFB" w14:textId="2E8741BA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</w:t>
      </w:r>
      <w:r w:rsidR="00CA3DD9" w:rsidRPr="00DB1176">
        <w:rPr>
          <w:rFonts w:cs="Arial"/>
          <w:b/>
          <w:w w:val="105"/>
          <w:sz w:val="23"/>
          <w:szCs w:val="23"/>
        </w:rPr>
        <w:t>culo 46</w:t>
      </w:r>
      <w:r w:rsidR="0019562E" w:rsidRPr="00DB1176">
        <w:rPr>
          <w:rFonts w:cs="Arial"/>
          <w:b/>
          <w:w w:val="105"/>
          <w:sz w:val="23"/>
          <w:szCs w:val="23"/>
        </w:rPr>
        <w:t>.</w:t>
      </w:r>
      <w:r w:rsidR="00283A49" w:rsidRPr="00DB1176">
        <w:rPr>
          <w:rFonts w:cs="Arial"/>
          <w:w w:val="105"/>
          <w:sz w:val="23"/>
          <w:szCs w:val="23"/>
        </w:rPr>
        <w:t xml:space="preserve"> No se aceptará</w:t>
      </w:r>
      <w:r w:rsidRPr="00DB1176">
        <w:rPr>
          <w:rFonts w:cs="Arial"/>
          <w:w w:val="105"/>
          <w:sz w:val="23"/>
          <w:szCs w:val="23"/>
        </w:rPr>
        <w:t xml:space="preserve">n </w:t>
      </w:r>
      <w:r w:rsidR="00267E63" w:rsidRPr="00DB1176">
        <w:rPr>
          <w:rFonts w:cs="Arial"/>
          <w:w w:val="105"/>
          <w:sz w:val="23"/>
          <w:szCs w:val="23"/>
        </w:rPr>
        <w:t>de</w:t>
      </w:r>
      <w:r w:rsidR="00BB38EB" w:rsidRPr="00DB1176">
        <w:rPr>
          <w:rFonts w:cs="Arial"/>
          <w:w w:val="105"/>
          <w:sz w:val="23"/>
          <w:szCs w:val="23"/>
        </w:rPr>
        <w:t xml:space="preserve"> la</w:t>
      </w:r>
      <w:r w:rsidR="008E0861" w:rsidRPr="00DB1176">
        <w:rPr>
          <w:rFonts w:cs="Arial"/>
          <w:w w:val="105"/>
          <w:sz w:val="23"/>
          <w:szCs w:val="23"/>
        </w:rPr>
        <w:t xml:space="preserve"> o el s</w:t>
      </w:r>
      <w:r w:rsidR="00BB38EB" w:rsidRPr="00DB1176">
        <w:rPr>
          <w:rFonts w:cs="Arial"/>
          <w:w w:val="105"/>
          <w:sz w:val="23"/>
          <w:szCs w:val="23"/>
        </w:rPr>
        <w:t xml:space="preserve">ervidor </w:t>
      </w:r>
      <w:r w:rsidR="00267E63" w:rsidRPr="00DB1176">
        <w:rPr>
          <w:rFonts w:cs="Arial"/>
          <w:w w:val="105"/>
          <w:sz w:val="23"/>
          <w:szCs w:val="23"/>
        </w:rPr>
        <w:t xml:space="preserve">público </w:t>
      </w:r>
      <w:r w:rsidR="007C4101" w:rsidRPr="00DB1176">
        <w:rPr>
          <w:rFonts w:cs="Arial"/>
          <w:w w:val="105"/>
          <w:sz w:val="23"/>
          <w:szCs w:val="23"/>
        </w:rPr>
        <w:t>contra quién se entabla la denuncia</w:t>
      </w:r>
      <w:r w:rsidR="00BB38EB" w:rsidRPr="00DB1176">
        <w:rPr>
          <w:rFonts w:cs="Arial"/>
          <w:w w:val="105"/>
          <w:sz w:val="23"/>
          <w:szCs w:val="23"/>
        </w:rPr>
        <w:t>,</w:t>
      </w:r>
      <w:r w:rsidR="00267E63" w:rsidRPr="00DB1176">
        <w:rPr>
          <w:rFonts w:cs="Arial"/>
          <w:w w:val="105"/>
          <w:sz w:val="23"/>
          <w:szCs w:val="23"/>
        </w:rPr>
        <w:t xml:space="preserve"> las </w:t>
      </w:r>
      <w:r w:rsidRPr="00DB1176">
        <w:rPr>
          <w:rFonts w:cs="Arial"/>
          <w:w w:val="105"/>
          <w:sz w:val="23"/>
          <w:szCs w:val="23"/>
        </w:rPr>
        <w:t>pruebas que no se hubier</w:t>
      </w:r>
      <w:r w:rsidR="00267E63" w:rsidRPr="00DB1176">
        <w:rPr>
          <w:rFonts w:cs="Arial"/>
          <w:w w:val="105"/>
          <w:sz w:val="23"/>
          <w:szCs w:val="23"/>
        </w:rPr>
        <w:t>e</w:t>
      </w:r>
      <w:r w:rsidRPr="00DB1176">
        <w:rPr>
          <w:rFonts w:cs="Arial"/>
          <w:w w:val="105"/>
          <w:sz w:val="23"/>
          <w:szCs w:val="23"/>
        </w:rPr>
        <w:t xml:space="preserve">n acompañado a su escrito de contestación, salvo </w:t>
      </w:r>
      <w:r w:rsidR="002222A8" w:rsidRPr="00DB1176">
        <w:rPr>
          <w:rFonts w:cs="Arial"/>
          <w:w w:val="105"/>
          <w:sz w:val="23"/>
          <w:szCs w:val="23"/>
        </w:rPr>
        <w:t>aquellas que habrán de requerirse, cuando se acredit</w:t>
      </w:r>
      <w:r w:rsidR="005565FA" w:rsidRPr="00DB1176">
        <w:rPr>
          <w:rFonts w:cs="Arial"/>
          <w:w w:val="105"/>
          <w:sz w:val="23"/>
          <w:szCs w:val="23"/>
        </w:rPr>
        <w:t>e que oportunamente las solicitó</w:t>
      </w:r>
      <w:r w:rsidR="002222A8" w:rsidRPr="00DB1176">
        <w:rPr>
          <w:rFonts w:cs="Arial"/>
          <w:w w:val="105"/>
          <w:sz w:val="23"/>
          <w:szCs w:val="23"/>
        </w:rPr>
        <w:t xml:space="preserve"> por escrito al órgano competente y no le fueren sido entregadas, </w:t>
      </w:r>
      <w:r w:rsidR="00BB38EB" w:rsidRPr="00DB1176">
        <w:rPr>
          <w:rFonts w:cs="Arial"/>
          <w:w w:val="105"/>
          <w:sz w:val="23"/>
          <w:szCs w:val="23"/>
        </w:rPr>
        <w:t>o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fuer</w:t>
      </w:r>
      <w:r w:rsidR="00267E63" w:rsidRPr="00DB1176">
        <w:rPr>
          <w:rFonts w:cs="Arial"/>
          <w:w w:val="105"/>
          <w:sz w:val="23"/>
          <w:szCs w:val="23"/>
        </w:rPr>
        <w:t>e</w:t>
      </w:r>
      <w:r w:rsidR="00870045" w:rsidRPr="00DB1176">
        <w:rPr>
          <w:rFonts w:cs="Arial"/>
          <w:w w:val="105"/>
          <w:sz w:val="23"/>
          <w:szCs w:val="23"/>
        </w:rPr>
        <w:t>n supervenientes</w:t>
      </w:r>
      <w:r w:rsidRPr="00DB1176">
        <w:rPr>
          <w:rFonts w:cs="Arial"/>
          <w:w w:val="105"/>
          <w:sz w:val="23"/>
          <w:szCs w:val="23"/>
        </w:rPr>
        <w:t xml:space="preserve"> sean present</w:t>
      </w:r>
      <w:r w:rsidR="00283A49" w:rsidRPr="00DB1176">
        <w:rPr>
          <w:rFonts w:cs="Arial"/>
          <w:w w:val="105"/>
          <w:sz w:val="23"/>
          <w:szCs w:val="23"/>
        </w:rPr>
        <w:t>adas</w:t>
      </w:r>
      <w:r w:rsidR="00BB38EB" w:rsidRPr="00DB1176">
        <w:rPr>
          <w:rFonts w:cs="Arial"/>
          <w:w w:val="105"/>
          <w:sz w:val="23"/>
          <w:szCs w:val="23"/>
        </w:rPr>
        <w:t>,</w:t>
      </w:r>
      <w:r w:rsidR="00283A49" w:rsidRPr="00DB1176">
        <w:rPr>
          <w:rFonts w:cs="Arial"/>
          <w:w w:val="105"/>
          <w:sz w:val="23"/>
          <w:szCs w:val="23"/>
        </w:rPr>
        <w:t xml:space="preserve"> hasta antes de que se dicte</w:t>
      </w:r>
      <w:r w:rsidRPr="00DB1176">
        <w:rPr>
          <w:rFonts w:cs="Arial"/>
          <w:w w:val="105"/>
          <w:sz w:val="23"/>
          <w:szCs w:val="23"/>
        </w:rPr>
        <w:t xml:space="preserve"> el auto de cierre de instrucción.</w:t>
      </w:r>
    </w:p>
    <w:p w14:paraId="7CDDEEBF" w14:textId="28E71C4E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</w:t>
      </w:r>
      <w:r w:rsidR="00CA3DD9" w:rsidRPr="00DB1176">
        <w:rPr>
          <w:rFonts w:cs="Arial"/>
          <w:b/>
          <w:w w:val="105"/>
          <w:sz w:val="23"/>
          <w:szCs w:val="23"/>
        </w:rPr>
        <w:t>culo 47</w:t>
      </w:r>
      <w:r w:rsidR="0019562E" w:rsidRPr="00DB1176">
        <w:rPr>
          <w:rFonts w:cs="Arial"/>
          <w:b/>
          <w:w w:val="105"/>
          <w:sz w:val="23"/>
          <w:szCs w:val="23"/>
        </w:rPr>
        <w:t>.</w:t>
      </w:r>
      <w:r w:rsidRPr="00DB1176">
        <w:rPr>
          <w:rFonts w:cs="Arial"/>
          <w:w w:val="105"/>
          <w:sz w:val="23"/>
          <w:szCs w:val="23"/>
        </w:rPr>
        <w:t xml:space="preserve"> En todas</w:t>
      </w:r>
      <w:r w:rsidR="00642BA0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las demás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etapas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del procedimiento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9003BC" w:rsidRPr="00DB1176">
        <w:rPr>
          <w:rFonts w:cs="Arial"/>
          <w:w w:val="105"/>
          <w:sz w:val="23"/>
          <w:szCs w:val="23"/>
        </w:rPr>
        <w:t xml:space="preserve">de responsabilidad </w:t>
      </w:r>
      <w:r w:rsidRPr="00DB1176">
        <w:rPr>
          <w:rFonts w:cs="Arial"/>
          <w:w w:val="105"/>
          <w:sz w:val="23"/>
          <w:szCs w:val="23"/>
        </w:rPr>
        <w:t>administrativ</w:t>
      </w:r>
      <w:r w:rsidR="009003BC" w:rsidRPr="00DB1176">
        <w:rPr>
          <w:rFonts w:cs="Arial"/>
          <w:w w:val="105"/>
          <w:sz w:val="23"/>
          <w:szCs w:val="23"/>
        </w:rPr>
        <w:t>a</w:t>
      </w:r>
      <w:r w:rsidRPr="00DB1176">
        <w:rPr>
          <w:rFonts w:cs="Arial"/>
          <w:w w:val="105"/>
          <w:sz w:val="23"/>
          <w:szCs w:val="23"/>
        </w:rPr>
        <w:t xml:space="preserve"> </w:t>
      </w:r>
      <w:r w:rsidR="00D57663" w:rsidRPr="00DB1176">
        <w:rPr>
          <w:rFonts w:cs="Arial"/>
          <w:w w:val="105"/>
          <w:sz w:val="23"/>
          <w:szCs w:val="23"/>
        </w:rPr>
        <w:t>la o el</w:t>
      </w:r>
      <w:r w:rsidRPr="00DB1176">
        <w:rPr>
          <w:rFonts w:cs="Arial"/>
          <w:w w:val="105"/>
          <w:sz w:val="23"/>
          <w:szCs w:val="23"/>
        </w:rPr>
        <w:t xml:space="preserve"> titular de la Contraloría</w:t>
      </w:r>
      <w:r w:rsidR="00D57663" w:rsidRPr="00DB1176">
        <w:rPr>
          <w:rFonts w:cs="Arial"/>
          <w:w w:val="105"/>
          <w:sz w:val="23"/>
          <w:szCs w:val="23"/>
        </w:rPr>
        <w:t>,</w:t>
      </w:r>
      <w:r w:rsidR="00642BA0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se sujetará a lo dispuesto</w:t>
      </w:r>
      <w:r w:rsidR="00D57663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en la Ley d</w:t>
      </w:r>
      <w:r w:rsidR="00414A34" w:rsidRPr="00DB1176">
        <w:rPr>
          <w:rFonts w:cs="Arial"/>
          <w:w w:val="105"/>
          <w:sz w:val="23"/>
          <w:szCs w:val="23"/>
        </w:rPr>
        <w:t xml:space="preserve">e Responsabilidades y demás ordenamientos jurídicos </w:t>
      </w:r>
      <w:r w:rsidRPr="00DB1176">
        <w:rPr>
          <w:rFonts w:cs="Arial"/>
          <w:w w:val="105"/>
          <w:sz w:val="23"/>
          <w:szCs w:val="23"/>
        </w:rPr>
        <w:t>aplicables.</w:t>
      </w:r>
    </w:p>
    <w:p w14:paraId="1A428582" w14:textId="77777777" w:rsidR="00C56BEC" w:rsidRPr="00DB1176" w:rsidRDefault="00C56BEC" w:rsidP="00C56BEC">
      <w:pPr>
        <w:pStyle w:val="Textoindependiente"/>
        <w:ind w:left="0"/>
        <w:jc w:val="center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TÍTULO TERCERO</w:t>
      </w:r>
    </w:p>
    <w:p w14:paraId="3007742F" w14:textId="77777777" w:rsidR="00FF4618" w:rsidRPr="00DB1176" w:rsidRDefault="00FF4618" w:rsidP="00C56BEC">
      <w:pPr>
        <w:pStyle w:val="Textoindependiente"/>
        <w:ind w:left="0"/>
        <w:jc w:val="center"/>
        <w:rPr>
          <w:rFonts w:cs="Arial"/>
          <w:b/>
          <w:w w:val="105"/>
          <w:sz w:val="23"/>
          <w:szCs w:val="23"/>
        </w:rPr>
      </w:pPr>
    </w:p>
    <w:p w14:paraId="05087CA2" w14:textId="375E7C3F" w:rsidR="00C56BEC" w:rsidRPr="00DB1176" w:rsidRDefault="00145C34" w:rsidP="00C56BEC">
      <w:pPr>
        <w:pStyle w:val="Textoindependiente"/>
        <w:ind w:left="0"/>
        <w:jc w:val="center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 xml:space="preserve"> CAPÍ</w:t>
      </w:r>
      <w:r w:rsidR="00C56BEC" w:rsidRPr="00DB1176">
        <w:rPr>
          <w:rFonts w:cs="Arial"/>
          <w:b/>
          <w:w w:val="105"/>
          <w:sz w:val="23"/>
          <w:szCs w:val="23"/>
        </w:rPr>
        <w:t>TULO</w:t>
      </w:r>
      <w:r w:rsidR="00FF4618" w:rsidRPr="00DB1176">
        <w:rPr>
          <w:rFonts w:cs="Arial"/>
          <w:b/>
          <w:w w:val="105"/>
          <w:sz w:val="23"/>
          <w:szCs w:val="23"/>
        </w:rPr>
        <w:t xml:space="preserve"> </w:t>
      </w:r>
      <w:r w:rsidR="00C56BEC" w:rsidRPr="00DB1176">
        <w:rPr>
          <w:rFonts w:cs="Arial"/>
          <w:b/>
          <w:w w:val="105"/>
          <w:sz w:val="23"/>
          <w:szCs w:val="23"/>
        </w:rPr>
        <w:t>ÚNICO</w:t>
      </w:r>
    </w:p>
    <w:p w14:paraId="31A2135E" w14:textId="77777777" w:rsidR="00C56BEC" w:rsidRPr="00DB1176" w:rsidRDefault="00C56BEC" w:rsidP="00C56BEC">
      <w:pPr>
        <w:pStyle w:val="Textoindependiente"/>
        <w:ind w:left="0"/>
        <w:jc w:val="center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 xml:space="preserve">DE LOS </w:t>
      </w:r>
      <w:r w:rsidR="00642BA0" w:rsidRPr="00DB1176">
        <w:rPr>
          <w:rFonts w:cs="Arial"/>
          <w:b/>
          <w:w w:val="105"/>
          <w:sz w:val="23"/>
          <w:szCs w:val="23"/>
        </w:rPr>
        <w:t xml:space="preserve">PROCEDIMIENTOS </w:t>
      </w:r>
      <w:r w:rsidRPr="00DB1176">
        <w:rPr>
          <w:rFonts w:cs="Arial"/>
          <w:b/>
          <w:w w:val="105"/>
          <w:sz w:val="23"/>
          <w:szCs w:val="23"/>
        </w:rPr>
        <w:t>DE ENTREGA Y</w:t>
      </w:r>
    </w:p>
    <w:p w14:paraId="31CDBFB0" w14:textId="77777777" w:rsidR="00C56BEC" w:rsidRPr="00DB1176" w:rsidRDefault="00C56BEC" w:rsidP="00C56BEC">
      <w:pPr>
        <w:pStyle w:val="Textoindependiente"/>
        <w:ind w:left="0"/>
        <w:jc w:val="center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RECEPCIÓN DE LOS ASUNTOS Y RECURSOS PÚBLICOS</w:t>
      </w:r>
    </w:p>
    <w:p w14:paraId="3D3F81CE" w14:textId="0583E909" w:rsidR="002860A5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4</w:t>
      </w:r>
      <w:r w:rsidR="00CA3DD9" w:rsidRPr="00DB1176">
        <w:rPr>
          <w:rFonts w:cs="Arial"/>
          <w:b/>
          <w:w w:val="105"/>
          <w:sz w:val="23"/>
          <w:szCs w:val="23"/>
        </w:rPr>
        <w:t>8</w:t>
      </w:r>
      <w:r w:rsidR="0019562E" w:rsidRPr="00DB1176">
        <w:rPr>
          <w:rFonts w:cs="Arial"/>
          <w:b/>
          <w:w w:val="105"/>
          <w:sz w:val="23"/>
          <w:szCs w:val="23"/>
        </w:rPr>
        <w:t>.</w:t>
      </w:r>
      <w:r w:rsidRPr="00DB1176">
        <w:rPr>
          <w:rFonts w:cs="Arial"/>
          <w:w w:val="105"/>
          <w:sz w:val="23"/>
          <w:szCs w:val="23"/>
        </w:rPr>
        <w:t xml:space="preserve"> </w:t>
      </w:r>
      <w:r w:rsidR="00414A34" w:rsidRPr="00DB1176">
        <w:rPr>
          <w:rFonts w:cs="Arial"/>
          <w:w w:val="105"/>
          <w:sz w:val="23"/>
          <w:szCs w:val="23"/>
        </w:rPr>
        <w:t>EI presente capítulo tiene por objeto normar el proceso de entrega y recepción de los recursos humanos, materiales, financieros, documentales físicos y/o electrónicos debidamente ordenados y clasificados que hayan sido generados en el ejercicio del quehacer del Instituto, y de los asuntos en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414A34" w:rsidRPr="00DB1176">
        <w:rPr>
          <w:rFonts w:cs="Arial"/>
          <w:w w:val="105"/>
          <w:sz w:val="23"/>
          <w:szCs w:val="23"/>
        </w:rPr>
        <w:t xml:space="preserve">trámite al momento de realizarse dicho acto. Así mismo, establecer esta obligación en </w:t>
      </w:r>
      <w:r w:rsidR="00755ADA" w:rsidRPr="00DB1176">
        <w:rPr>
          <w:rFonts w:cs="Arial"/>
          <w:w w:val="105"/>
          <w:sz w:val="23"/>
          <w:szCs w:val="23"/>
        </w:rPr>
        <w:t xml:space="preserve">las y los </w:t>
      </w:r>
      <w:r w:rsidR="00F63B93" w:rsidRPr="00DB1176">
        <w:rPr>
          <w:rFonts w:cs="Arial"/>
          <w:w w:val="105"/>
          <w:sz w:val="23"/>
          <w:szCs w:val="23"/>
        </w:rPr>
        <w:t>Servidores Públicos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414A34" w:rsidRPr="00DB1176">
        <w:rPr>
          <w:rFonts w:cs="Arial"/>
          <w:w w:val="105"/>
          <w:sz w:val="23"/>
          <w:szCs w:val="23"/>
        </w:rPr>
        <w:t xml:space="preserve">con cargo dentro del Instituto. </w:t>
      </w:r>
    </w:p>
    <w:p w14:paraId="48637E86" w14:textId="139CFE52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</w:t>
      </w:r>
      <w:r w:rsidR="00CA3DD9" w:rsidRPr="00DB1176">
        <w:rPr>
          <w:rFonts w:cs="Arial"/>
          <w:b/>
          <w:w w:val="105"/>
          <w:sz w:val="23"/>
          <w:szCs w:val="23"/>
        </w:rPr>
        <w:t>culo 49</w:t>
      </w:r>
      <w:r w:rsidR="0019562E" w:rsidRPr="00DB1176">
        <w:rPr>
          <w:rFonts w:cs="Arial"/>
          <w:b/>
          <w:w w:val="105"/>
          <w:sz w:val="23"/>
          <w:szCs w:val="23"/>
        </w:rPr>
        <w:t>.</w:t>
      </w:r>
      <w:r w:rsidRPr="00DB1176">
        <w:rPr>
          <w:rFonts w:cs="Arial"/>
          <w:w w:val="105"/>
          <w:sz w:val="23"/>
          <w:szCs w:val="23"/>
        </w:rPr>
        <w:t xml:space="preserve"> La entrega y recepción de la titular</w:t>
      </w:r>
      <w:r w:rsidR="004D7497" w:rsidRPr="00DB1176">
        <w:rPr>
          <w:rFonts w:cs="Arial"/>
          <w:w w:val="105"/>
          <w:sz w:val="23"/>
          <w:szCs w:val="23"/>
        </w:rPr>
        <w:t xml:space="preserve">idad de un </w:t>
      </w:r>
      <w:r w:rsidR="00721B11" w:rsidRPr="00DB1176">
        <w:rPr>
          <w:rFonts w:cs="Arial"/>
          <w:w w:val="105"/>
          <w:sz w:val="23"/>
          <w:szCs w:val="23"/>
        </w:rPr>
        <w:t xml:space="preserve">Cargo dentro del Instituto </w:t>
      </w:r>
      <w:r w:rsidRPr="00DB1176">
        <w:rPr>
          <w:rFonts w:cs="Arial"/>
          <w:w w:val="105"/>
          <w:sz w:val="23"/>
          <w:szCs w:val="23"/>
        </w:rPr>
        <w:t xml:space="preserve">se efectuará al momento en que </w:t>
      </w:r>
      <w:r w:rsidR="00EE3A08" w:rsidRPr="00DB1176">
        <w:rPr>
          <w:rFonts w:cs="Arial"/>
          <w:w w:val="105"/>
          <w:sz w:val="23"/>
          <w:szCs w:val="23"/>
        </w:rPr>
        <w:t>la</w:t>
      </w:r>
      <w:r w:rsidR="00642BA0" w:rsidRPr="00DB1176">
        <w:rPr>
          <w:rFonts w:cs="Arial"/>
          <w:w w:val="105"/>
          <w:sz w:val="23"/>
          <w:szCs w:val="23"/>
        </w:rPr>
        <w:t xml:space="preserve"> o el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EE3A08" w:rsidRPr="00DB1176">
        <w:rPr>
          <w:rFonts w:cs="Arial"/>
          <w:w w:val="105"/>
          <w:sz w:val="23"/>
          <w:szCs w:val="23"/>
        </w:rPr>
        <w:t>servidor público</w:t>
      </w:r>
      <w:r w:rsidRPr="00DB1176">
        <w:rPr>
          <w:rFonts w:cs="Arial"/>
          <w:w w:val="105"/>
          <w:sz w:val="23"/>
          <w:szCs w:val="23"/>
        </w:rPr>
        <w:t xml:space="preserve"> deje la responsabilidad</w:t>
      </w:r>
      <w:r w:rsidR="00EE3A08" w:rsidRPr="00DB1176">
        <w:rPr>
          <w:rFonts w:cs="Arial"/>
          <w:w w:val="105"/>
          <w:sz w:val="23"/>
          <w:szCs w:val="23"/>
        </w:rPr>
        <w:t xml:space="preserve"> del </w:t>
      </w:r>
      <w:r w:rsidR="00CC3F16" w:rsidRPr="00DB1176">
        <w:rPr>
          <w:rFonts w:cs="Arial"/>
          <w:w w:val="105"/>
          <w:sz w:val="23"/>
          <w:szCs w:val="23"/>
        </w:rPr>
        <w:t xml:space="preserve">cargo </w:t>
      </w:r>
      <w:r w:rsidR="00EE3A08" w:rsidRPr="00DB1176">
        <w:rPr>
          <w:rFonts w:cs="Arial"/>
          <w:w w:val="105"/>
          <w:sz w:val="23"/>
          <w:szCs w:val="23"/>
        </w:rPr>
        <w:t>y tome posesión quié</w:t>
      </w:r>
      <w:r w:rsidRPr="00DB1176">
        <w:rPr>
          <w:rFonts w:cs="Arial"/>
          <w:w w:val="105"/>
          <w:sz w:val="23"/>
          <w:szCs w:val="23"/>
        </w:rPr>
        <w:t>n haya sido designad</w:t>
      </w:r>
      <w:r w:rsidR="007C4101" w:rsidRPr="00DB1176">
        <w:rPr>
          <w:rFonts w:cs="Arial"/>
          <w:w w:val="105"/>
          <w:sz w:val="23"/>
          <w:szCs w:val="23"/>
        </w:rPr>
        <w:t>a o designado</w:t>
      </w:r>
      <w:r w:rsidR="00095F4B" w:rsidRPr="00DB1176">
        <w:rPr>
          <w:rFonts w:cs="Arial"/>
          <w:w w:val="105"/>
          <w:sz w:val="23"/>
          <w:szCs w:val="23"/>
        </w:rPr>
        <w:t xml:space="preserve"> para ta</w:t>
      </w:r>
      <w:r w:rsidRPr="00DB1176">
        <w:rPr>
          <w:rFonts w:cs="Arial"/>
          <w:w w:val="105"/>
          <w:sz w:val="23"/>
          <w:szCs w:val="23"/>
        </w:rPr>
        <w:t>l efecto.</w:t>
      </w:r>
    </w:p>
    <w:p w14:paraId="2BF9A77C" w14:textId="059CB974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 xml:space="preserve">Artículo </w:t>
      </w:r>
      <w:r w:rsidR="00CA3DD9" w:rsidRPr="00DB1176">
        <w:rPr>
          <w:rFonts w:cs="Arial"/>
          <w:b/>
          <w:w w:val="105"/>
          <w:sz w:val="23"/>
          <w:szCs w:val="23"/>
        </w:rPr>
        <w:t>50</w:t>
      </w:r>
      <w:r w:rsidR="0019562E" w:rsidRPr="00DB1176">
        <w:rPr>
          <w:rFonts w:cs="Arial"/>
          <w:b/>
          <w:w w:val="105"/>
          <w:sz w:val="23"/>
          <w:szCs w:val="23"/>
        </w:rPr>
        <w:t>.</w:t>
      </w:r>
      <w:r w:rsidRPr="00DB1176">
        <w:rPr>
          <w:rFonts w:cs="Arial"/>
          <w:w w:val="105"/>
          <w:sz w:val="23"/>
          <w:szCs w:val="23"/>
        </w:rPr>
        <w:t xml:space="preserve"> </w:t>
      </w:r>
      <w:r w:rsidR="00722A21" w:rsidRPr="00DB1176">
        <w:rPr>
          <w:rFonts w:cs="Arial"/>
          <w:w w:val="105"/>
          <w:sz w:val="23"/>
          <w:szCs w:val="23"/>
        </w:rPr>
        <w:t>Las</w:t>
      </w:r>
      <w:r w:rsidR="00642BA0" w:rsidRPr="00DB1176">
        <w:rPr>
          <w:rFonts w:cs="Arial"/>
          <w:w w:val="105"/>
          <w:sz w:val="23"/>
          <w:szCs w:val="23"/>
        </w:rPr>
        <w:t xml:space="preserve"> y los </w:t>
      </w:r>
      <w:r w:rsidR="00920CC6" w:rsidRPr="00DB1176">
        <w:rPr>
          <w:rFonts w:cs="Arial"/>
          <w:w w:val="105"/>
          <w:sz w:val="23"/>
          <w:szCs w:val="23"/>
        </w:rPr>
        <w:t>Servidores Públicos</w:t>
      </w:r>
      <w:r w:rsidR="00722A21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sujetos al proceso de entrega y recepción</w:t>
      </w:r>
      <w:r w:rsidR="00722A21" w:rsidRPr="00DB1176">
        <w:rPr>
          <w:rFonts w:cs="Arial"/>
          <w:w w:val="105"/>
          <w:sz w:val="23"/>
          <w:szCs w:val="23"/>
        </w:rPr>
        <w:t>,</w:t>
      </w:r>
      <w:r w:rsidR="00642BA0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deberán tener permanentemente actualizados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sus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registros,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controles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y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demá</w:t>
      </w:r>
      <w:r w:rsidR="00722A21" w:rsidRPr="00DB1176">
        <w:rPr>
          <w:rFonts w:cs="Arial"/>
          <w:w w:val="105"/>
          <w:sz w:val="23"/>
          <w:szCs w:val="23"/>
        </w:rPr>
        <w:t>s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722A21" w:rsidRPr="00DB1176">
        <w:rPr>
          <w:rFonts w:cs="Arial"/>
          <w:w w:val="105"/>
          <w:sz w:val="23"/>
          <w:szCs w:val="23"/>
        </w:rPr>
        <w:t>documentación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722A21" w:rsidRPr="00DB1176">
        <w:rPr>
          <w:rFonts w:cs="Arial"/>
          <w:w w:val="105"/>
          <w:sz w:val="23"/>
          <w:szCs w:val="23"/>
        </w:rPr>
        <w:t>relativa;</w:t>
      </w:r>
      <w:r w:rsidRPr="00DB1176">
        <w:rPr>
          <w:rFonts w:cs="Arial"/>
          <w:w w:val="105"/>
          <w:sz w:val="23"/>
          <w:szCs w:val="23"/>
        </w:rPr>
        <w:t xml:space="preserve"> así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mismo</w:t>
      </w:r>
      <w:r w:rsidR="00722A21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deberán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atender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los principios de legalidad, transparencia, imparcialidad, eficacia, eficiencia y oportunidad en el ejercicio de sus respectivas funciones.</w:t>
      </w:r>
    </w:p>
    <w:p w14:paraId="239AFA7E" w14:textId="4B586B5A" w:rsidR="00D46BD3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lastRenderedPageBreak/>
        <w:t xml:space="preserve">Artículo </w:t>
      </w:r>
      <w:r w:rsidR="00CA3DD9" w:rsidRPr="00DB1176">
        <w:rPr>
          <w:rFonts w:cs="Arial"/>
          <w:b/>
          <w:w w:val="105"/>
          <w:sz w:val="23"/>
          <w:szCs w:val="23"/>
        </w:rPr>
        <w:t>51</w:t>
      </w:r>
      <w:r w:rsidR="0019562E" w:rsidRPr="00DB1176">
        <w:rPr>
          <w:rFonts w:cs="Arial"/>
          <w:b/>
          <w:w w:val="105"/>
          <w:sz w:val="23"/>
          <w:szCs w:val="23"/>
        </w:rPr>
        <w:t>.</w:t>
      </w:r>
      <w:r w:rsidRPr="00DB1176">
        <w:rPr>
          <w:rFonts w:cs="Arial"/>
          <w:w w:val="105"/>
          <w:sz w:val="23"/>
          <w:szCs w:val="23"/>
        </w:rPr>
        <w:t xml:space="preserve"> En todos los casos</w:t>
      </w:r>
      <w:r w:rsidR="006F7D32" w:rsidRPr="00DB1176">
        <w:rPr>
          <w:rFonts w:cs="Arial"/>
          <w:w w:val="105"/>
          <w:sz w:val="23"/>
          <w:szCs w:val="23"/>
        </w:rPr>
        <w:t xml:space="preserve">, la o el </w:t>
      </w:r>
      <w:r w:rsidRPr="00DB1176">
        <w:rPr>
          <w:rFonts w:cs="Arial"/>
          <w:w w:val="105"/>
          <w:sz w:val="23"/>
          <w:szCs w:val="23"/>
        </w:rPr>
        <w:t>titular de la Contraloría</w:t>
      </w:r>
      <w:r w:rsidR="006F7D32" w:rsidRPr="00DB1176">
        <w:rPr>
          <w:rFonts w:cs="Arial"/>
          <w:w w:val="105"/>
          <w:sz w:val="23"/>
          <w:szCs w:val="23"/>
        </w:rPr>
        <w:t>,</w:t>
      </w:r>
      <w:r w:rsidR="003613F6" w:rsidRPr="00DB1176">
        <w:rPr>
          <w:rFonts w:cs="Arial"/>
          <w:w w:val="105"/>
          <w:sz w:val="23"/>
          <w:szCs w:val="23"/>
        </w:rPr>
        <w:t xml:space="preserve"> supervisará q</w:t>
      </w:r>
      <w:r w:rsidRPr="00DB1176">
        <w:rPr>
          <w:rFonts w:cs="Arial"/>
          <w:w w:val="105"/>
          <w:sz w:val="23"/>
          <w:szCs w:val="23"/>
        </w:rPr>
        <w:t xml:space="preserve">ue </w:t>
      </w:r>
      <w:r w:rsidR="00D46BD3" w:rsidRPr="00DB1176">
        <w:rPr>
          <w:rFonts w:cs="Arial"/>
          <w:w w:val="105"/>
          <w:sz w:val="23"/>
          <w:szCs w:val="23"/>
        </w:rPr>
        <w:t xml:space="preserve">todos </w:t>
      </w:r>
      <w:r w:rsidRPr="00DB1176">
        <w:rPr>
          <w:rFonts w:cs="Arial"/>
          <w:w w:val="105"/>
          <w:sz w:val="23"/>
          <w:szCs w:val="23"/>
        </w:rPr>
        <w:t xml:space="preserve">los actos </w:t>
      </w:r>
      <w:r w:rsidR="00D46BD3" w:rsidRPr="00DB1176">
        <w:rPr>
          <w:rFonts w:cs="Arial"/>
          <w:w w:val="105"/>
          <w:sz w:val="23"/>
          <w:szCs w:val="23"/>
        </w:rPr>
        <w:t xml:space="preserve">que integran el procedimiento </w:t>
      </w:r>
      <w:r w:rsidRPr="00DB1176">
        <w:rPr>
          <w:rFonts w:cs="Arial"/>
          <w:w w:val="105"/>
          <w:sz w:val="23"/>
          <w:szCs w:val="23"/>
        </w:rPr>
        <w:t>de entrega y recepción se efectúen conforme a la normatividad aplicable, para lo cu</w:t>
      </w:r>
      <w:r w:rsidR="006F7D32" w:rsidRPr="00DB1176">
        <w:rPr>
          <w:rFonts w:cs="Arial"/>
          <w:w w:val="105"/>
          <w:sz w:val="23"/>
          <w:szCs w:val="23"/>
        </w:rPr>
        <w:t>a</w:t>
      </w:r>
      <w:r w:rsidRPr="00DB1176">
        <w:rPr>
          <w:rFonts w:cs="Arial"/>
          <w:w w:val="105"/>
          <w:sz w:val="23"/>
          <w:szCs w:val="23"/>
        </w:rPr>
        <w:t>l</w:t>
      </w:r>
      <w:r w:rsidR="006F7D32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contará con la colaboración de </w:t>
      </w:r>
      <w:r w:rsidR="006F7D32" w:rsidRPr="00DB1176">
        <w:rPr>
          <w:rFonts w:cs="Arial"/>
          <w:w w:val="105"/>
          <w:sz w:val="23"/>
          <w:szCs w:val="23"/>
        </w:rPr>
        <w:t xml:space="preserve">las y </w:t>
      </w:r>
      <w:r w:rsidRPr="00DB1176">
        <w:rPr>
          <w:rFonts w:cs="Arial"/>
          <w:w w:val="105"/>
          <w:sz w:val="23"/>
          <w:szCs w:val="23"/>
        </w:rPr>
        <w:t xml:space="preserve">los </w:t>
      </w:r>
      <w:r w:rsidR="00F63B93" w:rsidRPr="00DB1176">
        <w:rPr>
          <w:rFonts w:cs="Arial"/>
          <w:w w:val="105"/>
          <w:sz w:val="23"/>
          <w:szCs w:val="23"/>
        </w:rPr>
        <w:t xml:space="preserve">Servidores Públicos </w:t>
      </w:r>
      <w:r w:rsidRPr="00DB1176">
        <w:rPr>
          <w:rFonts w:cs="Arial"/>
          <w:w w:val="105"/>
          <w:sz w:val="23"/>
          <w:szCs w:val="23"/>
        </w:rPr>
        <w:t xml:space="preserve">responsables en los actos de referencia, quienes </w:t>
      </w:r>
      <w:r w:rsidR="006F7D32" w:rsidRPr="00DB1176">
        <w:rPr>
          <w:rFonts w:cs="Arial"/>
          <w:w w:val="105"/>
          <w:sz w:val="23"/>
          <w:szCs w:val="23"/>
        </w:rPr>
        <w:t>tienen la obligación de</w:t>
      </w:r>
      <w:r w:rsidRPr="00DB1176">
        <w:rPr>
          <w:rFonts w:cs="Arial"/>
          <w:w w:val="105"/>
          <w:sz w:val="23"/>
          <w:szCs w:val="23"/>
        </w:rPr>
        <w:t xml:space="preserve"> proporcionar toda la información requerida</w:t>
      </w:r>
      <w:r w:rsidR="00136D29" w:rsidRPr="00DB1176">
        <w:rPr>
          <w:rFonts w:cs="Arial"/>
          <w:w w:val="105"/>
          <w:sz w:val="23"/>
          <w:szCs w:val="23"/>
        </w:rPr>
        <w:t xml:space="preserve"> </w:t>
      </w:r>
      <w:r w:rsidR="00136D29" w:rsidRPr="00DB1176">
        <w:rPr>
          <w:rFonts w:cs="Arial"/>
          <w:sz w:val="23"/>
          <w:szCs w:val="23"/>
        </w:rPr>
        <w:t>conforme a los ordenamientos en la materia</w:t>
      </w:r>
      <w:r w:rsidR="00F61470" w:rsidRPr="00DB1176">
        <w:rPr>
          <w:rFonts w:cs="Arial"/>
          <w:w w:val="105"/>
          <w:sz w:val="23"/>
          <w:szCs w:val="23"/>
        </w:rPr>
        <w:t>.</w:t>
      </w:r>
    </w:p>
    <w:p w14:paraId="0B888154" w14:textId="77777777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En caso contrario</w:t>
      </w:r>
      <w:r w:rsidR="006F7D32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</w:t>
      </w:r>
      <w:r w:rsidR="006F7D32" w:rsidRPr="00DB1176">
        <w:rPr>
          <w:rFonts w:cs="Arial"/>
          <w:w w:val="105"/>
          <w:sz w:val="23"/>
          <w:szCs w:val="23"/>
        </w:rPr>
        <w:t>la o el</w:t>
      </w:r>
      <w:r w:rsidRPr="00DB1176">
        <w:rPr>
          <w:rFonts w:cs="Arial"/>
          <w:w w:val="105"/>
          <w:sz w:val="23"/>
          <w:szCs w:val="23"/>
        </w:rPr>
        <w:t xml:space="preserve"> titular de la Contraloría recurrir</w:t>
      </w:r>
      <w:r w:rsidR="00590242" w:rsidRPr="00DB1176">
        <w:rPr>
          <w:rFonts w:cs="Arial"/>
          <w:w w:val="105"/>
          <w:sz w:val="23"/>
          <w:szCs w:val="23"/>
        </w:rPr>
        <w:t>á</w:t>
      </w:r>
      <w:r w:rsidRPr="00DB1176">
        <w:rPr>
          <w:rFonts w:cs="Arial"/>
          <w:w w:val="105"/>
          <w:sz w:val="23"/>
          <w:szCs w:val="23"/>
        </w:rPr>
        <w:t xml:space="preserve"> a los procedimientos que estipulan la Ley de Responsabilidades u otras disposiciones legales, para el cumplimiento de estos fines.</w:t>
      </w:r>
    </w:p>
    <w:p w14:paraId="0ED626EB" w14:textId="77777777" w:rsidR="00F95193" w:rsidRPr="00DB1176" w:rsidRDefault="00CA3DD9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52</w:t>
      </w:r>
      <w:r w:rsidR="0019562E" w:rsidRPr="00DB1176">
        <w:rPr>
          <w:rFonts w:cs="Arial"/>
          <w:b/>
          <w:w w:val="105"/>
          <w:sz w:val="23"/>
          <w:szCs w:val="23"/>
        </w:rPr>
        <w:t>.</w:t>
      </w:r>
      <w:r w:rsidR="00C56BEC" w:rsidRPr="00DB1176">
        <w:rPr>
          <w:rFonts w:cs="Arial"/>
          <w:w w:val="105"/>
          <w:sz w:val="23"/>
          <w:szCs w:val="23"/>
        </w:rPr>
        <w:t xml:space="preserve"> Para los </w:t>
      </w:r>
      <w:r w:rsidR="004D7497" w:rsidRPr="00DB1176">
        <w:rPr>
          <w:rFonts w:cs="Arial"/>
          <w:w w:val="105"/>
          <w:sz w:val="23"/>
          <w:szCs w:val="23"/>
        </w:rPr>
        <w:t>efectos del artículo 49</w:t>
      </w:r>
      <w:r w:rsidR="008C12C8" w:rsidRPr="00DB1176">
        <w:rPr>
          <w:rFonts w:cs="Arial"/>
          <w:w w:val="105"/>
          <w:sz w:val="23"/>
          <w:szCs w:val="23"/>
        </w:rPr>
        <w:t xml:space="preserve"> del presente Reglamento, l</w:t>
      </w:r>
      <w:r w:rsidR="00C56BEC" w:rsidRPr="00DB1176">
        <w:rPr>
          <w:rFonts w:cs="Arial"/>
          <w:w w:val="105"/>
          <w:sz w:val="23"/>
          <w:szCs w:val="23"/>
        </w:rPr>
        <w:t xml:space="preserve">a Presidencia o en su </w:t>
      </w:r>
      <w:r w:rsidR="006442FD" w:rsidRPr="00DB1176">
        <w:rPr>
          <w:rFonts w:cs="Arial"/>
          <w:w w:val="105"/>
          <w:sz w:val="23"/>
          <w:szCs w:val="23"/>
        </w:rPr>
        <w:t>caso</w:t>
      </w:r>
      <w:r w:rsidR="00C56BEC" w:rsidRPr="00DB1176">
        <w:rPr>
          <w:rFonts w:cs="Arial"/>
          <w:w w:val="105"/>
          <w:sz w:val="23"/>
          <w:szCs w:val="23"/>
        </w:rPr>
        <w:t xml:space="preserve"> la </w:t>
      </w:r>
      <w:r w:rsidR="00C14EA4" w:rsidRPr="00DB1176">
        <w:rPr>
          <w:rFonts w:cs="Arial"/>
          <w:w w:val="105"/>
          <w:sz w:val="23"/>
          <w:szCs w:val="23"/>
        </w:rPr>
        <w:t>Secretarí</w:t>
      </w:r>
      <w:r w:rsidR="000C6CD8" w:rsidRPr="00DB1176">
        <w:rPr>
          <w:rFonts w:cs="Arial"/>
          <w:w w:val="105"/>
          <w:sz w:val="23"/>
          <w:szCs w:val="23"/>
        </w:rPr>
        <w:t>a</w:t>
      </w:r>
      <w:r w:rsidR="006F7D32" w:rsidRPr="00DB1176">
        <w:rPr>
          <w:rFonts w:cs="Arial"/>
          <w:w w:val="105"/>
          <w:sz w:val="23"/>
          <w:szCs w:val="23"/>
        </w:rPr>
        <w:t xml:space="preserve"> Ejecutiva</w:t>
      </w:r>
      <w:r w:rsidR="00C56BEC" w:rsidRPr="00DB1176">
        <w:rPr>
          <w:rFonts w:cs="Arial"/>
          <w:w w:val="105"/>
          <w:sz w:val="23"/>
          <w:szCs w:val="23"/>
        </w:rPr>
        <w:t>, deberán comunicar</w:t>
      </w:r>
      <w:r w:rsidR="00092F78" w:rsidRPr="00DB1176">
        <w:rPr>
          <w:rFonts w:cs="Arial"/>
          <w:w w:val="105"/>
          <w:sz w:val="23"/>
          <w:szCs w:val="23"/>
        </w:rPr>
        <w:t xml:space="preserve"> por escrito</w:t>
      </w:r>
      <w:r w:rsidR="00C56BEC" w:rsidRPr="00DB1176">
        <w:rPr>
          <w:rFonts w:cs="Arial"/>
          <w:w w:val="105"/>
          <w:sz w:val="23"/>
          <w:szCs w:val="23"/>
        </w:rPr>
        <w:t xml:space="preserve"> </w:t>
      </w:r>
      <w:r w:rsidR="00F95193" w:rsidRPr="00DB1176">
        <w:rPr>
          <w:rFonts w:cs="Arial"/>
          <w:w w:val="105"/>
          <w:sz w:val="23"/>
          <w:szCs w:val="23"/>
        </w:rPr>
        <w:t xml:space="preserve">a la </w:t>
      </w:r>
      <w:r w:rsidR="006F7D32" w:rsidRPr="00DB1176">
        <w:rPr>
          <w:rFonts w:cs="Arial"/>
          <w:w w:val="105"/>
          <w:sz w:val="23"/>
          <w:szCs w:val="23"/>
        </w:rPr>
        <w:t>C</w:t>
      </w:r>
      <w:r w:rsidR="00F95193" w:rsidRPr="00DB1176">
        <w:rPr>
          <w:rFonts w:cs="Arial"/>
          <w:w w:val="105"/>
          <w:sz w:val="23"/>
          <w:szCs w:val="23"/>
        </w:rPr>
        <w:t xml:space="preserve">ontraloría dentro de los </w:t>
      </w:r>
      <w:r w:rsidR="008C12C8" w:rsidRPr="00DB1176">
        <w:rPr>
          <w:rFonts w:cs="Arial"/>
          <w:w w:val="105"/>
          <w:sz w:val="23"/>
          <w:szCs w:val="23"/>
        </w:rPr>
        <w:t>tres</w:t>
      </w:r>
      <w:r w:rsidR="00F95193" w:rsidRPr="00DB1176">
        <w:rPr>
          <w:rFonts w:cs="Arial"/>
          <w:w w:val="105"/>
          <w:sz w:val="23"/>
          <w:szCs w:val="23"/>
        </w:rPr>
        <w:t xml:space="preserve"> días hábiles siguientes al nombramiento </w:t>
      </w:r>
      <w:r w:rsidR="00092F78" w:rsidRPr="00DB1176">
        <w:rPr>
          <w:rFonts w:cs="Arial"/>
          <w:w w:val="105"/>
          <w:sz w:val="23"/>
          <w:szCs w:val="23"/>
        </w:rPr>
        <w:t xml:space="preserve">o designación </w:t>
      </w:r>
      <w:r w:rsidR="00F95193" w:rsidRPr="00DB1176">
        <w:rPr>
          <w:rFonts w:cs="Arial"/>
          <w:w w:val="105"/>
          <w:sz w:val="23"/>
          <w:szCs w:val="23"/>
        </w:rPr>
        <w:t>de</w:t>
      </w:r>
      <w:r w:rsidR="006F7D32" w:rsidRPr="00DB1176">
        <w:rPr>
          <w:rFonts w:cs="Arial"/>
          <w:w w:val="105"/>
          <w:sz w:val="23"/>
          <w:szCs w:val="23"/>
        </w:rPr>
        <w:t xml:space="preserve"> la</w:t>
      </w:r>
      <w:r w:rsidR="008C12C8" w:rsidRPr="00DB1176">
        <w:rPr>
          <w:rFonts w:cs="Arial"/>
          <w:w w:val="105"/>
          <w:sz w:val="23"/>
          <w:szCs w:val="23"/>
        </w:rPr>
        <w:t xml:space="preserve"> o el </w:t>
      </w:r>
      <w:r w:rsidR="006F7D32" w:rsidRPr="00DB1176">
        <w:rPr>
          <w:rFonts w:cs="Arial"/>
          <w:w w:val="105"/>
          <w:sz w:val="23"/>
          <w:szCs w:val="23"/>
        </w:rPr>
        <w:t>servidor público</w:t>
      </w:r>
      <w:r w:rsidR="00F95193" w:rsidRPr="00DB1176">
        <w:rPr>
          <w:rFonts w:cs="Arial"/>
          <w:w w:val="105"/>
          <w:sz w:val="23"/>
          <w:szCs w:val="23"/>
        </w:rPr>
        <w:t xml:space="preserve">. </w:t>
      </w:r>
    </w:p>
    <w:p w14:paraId="489FD013" w14:textId="002ACAD4" w:rsidR="00C56BEC" w:rsidRPr="00DB1176" w:rsidRDefault="00CA3DD9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53</w:t>
      </w:r>
      <w:r w:rsidR="0019562E" w:rsidRPr="00DB1176">
        <w:rPr>
          <w:rFonts w:cs="Arial"/>
          <w:b/>
          <w:w w:val="105"/>
          <w:sz w:val="23"/>
          <w:szCs w:val="23"/>
        </w:rPr>
        <w:t>.</w:t>
      </w:r>
      <w:r w:rsidR="00C56BEC" w:rsidRPr="00DB1176">
        <w:rPr>
          <w:rFonts w:cs="Arial"/>
          <w:w w:val="105"/>
          <w:sz w:val="23"/>
          <w:szCs w:val="23"/>
        </w:rPr>
        <w:t xml:space="preserve"> </w:t>
      </w:r>
      <w:r w:rsidR="006F7D32" w:rsidRPr="00DB1176">
        <w:rPr>
          <w:rFonts w:cs="Arial"/>
          <w:w w:val="105"/>
          <w:sz w:val="23"/>
          <w:szCs w:val="23"/>
        </w:rPr>
        <w:t xml:space="preserve">Las y los </w:t>
      </w:r>
      <w:r w:rsidR="00920CC6" w:rsidRPr="00DB1176">
        <w:rPr>
          <w:rFonts w:cs="Arial"/>
          <w:w w:val="105"/>
          <w:sz w:val="23"/>
          <w:szCs w:val="23"/>
        </w:rPr>
        <w:t>Servidores Públicos</w:t>
      </w:r>
      <w:r w:rsidR="006F7D32" w:rsidRPr="00DB1176">
        <w:rPr>
          <w:rFonts w:cs="Arial"/>
          <w:w w:val="105"/>
          <w:sz w:val="23"/>
          <w:szCs w:val="23"/>
        </w:rPr>
        <w:t>,</w:t>
      </w:r>
      <w:r w:rsidR="00C56BEC" w:rsidRPr="00DB1176">
        <w:rPr>
          <w:rFonts w:cs="Arial"/>
          <w:w w:val="105"/>
          <w:sz w:val="23"/>
          <w:szCs w:val="23"/>
        </w:rPr>
        <w:t xml:space="preserve"> titulares salientes y entrantes deberán firmar las actas correspondientes, sin perjuicio de que </w:t>
      </w:r>
      <w:r w:rsidR="006F7D32" w:rsidRPr="00DB1176">
        <w:rPr>
          <w:rFonts w:cs="Arial"/>
          <w:w w:val="105"/>
          <w:sz w:val="23"/>
          <w:szCs w:val="23"/>
        </w:rPr>
        <w:t xml:space="preserve">la </w:t>
      </w:r>
      <w:r w:rsidR="00136D29" w:rsidRPr="00DB1176">
        <w:rPr>
          <w:rFonts w:cs="Arial"/>
          <w:w w:val="105"/>
          <w:sz w:val="23"/>
          <w:szCs w:val="23"/>
        </w:rPr>
        <w:t>o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E2129A" w:rsidRPr="00DB1176">
        <w:rPr>
          <w:rFonts w:cs="Arial"/>
          <w:w w:val="105"/>
          <w:sz w:val="23"/>
          <w:szCs w:val="23"/>
        </w:rPr>
        <w:t xml:space="preserve">el </w:t>
      </w:r>
      <w:r w:rsidR="006F7D32" w:rsidRPr="00DB1176">
        <w:rPr>
          <w:rFonts w:cs="Arial"/>
          <w:w w:val="105"/>
          <w:sz w:val="23"/>
          <w:szCs w:val="23"/>
        </w:rPr>
        <w:t>servidor público</w:t>
      </w:r>
      <w:r w:rsidR="00C56BEC" w:rsidRPr="00DB1176">
        <w:rPr>
          <w:rFonts w:cs="Arial"/>
          <w:w w:val="105"/>
          <w:sz w:val="23"/>
          <w:szCs w:val="23"/>
        </w:rPr>
        <w:t xml:space="preserve"> entrante, dentro de un plazo que no excederá de 30 días </w:t>
      </w:r>
      <w:r w:rsidR="0082306F" w:rsidRPr="00DB1176">
        <w:rPr>
          <w:rFonts w:cs="Arial"/>
          <w:w w:val="105"/>
          <w:sz w:val="23"/>
          <w:szCs w:val="23"/>
        </w:rPr>
        <w:t xml:space="preserve">hábiles </w:t>
      </w:r>
      <w:r w:rsidR="00C56BEC" w:rsidRPr="00DB1176">
        <w:rPr>
          <w:rFonts w:cs="Arial"/>
          <w:w w:val="105"/>
          <w:sz w:val="23"/>
          <w:szCs w:val="23"/>
        </w:rPr>
        <w:t>posteriores a la firma del acta de entrega y recepción,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C56BEC" w:rsidRPr="00DB1176">
        <w:rPr>
          <w:rFonts w:cs="Arial"/>
          <w:w w:val="105"/>
          <w:sz w:val="23"/>
          <w:szCs w:val="23"/>
        </w:rPr>
        <w:t>requieran</w:t>
      </w:r>
      <w:r w:rsidR="006F7D32" w:rsidRPr="00DB1176">
        <w:rPr>
          <w:rFonts w:cs="Arial"/>
          <w:w w:val="105"/>
          <w:sz w:val="23"/>
          <w:szCs w:val="23"/>
        </w:rPr>
        <w:t xml:space="preserve"> a la </w:t>
      </w:r>
      <w:r w:rsidR="00590B61" w:rsidRPr="00DB1176">
        <w:rPr>
          <w:rFonts w:cs="Arial"/>
          <w:w w:val="105"/>
          <w:sz w:val="23"/>
          <w:szCs w:val="23"/>
        </w:rPr>
        <w:t xml:space="preserve">o el </w:t>
      </w:r>
      <w:r w:rsidR="006F7D32" w:rsidRPr="00DB1176">
        <w:rPr>
          <w:rFonts w:cs="Arial"/>
          <w:w w:val="105"/>
          <w:sz w:val="23"/>
          <w:szCs w:val="23"/>
        </w:rPr>
        <w:t>servidor público</w:t>
      </w:r>
      <w:r w:rsidR="00C56BEC" w:rsidRPr="00DB1176">
        <w:rPr>
          <w:rFonts w:cs="Arial"/>
          <w:w w:val="105"/>
          <w:sz w:val="23"/>
          <w:szCs w:val="23"/>
        </w:rPr>
        <w:t xml:space="preserve"> titular saliente, información adicional, aclaración o reclamación que estime pertinente.</w:t>
      </w:r>
    </w:p>
    <w:p w14:paraId="35FE466A" w14:textId="0311229B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5</w:t>
      </w:r>
      <w:r w:rsidR="00CA3DD9" w:rsidRPr="00DB1176">
        <w:rPr>
          <w:rFonts w:cs="Arial"/>
          <w:b/>
          <w:w w:val="105"/>
          <w:sz w:val="23"/>
          <w:szCs w:val="23"/>
        </w:rPr>
        <w:t>4</w:t>
      </w:r>
      <w:r w:rsidR="0019562E" w:rsidRPr="00DB1176">
        <w:rPr>
          <w:rFonts w:cs="Arial"/>
          <w:b/>
          <w:w w:val="105"/>
          <w:sz w:val="23"/>
          <w:szCs w:val="23"/>
        </w:rPr>
        <w:t>.</w:t>
      </w:r>
      <w:r w:rsidRPr="00DB1176">
        <w:rPr>
          <w:rFonts w:cs="Arial"/>
          <w:w w:val="105"/>
          <w:sz w:val="23"/>
          <w:szCs w:val="23"/>
        </w:rPr>
        <w:t xml:space="preserve"> La entreg</w:t>
      </w:r>
      <w:r w:rsidR="00093D65" w:rsidRPr="00DB1176">
        <w:rPr>
          <w:rFonts w:cs="Arial"/>
          <w:w w:val="105"/>
          <w:sz w:val="23"/>
          <w:szCs w:val="23"/>
        </w:rPr>
        <w:t>a y recepción, se efectuará</w:t>
      </w:r>
      <w:r w:rsidRPr="00DB1176">
        <w:rPr>
          <w:rFonts w:cs="Arial"/>
          <w:w w:val="105"/>
          <w:sz w:val="23"/>
          <w:szCs w:val="23"/>
        </w:rPr>
        <w:t xml:space="preserve"> </w:t>
      </w:r>
      <w:r w:rsidR="008273C3" w:rsidRPr="00DB1176">
        <w:rPr>
          <w:rFonts w:cs="Arial"/>
          <w:w w:val="105"/>
          <w:sz w:val="23"/>
          <w:szCs w:val="23"/>
        </w:rPr>
        <w:t xml:space="preserve">conforme al procedimiento descrito </w:t>
      </w:r>
      <w:r w:rsidR="004D7497" w:rsidRPr="00DB1176">
        <w:rPr>
          <w:rFonts w:cs="Arial"/>
          <w:w w:val="105"/>
          <w:sz w:val="23"/>
          <w:szCs w:val="23"/>
        </w:rPr>
        <w:t>en la Ley de Entrega</w:t>
      </w:r>
      <w:r w:rsidR="008273C3" w:rsidRPr="00DB1176">
        <w:rPr>
          <w:rFonts w:cs="Arial"/>
          <w:w w:val="105"/>
          <w:sz w:val="23"/>
          <w:szCs w:val="23"/>
        </w:rPr>
        <w:t xml:space="preserve">, </w:t>
      </w:r>
      <w:r w:rsidRPr="00DB1176">
        <w:rPr>
          <w:rFonts w:cs="Arial"/>
          <w:w w:val="105"/>
          <w:sz w:val="23"/>
          <w:szCs w:val="23"/>
        </w:rPr>
        <w:t xml:space="preserve">mediante acta administrativa que será firmada por </w:t>
      </w:r>
      <w:r w:rsidR="00622032" w:rsidRPr="00DB1176">
        <w:rPr>
          <w:rFonts w:cs="Arial"/>
          <w:w w:val="105"/>
          <w:sz w:val="23"/>
          <w:szCs w:val="23"/>
        </w:rPr>
        <w:t>la o el</w:t>
      </w:r>
      <w:r w:rsidRPr="00DB1176">
        <w:rPr>
          <w:rFonts w:cs="Arial"/>
          <w:w w:val="105"/>
          <w:sz w:val="23"/>
          <w:szCs w:val="23"/>
        </w:rPr>
        <w:t xml:space="preserve"> titular saliente y entrante, quienes se harán acompañar de un</w:t>
      </w:r>
      <w:r w:rsidR="00622032" w:rsidRPr="00DB1176">
        <w:rPr>
          <w:rFonts w:cs="Arial"/>
          <w:w w:val="105"/>
          <w:sz w:val="23"/>
          <w:szCs w:val="23"/>
        </w:rPr>
        <w:t xml:space="preserve">a o un testigo </w:t>
      </w:r>
      <w:r w:rsidRPr="00DB1176">
        <w:rPr>
          <w:rFonts w:cs="Arial"/>
          <w:w w:val="105"/>
          <w:sz w:val="23"/>
          <w:szCs w:val="23"/>
        </w:rPr>
        <w:t>y ante la presencia de</w:t>
      </w:r>
      <w:r w:rsidR="00622032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la</w:t>
      </w:r>
      <w:r w:rsidR="00622032" w:rsidRPr="00DB1176">
        <w:rPr>
          <w:rFonts w:cs="Arial"/>
          <w:w w:val="105"/>
          <w:sz w:val="23"/>
          <w:szCs w:val="23"/>
        </w:rPr>
        <w:t xml:space="preserve"> o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622032" w:rsidRPr="00DB1176">
        <w:rPr>
          <w:rFonts w:cs="Arial"/>
          <w:w w:val="105"/>
          <w:sz w:val="23"/>
          <w:szCs w:val="23"/>
        </w:rPr>
        <w:t xml:space="preserve">el </w:t>
      </w:r>
      <w:r w:rsidRPr="00DB1176">
        <w:rPr>
          <w:rFonts w:cs="Arial"/>
          <w:w w:val="105"/>
          <w:sz w:val="23"/>
          <w:szCs w:val="23"/>
        </w:rPr>
        <w:t>titular de la Contraloría.</w:t>
      </w:r>
    </w:p>
    <w:p w14:paraId="76E01E5B" w14:textId="77777777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</w:t>
      </w:r>
      <w:r w:rsidR="00CA3DD9" w:rsidRPr="00DB1176">
        <w:rPr>
          <w:rFonts w:cs="Arial"/>
          <w:b/>
          <w:w w:val="105"/>
          <w:sz w:val="23"/>
          <w:szCs w:val="23"/>
        </w:rPr>
        <w:t>culo 55</w:t>
      </w:r>
      <w:r w:rsidR="0019562E" w:rsidRPr="00DB1176">
        <w:rPr>
          <w:rFonts w:cs="Arial"/>
          <w:b/>
          <w:w w:val="105"/>
          <w:sz w:val="23"/>
          <w:szCs w:val="23"/>
        </w:rPr>
        <w:t>.</w:t>
      </w:r>
      <w:r w:rsidRPr="00DB1176">
        <w:rPr>
          <w:rFonts w:cs="Arial"/>
          <w:w w:val="105"/>
          <w:sz w:val="23"/>
          <w:szCs w:val="23"/>
        </w:rPr>
        <w:t xml:space="preserve"> EI acta de entrega y recepción</w:t>
      </w:r>
      <w:r w:rsidR="00622032" w:rsidRPr="00DB1176">
        <w:rPr>
          <w:rFonts w:cs="Arial"/>
          <w:w w:val="105"/>
          <w:sz w:val="23"/>
          <w:szCs w:val="23"/>
        </w:rPr>
        <w:t xml:space="preserve">, así como, </w:t>
      </w:r>
      <w:r w:rsidRPr="00DB1176">
        <w:rPr>
          <w:rFonts w:cs="Arial"/>
          <w:w w:val="105"/>
          <w:sz w:val="23"/>
          <w:szCs w:val="23"/>
        </w:rPr>
        <w:t>sus anexos serán integrados en cuatro tantos originales</w:t>
      </w:r>
      <w:r w:rsidR="001F285D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para distribuirse de la siguiente forma:</w:t>
      </w:r>
    </w:p>
    <w:p w14:paraId="0EF97EB3" w14:textId="77777777" w:rsidR="00C56BEC" w:rsidRPr="00DB1176" w:rsidRDefault="00C56BEC" w:rsidP="00C56BEC">
      <w:pPr>
        <w:pStyle w:val="Textoindependiente"/>
        <w:numPr>
          <w:ilvl w:val="0"/>
          <w:numId w:val="26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Primer tanto</w:t>
      </w:r>
      <w:r w:rsidR="00C54F74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para </w:t>
      </w:r>
      <w:r w:rsidR="001F285D" w:rsidRPr="00DB1176">
        <w:rPr>
          <w:rFonts w:cs="Arial"/>
          <w:w w:val="105"/>
          <w:sz w:val="23"/>
          <w:szCs w:val="23"/>
        </w:rPr>
        <w:t xml:space="preserve">la servidora o servidor público </w:t>
      </w:r>
      <w:r w:rsidRPr="00DB1176">
        <w:rPr>
          <w:rFonts w:cs="Arial"/>
          <w:w w:val="105"/>
          <w:sz w:val="23"/>
          <w:szCs w:val="23"/>
        </w:rPr>
        <w:t>entrante;</w:t>
      </w:r>
    </w:p>
    <w:p w14:paraId="147E5366" w14:textId="77777777" w:rsidR="00C56BEC" w:rsidRPr="00DB1176" w:rsidRDefault="00C56BEC" w:rsidP="00C56BEC">
      <w:pPr>
        <w:pStyle w:val="Textoindependiente"/>
        <w:numPr>
          <w:ilvl w:val="0"/>
          <w:numId w:val="26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Segundo tanto</w:t>
      </w:r>
      <w:r w:rsidR="00C54F74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para </w:t>
      </w:r>
      <w:r w:rsidR="00C54F74" w:rsidRPr="00DB1176">
        <w:rPr>
          <w:rFonts w:cs="Arial"/>
          <w:w w:val="105"/>
          <w:sz w:val="23"/>
          <w:szCs w:val="23"/>
        </w:rPr>
        <w:t>la servidora o servidor público</w:t>
      </w:r>
      <w:r w:rsidRPr="00DB1176">
        <w:rPr>
          <w:rFonts w:cs="Arial"/>
          <w:w w:val="105"/>
          <w:sz w:val="23"/>
          <w:szCs w:val="23"/>
        </w:rPr>
        <w:t xml:space="preserve"> saliente;</w:t>
      </w:r>
    </w:p>
    <w:p w14:paraId="4D5236A3" w14:textId="77777777" w:rsidR="00C56BEC" w:rsidRPr="00DB1176" w:rsidRDefault="00C56BEC" w:rsidP="00C56BEC">
      <w:pPr>
        <w:pStyle w:val="Textoindependiente"/>
        <w:numPr>
          <w:ilvl w:val="0"/>
          <w:numId w:val="26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Tercer tanto</w:t>
      </w:r>
      <w:r w:rsidR="00C54F74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para la Contraloría; y</w:t>
      </w:r>
    </w:p>
    <w:p w14:paraId="6606E919" w14:textId="77777777" w:rsidR="00860776" w:rsidRPr="00DB1176" w:rsidRDefault="00860776" w:rsidP="00860776">
      <w:pPr>
        <w:pStyle w:val="Textoindependiente"/>
        <w:numPr>
          <w:ilvl w:val="0"/>
          <w:numId w:val="26"/>
        </w:numPr>
        <w:spacing w:before="100" w:beforeAutospacing="1" w:after="100" w:afterAutospacing="1"/>
        <w:ind w:left="397" w:hanging="397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Un último tanto para la Auditoría Superior del Estado del Sinaloa cuando se trate de una entrega recepción final.</w:t>
      </w:r>
    </w:p>
    <w:p w14:paraId="322954C6" w14:textId="38F331B8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</w:t>
      </w:r>
      <w:r w:rsidR="00CA3DD9" w:rsidRPr="00DB1176">
        <w:rPr>
          <w:rFonts w:cs="Arial"/>
          <w:b/>
          <w:w w:val="105"/>
          <w:sz w:val="23"/>
          <w:szCs w:val="23"/>
        </w:rPr>
        <w:t>culo 5</w:t>
      </w:r>
      <w:r w:rsidR="00554263" w:rsidRPr="00DB1176">
        <w:rPr>
          <w:rFonts w:cs="Arial"/>
          <w:b/>
          <w:w w:val="105"/>
          <w:sz w:val="23"/>
          <w:szCs w:val="23"/>
        </w:rPr>
        <w:t>6</w:t>
      </w:r>
      <w:r w:rsidR="00FF0717" w:rsidRPr="00DB1176">
        <w:rPr>
          <w:rFonts w:cs="Arial"/>
          <w:b/>
          <w:w w:val="105"/>
          <w:sz w:val="23"/>
          <w:szCs w:val="23"/>
        </w:rPr>
        <w:t>.</w:t>
      </w:r>
      <w:r w:rsidR="0019562E" w:rsidRPr="00DB1176">
        <w:rPr>
          <w:rFonts w:cs="Arial"/>
          <w:b/>
          <w:w w:val="105"/>
          <w:sz w:val="23"/>
          <w:szCs w:val="23"/>
        </w:rPr>
        <w:t xml:space="preserve"> </w:t>
      </w:r>
      <w:r w:rsidR="00E57E94" w:rsidRPr="00DB1176">
        <w:rPr>
          <w:rFonts w:cs="Arial"/>
          <w:w w:val="105"/>
          <w:sz w:val="23"/>
          <w:szCs w:val="23"/>
        </w:rPr>
        <w:t>En caso de</w:t>
      </w:r>
      <w:r w:rsidR="000C6CD8" w:rsidRPr="00DB1176">
        <w:rPr>
          <w:rFonts w:cs="Arial"/>
          <w:w w:val="105"/>
          <w:sz w:val="23"/>
          <w:szCs w:val="23"/>
        </w:rPr>
        <w:t xml:space="preserve"> incapacidad física</w:t>
      </w:r>
      <w:r w:rsidRPr="00DB1176">
        <w:rPr>
          <w:rFonts w:cs="Arial"/>
          <w:w w:val="105"/>
          <w:sz w:val="23"/>
          <w:szCs w:val="23"/>
        </w:rPr>
        <w:t xml:space="preserve"> </w:t>
      </w:r>
      <w:r w:rsidR="00E57E94" w:rsidRPr="00DB1176">
        <w:rPr>
          <w:rFonts w:cs="Arial"/>
          <w:w w:val="105"/>
          <w:sz w:val="23"/>
          <w:szCs w:val="23"/>
        </w:rPr>
        <w:t>d</w:t>
      </w:r>
      <w:r w:rsidRPr="00DB1176">
        <w:rPr>
          <w:rFonts w:cs="Arial"/>
          <w:w w:val="105"/>
          <w:sz w:val="23"/>
          <w:szCs w:val="23"/>
        </w:rPr>
        <w:t xml:space="preserve">e </w:t>
      </w:r>
      <w:r w:rsidR="00C54F74" w:rsidRPr="00DB1176">
        <w:rPr>
          <w:rFonts w:cs="Arial"/>
          <w:w w:val="105"/>
          <w:sz w:val="23"/>
          <w:szCs w:val="23"/>
        </w:rPr>
        <w:t>la servidora o servidor público</w:t>
      </w:r>
      <w:r w:rsidRPr="00DB1176">
        <w:rPr>
          <w:rFonts w:cs="Arial"/>
          <w:w w:val="105"/>
          <w:sz w:val="23"/>
          <w:szCs w:val="23"/>
        </w:rPr>
        <w:t xml:space="preserve"> saliente, </w:t>
      </w:r>
      <w:r w:rsidR="00E57E94" w:rsidRPr="00DB1176">
        <w:rPr>
          <w:rFonts w:cs="Arial"/>
          <w:w w:val="105"/>
          <w:sz w:val="23"/>
          <w:szCs w:val="23"/>
        </w:rPr>
        <w:t xml:space="preserve">que </w:t>
      </w:r>
      <w:r w:rsidRPr="00DB1176">
        <w:rPr>
          <w:rFonts w:cs="Arial"/>
          <w:w w:val="105"/>
          <w:sz w:val="23"/>
          <w:szCs w:val="23"/>
        </w:rPr>
        <w:t>no se presente a la entrega y recepción en las oficinas, en los términos que se señalan</w:t>
      </w:r>
      <w:r w:rsidR="00C54F74" w:rsidRPr="00DB1176">
        <w:rPr>
          <w:rFonts w:cs="Arial"/>
          <w:w w:val="105"/>
          <w:sz w:val="23"/>
          <w:szCs w:val="23"/>
        </w:rPr>
        <w:t xml:space="preserve"> en el presente Reglamento;</w:t>
      </w:r>
      <w:r w:rsidR="00E57E94" w:rsidRPr="00DB1176">
        <w:rPr>
          <w:rFonts w:cs="Arial"/>
          <w:w w:val="105"/>
          <w:sz w:val="23"/>
          <w:szCs w:val="23"/>
        </w:rPr>
        <w:t xml:space="preserve"> ésta se llevará</w:t>
      </w:r>
      <w:r w:rsidRPr="00DB1176">
        <w:rPr>
          <w:rFonts w:cs="Arial"/>
          <w:w w:val="105"/>
          <w:sz w:val="23"/>
          <w:szCs w:val="23"/>
        </w:rPr>
        <w:t xml:space="preserve"> a cabo en presencia de </w:t>
      </w:r>
      <w:r w:rsidR="00C54F74" w:rsidRPr="00DB1176">
        <w:rPr>
          <w:rFonts w:cs="Arial"/>
          <w:w w:val="105"/>
          <w:sz w:val="23"/>
          <w:szCs w:val="23"/>
        </w:rPr>
        <w:t xml:space="preserve">alguna </w:t>
      </w:r>
      <w:r w:rsidR="004A56B6" w:rsidRPr="00DB1176">
        <w:rPr>
          <w:rFonts w:cs="Arial"/>
          <w:w w:val="105"/>
          <w:sz w:val="23"/>
          <w:szCs w:val="23"/>
        </w:rPr>
        <w:t xml:space="preserve">servidora </w:t>
      </w:r>
      <w:r w:rsidR="00C54F74" w:rsidRPr="00DB1176">
        <w:rPr>
          <w:rFonts w:cs="Arial"/>
          <w:w w:val="105"/>
          <w:sz w:val="23"/>
          <w:szCs w:val="23"/>
        </w:rPr>
        <w:t>o servidor público</w:t>
      </w:r>
      <w:r w:rsidRPr="00DB1176">
        <w:rPr>
          <w:rFonts w:cs="Arial"/>
          <w:w w:val="105"/>
          <w:sz w:val="23"/>
          <w:szCs w:val="23"/>
        </w:rPr>
        <w:t xml:space="preserve"> </w:t>
      </w:r>
      <w:r w:rsidR="007829E4" w:rsidRPr="00DB1176">
        <w:rPr>
          <w:rFonts w:cs="Arial"/>
          <w:w w:val="105"/>
          <w:sz w:val="23"/>
          <w:szCs w:val="23"/>
        </w:rPr>
        <w:t>designado por</w:t>
      </w:r>
      <w:r w:rsidRPr="00DB1176">
        <w:rPr>
          <w:rFonts w:cs="Arial"/>
          <w:w w:val="105"/>
          <w:sz w:val="23"/>
          <w:szCs w:val="23"/>
        </w:rPr>
        <w:t xml:space="preserve"> </w:t>
      </w:r>
      <w:r w:rsidR="00C54F74" w:rsidRPr="00DB1176">
        <w:rPr>
          <w:rFonts w:cs="Arial"/>
          <w:w w:val="105"/>
          <w:sz w:val="23"/>
          <w:szCs w:val="23"/>
        </w:rPr>
        <w:t>la</w:t>
      </w:r>
      <w:r w:rsidR="00642BA0" w:rsidRPr="00DB1176">
        <w:rPr>
          <w:rFonts w:cs="Arial"/>
          <w:w w:val="105"/>
          <w:sz w:val="23"/>
          <w:szCs w:val="23"/>
        </w:rPr>
        <w:t xml:space="preserve"> o el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C54F74" w:rsidRPr="00DB1176">
        <w:rPr>
          <w:rFonts w:cs="Arial"/>
          <w:w w:val="105"/>
          <w:sz w:val="23"/>
          <w:szCs w:val="23"/>
        </w:rPr>
        <w:t>servidora o servidor público</w:t>
      </w:r>
      <w:r w:rsidR="00E57E94" w:rsidRPr="00DB1176">
        <w:rPr>
          <w:rFonts w:cs="Arial"/>
          <w:w w:val="105"/>
          <w:sz w:val="23"/>
          <w:szCs w:val="23"/>
        </w:rPr>
        <w:t xml:space="preserve"> saliente</w:t>
      </w:r>
      <w:r w:rsidRPr="00DB1176">
        <w:rPr>
          <w:rFonts w:cs="Arial"/>
          <w:w w:val="105"/>
          <w:sz w:val="23"/>
          <w:szCs w:val="23"/>
        </w:rPr>
        <w:t xml:space="preserve">, con la asistencia de dos </w:t>
      </w:r>
      <w:r w:rsidR="00C54F74" w:rsidRPr="00DB1176">
        <w:rPr>
          <w:rFonts w:cs="Arial"/>
          <w:w w:val="105"/>
          <w:sz w:val="23"/>
          <w:szCs w:val="23"/>
        </w:rPr>
        <w:t>personas que testifiquen</w:t>
      </w:r>
      <w:r w:rsidRPr="00DB1176">
        <w:rPr>
          <w:rFonts w:cs="Arial"/>
          <w:w w:val="105"/>
          <w:sz w:val="23"/>
          <w:szCs w:val="23"/>
        </w:rPr>
        <w:t xml:space="preserve"> y </w:t>
      </w:r>
      <w:r w:rsidR="00C54F74" w:rsidRPr="00DB1176">
        <w:rPr>
          <w:rFonts w:cs="Arial"/>
          <w:w w:val="105"/>
          <w:sz w:val="23"/>
          <w:szCs w:val="23"/>
        </w:rPr>
        <w:t xml:space="preserve">la o el </w:t>
      </w:r>
      <w:r w:rsidRPr="00DB1176">
        <w:rPr>
          <w:rFonts w:cs="Arial"/>
          <w:w w:val="105"/>
          <w:sz w:val="23"/>
          <w:szCs w:val="23"/>
        </w:rPr>
        <w:t>titular de la Contraloría.</w:t>
      </w:r>
    </w:p>
    <w:p w14:paraId="76A610F5" w14:textId="77777777" w:rsidR="00E57E94" w:rsidRPr="00DB1176" w:rsidRDefault="00E57E94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En caso de fallecimiento</w:t>
      </w:r>
      <w:r w:rsidR="009052B2" w:rsidRPr="00DB1176">
        <w:rPr>
          <w:rFonts w:cs="Arial"/>
          <w:w w:val="105"/>
          <w:sz w:val="23"/>
          <w:szCs w:val="23"/>
        </w:rPr>
        <w:t>,</w:t>
      </w:r>
      <w:r w:rsidR="000C6CD8" w:rsidRPr="00DB1176">
        <w:rPr>
          <w:rFonts w:cs="Arial"/>
          <w:w w:val="105"/>
          <w:sz w:val="23"/>
          <w:szCs w:val="23"/>
        </w:rPr>
        <w:t xml:space="preserve"> o por </w:t>
      </w:r>
      <w:r w:rsidR="003823BD" w:rsidRPr="00DB1176">
        <w:rPr>
          <w:rFonts w:cs="Arial"/>
          <w:w w:val="105"/>
          <w:sz w:val="23"/>
          <w:szCs w:val="23"/>
        </w:rPr>
        <w:t>impedimento</w:t>
      </w:r>
      <w:r w:rsidR="000C6CD8" w:rsidRPr="00DB1176">
        <w:rPr>
          <w:rFonts w:cs="Arial"/>
          <w:w w:val="105"/>
          <w:sz w:val="23"/>
          <w:szCs w:val="23"/>
        </w:rPr>
        <w:t xml:space="preserve"> legal</w:t>
      </w:r>
      <w:r w:rsidR="003823BD" w:rsidRPr="00DB1176">
        <w:rPr>
          <w:rFonts w:cs="Arial"/>
          <w:w w:val="105"/>
          <w:sz w:val="23"/>
          <w:szCs w:val="23"/>
        </w:rPr>
        <w:t xml:space="preserve"> </w:t>
      </w:r>
      <w:r w:rsidR="009052B2" w:rsidRPr="00DB1176">
        <w:rPr>
          <w:rFonts w:cs="Arial"/>
          <w:w w:val="105"/>
          <w:sz w:val="23"/>
          <w:szCs w:val="23"/>
        </w:rPr>
        <w:t xml:space="preserve">de </w:t>
      </w:r>
      <w:r w:rsidRPr="00DB1176">
        <w:rPr>
          <w:rFonts w:cs="Arial"/>
          <w:w w:val="105"/>
          <w:sz w:val="23"/>
          <w:szCs w:val="23"/>
        </w:rPr>
        <w:t>la</w:t>
      </w:r>
      <w:r w:rsidR="009052B2" w:rsidRPr="00DB1176">
        <w:rPr>
          <w:rFonts w:cs="Arial"/>
          <w:w w:val="105"/>
          <w:sz w:val="23"/>
          <w:szCs w:val="23"/>
        </w:rPr>
        <w:t xml:space="preserve"> </w:t>
      </w:r>
      <w:r w:rsidR="003823BD" w:rsidRPr="00DB1176">
        <w:rPr>
          <w:rFonts w:cs="Arial"/>
          <w:w w:val="105"/>
          <w:sz w:val="23"/>
          <w:szCs w:val="23"/>
        </w:rPr>
        <w:t>servidora o servidor público</w:t>
      </w:r>
      <w:r w:rsidRPr="00DB1176">
        <w:rPr>
          <w:rFonts w:cs="Arial"/>
          <w:w w:val="105"/>
          <w:sz w:val="23"/>
          <w:szCs w:val="23"/>
        </w:rPr>
        <w:t xml:space="preserve"> saliente, </w:t>
      </w:r>
      <w:r w:rsidR="00F8771C" w:rsidRPr="00DB1176">
        <w:rPr>
          <w:rFonts w:cs="Arial"/>
          <w:w w:val="105"/>
          <w:sz w:val="23"/>
          <w:szCs w:val="23"/>
        </w:rPr>
        <w:t>L</w:t>
      </w:r>
      <w:r w:rsidR="009052B2" w:rsidRPr="00DB1176">
        <w:rPr>
          <w:rFonts w:cs="Arial"/>
          <w:w w:val="105"/>
          <w:sz w:val="23"/>
          <w:szCs w:val="23"/>
        </w:rPr>
        <w:t>a</w:t>
      </w:r>
      <w:r w:rsidR="00F8771C" w:rsidRPr="00DB1176">
        <w:rPr>
          <w:rFonts w:cs="Arial"/>
          <w:w w:val="105"/>
          <w:sz w:val="23"/>
          <w:szCs w:val="23"/>
        </w:rPr>
        <w:t xml:space="preserve"> P</w:t>
      </w:r>
      <w:r w:rsidRPr="00DB1176">
        <w:rPr>
          <w:rFonts w:cs="Arial"/>
          <w:w w:val="105"/>
          <w:sz w:val="23"/>
          <w:szCs w:val="23"/>
        </w:rPr>
        <w:t>res</w:t>
      </w:r>
      <w:r w:rsidR="009052B2" w:rsidRPr="00DB1176">
        <w:rPr>
          <w:rFonts w:cs="Arial"/>
          <w:w w:val="105"/>
          <w:sz w:val="23"/>
          <w:szCs w:val="23"/>
        </w:rPr>
        <w:t xml:space="preserve">idencia </w:t>
      </w:r>
      <w:r w:rsidR="00F8771C" w:rsidRPr="00DB1176">
        <w:rPr>
          <w:rFonts w:cs="Arial"/>
          <w:w w:val="105"/>
          <w:sz w:val="23"/>
          <w:szCs w:val="23"/>
        </w:rPr>
        <w:t>o la Secretaria</w:t>
      </w:r>
      <w:r w:rsidR="003823BD" w:rsidRPr="00DB1176">
        <w:rPr>
          <w:rFonts w:cs="Arial"/>
          <w:w w:val="105"/>
          <w:sz w:val="23"/>
          <w:szCs w:val="23"/>
        </w:rPr>
        <w:t xml:space="preserve"> Ejecutiva</w:t>
      </w:r>
      <w:r w:rsidR="00F8771C" w:rsidRPr="00DB1176">
        <w:rPr>
          <w:rFonts w:cs="Arial"/>
          <w:w w:val="105"/>
          <w:sz w:val="23"/>
          <w:szCs w:val="23"/>
        </w:rPr>
        <w:t xml:space="preserve"> nombrará a u</w:t>
      </w:r>
      <w:r w:rsidRPr="00DB1176">
        <w:rPr>
          <w:rFonts w:cs="Arial"/>
          <w:w w:val="105"/>
          <w:sz w:val="23"/>
          <w:szCs w:val="23"/>
        </w:rPr>
        <w:t>n</w:t>
      </w:r>
      <w:r w:rsidR="003823BD" w:rsidRPr="00DB1176">
        <w:rPr>
          <w:rFonts w:cs="Arial"/>
          <w:w w:val="105"/>
          <w:sz w:val="23"/>
          <w:szCs w:val="23"/>
        </w:rPr>
        <w:t xml:space="preserve">a servidora o un servidor público </w:t>
      </w:r>
      <w:r w:rsidR="00D87AEF" w:rsidRPr="00DB1176">
        <w:rPr>
          <w:rFonts w:cs="Arial"/>
          <w:w w:val="105"/>
          <w:sz w:val="23"/>
          <w:szCs w:val="23"/>
        </w:rPr>
        <w:t>para que en presencia de</w:t>
      </w:r>
      <w:r w:rsidRPr="00DB1176">
        <w:rPr>
          <w:rFonts w:cs="Arial"/>
          <w:w w:val="105"/>
          <w:sz w:val="23"/>
          <w:szCs w:val="23"/>
        </w:rPr>
        <w:t xml:space="preserve"> dos </w:t>
      </w:r>
      <w:r w:rsidR="003823BD" w:rsidRPr="00DB1176">
        <w:rPr>
          <w:rFonts w:cs="Arial"/>
          <w:w w:val="105"/>
          <w:sz w:val="23"/>
          <w:szCs w:val="23"/>
        </w:rPr>
        <w:t>personas que testifiquen</w:t>
      </w:r>
      <w:r w:rsidRPr="00DB1176">
        <w:rPr>
          <w:rFonts w:cs="Arial"/>
          <w:w w:val="105"/>
          <w:sz w:val="23"/>
          <w:szCs w:val="23"/>
        </w:rPr>
        <w:t xml:space="preserve"> y </w:t>
      </w:r>
      <w:r w:rsidR="003823BD" w:rsidRPr="00DB1176">
        <w:rPr>
          <w:rFonts w:cs="Arial"/>
          <w:w w:val="105"/>
          <w:sz w:val="23"/>
          <w:szCs w:val="23"/>
        </w:rPr>
        <w:t>la o el</w:t>
      </w:r>
      <w:r w:rsidRPr="00DB1176">
        <w:rPr>
          <w:rFonts w:cs="Arial"/>
          <w:w w:val="105"/>
          <w:sz w:val="23"/>
          <w:szCs w:val="23"/>
        </w:rPr>
        <w:t xml:space="preserve"> titular de la Contraloría</w:t>
      </w:r>
      <w:r w:rsidR="007829E4" w:rsidRPr="00DB1176">
        <w:rPr>
          <w:rFonts w:cs="Arial"/>
          <w:w w:val="105"/>
          <w:sz w:val="23"/>
          <w:szCs w:val="23"/>
        </w:rPr>
        <w:t xml:space="preserve"> certifique </w:t>
      </w:r>
      <w:r w:rsidR="00D87AEF" w:rsidRPr="00DB1176">
        <w:rPr>
          <w:rFonts w:cs="Arial"/>
          <w:w w:val="105"/>
          <w:sz w:val="23"/>
          <w:szCs w:val="23"/>
        </w:rPr>
        <w:t>el procedimiento de entrega-</w:t>
      </w:r>
      <w:r w:rsidR="00F8771C" w:rsidRPr="00DB1176">
        <w:rPr>
          <w:rFonts w:cs="Arial"/>
          <w:w w:val="105"/>
          <w:sz w:val="23"/>
          <w:szCs w:val="23"/>
        </w:rPr>
        <w:t>recepción</w:t>
      </w:r>
      <w:r w:rsidR="00D87AEF" w:rsidRPr="00DB1176">
        <w:rPr>
          <w:rFonts w:cs="Arial"/>
          <w:w w:val="105"/>
          <w:sz w:val="23"/>
          <w:szCs w:val="23"/>
        </w:rPr>
        <w:t>.</w:t>
      </w:r>
    </w:p>
    <w:p w14:paraId="5BE58FD2" w14:textId="77777777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5</w:t>
      </w:r>
      <w:r w:rsidR="00CA3DD9" w:rsidRPr="00DB1176">
        <w:rPr>
          <w:rFonts w:cs="Arial"/>
          <w:b/>
          <w:w w:val="105"/>
          <w:sz w:val="23"/>
          <w:szCs w:val="23"/>
        </w:rPr>
        <w:t>7</w:t>
      </w:r>
      <w:r w:rsidR="0019562E" w:rsidRPr="00DB1176">
        <w:rPr>
          <w:rFonts w:cs="Arial"/>
          <w:w w:val="105"/>
          <w:sz w:val="23"/>
          <w:szCs w:val="23"/>
        </w:rPr>
        <w:t>.</w:t>
      </w:r>
      <w:r w:rsidRPr="00DB1176">
        <w:rPr>
          <w:rFonts w:cs="Arial"/>
          <w:w w:val="105"/>
          <w:sz w:val="23"/>
          <w:szCs w:val="23"/>
        </w:rPr>
        <w:t xml:space="preserve"> En caso de que </w:t>
      </w:r>
      <w:r w:rsidR="005811DF" w:rsidRPr="00DB1176">
        <w:rPr>
          <w:rFonts w:cs="Arial"/>
          <w:w w:val="105"/>
          <w:sz w:val="23"/>
          <w:szCs w:val="23"/>
        </w:rPr>
        <w:t>la</w:t>
      </w:r>
      <w:r w:rsidR="003823BD" w:rsidRPr="00DB1176">
        <w:rPr>
          <w:rFonts w:cs="Arial"/>
          <w:w w:val="105"/>
          <w:sz w:val="23"/>
          <w:szCs w:val="23"/>
        </w:rPr>
        <w:t xml:space="preserve"> o </w:t>
      </w:r>
      <w:r w:rsidR="00642BA0" w:rsidRPr="00DB1176">
        <w:rPr>
          <w:rFonts w:cs="Arial"/>
          <w:w w:val="105"/>
          <w:sz w:val="23"/>
          <w:szCs w:val="23"/>
        </w:rPr>
        <w:t xml:space="preserve">el </w:t>
      </w:r>
      <w:r w:rsidR="003823BD" w:rsidRPr="00DB1176">
        <w:rPr>
          <w:rFonts w:cs="Arial"/>
          <w:w w:val="105"/>
          <w:sz w:val="23"/>
          <w:szCs w:val="23"/>
        </w:rPr>
        <w:t>servidor público</w:t>
      </w:r>
      <w:r w:rsidRPr="00DB1176">
        <w:rPr>
          <w:rFonts w:cs="Arial"/>
          <w:w w:val="105"/>
          <w:sz w:val="23"/>
          <w:szCs w:val="23"/>
        </w:rPr>
        <w:t xml:space="preserve"> entrante o saliente</w:t>
      </w:r>
      <w:r w:rsidR="003823BD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se negar</w:t>
      </w:r>
      <w:r w:rsidR="00CC0F61" w:rsidRPr="00DB1176">
        <w:rPr>
          <w:rFonts w:cs="Arial"/>
          <w:w w:val="105"/>
          <w:sz w:val="23"/>
          <w:szCs w:val="23"/>
        </w:rPr>
        <w:t>a</w:t>
      </w:r>
      <w:r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lastRenderedPageBreak/>
        <w:t>a firmar el acta administrativa de entrega y recepción, se asentar</w:t>
      </w:r>
      <w:r w:rsidR="003823BD" w:rsidRPr="00DB1176">
        <w:rPr>
          <w:rFonts w:cs="Arial"/>
          <w:w w:val="105"/>
          <w:sz w:val="23"/>
          <w:szCs w:val="23"/>
        </w:rPr>
        <w:t>á</w:t>
      </w:r>
      <w:r w:rsidRPr="00DB1176">
        <w:rPr>
          <w:rFonts w:cs="Arial"/>
          <w:w w:val="105"/>
          <w:sz w:val="23"/>
          <w:szCs w:val="23"/>
        </w:rPr>
        <w:t>n los hechos sucedidos en el acta circunstanciada, en presencia de</w:t>
      </w:r>
      <w:r w:rsidR="003823BD" w:rsidRPr="00DB1176">
        <w:rPr>
          <w:rFonts w:cs="Arial"/>
          <w:w w:val="105"/>
          <w:sz w:val="23"/>
          <w:szCs w:val="23"/>
        </w:rPr>
        <w:t xml:space="preserve"> la o el</w:t>
      </w:r>
      <w:r w:rsidRPr="00DB1176">
        <w:rPr>
          <w:rFonts w:cs="Arial"/>
          <w:w w:val="105"/>
          <w:sz w:val="23"/>
          <w:szCs w:val="23"/>
        </w:rPr>
        <w:t xml:space="preserve"> titular de la Contraloría y un</w:t>
      </w:r>
      <w:r w:rsidR="003823BD" w:rsidRPr="00DB1176">
        <w:rPr>
          <w:rFonts w:cs="Arial"/>
          <w:w w:val="105"/>
          <w:sz w:val="23"/>
          <w:szCs w:val="23"/>
        </w:rPr>
        <w:t>a o un</w:t>
      </w:r>
      <w:r w:rsidRPr="00DB1176">
        <w:rPr>
          <w:rFonts w:cs="Arial"/>
          <w:w w:val="105"/>
          <w:sz w:val="23"/>
          <w:szCs w:val="23"/>
        </w:rPr>
        <w:t xml:space="preserve"> representante de La Presidencia o </w:t>
      </w:r>
      <w:r w:rsidR="00C14EA4" w:rsidRPr="00DB1176">
        <w:rPr>
          <w:rFonts w:cs="Arial"/>
          <w:w w:val="105"/>
          <w:sz w:val="23"/>
          <w:szCs w:val="23"/>
        </w:rPr>
        <w:t xml:space="preserve">La </w:t>
      </w:r>
      <w:r w:rsidRPr="00DB1176">
        <w:rPr>
          <w:rFonts w:cs="Arial"/>
          <w:w w:val="105"/>
          <w:sz w:val="23"/>
          <w:szCs w:val="23"/>
        </w:rPr>
        <w:t xml:space="preserve">Secretaría Ejecutiva, así como de dos </w:t>
      </w:r>
      <w:r w:rsidR="003823BD" w:rsidRPr="00DB1176">
        <w:rPr>
          <w:rFonts w:cs="Arial"/>
          <w:w w:val="105"/>
          <w:sz w:val="23"/>
          <w:szCs w:val="23"/>
        </w:rPr>
        <w:t>personas que testifiquen</w:t>
      </w:r>
      <w:r w:rsidRPr="00DB1176">
        <w:rPr>
          <w:rFonts w:cs="Arial"/>
          <w:w w:val="105"/>
          <w:sz w:val="23"/>
          <w:szCs w:val="23"/>
        </w:rPr>
        <w:t>.</w:t>
      </w:r>
    </w:p>
    <w:p w14:paraId="10CB5F35" w14:textId="48CEEDD3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 xml:space="preserve"> Artículo 5</w:t>
      </w:r>
      <w:r w:rsidR="00CA3DD9" w:rsidRPr="00DB1176">
        <w:rPr>
          <w:rFonts w:cs="Arial"/>
          <w:b/>
          <w:w w:val="105"/>
          <w:sz w:val="23"/>
          <w:szCs w:val="23"/>
        </w:rPr>
        <w:t>8</w:t>
      </w:r>
      <w:r w:rsidR="0019562E" w:rsidRPr="00DB1176">
        <w:rPr>
          <w:rFonts w:cs="Arial"/>
          <w:b/>
          <w:w w:val="105"/>
          <w:sz w:val="23"/>
          <w:szCs w:val="23"/>
        </w:rPr>
        <w:t>.</w:t>
      </w:r>
      <w:r w:rsidRPr="00DB1176">
        <w:rPr>
          <w:rFonts w:cs="Arial"/>
          <w:w w:val="105"/>
          <w:sz w:val="23"/>
          <w:szCs w:val="23"/>
        </w:rPr>
        <w:t xml:space="preserve"> La verificación física o revisión que lleve a cabo </w:t>
      </w:r>
      <w:proofErr w:type="gramStart"/>
      <w:r w:rsidR="00500EEC" w:rsidRPr="00DB1176">
        <w:rPr>
          <w:rFonts w:cs="Arial"/>
          <w:w w:val="105"/>
          <w:sz w:val="23"/>
          <w:szCs w:val="23"/>
        </w:rPr>
        <w:t>la</w:t>
      </w:r>
      <w:proofErr w:type="gramEnd"/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500EEC" w:rsidRPr="00DB1176">
        <w:rPr>
          <w:rFonts w:cs="Arial"/>
          <w:w w:val="105"/>
          <w:sz w:val="23"/>
          <w:szCs w:val="23"/>
        </w:rPr>
        <w:t xml:space="preserve">o el Servidor Público </w:t>
      </w:r>
      <w:r w:rsidRPr="00DB1176">
        <w:rPr>
          <w:rFonts w:cs="Arial"/>
          <w:w w:val="105"/>
          <w:sz w:val="23"/>
          <w:szCs w:val="23"/>
        </w:rPr>
        <w:t>entrante, de los diferentes anexos incluidos en el acta de e</w:t>
      </w:r>
      <w:r w:rsidR="00283A49" w:rsidRPr="00DB1176">
        <w:rPr>
          <w:rFonts w:cs="Arial"/>
          <w:w w:val="105"/>
          <w:sz w:val="23"/>
          <w:szCs w:val="23"/>
        </w:rPr>
        <w:t>ntrega y recepción, se realizará</w:t>
      </w:r>
      <w:r w:rsidRPr="00DB1176">
        <w:rPr>
          <w:rFonts w:cs="Arial"/>
          <w:w w:val="105"/>
          <w:sz w:val="23"/>
          <w:szCs w:val="23"/>
        </w:rPr>
        <w:t xml:space="preserve"> dent</w:t>
      </w:r>
      <w:r w:rsidR="00567F87" w:rsidRPr="00DB1176">
        <w:rPr>
          <w:rFonts w:cs="Arial"/>
          <w:w w:val="105"/>
          <w:sz w:val="23"/>
          <w:szCs w:val="23"/>
        </w:rPr>
        <w:t>ro de los treinta días hábiles</w:t>
      </w:r>
      <w:r w:rsidRPr="00DB1176">
        <w:rPr>
          <w:rFonts w:cs="Arial"/>
          <w:w w:val="105"/>
          <w:sz w:val="23"/>
          <w:szCs w:val="23"/>
        </w:rPr>
        <w:t xml:space="preserve"> siguientes a la firma de dichos documentos.</w:t>
      </w:r>
    </w:p>
    <w:p w14:paraId="651027A7" w14:textId="58122EBA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</w:t>
      </w:r>
      <w:r w:rsidR="00CA3DD9" w:rsidRPr="00DB1176">
        <w:rPr>
          <w:rFonts w:cs="Arial"/>
          <w:b/>
          <w:w w:val="105"/>
          <w:sz w:val="23"/>
          <w:szCs w:val="23"/>
        </w:rPr>
        <w:t>culo 59</w:t>
      </w:r>
      <w:r w:rsidR="0019562E" w:rsidRPr="00DB1176">
        <w:rPr>
          <w:rFonts w:cs="Arial"/>
          <w:b/>
          <w:w w:val="105"/>
          <w:sz w:val="23"/>
          <w:szCs w:val="23"/>
        </w:rPr>
        <w:t>.</w:t>
      </w:r>
      <w:r w:rsidRPr="00DB1176">
        <w:rPr>
          <w:rFonts w:cs="Arial"/>
          <w:w w:val="105"/>
          <w:sz w:val="23"/>
          <w:szCs w:val="23"/>
        </w:rPr>
        <w:t xml:space="preserve"> </w:t>
      </w:r>
      <w:r w:rsidR="00A6335E" w:rsidRPr="00DB1176">
        <w:rPr>
          <w:rFonts w:cs="Arial"/>
          <w:w w:val="105"/>
          <w:sz w:val="23"/>
          <w:szCs w:val="23"/>
        </w:rPr>
        <w:t>En caso de que la o el servidor público determine irregularidades en la verificación y validación del acta de entrega y recepción, así como sus anexos, deberán de informarlo por escrito a la o el titular de la Contraloría en un plazo no mayor a veinte días hábiles contados a partir de la fecha con que se elaboró el acta de entrega recepción para que requiera a la o el servidor público saliente, quién formulará a su vez las aclaraciones pertinentes sobre las observaciones consignadas, en un plazo no mayor de tres días hábiles; en caso de no comparecer personalmente o por escrito dentro del término concedido se procederá de conformidad con la Ley de Responsabilidades.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</w:p>
    <w:p w14:paraId="37CE22BC" w14:textId="77777777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</w:t>
      </w:r>
      <w:r w:rsidR="00CA3DD9" w:rsidRPr="00DB1176">
        <w:rPr>
          <w:rFonts w:cs="Arial"/>
          <w:b/>
          <w:w w:val="105"/>
          <w:sz w:val="23"/>
          <w:szCs w:val="23"/>
        </w:rPr>
        <w:t>culo 60</w:t>
      </w:r>
      <w:r w:rsidR="0019562E" w:rsidRPr="00DB1176">
        <w:rPr>
          <w:rFonts w:cs="Arial"/>
          <w:b/>
          <w:w w:val="105"/>
          <w:sz w:val="23"/>
          <w:szCs w:val="23"/>
        </w:rPr>
        <w:t>.</w:t>
      </w:r>
      <w:r w:rsidRPr="00DB1176">
        <w:rPr>
          <w:rFonts w:cs="Arial"/>
          <w:w w:val="105"/>
          <w:sz w:val="23"/>
          <w:szCs w:val="23"/>
        </w:rPr>
        <w:t xml:space="preserve"> </w:t>
      </w:r>
      <w:r w:rsidR="00895085" w:rsidRPr="00DB1176">
        <w:rPr>
          <w:rFonts w:cs="Arial"/>
          <w:w w:val="105"/>
          <w:sz w:val="23"/>
          <w:szCs w:val="23"/>
        </w:rPr>
        <w:t xml:space="preserve">La </w:t>
      </w:r>
      <w:r w:rsidR="00642BA0" w:rsidRPr="00DB1176">
        <w:rPr>
          <w:rFonts w:cs="Arial"/>
          <w:w w:val="105"/>
          <w:sz w:val="23"/>
          <w:szCs w:val="23"/>
        </w:rPr>
        <w:t xml:space="preserve">o el </w:t>
      </w:r>
      <w:r w:rsidR="00895085" w:rsidRPr="00DB1176">
        <w:rPr>
          <w:rFonts w:cs="Arial"/>
          <w:w w:val="105"/>
          <w:sz w:val="23"/>
          <w:szCs w:val="23"/>
        </w:rPr>
        <w:t xml:space="preserve">servidor público </w:t>
      </w:r>
      <w:r w:rsidR="00283A49" w:rsidRPr="00DB1176">
        <w:rPr>
          <w:rFonts w:cs="Arial"/>
          <w:w w:val="105"/>
          <w:sz w:val="23"/>
          <w:szCs w:val="23"/>
        </w:rPr>
        <w:t>saliente</w:t>
      </w:r>
      <w:r w:rsidR="00895085" w:rsidRPr="00DB1176">
        <w:rPr>
          <w:rFonts w:cs="Arial"/>
          <w:w w:val="105"/>
          <w:sz w:val="23"/>
          <w:szCs w:val="23"/>
        </w:rPr>
        <w:t>,</w:t>
      </w:r>
      <w:r w:rsidR="00283A49" w:rsidRPr="00DB1176">
        <w:rPr>
          <w:rFonts w:cs="Arial"/>
          <w:w w:val="105"/>
          <w:sz w:val="23"/>
          <w:szCs w:val="23"/>
        </w:rPr>
        <w:t xml:space="preserve"> no quedará</w:t>
      </w:r>
      <w:r w:rsidR="00840EE7" w:rsidRPr="00DB1176">
        <w:rPr>
          <w:rFonts w:cs="Arial"/>
          <w:w w:val="105"/>
          <w:sz w:val="23"/>
          <w:szCs w:val="23"/>
        </w:rPr>
        <w:t xml:space="preserve"> relevada o relevado</w:t>
      </w:r>
      <w:r w:rsidRPr="00DB1176">
        <w:rPr>
          <w:rFonts w:cs="Arial"/>
          <w:w w:val="105"/>
          <w:sz w:val="23"/>
          <w:szCs w:val="23"/>
        </w:rPr>
        <w:t xml:space="preserve"> de las responsabilidades en que pudiese haber incurrido durante el ejercicio de su empleo o encargo, con motivo de las disposiciones del presente Reglamento</w:t>
      </w:r>
      <w:r w:rsidR="00895085" w:rsidRPr="00DB1176">
        <w:rPr>
          <w:rFonts w:cs="Arial"/>
          <w:w w:val="105"/>
          <w:sz w:val="23"/>
          <w:szCs w:val="23"/>
        </w:rPr>
        <w:t>.</w:t>
      </w:r>
    </w:p>
    <w:p w14:paraId="7A1763CE" w14:textId="77777777" w:rsidR="00BB115D" w:rsidRPr="00DB1176" w:rsidRDefault="00BB115D" w:rsidP="00BB115D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 xml:space="preserve">Transcurridos los treinta días a que hace referencia el </w:t>
      </w:r>
      <w:r w:rsidR="005811DF" w:rsidRPr="00DB1176">
        <w:rPr>
          <w:rFonts w:cs="Arial"/>
          <w:w w:val="105"/>
          <w:sz w:val="23"/>
          <w:szCs w:val="23"/>
        </w:rPr>
        <w:t>artículo 58</w:t>
      </w:r>
      <w:r w:rsidRPr="00DB1176">
        <w:rPr>
          <w:rFonts w:cs="Arial"/>
          <w:w w:val="105"/>
          <w:sz w:val="23"/>
          <w:szCs w:val="23"/>
        </w:rPr>
        <w:t xml:space="preserve"> del presente Reglamento, y en el supuesto de que la o el servidor público entrante no requirió aclaraciones adicionales a supuestas irregularidades, o bien si es que las hizo, éstas fueron solventadas satisfactoriamente; la Contraloría expedirá el oficio correspondiente de que se cumplió con el proceso de entrega-recepción a la o el servidor público saliente.</w:t>
      </w:r>
    </w:p>
    <w:p w14:paraId="6E5CCA0C" w14:textId="37376BDC" w:rsidR="00C56BEC" w:rsidRPr="00DB1176" w:rsidRDefault="00145C34" w:rsidP="00C56BEC">
      <w:pPr>
        <w:pStyle w:val="Textoindependiente"/>
        <w:ind w:left="0"/>
        <w:jc w:val="center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TÍ</w:t>
      </w:r>
      <w:r w:rsidR="00FF4618" w:rsidRPr="00DB1176">
        <w:rPr>
          <w:rFonts w:cs="Arial"/>
          <w:b/>
          <w:w w:val="105"/>
          <w:sz w:val="23"/>
          <w:szCs w:val="23"/>
        </w:rPr>
        <w:t>TULO CUARTO</w:t>
      </w:r>
    </w:p>
    <w:p w14:paraId="574CC53C" w14:textId="77777777" w:rsidR="00FF4618" w:rsidRPr="00DB1176" w:rsidRDefault="00FF4618" w:rsidP="00C56BEC">
      <w:pPr>
        <w:pStyle w:val="Textoindependiente"/>
        <w:ind w:left="0"/>
        <w:jc w:val="center"/>
        <w:rPr>
          <w:rFonts w:cs="Arial"/>
          <w:b/>
          <w:w w:val="105"/>
          <w:sz w:val="23"/>
          <w:szCs w:val="23"/>
        </w:rPr>
      </w:pPr>
    </w:p>
    <w:p w14:paraId="78C02412" w14:textId="77777777" w:rsidR="00C56BEC" w:rsidRPr="00DB1176" w:rsidRDefault="00145C34" w:rsidP="00C56BEC">
      <w:pPr>
        <w:pStyle w:val="Textoindependiente"/>
        <w:ind w:left="0"/>
        <w:jc w:val="center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CAPÍTULO Ú</w:t>
      </w:r>
      <w:r w:rsidR="00C56BEC" w:rsidRPr="00DB1176">
        <w:rPr>
          <w:rFonts w:cs="Arial"/>
          <w:b/>
          <w:w w:val="105"/>
          <w:sz w:val="23"/>
          <w:szCs w:val="23"/>
        </w:rPr>
        <w:t>NICO</w:t>
      </w:r>
    </w:p>
    <w:p w14:paraId="7E34AE29" w14:textId="6A296ED6" w:rsidR="00C56BEC" w:rsidRPr="00DB1176" w:rsidRDefault="00C56BEC" w:rsidP="00C56BEC">
      <w:pPr>
        <w:pStyle w:val="Textoindependiente"/>
        <w:ind w:left="0"/>
        <w:jc w:val="center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DEL REGISTRO PATRIMONIAL</w:t>
      </w:r>
      <w:r w:rsidR="00092BC4" w:rsidRPr="00DB1176">
        <w:rPr>
          <w:rFonts w:cs="Arial"/>
          <w:b/>
          <w:w w:val="105"/>
          <w:sz w:val="23"/>
          <w:szCs w:val="23"/>
        </w:rPr>
        <w:t xml:space="preserve"> DE LAS</w:t>
      </w:r>
      <w:r w:rsidR="00642BA0" w:rsidRPr="00DB1176">
        <w:rPr>
          <w:rFonts w:cs="Arial"/>
          <w:b/>
          <w:w w:val="105"/>
          <w:sz w:val="23"/>
          <w:szCs w:val="23"/>
        </w:rPr>
        <w:t xml:space="preserve"> y LOS</w:t>
      </w:r>
      <w:r w:rsidR="00FF4618" w:rsidRPr="00DB1176">
        <w:rPr>
          <w:rFonts w:cs="Arial"/>
          <w:b/>
          <w:w w:val="105"/>
          <w:sz w:val="23"/>
          <w:szCs w:val="23"/>
        </w:rPr>
        <w:t xml:space="preserve"> </w:t>
      </w:r>
      <w:r w:rsidR="002236B1" w:rsidRPr="00DB1176">
        <w:rPr>
          <w:rFonts w:cs="Arial"/>
          <w:b/>
          <w:w w:val="105"/>
          <w:sz w:val="23"/>
          <w:szCs w:val="23"/>
        </w:rPr>
        <w:t xml:space="preserve">SERVIDORES PÚBLICOS </w:t>
      </w:r>
    </w:p>
    <w:p w14:paraId="460A6330" w14:textId="2E26FCD6" w:rsidR="00C56BEC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6</w:t>
      </w:r>
      <w:r w:rsidR="00CA3DD9" w:rsidRPr="00DB1176">
        <w:rPr>
          <w:rFonts w:cs="Arial"/>
          <w:b/>
          <w:w w:val="105"/>
          <w:sz w:val="23"/>
          <w:szCs w:val="23"/>
        </w:rPr>
        <w:t>1</w:t>
      </w:r>
      <w:r w:rsidR="0019562E" w:rsidRPr="00DB1176">
        <w:rPr>
          <w:rFonts w:cs="Arial"/>
          <w:b/>
          <w:w w:val="105"/>
          <w:sz w:val="23"/>
          <w:szCs w:val="23"/>
        </w:rPr>
        <w:t xml:space="preserve">. </w:t>
      </w:r>
      <w:r w:rsidRPr="00DB1176">
        <w:rPr>
          <w:rFonts w:cs="Arial"/>
          <w:w w:val="105"/>
          <w:sz w:val="23"/>
          <w:szCs w:val="23"/>
        </w:rPr>
        <w:t xml:space="preserve">EI objetivo esencial del régimen de situación patrimonial de </w:t>
      </w:r>
      <w:r w:rsidR="00895085" w:rsidRPr="00DB1176">
        <w:rPr>
          <w:rFonts w:cs="Arial"/>
          <w:w w:val="105"/>
          <w:sz w:val="23"/>
          <w:szCs w:val="23"/>
        </w:rPr>
        <w:t>las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="00FD01FC" w:rsidRPr="00DB1176">
        <w:rPr>
          <w:rFonts w:cs="Arial"/>
          <w:w w:val="105"/>
          <w:sz w:val="23"/>
          <w:szCs w:val="23"/>
        </w:rPr>
        <w:t xml:space="preserve">y los </w:t>
      </w:r>
      <w:r w:rsidR="00F63B93" w:rsidRPr="00DB1176">
        <w:rPr>
          <w:rFonts w:cs="Arial"/>
          <w:w w:val="105"/>
          <w:sz w:val="23"/>
          <w:szCs w:val="23"/>
        </w:rPr>
        <w:t xml:space="preserve">Servidores Públicos </w:t>
      </w:r>
      <w:r w:rsidR="00FF0717" w:rsidRPr="00DB1176">
        <w:rPr>
          <w:rFonts w:cs="Arial"/>
          <w:sz w:val="23"/>
          <w:szCs w:val="23"/>
        </w:rPr>
        <w:t>con un Cargo dentro del Instituto</w:t>
      </w:r>
      <w:r w:rsidR="00FF0717" w:rsidRPr="00DB1176">
        <w:rPr>
          <w:rStyle w:val="Refdecomentario"/>
          <w:rFonts w:eastAsiaTheme="minorHAnsi" w:cs="Arial"/>
          <w:sz w:val="23"/>
          <w:szCs w:val="23"/>
        </w:rPr>
        <w:t>,</w:t>
      </w:r>
      <w:r w:rsidR="00FF0717" w:rsidRPr="00DB1176">
        <w:rPr>
          <w:rFonts w:cs="Arial"/>
          <w:w w:val="105"/>
          <w:sz w:val="23"/>
          <w:szCs w:val="23"/>
        </w:rPr>
        <w:t xml:space="preserve"> lo constituye el seguimiento a</w:t>
      </w:r>
      <w:r w:rsidR="005054B0" w:rsidRPr="00DB1176">
        <w:rPr>
          <w:rFonts w:cs="Arial"/>
          <w:w w:val="105"/>
          <w:sz w:val="23"/>
          <w:szCs w:val="23"/>
        </w:rPr>
        <w:t xml:space="preserve"> la evolución del patrimonio de</w:t>
      </w:r>
      <w:r w:rsidRPr="00DB1176">
        <w:rPr>
          <w:rFonts w:cs="Arial"/>
          <w:w w:val="105"/>
          <w:sz w:val="23"/>
          <w:szCs w:val="23"/>
        </w:rPr>
        <w:t xml:space="preserve"> los</w:t>
      </w:r>
      <w:r w:rsidR="00F36C6C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 xml:space="preserve">mismos, en un contexto de razonabilidad y congruencia entre percepciones y erogaciones que </w:t>
      </w:r>
      <w:r w:rsidR="00F36C6C" w:rsidRPr="00DB1176">
        <w:rPr>
          <w:rFonts w:cs="Arial"/>
          <w:w w:val="105"/>
          <w:sz w:val="23"/>
          <w:szCs w:val="23"/>
        </w:rPr>
        <w:t>hayan manifestado</w:t>
      </w:r>
      <w:r w:rsidRPr="00DB1176">
        <w:rPr>
          <w:rFonts w:cs="Arial"/>
          <w:w w:val="105"/>
          <w:sz w:val="23"/>
          <w:szCs w:val="23"/>
        </w:rPr>
        <w:t xml:space="preserve"> en la declaración patrimonial.</w:t>
      </w:r>
    </w:p>
    <w:p w14:paraId="2E479E60" w14:textId="77777777" w:rsidR="00DB1176" w:rsidRPr="00DB1176" w:rsidRDefault="00DB1176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</w:p>
    <w:p w14:paraId="178C11DD" w14:textId="77777777" w:rsidR="00087CBC" w:rsidRPr="00DB1176" w:rsidRDefault="00CA3DD9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62</w:t>
      </w:r>
      <w:r w:rsidR="0019562E" w:rsidRPr="00DB1176">
        <w:rPr>
          <w:rFonts w:cs="Arial"/>
          <w:b/>
          <w:w w:val="105"/>
          <w:sz w:val="23"/>
          <w:szCs w:val="23"/>
        </w:rPr>
        <w:t>.</w:t>
      </w:r>
      <w:r w:rsidR="00F208B5" w:rsidRPr="00DB1176">
        <w:rPr>
          <w:rFonts w:cs="Arial"/>
          <w:w w:val="105"/>
          <w:sz w:val="23"/>
          <w:szCs w:val="23"/>
        </w:rPr>
        <w:t xml:space="preserve"> Las declaraciones patrimoniales</w:t>
      </w:r>
      <w:r w:rsidR="00642BA0" w:rsidRPr="00DB1176">
        <w:rPr>
          <w:rFonts w:cs="Arial"/>
          <w:w w:val="105"/>
          <w:sz w:val="23"/>
          <w:szCs w:val="23"/>
        </w:rPr>
        <w:t xml:space="preserve"> </w:t>
      </w:r>
      <w:r w:rsidR="00F208B5" w:rsidRPr="00DB1176">
        <w:rPr>
          <w:rFonts w:cs="Arial"/>
          <w:w w:val="105"/>
          <w:sz w:val="23"/>
          <w:szCs w:val="23"/>
        </w:rPr>
        <w:t>deberán presentarse:</w:t>
      </w:r>
    </w:p>
    <w:p w14:paraId="73961490" w14:textId="77777777" w:rsidR="00074742" w:rsidRPr="00DB1176" w:rsidRDefault="00074742" w:rsidP="00074742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I.- La declaración inicial, que se deberá presentar dentro de los sesenta días naturales siguientes a la designación;</w:t>
      </w:r>
    </w:p>
    <w:p w14:paraId="5F9FCAE0" w14:textId="77777777" w:rsidR="00074742" w:rsidRPr="00DB1176" w:rsidRDefault="00074742" w:rsidP="00074742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 xml:space="preserve">II.- La declaración anual, a más tardar durante el mes de mayo de cada año, salvo </w:t>
      </w:r>
      <w:r w:rsidRPr="00DB1176">
        <w:rPr>
          <w:rFonts w:cs="Arial"/>
          <w:w w:val="105"/>
          <w:sz w:val="23"/>
          <w:szCs w:val="23"/>
        </w:rPr>
        <w:lastRenderedPageBreak/>
        <w:t>que en ese mismo año se hubiere presentado la declaración a que se refiere la fracción anterior; y</w:t>
      </w:r>
    </w:p>
    <w:p w14:paraId="1036E93E" w14:textId="2D438935" w:rsidR="00074742" w:rsidRPr="00DB1176" w:rsidRDefault="00074742" w:rsidP="00074742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w w:val="105"/>
          <w:sz w:val="23"/>
          <w:szCs w:val="23"/>
        </w:rPr>
        <w:t>III.- La declaración por conclusión de encargo, dentro de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los treinta días naturales siguientes a la fecha en que deje el empleo, cargo o comisión.</w:t>
      </w:r>
    </w:p>
    <w:p w14:paraId="259E9849" w14:textId="77777777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6</w:t>
      </w:r>
      <w:r w:rsidR="00CA3DD9" w:rsidRPr="00DB1176">
        <w:rPr>
          <w:rFonts w:cs="Arial"/>
          <w:b/>
          <w:w w:val="105"/>
          <w:sz w:val="23"/>
          <w:szCs w:val="23"/>
        </w:rPr>
        <w:t>3</w:t>
      </w:r>
      <w:r w:rsidR="0019562E" w:rsidRPr="00DB1176">
        <w:rPr>
          <w:rFonts w:cs="Arial"/>
          <w:b/>
          <w:w w:val="105"/>
          <w:sz w:val="23"/>
          <w:szCs w:val="23"/>
        </w:rPr>
        <w:t>.</w:t>
      </w:r>
      <w:r w:rsidRPr="00DB1176">
        <w:rPr>
          <w:rFonts w:cs="Arial"/>
          <w:w w:val="105"/>
          <w:sz w:val="23"/>
          <w:szCs w:val="23"/>
        </w:rPr>
        <w:t xml:space="preserve"> La declaración de situación patrimonial, se deberá presentar ante la Contraloría, en los días y horas hábiles para tal efecto, conforme a los términos y plazos establecidos en la Ley de Responsabilidades y </w:t>
      </w:r>
      <w:r w:rsidR="00062798" w:rsidRPr="00DB1176">
        <w:rPr>
          <w:rFonts w:cs="Arial"/>
          <w:w w:val="105"/>
          <w:sz w:val="23"/>
          <w:szCs w:val="23"/>
        </w:rPr>
        <w:t>la normatividad interna aplicable</w:t>
      </w:r>
      <w:r w:rsidRPr="00DB1176">
        <w:rPr>
          <w:rFonts w:cs="Arial"/>
          <w:w w:val="105"/>
          <w:sz w:val="23"/>
          <w:szCs w:val="23"/>
        </w:rPr>
        <w:t>.</w:t>
      </w:r>
    </w:p>
    <w:p w14:paraId="5044FB2A" w14:textId="7955B911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</w:t>
      </w:r>
      <w:r w:rsidR="00CA3DD9" w:rsidRPr="00DB1176">
        <w:rPr>
          <w:rFonts w:cs="Arial"/>
          <w:b/>
          <w:w w:val="105"/>
          <w:sz w:val="23"/>
          <w:szCs w:val="23"/>
        </w:rPr>
        <w:t>culo 64</w:t>
      </w:r>
      <w:r w:rsidR="0019562E" w:rsidRPr="00DB1176">
        <w:rPr>
          <w:rFonts w:cs="Arial"/>
          <w:b/>
          <w:w w:val="105"/>
          <w:sz w:val="23"/>
          <w:szCs w:val="23"/>
        </w:rPr>
        <w:t>.</w:t>
      </w:r>
      <w:r w:rsidRPr="00DB1176">
        <w:rPr>
          <w:rFonts w:cs="Arial"/>
          <w:w w:val="105"/>
          <w:sz w:val="23"/>
          <w:szCs w:val="23"/>
        </w:rPr>
        <w:t xml:space="preserve"> La revisión del contenido de las declaraciones patrimoniales, estará encaminada a constatar la veracidad de la información declarada por </w:t>
      </w:r>
      <w:r w:rsidR="00F36C6C" w:rsidRPr="00DB1176">
        <w:rPr>
          <w:rFonts w:cs="Arial"/>
          <w:w w:val="105"/>
          <w:sz w:val="23"/>
          <w:szCs w:val="23"/>
        </w:rPr>
        <w:t xml:space="preserve">las </w:t>
      </w:r>
      <w:r w:rsidR="00642BA0" w:rsidRPr="00DB1176">
        <w:rPr>
          <w:rFonts w:cs="Arial"/>
          <w:w w:val="105"/>
          <w:sz w:val="23"/>
          <w:szCs w:val="23"/>
        </w:rPr>
        <w:t xml:space="preserve">y los </w:t>
      </w:r>
      <w:r w:rsidR="00B47E52" w:rsidRPr="00DB1176">
        <w:rPr>
          <w:rFonts w:cs="Arial"/>
          <w:w w:val="105"/>
          <w:sz w:val="23"/>
          <w:szCs w:val="23"/>
        </w:rPr>
        <w:t>Servidores Públicos</w:t>
      </w:r>
      <w:r w:rsidR="00F36C6C" w:rsidRPr="00DB1176">
        <w:rPr>
          <w:rFonts w:cs="Arial"/>
          <w:w w:val="105"/>
          <w:sz w:val="23"/>
          <w:szCs w:val="23"/>
        </w:rPr>
        <w:t>,</w:t>
      </w:r>
      <w:r w:rsidRPr="00DB1176">
        <w:rPr>
          <w:rFonts w:cs="Arial"/>
          <w:w w:val="105"/>
          <w:sz w:val="23"/>
          <w:szCs w:val="23"/>
        </w:rPr>
        <w:t xml:space="preserve"> para el confiable seguimiento de la evolución de su situación patrimonial. La revisión se llevara a cabo bajo las más estrictas medidas de seguridad, salvaguardando la confidencialidad de la información.</w:t>
      </w:r>
    </w:p>
    <w:p w14:paraId="01646183" w14:textId="77777777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</w:t>
      </w:r>
      <w:r w:rsidR="00CA3DD9" w:rsidRPr="00DB1176">
        <w:rPr>
          <w:rFonts w:cs="Arial"/>
          <w:b/>
          <w:w w:val="105"/>
          <w:sz w:val="23"/>
          <w:szCs w:val="23"/>
        </w:rPr>
        <w:t>culo 65</w:t>
      </w:r>
      <w:r w:rsidR="0019562E" w:rsidRPr="00DB1176">
        <w:rPr>
          <w:rFonts w:cs="Arial"/>
          <w:b/>
          <w:w w:val="105"/>
          <w:sz w:val="23"/>
          <w:szCs w:val="23"/>
        </w:rPr>
        <w:t>.</w:t>
      </w:r>
      <w:r w:rsidRPr="00DB1176">
        <w:rPr>
          <w:rFonts w:cs="Arial"/>
          <w:w w:val="105"/>
          <w:sz w:val="23"/>
          <w:szCs w:val="23"/>
        </w:rPr>
        <w:t xml:space="preserve"> Las sanciones derivadas de la falta de cumplimiento</w:t>
      </w:r>
      <w:r w:rsidR="00642BA0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en la presentación oportuna y de la veracidad de la información contenida en la declaración de situación patrimonial, por disposición de Ley, serán impuestas conforme a la Ley de Responsabilidades y del presente ordenamiento, previo el procedimiento administrativo de responsabilidad que corresponda.</w:t>
      </w:r>
    </w:p>
    <w:p w14:paraId="02FD9D9C" w14:textId="77777777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center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TRANSITORIOS</w:t>
      </w:r>
    </w:p>
    <w:p w14:paraId="569413EE" w14:textId="77777777" w:rsidR="0094204E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Primero.-</w:t>
      </w:r>
      <w:r w:rsidRPr="00DB1176">
        <w:rPr>
          <w:rFonts w:cs="Arial"/>
          <w:w w:val="105"/>
          <w:sz w:val="23"/>
          <w:szCs w:val="23"/>
        </w:rPr>
        <w:t xml:space="preserve"> Publíquese el presente Reglamento en el Periódico Oficial "El Estado de Sinaloa” para los efectos legales correspondientes</w:t>
      </w:r>
      <w:r w:rsidR="0094204E" w:rsidRPr="00DB1176">
        <w:rPr>
          <w:rFonts w:cs="Arial"/>
          <w:w w:val="105"/>
          <w:sz w:val="23"/>
          <w:szCs w:val="23"/>
        </w:rPr>
        <w:t>.</w:t>
      </w:r>
    </w:p>
    <w:p w14:paraId="09CD87E3" w14:textId="24C09C55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Segundo.-</w:t>
      </w:r>
      <w:r w:rsidR="00FF4618" w:rsidRPr="00DB1176">
        <w:rPr>
          <w:rFonts w:cs="Arial"/>
          <w:w w:val="105"/>
          <w:sz w:val="23"/>
          <w:szCs w:val="23"/>
        </w:rPr>
        <w:t xml:space="preserve"> </w:t>
      </w:r>
      <w:r w:rsidRPr="00DB1176">
        <w:rPr>
          <w:rFonts w:cs="Arial"/>
          <w:w w:val="105"/>
          <w:sz w:val="23"/>
          <w:szCs w:val="23"/>
        </w:rPr>
        <w:t>El presente ordenamiento entrará en vigor al día hábil siguiente de su publicación en el Periódico Oficial "El Estado de Sinaloa”.</w:t>
      </w:r>
    </w:p>
    <w:p w14:paraId="2CE2C258" w14:textId="77777777" w:rsidR="00C56BEC" w:rsidRPr="00DB1176" w:rsidRDefault="00C56BEC" w:rsidP="00C56BE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Tercero.-</w:t>
      </w:r>
      <w:r w:rsidRPr="00DB1176">
        <w:rPr>
          <w:rFonts w:cs="Arial"/>
          <w:w w:val="105"/>
          <w:sz w:val="23"/>
          <w:szCs w:val="23"/>
        </w:rPr>
        <w:t xml:space="preserve"> Los procedimientos administrativos que se encuentren en curso, a la entrada en vigor del presente Reglamento</w:t>
      </w:r>
      <w:r w:rsidR="001F720D" w:rsidRPr="00DB1176">
        <w:rPr>
          <w:rFonts w:cs="Arial"/>
          <w:w w:val="105"/>
          <w:sz w:val="23"/>
          <w:szCs w:val="23"/>
        </w:rPr>
        <w:t>, se su</w:t>
      </w:r>
      <w:r w:rsidR="0094204E" w:rsidRPr="00DB1176">
        <w:rPr>
          <w:rFonts w:cs="Arial"/>
          <w:w w:val="105"/>
          <w:sz w:val="23"/>
          <w:szCs w:val="23"/>
        </w:rPr>
        <w:t>stanciará</w:t>
      </w:r>
      <w:r w:rsidRPr="00DB1176">
        <w:rPr>
          <w:rFonts w:cs="Arial"/>
          <w:w w:val="105"/>
          <w:sz w:val="23"/>
          <w:szCs w:val="23"/>
        </w:rPr>
        <w:t>n conforme a sus disposiciones.</w:t>
      </w:r>
    </w:p>
    <w:p w14:paraId="12466A43" w14:textId="77777777" w:rsidR="00CE4B4E" w:rsidRPr="00DB1176" w:rsidRDefault="00CE4B4E" w:rsidP="000E187E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b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 xml:space="preserve">Artículo Cuarto.- </w:t>
      </w:r>
      <w:r w:rsidR="00A87672" w:rsidRPr="00DB1176">
        <w:rPr>
          <w:rFonts w:cs="Arial"/>
          <w:w w:val="105"/>
          <w:sz w:val="23"/>
          <w:szCs w:val="23"/>
        </w:rPr>
        <w:t xml:space="preserve">En lo que resulte aplicable se estará </w:t>
      </w:r>
      <w:r w:rsidR="00A41C94" w:rsidRPr="00DB1176">
        <w:rPr>
          <w:rFonts w:cs="Arial"/>
          <w:w w:val="105"/>
          <w:sz w:val="23"/>
          <w:szCs w:val="23"/>
        </w:rPr>
        <w:t xml:space="preserve">a lo dispuesto a la normatividad relativa al Servicio Profesional Electoral Nacional. </w:t>
      </w:r>
    </w:p>
    <w:p w14:paraId="326739F9" w14:textId="44C25902" w:rsidR="000E187E" w:rsidRPr="00DB1176" w:rsidRDefault="000E187E" w:rsidP="000E187E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w w:val="105"/>
          <w:sz w:val="23"/>
          <w:szCs w:val="23"/>
        </w:rPr>
      </w:pPr>
      <w:r w:rsidRPr="00DB1176">
        <w:rPr>
          <w:rFonts w:cs="Arial"/>
          <w:b/>
          <w:w w:val="105"/>
          <w:sz w:val="23"/>
          <w:szCs w:val="23"/>
        </w:rPr>
        <w:t>Artículo Quinto.-</w:t>
      </w:r>
      <w:r w:rsidRPr="00DB1176">
        <w:rPr>
          <w:rFonts w:cs="Arial"/>
          <w:w w:val="105"/>
          <w:sz w:val="23"/>
          <w:szCs w:val="23"/>
        </w:rPr>
        <w:t xml:space="preserve"> Dentro de los treinta días naturales posteriores a la publicación del presente ordenamiento, la Contraloría dará a conocer por medios electrónic</w:t>
      </w:r>
      <w:r w:rsidR="004B3D5D" w:rsidRPr="00DB1176">
        <w:rPr>
          <w:rFonts w:cs="Arial"/>
          <w:w w:val="105"/>
          <w:sz w:val="23"/>
          <w:szCs w:val="23"/>
        </w:rPr>
        <w:t xml:space="preserve">os a las y los </w:t>
      </w:r>
      <w:r w:rsidR="00F63B93" w:rsidRPr="00DB1176">
        <w:rPr>
          <w:rFonts w:cs="Arial"/>
          <w:w w:val="105"/>
          <w:sz w:val="23"/>
          <w:szCs w:val="23"/>
        </w:rPr>
        <w:t xml:space="preserve">Servidores Públicos </w:t>
      </w:r>
      <w:r w:rsidR="004B3D5D" w:rsidRPr="00DB1176">
        <w:rPr>
          <w:rFonts w:cs="Arial"/>
          <w:w w:val="105"/>
          <w:sz w:val="23"/>
          <w:szCs w:val="23"/>
        </w:rPr>
        <w:t xml:space="preserve">con Cargo dentro del Instituto </w:t>
      </w:r>
      <w:r w:rsidRPr="00DB1176">
        <w:rPr>
          <w:rFonts w:cs="Arial"/>
          <w:w w:val="105"/>
          <w:sz w:val="23"/>
          <w:szCs w:val="23"/>
        </w:rPr>
        <w:t>los lineamientos para el funcionamiento de la Contraloría.</w:t>
      </w:r>
    </w:p>
    <w:p w14:paraId="3D27D0AF" w14:textId="77777777" w:rsidR="00C02E3E" w:rsidRDefault="00C02E3E" w:rsidP="00FD01F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sz w:val="23"/>
          <w:szCs w:val="23"/>
        </w:rPr>
      </w:pPr>
    </w:p>
    <w:p w14:paraId="7077EC99" w14:textId="77777777" w:rsidR="00885617" w:rsidRDefault="00885617" w:rsidP="00FD01F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sz w:val="23"/>
          <w:szCs w:val="23"/>
        </w:rPr>
      </w:pPr>
    </w:p>
    <w:p w14:paraId="43BCAEDF" w14:textId="4B143DEB" w:rsidR="00885617" w:rsidRPr="00885617" w:rsidRDefault="00885617" w:rsidP="00FD01FC">
      <w:pPr>
        <w:pStyle w:val="Textoindependiente"/>
        <w:spacing w:before="100" w:beforeAutospacing="1" w:after="100" w:afterAutospacing="1"/>
        <w:ind w:left="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El presente Reglamento fue aprobado </w:t>
      </w:r>
      <w:r w:rsidR="00560587" w:rsidRPr="00560587">
        <w:rPr>
          <w:rFonts w:cs="Arial"/>
          <w:b/>
          <w:sz w:val="18"/>
          <w:szCs w:val="18"/>
        </w:rPr>
        <w:t>por el Consejo General del Instituto Electoral del Estado de Sinaloa, mediante Acuerdo IEES/CG</w:t>
      </w:r>
      <w:r w:rsidR="00560587">
        <w:rPr>
          <w:rFonts w:cs="Arial"/>
          <w:b/>
          <w:sz w:val="18"/>
          <w:szCs w:val="18"/>
        </w:rPr>
        <w:t>027</w:t>
      </w:r>
      <w:r w:rsidR="00560587" w:rsidRPr="00560587">
        <w:rPr>
          <w:rFonts w:cs="Arial"/>
          <w:b/>
          <w:sz w:val="18"/>
          <w:szCs w:val="18"/>
        </w:rPr>
        <w:t>/1</w:t>
      </w:r>
      <w:r w:rsidR="00560587">
        <w:rPr>
          <w:rFonts w:cs="Arial"/>
          <w:b/>
          <w:sz w:val="18"/>
          <w:szCs w:val="18"/>
        </w:rPr>
        <w:t>6</w:t>
      </w:r>
      <w:r w:rsidR="00560587" w:rsidRPr="00560587">
        <w:rPr>
          <w:rFonts w:cs="Arial"/>
          <w:b/>
          <w:sz w:val="18"/>
          <w:szCs w:val="18"/>
        </w:rPr>
        <w:t xml:space="preserve">, en la </w:t>
      </w:r>
      <w:r w:rsidR="00560587">
        <w:rPr>
          <w:rFonts w:cs="Arial"/>
          <w:b/>
          <w:sz w:val="18"/>
          <w:szCs w:val="18"/>
        </w:rPr>
        <w:t xml:space="preserve">séptima </w:t>
      </w:r>
      <w:r w:rsidR="00560587" w:rsidRPr="00560587">
        <w:rPr>
          <w:rFonts w:cs="Arial"/>
          <w:b/>
          <w:sz w:val="18"/>
          <w:szCs w:val="18"/>
        </w:rPr>
        <w:t xml:space="preserve">sesión </w:t>
      </w:r>
      <w:r w:rsidR="00560587">
        <w:rPr>
          <w:rFonts w:cs="Arial"/>
          <w:b/>
          <w:sz w:val="18"/>
          <w:szCs w:val="18"/>
        </w:rPr>
        <w:t xml:space="preserve">ordinaria </w:t>
      </w:r>
      <w:r w:rsidR="00560587" w:rsidRPr="00560587">
        <w:rPr>
          <w:rFonts w:cs="Arial"/>
          <w:b/>
          <w:sz w:val="18"/>
          <w:szCs w:val="18"/>
        </w:rPr>
        <w:t xml:space="preserve">celebrada a los </w:t>
      </w:r>
      <w:r w:rsidR="00560587">
        <w:rPr>
          <w:rFonts w:cs="Arial"/>
          <w:b/>
          <w:sz w:val="18"/>
          <w:szCs w:val="18"/>
        </w:rPr>
        <w:t xml:space="preserve">23 </w:t>
      </w:r>
      <w:r w:rsidR="00560587" w:rsidRPr="00560587">
        <w:rPr>
          <w:rFonts w:cs="Arial"/>
          <w:b/>
          <w:sz w:val="18"/>
          <w:szCs w:val="18"/>
        </w:rPr>
        <w:t xml:space="preserve">días del mes de </w:t>
      </w:r>
      <w:r w:rsidR="00560587">
        <w:rPr>
          <w:rFonts w:cs="Arial"/>
          <w:b/>
          <w:sz w:val="18"/>
          <w:szCs w:val="18"/>
        </w:rPr>
        <w:t xml:space="preserve">febrero </w:t>
      </w:r>
      <w:r w:rsidR="00560587" w:rsidRPr="00560587">
        <w:rPr>
          <w:rFonts w:cs="Arial"/>
          <w:b/>
          <w:sz w:val="18"/>
          <w:szCs w:val="18"/>
        </w:rPr>
        <w:t>de 20</w:t>
      </w:r>
      <w:r w:rsidR="00560587">
        <w:rPr>
          <w:rFonts w:cs="Arial"/>
          <w:b/>
          <w:sz w:val="18"/>
          <w:szCs w:val="18"/>
        </w:rPr>
        <w:t>16</w:t>
      </w:r>
      <w:r w:rsidR="00560587" w:rsidRPr="00560587">
        <w:rPr>
          <w:rFonts w:cs="Arial"/>
          <w:b/>
          <w:sz w:val="18"/>
          <w:szCs w:val="18"/>
        </w:rPr>
        <w:t xml:space="preserve">, publicado en el Periódico Oficial “El Estado de Sinaloa” de fecha </w:t>
      </w:r>
      <w:r w:rsidR="00560587">
        <w:rPr>
          <w:rFonts w:cs="Arial"/>
          <w:b/>
          <w:sz w:val="18"/>
          <w:szCs w:val="18"/>
        </w:rPr>
        <w:t>26</w:t>
      </w:r>
      <w:r w:rsidR="00560587" w:rsidRPr="00560587">
        <w:rPr>
          <w:rFonts w:cs="Arial"/>
          <w:b/>
          <w:sz w:val="18"/>
          <w:szCs w:val="18"/>
        </w:rPr>
        <w:t xml:space="preserve"> de </w:t>
      </w:r>
      <w:r w:rsidR="00560587">
        <w:rPr>
          <w:rFonts w:cs="Arial"/>
          <w:b/>
          <w:sz w:val="18"/>
          <w:szCs w:val="18"/>
        </w:rPr>
        <w:t xml:space="preserve">febrero </w:t>
      </w:r>
      <w:r w:rsidR="00560587" w:rsidRPr="00560587">
        <w:rPr>
          <w:rFonts w:cs="Arial"/>
          <w:b/>
          <w:sz w:val="18"/>
          <w:szCs w:val="18"/>
        </w:rPr>
        <w:t>de 20</w:t>
      </w:r>
      <w:r w:rsidR="00560587">
        <w:rPr>
          <w:rFonts w:cs="Arial"/>
          <w:b/>
          <w:sz w:val="18"/>
          <w:szCs w:val="18"/>
        </w:rPr>
        <w:t>16</w:t>
      </w:r>
      <w:r w:rsidR="00560587" w:rsidRPr="00560587">
        <w:rPr>
          <w:rFonts w:cs="Arial"/>
          <w:b/>
          <w:sz w:val="18"/>
          <w:szCs w:val="18"/>
        </w:rPr>
        <w:t>.</w:t>
      </w:r>
    </w:p>
    <w:sectPr w:rsidR="00885617" w:rsidRPr="00885617" w:rsidSect="00C56BEC">
      <w:footerReference w:type="default" r:id="rId9"/>
      <w:pgSz w:w="12240" w:h="15840"/>
      <w:pgMar w:top="1077" w:right="170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C50DA" w14:textId="77777777" w:rsidR="0089593F" w:rsidRDefault="0089593F" w:rsidP="00C81B74">
      <w:r>
        <w:separator/>
      </w:r>
    </w:p>
  </w:endnote>
  <w:endnote w:type="continuationSeparator" w:id="0">
    <w:p w14:paraId="7B738D3B" w14:textId="77777777" w:rsidR="0089593F" w:rsidRDefault="0089593F" w:rsidP="00C8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944027"/>
      <w:docPartObj>
        <w:docPartGallery w:val="Page Numbers (Bottom of Page)"/>
        <w:docPartUnique/>
      </w:docPartObj>
    </w:sdtPr>
    <w:sdtEndPr/>
    <w:sdtContent>
      <w:p w14:paraId="4EE89F81" w14:textId="77777777" w:rsidR="002B7AF0" w:rsidRDefault="002B7AF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664" w:rsidRPr="00F95664">
          <w:rPr>
            <w:noProof/>
            <w:lang w:val="es-ES"/>
          </w:rPr>
          <w:t>18</w:t>
        </w:r>
        <w:r>
          <w:fldChar w:fldCharType="end"/>
        </w:r>
      </w:p>
    </w:sdtContent>
  </w:sdt>
  <w:p w14:paraId="4D3C052F" w14:textId="77777777" w:rsidR="002B7AF0" w:rsidRDefault="002B7A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0D540" w14:textId="77777777" w:rsidR="0089593F" w:rsidRDefault="0089593F" w:rsidP="00C81B74">
      <w:r>
        <w:separator/>
      </w:r>
    </w:p>
  </w:footnote>
  <w:footnote w:type="continuationSeparator" w:id="0">
    <w:p w14:paraId="114D3923" w14:textId="77777777" w:rsidR="0089593F" w:rsidRDefault="0089593F" w:rsidP="00C8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628"/>
    <w:multiLevelType w:val="hybridMultilevel"/>
    <w:tmpl w:val="39166434"/>
    <w:lvl w:ilvl="0" w:tplc="7C5A14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416286"/>
    <w:multiLevelType w:val="hybridMultilevel"/>
    <w:tmpl w:val="0FAEF9CA"/>
    <w:lvl w:ilvl="0" w:tplc="78FCC632">
      <w:start w:val="13"/>
      <w:numFmt w:val="upperRoman"/>
      <w:lvlText w:val="%1."/>
      <w:lvlJc w:val="left"/>
      <w:pPr>
        <w:ind w:left="172" w:hanging="322"/>
      </w:pPr>
      <w:rPr>
        <w:rFonts w:ascii="Arial" w:eastAsia="Arial" w:hAnsi="Arial" w:hint="default"/>
        <w:color w:val="343434"/>
        <w:sz w:val="15"/>
        <w:szCs w:val="15"/>
      </w:rPr>
    </w:lvl>
    <w:lvl w:ilvl="1" w:tplc="12BE6268">
      <w:start w:val="1"/>
      <w:numFmt w:val="bullet"/>
      <w:lvlText w:val="•"/>
      <w:lvlJc w:val="left"/>
      <w:pPr>
        <w:ind w:left="1048" w:hanging="322"/>
      </w:pPr>
      <w:rPr>
        <w:rFonts w:hint="default"/>
      </w:rPr>
    </w:lvl>
    <w:lvl w:ilvl="2" w:tplc="98187F92">
      <w:start w:val="1"/>
      <w:numFmt w:val="bullet"/>
      <w:lvlText w:val="•"/>
      <w:lvlJc w:val="left"/>
      <w:pPr>
        <w:ind w:left="1924" w:hanging="322"/>
      </w:pPr>
      <w:rPr>
        <w:rFonts w:hint="default"/>
      </w:rPr>
    </w:lvl>
    <w:lvl w:ilvl="3" w:tplc="777A1946">
      <w:start w:val="1"/>
      <w:numFmt w:val="bullet"/>
      <w:lvlText w:val="•"/>
      <w:lvlJc w:val="left"/>
      <w:pPr>
        <w:ind w:left="2801" w:hanging="322"/>
      </w:pPr>
      <w:rPr>
        <w:rFonts w:hint="default"/>
      </w:rPr>
    </w:lvl>
    <w:lvl w:ilvl="4" w:tplc="DEF4E928">
      <w:start w:val="1"/>
      <w:numFmt w:val="bullet"/>
      <w:lvlText w:val="•"/>
      <w:lvlJc w:val="left"/>
      <w:pPr>
        <w:ind w:left="3677" w:hanging="322"/>
      </w:pPr>
      <w:rPr>
        <w:rFonts w:hint="default"/>
      </w:rPr>
    </w:lvl>
    <w:lvl w:ilvl="5" w:tplc="5308D590">
      <w:start w:val="1"/>
      <w:numFmt w:val="bullet"/>
      <w:lvlText w:val="•"/>
      <w:lvlJc w:val="left"/>
      <w:pPr>
        <w:ind w:left="4553" w:hanging="322"/>
      </w:pPr>
      <w:rPr>
        <w:rFonts w:hint="default"/>
      </w:rPr>
    </w:lvl>
    <w:lvl w:ilvl="6" w:tplc="B60C904C">
      <w:start w:val="1"/>
      <w:numFmt w:val="bullet"/>
      <w:lvlText w:val="•"/>
      <w:lvlJc w:val="left"/>
      <w:pPr>
        <w:ind w:left="5429" w:hanging="322"/>
      </w:pPr>
      <w:rPr>
        <w:rFonts w:hint="default"/>
      </w:rPr>
    </w:lvl>
    <w:lvl w:ilvl="7" w:tplc="57DAA396">
      <w:start w:val="1"/>
      <w:numFmt w:val="bullet"/>
      <w:lvlText w:val="•"/>
      <w:lvlJc w:val="left"/>
      <w:pPr>
        <w:ind w:left="6305" w:hanging="322"/>
      </w:pPr>
      <w:rPr>
        <w:rFonts w:hint="default"/>
      </w:rPr>
    </w:lvl>
    <w:lvl w:ilvl="8" w:tplc="492CAA54">
      <w:start w:val="1"/>
      <w:numFmt w:val="bullet"/>
      <w:lvlText w:val="•"/>
      <w:lvlJc w:val="left"/>
      <w:pPr>
        <w:ind w:left="7181" w:hanging="322"/>
      </w:pPr>
      <w:rPr>
        <w:rFonts w:hint="default"/>
      </w:rPr>
    </w:lvl>
  </w:abstractNum>
  <w:abstractNum w:abstractNumId="2">
    <w:nsid w:val="0BD2386C"/>
    <w:multiLevelType w:val="hybridMultilevel"/>
    <w:tmpl w:val="6862D0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90742"/>
    <w:multiLevelType w:val="hybridMultilevel"/>
    <w:tmpl w:val="3788EF3C"/>
    <w:lvl w:ilvl="0" w:tplc="080A000F">
      <w:start w:val="1"/>
      <w:numFmt w:val="decimal"/>
      <w:lvlText w:val="%1."/>
      <w:lvlJc w:val="left"/>
      <w:pPr>
        <w:ind w:left="-720" w:hanging="360"/>
      </w:pPr>
    </w:lvl>
    <w:lvl w:ilvl="1" w:tplc="080A0019" w:tentative="1">
      <w:start w:val="1"/>
      <w:numFmt w:val="lowerLetter"/>
      <w:lvlText w:val="%2."/>
      <w:lvlJc w:val="left"/>
      <w:pPr>
        <w:ind w:left="0" w:hanging="360"/>
      </w:pPr>
    </w:lvl>
    <w:lvl w:ilvl="2" w:tplc="080A001B" w:tentative="1">
      <w:start w:val="1"/>
      <w:numFmt w:val="lowerRoman"/>
      <w:lvlText w:val="%3."/>
      <w:lvlJc w:val="right"/>
      <w:pPr>
        <w:ind w:left="720" w:hanging="180"/>
      </w:pPr>
    </w:lvl>
    <w:lvl w:ilvl="3" w:tplc="080A000F" w:tentative="1">
      <w:start w:val="1"/>
      <w:numFmt w:val="decimal"/>
      <w:lvlText w:val="%4."/>
      <w:lvlJc w:val="left"/>
      <w:pPr>
        <w:ind w:left="1440" w:hanging="360"/>
      </w:pPr>
    </w:lvl>
    <w:lvl w:ilvl="4" w:tplc="080A0019" w:tentative="1">
      <w:start w:val="1"/>
      <w:numFmt w:val="lowerLetter"/>
      <w:lvlText w:val="%5."/>
      <w:lvlJc w:val="left"/>
      <w:pPr>
        <w:ind w:left="2160" w:hanging="360"/>
      </w:pPr>
    </w:lvl>
    <w:lvl w:ilvl="5" w:tplc="080A001B" w:tentative="1">
      <w:start w:val="1"/>
      <w:numFmt w:val="lowerRoman"/>
      <w:lvlText w:val="%6."/>
      <w:lvlJc w:val="right"/>
      <w:pPr>
        <w:ind w:left="2880" w:hanging="180"/>
      </w:pPr>
    </w:lvl>
    <w:lvl w:ilvl="6" w:tplc="080A000F" w:tentative="1">
      <w:start w:val="1"/>
      <w:numFmt w:val="decimal"/>
      <w:lvlText w:val="%7."/>
      <w:lvlJc w:val="left"/>
      <w:pPr>
        <w:ind w:left="3600" w:hanging="360"/>
      </w:pPr>
    </w:lvl>
    <w:lvl w:ilvl="7" w:tplc="080A0019" w:tentative="1">
      <w:start w:val="1"/>
      <w:numFmt w:val="lowerLetter"/>
      <w:lvlText w:val="%8."/>
      <w:lvlJc w:val="left"/>
      <w:pPr>
        <w:ind w:left="4320" w:hanging="360"/>
      </w:pPr>
    </w:lvl>
    <w:lvl w:ilvl="8" w:tplc="080A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>
    <w:nsid w:val="16975F27"/>
    <w:multiLevelType w:val="hybridMultilevel"/>
    <w:tmpl w:val="39166434"/>
    <w:lvl w:ilvl="0" w:tplc="7C5A14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08599B"/>
    <w:multiLevelType w:val="hybridMultilevel"/>
    <w:tmpl w:val="9A62302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902A8E"/>
    <w:multiLevelType w:val="hybridMultilevel"/>
    <w:tmpl w:val="BF1ADD8E"/>
    <w:lvl w:ilvl="0" w:tplc="97320486">
      <w:start w:val="1"/>
      <w:numFmt w:val="lowerLetter"/>
      <w:lvlText w:val="%1)"/>
      <w:lvlJc w:val="left"/>
      <w:pPr>
        <w:ind w:left="70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20" w:hanging="360"/>
      </w:pPr>
    </w:lvl>
    <w:lvl w:ilvl="2" w:tplc="080A001B" w:tentative="1">
      <w:start w:val="1"/>
      <w:numFmt w:val="lowerRoman"/>
      <w:lvlText w:val="%3."/>
      <w:lvlJc w:val="right"/>
      <w:pPr>
        <w:ind w:left="2140" w:hanging="180"/>
      </w:pPr>
    </w:lvl>
    <w:lvl w:ilvl="3" w:tplc="080A000F" w:tentative="1">
      <w:start w:val="1"/>
      <w:numFmt w:val="decimal"/>
      <w:lvlText w:val="%4."/>
      <w:lvlJc w:val="left"/>
      <w:pPr>
        <w:ind w:left="2860" w:hanging="360"/>
      </w:pPr>
    </w:lvl>
    <w:lvl w:ilvl="4" w:tplc="080A0019" w:tentative="1">
      <w:start w:val="1"/>
      <w:numFmt w:val="lowerLetter"/>
      <w:lvlText w:val="%5."/>
      <w:lvlJc w:val="left"/>
      <w:pPr>
        <w:ind w:left="3580" w:hanging="360"/>
      </w:pPr>
    </w:lvl>
    <w:lvl w:ilvl="5" w:tplc="080A001B" w:tentative="1">
      <w:start w:val="1"/>
      <w:numFmt w:val="lowerRoman"/>
      <w:lvlText w:val="%6."/>
      <w:lvlJc w:val="right"/>
      <w:pPr>
        <w:ind w:left="4300" w:hanging="180"/>
      </w:pPr>
    </w:lvl>
    <w:lvl w:ilvl="6" w:tplc="080A000F" w:tentative="1">
      <w:start w:val="1"/>
      <w:numFmt w:val="decimal"/>
      <w:lvlText w:val="%7."/>
      <w:lvlJc w:val="left"/>
      <w:pPr>
        <w:ind w:left="5020" w:hanging="360"/>
      </w:pPr>
    </w:lvl>
    <w:lvl w:ilvl="7" w:tplc="080A0019" w:tentative="1">
      <w:start w:val="1"/>
      <w:numFmt w:val="lowerLetter"/>
      <w:lvlText w:val="%8."/>
      <w:lvlJc w:val="left"/>
      <w:pPr>
        <w:ind w:left="5740" w:hanging="360"/>
      </w:pPr>
    </w:lvl>
    <w:lvl w:ilvl="8" w:tplc="08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22A00BCA"/>
    <w:multiLevelType w:val="hybridMultilevel"/>
    <w:tmpl w:val="5CDA8250"/>
    <w:lvl w:ilvl="0" w:tplc="8BE6A0E0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0" w:hanging="360"/>
      </w:pPr>
    </w:lvl>
    <w:lvl w:ilvl="2" w:tplc="080A001B" w:tentative="1">
      <w:start w:val="1"/>
      <w:numFmt w:val="lowerRoman"/>
      <w:lvlText w:val="%3."/>
      <w:lvlJc w:val="right"/>
      <w:pPr>
        <w:ind w:left="2140" w:hanging="180"/>
      </w:pPr>
    </w:lvl>
    <w:lvl w:ilvl="3" w:tplc="080A000F" w:tentative="1">
      <w:start w:val="1"/>
      <w:numFmt w:val="decimal"/>
      <w:lvlText w:val="%4."/>
      <w:lvlJc w:val="left"/>
      <w:pPr>
        <w:ind w:left="2860" w:hanging="360"/>
      </w:pPr>
    </w:lvl>
    <w:lvl w:ilvl="4" w:tplc="080A0019" w:tentative="1">
      <w:start w:val="1"/>
      <w:numFmt w:val="lowerLetter"/>
      <w:lvlText w:val="%5."/>
      <w:lvlJc w:val="left"/>
      <w:pPr>
        <w:ind w:left="3580" w:hanging="360"/>
      </w:pPr>
    </w:lvl>
    <w:lvl w:ilvl="5" w:tplc="080A001B" w:tentative="1">
      <w:start w:val="1"/>
      <w:numFmt w:val="lowerRoman"/>
      <w:lvlText w:val="%6."/>
      <w:lvlJc w:val="right"/>
      <w:pPr>
        <w:ind w:left="4300" w:hanging="180"/>
      </w:pPr>
    </w:lvl>
    <w:lvl w:ilvl="6" w:tplc="080A000F" w:tentative="1">
      <w:start w:val="1"/>
      <w:numFmt w:val="decimal"/>
      <w:lvlText w:val="%7."/>
      <w:lvlJc w:val="left"/>
      <w:pPr>
        <w:ind w:left="5020" w:hanging="360"/>
      </w:pPr>
    </w:lvl>
    <w:lvl w:ilvl="7" w:tplc="080A0019" w:tentative="1">
      <w:start w:val="1"/>
      <w:numFmt w:val="lowerLetter"/>
      <w:lvlText w:val="%8."/>
      <w:lvlJc w:val="left"/>
      <w:pPr>
        <w:ind w:left="5740" w:hanging="360"/>
      </w:pPr>
    </w:lvl>
    <w:lvl w:ilvl="8" w:tplc="08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266B2352"/>
    <w:multiLevelType w:val="hybridMultilevel"/>
    <w:tmpl w:val="39166434"/>
    <w:lvl w:ilvl="0" w:tplc="7C5A14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272080"/>
    <w:multiLevelType w:val="hybridMultilevel"/>
    <w:tmpl w:val="2384D416"/>
    <w:lvl w:ilvl="0" w:tplc="EF2E7B62">
      <w:start w:val="2"/>
      <w:numFmt w:val="decimal"/>
      <w:lvlText w:val="%1)"/>
      <w:lvlJc w:val="left"/>
      <w:pPr>
        <w:ind w:left="253" w:hanging="174"/>
      </w:pPr>
      <w:rPr>
        <w:rFonts w:ascii="Arial" w:eastAsia="Arial" w:hAnsi="Arial" w:hint="default"/>
        <w:color w:val="383838"/>
        <w:w w:val="106"/>
        <w:sz w:val="14"/>
        <w:szCs w:val="14"/>
      </w:rPr>
    </w:lvl>
    <w:lvl w:ilvl="1" w:tplc="DCD2F8B8">
      <w:start w:val="1"/>
      <w:numFmt w:val="bullet"/>
      <w:lvlText w:val="•"/>
      <w:lvlJc w:val="left"/>
      <w:pPr>
        <w:ind w:left="1111" w:hanging="174"/>
      </w:pPr>
      <w:rPr>
        <w:rFonts w:hint="default"/>
      </w:rPr>
    </w:lvl>
    <w:lvl w:ilvl="2" w:tplc="46D4A4E0">
      <w:start w:val="1"/>
      <w:numFmt w:val="bullet"/>
      <w:lvlText w:val="•"/>
      <w:lvlJc w:val="left"/>
      <w:pPr>
        <w:ind w:left="1969" w:hanging="174"/>
      </w:pPr>
      <w:rPr>
        <w:rFonts w:hint="default"/>
      </w:rPr>
    </w:lvl>
    <w:lvl w:ilvl="3" w:tplc="D3725464">
      <w:start w:val="1"/>
      <w:numFmt w:val="bullet"/>
      <w:lvlText w:val="•"/>
      <w:lvlJc w:val="left"/>
      <w:pPr>
        <w:ind w:left="2827" w:hanging="174"/>
      </w:pPr>
      <w:rPr>
        <w:rFonts w:hint="default"/>
      </w:rPr>
    </w:lvl>
    <w:lvl w:ilvl="4" w:tplc="0ECE5962">
      <w:start w:val="1"/>
      <w:numFmt w:val="bullet"/>
      <w:lvlText w:val="•"/>
      <w:lvlJc w:val="left"/>
      <w:pPr>
        <w:ind w:left="3685" w:hanging="174"/>
      </w:pPr>
      <w:rPr>
        <w:rFonts w:hint="default"/>
      </w:rPr>
    </w:lvl>
    <w:lvl w:ilvl="5" w:tplc="8630587A">
      <w:start w:val="1"/>
      <w:numFmt w:val="bullet"/>
      <w:lvlText w:val="•"/>
      <w:lvlJc w:val="left"/>
      <w:pPr>
        <w:ind w:left="4543" w:hanging="174"/>
      </w:pPr>
      <w:rPr>
        <w:rFonts w:hint="default"/>
      </w:rPr>
    </w:lvl>
    <w:lvl w:ilvl="6" w:tplc="CFD0E338">
      <w:start w:val="1"/>
      <w:numFmt w:val="bullet"/>
      <w:lvlText w:val="•"/>
      <w:lvlJc w:val="left"/>
      <w:pPr>
        <w:ind w:left="5401" w:hanging="174"/>
      </w:pPr>
      <w:rPr>
        <w:rFonts w:hint="default"/>
      </w:rPr>
    </w:lvl>
    <w:lvl w:ilvl="7" w:tplc="7B7CBAEE">
      <w:start w:val="1"/>
      <w:numFmt w:val="bullet"/>
      <w:lvlText w:val="•"/>
      <w:lvlJc w:val="left"/>
      <w:pPr>
        <w:ind w:left="6259" w:hanging="174"/>
      </w:pPr>
      <w:rPr>
        <w:rFonts w:hint="default"/>
      </w:rPr>
    </w:lvl>
    <w:lvl w:ilvl="8" w:tplc="D9DEB638">
      <w:start w:val="1"/>
      <w:numFmt w:val="bullet"/>
      <w:lvlText w:val="•"/>
      <w:lvlJc w:val="left"/>
      <w:pPr>
        <w:ind w:left="7117" w:hanging="174"/>
      </w:pPr>
      <w:rPr>
        <w:rFonts w:hint="default"/>
      </w:rPr>
    </w:lvl>
  </w:abstractNum>
  <w:abstractNum w:abstractNumId="10">
    <w:nsid w:val="2CA73C81"/>
    <w:multiLevelType w:val="hybridMultilevel"/>
    <w:tmpl w:val="918AD582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341466"/>
    <w:multiLevelType w:val="hybridMultilevel"/>
    <w:tmpl w:val="39166434"/>
    <w:lvl w:ilvl="0" w:tplc="7C5A14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7007C2"/>
    <w:multiLevelType w:val="hybridMultilevel"/>
    <w:tmpl w:val="7C1A5BB4"/>
    <w:lvl w:ilvl="0" w:tplc="080A0013">
      <w:start w:val="1"/>
      <w:numFmt w:val="upperRoman"/>
      <w:lvlText w:val="%1."/>
      <w:lvlJc w:val="righ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60B07"/>
    <w:multiLevelType w:val="hybridMultilevel"/>
    <w:tmpl w:val="FA4A8BC2"/>
    <w:lvl w:ilvl="0" w:tplc="10224A66">
      <w:start w:val="1"/>
      <w:numFmt w:val="upperRoman"/>
      <w:lvlText w:val="%1."/>
      <w:lvlJc w:val="left"/>
      <w:pPr>
        <w:ind w:left="360" w:hanging="360"/>
      </w:pPr>
      <w:rPr>
        <w:rFonts w:ascii="Arial" w:eastAsia="Arial" w:hAnsi="Arial" w:cs="Arial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0D261C"/>
    <w:multiLevelType w:val="hybridMultilevel"/>
    <w:tmpl w:val="96BE78C8"/>
    <w:lvl w:ilvl="0" w:tplc="61986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12B5F"/>
    <w:multiLevelType w:val="hybridMultilevel"/>
    <w:tmpl w:val="935CC160"/>
    <w:lvl w:ilvl="0" w:tplc="054C85D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E0166"/>
    <w:multiLevelType w:val="hybridMultilevel"/>
    <w:tmpl w:val="39166434"/>
    <w:lvl w:ilvl="0" w:tplc="7C5A14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DB07B9"/>
    <w:multiLevelType w:val="hybridMultilevel"/>
    <w:tmpl w:val="CFA458BE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EC569F"/>
    <w:multiLevelType w:val="hybridMultilevel"/>
    <w:tmpl w:val="984406A2"/>
    <w:lvl w:ilvl="0" w:tplc="CBCE16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F647DE"/>
    <w:multiLevelType w:val="hybridMultilevel"/>
    <w:tmpl w:val="438E1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54EB6"/>
    <w:multiLevelType w:val="hybridMultilevel"/>
    <w:tmpl w:val="C6E4D51E"/>
    <w:lvl w:ilvl="0" w:tplc="8CC4E408">
      <w:start w:val="1"/>
      <w:numFmt w:val="upperRoman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D6205C"/>
    <w:multiLevelType w:val="hybridMultilevel"/>
    <w:tmpl w:val="39166434"/>
    <w:lvl w:ilvl="0" w:tplc="7C5A14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DF45E1"/>
    <w:multiLevelType w:val="hybridMultilevel"/>
    <w:tmpl w:val="359E4130"/>
    <w:lvl w:ilvl="0" w:tplc="4D4CD58C">
      <w:start w:val="1"/>
      <w:numFmt w:val="decimal"/>
      <w:lvlText w:val="%1)"/>
      <w:lvlJc w:val="left"/>
      <w:pPr>
        <w:ind w:left="253" w:hanging="188"/>
      </w:pPr>
      <w:rPr>
        <w:rFonts w:ascii="Arial" w:eastAsia="Arial" w:hAnsi="Arial" w:hint="default"/>
        <w:color w:val="383838"/>
        <w:spacing w:val="-38"/>
        <w:w w:val="123"/>
        <w:sz w:val="16"/>
        <w:szCs w:val="16"/>
      </w:rPr>
    </w:lvl>
    <w:lvl w:ilvl="1" w:tplc="F4EA3796">
      <w:start w:val="1"/>
      <w:numFmt w:val="bullet"/>
      <w:lvlText w:val="•"/>
      <w:lvlJc w:val="left"/>
      <w:pPr>
        <w:ind w:left="1111" w:hanging="188"/>
      </w:pPr>
      <w:rPr>
        <w:rFonts w:hint="default"/>
      </w:rPr>
    </w:lvl>
    <w:lvl w:ilvl="2" w:tplc="D6A8645A">
      <w:start w:val="1"/>
      <w:numFmt w:val="bullet"/>
      <w:lvlText w:val="•"/>
      <w:lvlJc w:val="left"/>
      <w:pPr>
        <w:ind w:left="1969" w:hanging="188"/>
      </w:pPr>
      <w:rPr>
        <w:rFonts w:hint="default"/>
      </w:rPr>
    </w:lvl>
    <w:lvl w:ilvl="3" w:tplc="4CF4982C">
      <w:start w:val="1"/>
      <w:numFmt w:val="bullet"/>
      <w:lvlText w:val="•"/>
      <w:lvlJc w:val="left"/>
      <w:pPr>
        <w:ind w:left="2827" w:hanging="188"/>
      </w:pPr>
      <w:rPr>
        <w:rFonts w:hint="default"/>
      </w:rPr>
    </w:lvl>
    <w:lvl w:ilvl="4" w:tplc="50BA4A40">
      <w:start w:val="1"/>
      <w:numFmt w:val="bullet"/>
      <w:lvlText w:val="•"/>
      <w:lvlJc w:val="left"/>
      <w:pPr>
        <w:ind w:left="3685" w:hanging="188"/>
      </w:pPr>
      <w:rPr>
        <w:rFonts w:hint="default"/>
      </w:rPr>
    </w:lvl>
    <w:lvl w:ilvl="5" w:tplc="CC8EF756">
      <w:start w:val="1"/>
      <w:numFmt w:val="bullet"/>
      <w:lvlText w:val="•"/>
      <w:lvlJc w:val="left"/>
      <w:pPr>
        <w:ind w:left="4543" w:hanging="188"/>
      </w:pPr>
      <w:rPr>
        <w:rFonts w:hint="default"/>
      </w:rPr>
    </w:lvl>
    <w:lvl w:ilvl="6" w:tplc="332229D0">
      <w:start w:val="1"/>
      <w:numFmt w:val="bullet"/>
      <w:lvlText w:val="•"/>
      <w:lvlJc w:val="left"/>
      <w:pPr>
        <w:ind w:left="5401" w:hanging="188"/>
      </w:pPr>
      <w:rPr>
        <w:rFonts w:hint="default"/>
      </w:rPr>
    </w:lvl>
    <w:lvl w:ilvl="7" w:tplc="6A469686">
      <w:start w:val="1"/>
      <w:numFmt w:val="bullet"/>
      <w:lvlText w:val="•"/>
      <w:lvlJc w:val="left"/>
      <w:pPr>
        <w:ind w:left="6259" w:hanging="188"/>
      </w:pPr>
      <w:rPr>
        <w:rFonts w:hint="default"/>
      </w:rPr>
    </w:lvl>
    <w:lvl w:ilvl="8" w:tplc="FFF4E78A">
      <w:start w:val="1"/>
      <w:numFmt w:val="bullet"/>
      <w:lvlText w:val="•"/>
      <w:lvlJc w:val="left"/>
      <w:pPr>
        <w:ind w:left="7117" w:hanging="188"/>
      </w:pPr>
      <w:rPr>
        <w:rFonts w:hint="default"/>
      </w:rPr>
    </w:lvl>
  </w:abstractNum>
  <w:abstractNum w:abstractNumId="23">
    <w:nsid w:val="5FF92E3E"/>
    <w:multiLevelType w:val="hybridMultilevel"/>
    <w:tmpl w:val="367454E4"/>
    <w:lvl w:ilvl="0" w:tplc="080A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3F4035"/>
    <w:multiLevelType w:val="hybridMultilevel"/>
    <w:tmpl w:val="D2C4579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E7794"/>
    <w:multiLevelType w:val="hybridMultilevel"/>
    <w:tmpl w:val="39166434"/>
    <w:lvl w:ilvl="0" w:tplc="7C5A14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540B70"/>
    <w:multiLevelType w:val="hybridMultilevel"/>
    <w:tmpl w:val="E35858EA"/>
    <w:lvl w:ilvl="0" w:tplc="97320486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CC46B5"/>
    <w:multiLevelType w:val="hybridMultilevel"/>
    <w:tmpl w:val="39166434"/>
    <w:lvl w:ilvl="0" w:tplc="7C5A14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A761C"/>
    <w:multiLevelType w:val="hybridMultilevel"/>
    <w:tmpl w:val="EB4EA50A"/>
    <w:lvl w:ilvl="0" w:tplc="F566CA12">
      <w:start w:val="1"/>
      <w:numFmt w:val="upperRoman"/>
      <w:lvlText w:val="%1."/>
      <w:lvlJc w:val="left"/>
      <w:pPr>
        <w:ind w:left="861" w:hanging="72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760" w:hanging="360"/>
      </w:pPr>
    </w:lvl>
    <w:lvl w:ilvl="2" w:tplc="080A001B" w:tentative="1">
      <w:start w:val="1"/>
      <w:numFmt w:val="lowerRoman"/>
      <w:lvlText w:val="%3."/>
      <w:lvlJc w:val="right"/>
      <w:pPr>
        <w:ind w:left="1480" w:hanging="180"/>
      </w:pPr>
    </w:lvl>
    <w:lvl w:ilvl="3" w:tplc="080A000F" w:tentative="1">
      <w:start w:val="1"/>
      <w:numFmt w:val="decimal"/>
      <w:lvlText w:val="%4."/>
      <w:lvlJc w:val="left"/>
      <w:pPr>
        <w:ind w:left="2200" w:hanging="360"/>
      </w:pPr>
    </w:lvl>
    <w:lvl w:ilvl="4" w:tplc="080A0019" w:tentative="1">
      <w:start w:val="1"/>
      <w:numFmt w:val="lowerLetter"/>
      <w:lvlText w:val="%5."/>
      <w:lvlJc w:val="left"/>
      <w:pPr>
        <w:ind w:left="2920" w:hanging="360"/>
      </w:pPr>
    </w:lvl>
    <w:lvl w:ilvl="5" w:tplc="080A001B" w:tentative="1">
      <w:start w:val="1"/>
      <w:numFmt w:val="lowerRoman"/>
      <w:lvlText w:val="%6."/>
      <w:lvlJc w:val="right"/>
      <w:pPr>
        <w:ind w:left="3640" w:hanging="180"/>
      </w:pPr>
    </w:lvl>
    <w:lvl w:ilvl="6" w:tplc="080A000F" w:tentative="1">
      <w:start w:val="1"/>
      <w:numFmt w:val="decimal"/>
      <w:lvlText w:val="%7."/>
      <w:lvlJc w:val="left"/>
      <w:pPr>
        <w:ind w:left="4360" w:hanging="360"/>
      </w:pPr>
    </w:lvl>
    <w:lvl w:ilvl="7" w:tplc="080A0019" w:tentative="1">
      <w:start w:val="1"/>
      <w:numFmt w:val="lowerLetter"/>
      <w:lvlText w:val="%8."/>
      <w:lvlJc w:val="left"/>
      <w:pPr>
        <w:ind w:left="5080" w:hanging="360"/>
      </w:pPr>
    </w:lvl>
    <w:lvl w:ilvl="8" w:tplc="080A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9">
    <w:nsid w:val="723B0F5B"/>
    <w:multiLevelType w:val="hybridMultilevel"/>
    <w:tmpl w:val="39166434"/>
    <w:lvl w:ilvl="0" w:tplc="7C5A14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A7099C"/>
    <w:multiLevelType w:val="hybridMultilevel"/>
    <w:tmpl w:val="8C6ED912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AD92F6B"/>
    <w:multiLevelType w:val="hybridMultilevel"/>
    <w:tmpl w:val="C8E8FF3C"/>
    <w:lvl w:ilvl="0" w:tplc="293080E2">
      <w:start w:val="4"/>
      <w:numFmt w:val="upperRoman"/>
      <w:lvlText w:val="%1."/>
      <w:lvlJc w:val="left"/>
      <w:pPr>
        <w:ind w:left="267" w:hanging="277"/>
        <w:jc w:val="right"/>
      </w:pPr>
      <w:rPr>
        <w:rFonts w:ascii="Arial" w:eastAsia="Arial" w:hAnsi="Arial" w:hint="default"/>
        <w:color w:val="383838"/>
        <w:spacing w:val="-67"/>
        <w:w w:val="200"/>
        <w:sz w:val="15"/>
        <w:szCs w:val="15"/>
      </w:rPr>
    </w:lvl>
    <w:lvl w:ilvl="1" w:tplc="E2FA4732">
      <w:start w:val="1"/>
      <w:numFmt w:val="bullet"/>
      <w:lvlText w:val="•"/>
      <w:lvlJc w:val="left"/>
      <w:pPr>
        <w:ind w:left="1124" w:hanging="277"/>
      </w:pPr>
      <w:rPr>
        <w:rFonts w:hint="default"/>
      </w:rPr>
    </w:lvl>
    <w:lvl w:ilvl="2" w:tplc="D6D41B06">
      <w:start w:val="1"/>
      <w:numFmt w:val="bullet"/>
      <w:lvlText w:val="•"/>
      <w:lvlJc w:val="left"/>
      <w:pPr>
        <w:ind w:left="1981" w:hanging="277"/>
      </w:pPr>
      <w:rPr>
        <w:rFonts w:hint="default"/>
      </w:rPr>
    </w:lvl>
    <w:lvl w:ilvl="3" w:tplc="215A040C">
      <w:start w:val="1"/>
      <w:numFmt w:val="bullet"/>
      <w:lvlText w:val="•"/>
      <w:lvlJc w:val="left"/>
      <w:pPr>
        <w:ind w:left="2837" w:hanging="277"/>
      </w:pPr>
      <w:rPr>
        <w:rFonts w:hint="default"/>
      </w:rPr>
    </w:lvl>
    <w:lvl w:ilvl="4" w:tplc="7E700BBE">
      <w:start w:val="1"/>
      <w:numFmt w:val="bullet"/>
      <w:lvlText w:val="•"/>
      <w:lvlJc w:val="left"/>
      <w:pPr>
        <w:ind w:left="3694" w:hanging="277"/>
      </w:pPr>
      <w:rPr>
        <w:rFonts w:hint="default"/>
      </w:rPr>
    </w:lvl>
    <w:lvl w:ilvl="5" w:tplc="D66EF10E">
      <w:start w:val="1"/>
      <w:numFmt w:val="bullet"/>
      <w:lvlText w:val="•"/>
      <w:lvlJc w:val="left"/>
      <w:pPr>
        <w:ind w:left="4550" w:hanging="277"/>
      </w:pPr>
      <w:rPr>
        <w:rFonts w:hint="default"/>
      </w:rPr>
    </w:lvl>
    <w:lvl w:ilvl="6" w:tplc="499AF4DE">
      <w:start w:val="1"/>
      <w:numFmt w:val="bullet"/>
      <w:lvlText w:val="•"/>
      <w:lvlJc w:val="left"/>
      <w:pPr>
        <w:ind w:left="5407" w:hanging="277"/>
      </w:pPr>
      <w:rPr>
        <w:rFonts w:hint="default"/>
      </w:rPr>
    </w:lvl>
    <w:lvl w:ilvl="7" w:tplc="B42EC84C">
      <w:start w:val="1"/>
      <w:numFmt w:val="bullet"/>
      <w:lvlText w:val="•"/>
      <w:lvlJc w:val="left"/>
      <w:pPr>
        <w:ind w:left="6263" w:hanging="277"/>
      </w:pPr>
      <w:rPr>
        <w:rFonts w:hint="default"/>
      </w:rPr>
    </w:lvl>
    <w:lvl w:ilvl="8" w:tplc="C5D62016">
      <w:start w:val="1"/>
      <w:numFmt w:val="bullet"/>
      <w:lvlText w:val="•"/>
      <w:lvlJc w:val="left"/>
      <w:pPr>
        <w:ind w:left="7120" w:hanging="277"/>
      </w:pPr>
      <w:rPr>
        <w:rFonts w:hint="default"/>
      </w:rPr>
    </w:lvl>
  </w:abstractNum>
  <w:abstractNum w:abstractNumId="32">
    <w:nsid w:val="7B217300"/>
    <w:multiLevelType w:val="hybridMultilevel"/>
    <w:tmpl w:val="B25C0896"/>
    <w:lvl w:ilvl="0" w:tplc="42784C46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C0C1B03"/>
    <w:multiLevelType w:val="hybridMultilevel"/>
    <w:tmpl w:val="7214FBA6"/>
    <w:lvl w:ilvl="0" w:tplc="1EE23164">
      <w:start w:val="1"/>
      <w:numFmt w:val="lowerLetter"/>
      <w:lvlText w:val="%1)"/>
      <w:lvlJc w:val="left"/>
      <w:pPr>
        <w:ind w:left="1004" w:hanging="72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DF27CFA"/>
    <w:multiLevelType w:val="hybridMultilevel"/>
    <w:tmpl w:val="208A9F9E"/>
    <w:lvl w:ilvl="0" w:tplc="FFAAB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31"/>
  </w:num>
  <w:num w:numId="4">
    <w:abstractNumId w:val="9"/>
  </w:num>
  <w:num w:numId="5">
    <w:abstractNumId w:val="33"/>
  </w:num>
  <w:num w:numId="6">
    <w:abstractNumId w:val="18"/>
  </w:num>
  <w:num w:numId="7">
    <w:abstractNumId w:val="28"/>
  </w:num>
  <w:num w:numId="8">
    <w:abstractNumId w:val="13"/>
  </w:num>
  <w:num w:numId="9">
    <w:abstractNumId w:val="34"/>
  </w:num>
  <w:num w:numId="10">
    <w:abstractNumId w:val="12"/>
  </w:num>
  <w:num w:numId="11">
    <w:abstractNumId w:val="3"/>
  </w:num>
  <w:num w:numId="12">
    <w:abstractNumId w:val="23"/>
  </w:num>
  <w:num w:numId="13">
    <w:abstractNumId w:val="7"/>
  </w:num>
  <w:num w:numId="14">
    <w:abstractNumId w:val="14"/>
  </w:num>
  <w:num w:numId="15">
    <w:abstractNumId w:val="2"/>
  </w:num>
  <w:num w:numId="16">
    <w:abstractNumId w:val="4"/>
  </w:num>
  <w:num w:numId="17">
    <w:abstractNumId w:val="5"/>
  </w:num>
  <w:num w:numId="18">
    <w:abstractNumId w:val="25"/>
  </w:num>
  <w:num w:numId="19">
    <w:abstractNumId w:val="30"/>
  </w:num>
  <w:num w:numId="20">
    <w:abstractNumId w:val="0"/>
  </w:num>
  <w:num w:numId="21">
    <w:abstractNumId w:val="29"/>
  </w:num>
  <w:num w:numId="22">
    <w:abstractNumId w:val="24"/>
  </w:num>
  <w:num w:numId="23">
    <w:abstractNumId w:val="8"/>
  </w:num>
  <w:num w:numId="24">
    <w:abstractNumId w:val="16"/>
  </w:num>
  <w:num w:numId="25">
    <w:abstractNumId w:val="27"/>
  </w:num>
  <w:num w:numId="26">
    <w:abstractNumId w:val="21"/>
  </w:num>
  <w:num w:numId="27">
    <w:abstractNumId w:val="20"/>
  </w:num>
  <w:num w:numId="28">
    <w:abstractNumId w:val="11"/>
  </w:num>
  <w:num w:numId="29">
    <w:abstractNumId w:val="10"/>
  </w:num>
  <w:num w:numId="30">
    <w:abstractNumId w:val="19"/>
  </w:num>
  <w:num w:numId="31">
    <w:abstractNumId w:val="17"/>
  </w:num>
  <w:num w:numId="32">
    <w:abstractNumId w:val="26"/>
  </w:num>
  <w:num w:numId="33">
    <w:abstractNumId w:val="32"/>
  </w:num>
  <w:num w:numId="34">
    <w:abstractNumId w:val="15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EC"/>
    <w:rsid w:val="00002B52"/>
    <w:rsid w:val="00002E8E"/>
    <w:rsid w:val="00005049"/>
    <w:rsid w:val="0001071C"/>
    <w:rsid w:val="00016B54"/>
    <w:rsid w:val="000249BD"/>
    <w:rsid w:val="00032BD5"/>
    <w:rsid w:val="00033DF9"/>
    <w:rsid w:val="0004490B"/>
    <w:rsid w:val="00046848"/>
    <w:rsid w:val="00046FF6"/>
    <w:rsid w:val="00052E2C"/>
    <w:rsid w:val="00054489"/>
    <w:rsid w:val="00062798"/>
    <w:rsid w:val="0007204D"/>
    <w:rsid w:val="00074742"/>
    <w:rsid w:val="00084A27"/>
    <w:rsid w:val="00087CBC"/>
    <w:rsid w:val="000922C0"/>
    <w:rsid w:val="00092BC4"/>
    <w:rsid w:val="00092F78"/>
    <w:rsid w:val="00093D65"/>
    <w:rsid w:val="00095F4B"/>
    <w:rsid w:val="000A0A22"/>
    <w:rsid w:val="000B09D2"/>
    <w:rsid w:val="000B2172"/>
    <w:rsid w:val="000B409A"/>
    <w:rsid w:val="000B66AF"/>
    <w:rsid w:val="000B7359"/>
    <w:rsid w:val="000C0D92"/>
    <w:rsid w:val="000C1335"/>
    <w:rsid w:val="000C3860"/>
    <w:rsid w:val="000C3BED"/>
    <w:rsid w:val="000C447C"/>
    <w:rsid w:val="000C6CD8"/>
    <w:rsid w:val="000D05CC"/>
    <w:rsid w:val="000D1719"/>
    <w:rsid w:val="000D27B9"/>
    <w:rsid w:val="000D44B1"/>
    <w:rsid w:val="000E187E"/>
    <w:rsid w:val="000E4A39"/>
    <w:rsid w:val="000F3131"/>
    <w:rsid w:val="000F3EA1"/>
    <w:rsid w:val="00102A93"/>
    <w:rsid w:val="00110A47"/>
    <w:rsid w:val="00117A58"/>
    <w:rsid w:val="00123482"/>
    <w:rsid w:val="00130381"/>
    <w:rsid w:val="00130778"/>
    <w:rsid w:val="001332F7"/>
    <w:rsid w:val="00136D29"/>
    <w:rsid w:val="001421DE"/>
    <w:rsid w:val="00143117"/>
    <w:rsid w:val="00145C34"/>
    <w:rsid w:val="0014630C"/>
    <w:rsid w:val="0015503B"/>
    <w:rsid w:val="0016557F"/>
    <w:rsid w:val="00166FBF"/>
    <w:rsid w:val="0018151C"/>
    <w:rsid w:val="001940C2"/>
    <w:rsid w:val="0019562E"/>
    <w:rsid w:val="001A18BD"/>
    <w:rsid w:val="001A3F3A"/>
    <w:rsid w:val="001A440F"/>
    <w:rsid w:val="001A5870"/>
    <w:rsid w:val="001C0BCC"/>
    <w:rsid w:val="001D22F8"/>
    <w:rsid w:val="001D35FA"/>
    <w:rsid w:val="001D6144"/>
    <w:rsid w:val="001D74AA"/>
    <w:rsid w:val="001E1482"/>
    <w:rsid w:val="001E69E3"/>
    <w:rsid w:val="001F285D"/>
    <w:rsid w:val="001F526F"/>
    <w:rsid w:val="001F720D"/>
    <w:rsid w:val="00203FA8"/>
    <w:rsid w:val="0020655A"/>
    <w:rsid w:val="0021099B"/>
    <w:rsid w:val="00210BC4"/>
    <w:rsid w:val="00210E76"/>
    <w:rsid w:val="00211294"/>
    <w:rsid w:val="00217B0C"/>
    <w:rsid w:val="002206E1"/>
    <w:rsid w:val="002222A8"/>
    <w:rsid w:val="002234F4"/>
    <w:rsid w:val="002236B1"/>
    <w:rsid w:val="00223D2E"/>
    <w:rsid w:val="0022710D"/>
    <w:rsid w:val="002337E3"/>
    <w:rsid w:val="0023687D"/>
    <w:rsid w:val="00237C26"/>
    <w:rsid w:val="00242F0E"/>
    <w:rsid w:val="00250525"/>
    <w:rsid w:val="00250849"/>
    <w:rsid w:val="0025321B"/>
    <w:rsid w:val="00254346"/>
    <w:rsid w:val="002624BE"/>
    <w:rsid w:val="0026423D"/>
    <w:rsid w:val="00267E63"/>
    <w:rsid w:val="002753F2"/>
    <w:rsid w:val="00283A49"/>
    <w:rsid w:val="00285464"/>
    <w:rsid w:val="002856DC"/>
    <w:rsid w:val="002860A5"/>
    <w:rsid w:val="00286D8F"/>
    <w:rsid w:val="00287323"/>
    <w:rsid w:val="00292D35"/>
    <w:rsid w:val="00296C4D"/>
    <w:rsid w:val="00297A22"/>
    <w:rsid w:val="002A2F31"/>
    <w:rsid w:val="002B0DC8"/>
    <w:rsid w:val="002B3EDF"/>
    <w:rsid w:val="002B57FC"/>
    <w:rsid w:val="002B7AF0"/>
    <w:rsid w:val="002C75A5"/>
    <w:rsid w:val="002D1010"/>
    <w:rsid w:val="002D5987"/>
    <w:rsid w:val="002D5E21"/>
    <w:rsid w:val="002D6028"/>
    <w:rsid w:val="002E2A52"/>
    <w:rsid w:val="002E490E"/>
    <w:rsid w:val="002E655F"/>
    <w:rsid w:val="002F4007"/>
    <w:rsid w:val="002F4517"/>
    <w:rsid w:val="002F4E91"/>
    <w:rsid w:val="002F5494"/>
    <w:rsid w:val="002F57BA"/>
    <w:rsid w:val="002F7456"/>
    <w:rsid w:val="00301FFB"/>
    <w:rsid w:val="00303C9D"/>
    <w:rsid w:val="00304387"/>
    <w:rsid w:val="003049BD"/>
    <w:rsid w:val="003072F2"/>
    <w:rsid w:val="003104DD"/>
    <w:rsid w:val="00317984"/>
    <w:rsid w:val="00320B6C"/>
    <w:rsid w:val="00321DB0"/>
    <w:rsid w:val="00324353"/>
    <w:rsid w:val="003315E6"/>
    <w:rsid w:val="00332248"/>
    <w:rsid w:val="0033364C"/>
    <w:rsid w:val="0033649A"/>
    <w:rsid w:val="003375FF"/>
    <w:rsid w:val="0034053D"/>
    <w:rsid w:val="00342130"/>
    <w:rsid w:val="00342559"/>
    <w:rsid w:val="003425F8"/>
    <w:rsid w:val="00343730"/>
    <w:rsid w:val="0035472A"/>
    <w:rsid w:val="0035686D"/>
    <w:rsid w:val="003613F6"/>
    <w:rsid w:val="00361A11"/>
    <w:rsid w:val="00362EEA"/>
    <w:rsid w:val="00374C6A"/>
    <w:rsid w:val="00376245"/>
    <w:rsid w:val="00376CDF"/>
    <w:rsid w:val="00376DCA"/>
    <w:rsid w:val="00380296"/>
    <w:rsid w:val="003823BD"/>
    <w:rsid w:val="00386024"/>
    <w:rsid w:val="00391BED"/>
    <w:rsid w:val="003940D6"/>
    <w:rsid w:val="00397C12"/>
    <w:rsid w:val="003A3389"/>
    <w:rsid w:val="003B0EEF"/>
    <w:rsid w:val="003B1F17"/>
    <w:rsid w:val="003B3BA3"/>
    <w:rsid w:val="003B6ACC"/>
    <w:rsid w:val="003D5F2F"/>
    <w:rsid w:val="003E4F50"/>
    <w:rsid w:val="003E5212"/>
    <w:rsid w:val="003F3403"/>
    <w:rsid w:val="003F7BD7"/>
    <w:rsid w:val="00407633"/>
    <w:rsid w:val="004140E2"/>
    <w:rsid w:val="00414A34"/>
    <w:rsid w:val="004213F8"/>
    <w:rsid w:val="00433F79"/>
    <w:rsid w:val="00434712"/>
    <w:rsid w:val="00436A22"/>
    <w:rsid w:val="00437CA4"/>
    <w:rsid w:val="0044238B"/>
    <w:rsid w:val="004425BA"/>
    <w:rsid w:val="00444D4C"/>
    <w:rsid w:val="004474AC"/>
    <w:rsid w:val="00447D6E"/>
    <w:rsid w:val="004505FC"/>
    <w:rsid w:val="0045382E"/>
    <w:rsid w:val="00457E37"/>
    <w:rsid w:val="004629A6"/>
    <w:rsid w:val="004651AE"/>
    <w:rsid w:val="00466BAC"/>
    <w:rsid w:val="00470A54"/>
    <w:rsid w:val="00470FCD"/>
    <w:rsid w:val="00472EC7"/>
    <w:rsid w:val="004837E9"/>
    <w:rsid w:val="004917C3"/>
    <w:rsid w:val="00495508"/>
    <w:rsid w:val="004958CB"/>
    <w:rsid w:val="004A3378"/>
    <w:rsid w:val="004A56B6"/>
    <w:rsid w:val="004B1FCA"/>
    <w:rsid w:val="004B3D5D"/>
    <w:rsid w:val="004B400B"/>
    <w:rsid w:val="004C0284"/>
    <w:rsid w:val="004C4286"/>
    <w:rsid w:val="004C7229"/>
    <w:rsid w:val="004D227E"/>
    <w:rsid w:val="004D2D8C"/>
    <w:rsid w:val="004D3BA1"/>
    <w:rsid w:val="004D7497"/>
    <w:rsid w:val="004E51D9"/>
    <w:rsid w:val="004E5602"/>
    <w:rsid w:val="004F3740"/>
    <w:rsid w:val="00500EEC"/>
    <w:rsid w:val="0050362F"/>
    <w:rsid w:val="005054B0"/>
    <w:rsid w:val="00513F91"/>
    <w:rsid w:val="00514D24"/>
    <w:rsid w:val="00517D08"/>
    <w:rsid w:val="005349EC"/>
    <w:rsid w:val="00536623"/>
    <w:rsid w:val="005379DD"/>
    <w:rsid w:val="00542CA9"/>
    <w:rsid w:val="005432DB"/>
    <w:rsid w:val="00554263"/>
    <w:rsid w:val="005565FA"/>
    <w:rsid w:val="00560587"/>
    <w:rsid w:val="00564523"/>
    <w:rsid w:val="005653B2"/>
    <w:rsid w:val="005677BF"/>
    <w:rsid w:val="00567F87"/>
    <w:rsid w:val="0057474B"/>
    <w:rsid w:val="0057541B"/>
    <w:rsid w:val="005811DF"/>
    <w:rsid w:val="00584F40"/>
    <w:rsid w:val="00587C6B"/>
    <w:rsid w:val="00590242"/>
    <w:rsid w:val="00590B61"/>
    <w:rsid w:val="00591AFE"/>
    <w:rsid w:val="00592DFF"/>
    <w:rsid w:val="00593D50"/>
    <w:rsid w:val="00595524"/>
    <w:rsid w:val="00595892"/>
    <w:rsid w:val="00596117"/>
    <w:rsid w:val="0059688A"/>
    <w:rsid w:val="005A41D7"/>
    <w:rsid w:val="005B1930"/>
    <w:rsid w:val="005B2AB4"/>
    <w:rsid w:val="005C00D9"/>
    <w:rsid w:val="005C197F"/>
    <w:rsid w:val="005C598E"/>
    <w:rsid w:val="005E3369"/>
    <w:rsid w:val="005E36E4"/>
    <w:rsid w:val="005E6E1C"/>
    <w:rsid w:val="005F3F4D"/>
    <w:rsid w:val="0060183C"/>
    <w:rsid w:val="00603A50"/>
    <w:rsid w:val="00606C4B"/>
    <w:rsid w:val="00610E81"/>
    <w:rsid w:val="00613583"/>
    <w:rsid w:val="00622032"/>
    <w:rsid w:val="00630AD8"/>
    <w:rsid w:val="00635A48"/>
    <w:rsid w:val="0064167E"/>
    <w:rsid w:val="00642BA0"/>
    <w:rsid w:val="006442FD"/>
    <w:rsid w:val="00645A18"/>
    <w:rsid w:val="00654B55"/>
    <w:rsid w:val="006619F0"/>
    <w:rsid w:val="0066214C"/>
    <w:rsid w:val="006655BC"/>
    <w:rsid w:val="00667419"/>
    <w:rsid w:val="00667B7F"/>
    <w:rsid w:val="0067464E"/>
    <w:rsid w:val="0067479C"/>
    <w:rsid w:val="0067606A"/>
    <w:rsid w:val="006828C1"/>
    <w:rsid w:val="00683369"/>
    <w:rsid w:val="00685CF5"/>
    <w:rsid w:val="00685E3C"/>
    <w:rsid w:val="006861EA"/>
    <w:rsid w:val="00687554"/>
    <w:rsid w:val="00687BFD"/>
    <w:rsid w:val="006935C2"/>
    <w:rsid w:val="006942E8"/>
    <w:rsid w:val="00697A42"/>
    <w:rsid w:val="006A4C42"/>
    <w:rsid w:val="006B21EC"/>
    <w:rsid w:val="006C1091"/>
    <w:rsid w:val="006C2FB9"/>
    <w:rsid w:val="006C770D"/>
    <w:rsid w:val="006D0132"/>
    <w:rsid w:val="006D184C"/>
    <w:rsid w:val="006D5D6A"/>
    <w:rsid w:val="006E14EF"/>
    <w:rsid w:val="006E1CA7"/>
    <w:rsid w:val="006E5A33"/>
    <w:rsid w:val="006F7A51"/>
    <w:rsid w:val="006F7D32"/>
    <w:rsid w:val="00705B5E"/>
    <w:rsid w:val="00707DC9"/>
    <w:rsid w:val="0071414D"/>
    <w:rsid w:val="007142EE"/>
    <w:rsid w:val="00714D28"/>
    <w:rsid w:val="00714F0D"/>
    <w:rsid w:val="00721B11"/>
    <w:rsid w:val="00722A21"/>
    <w:rsid w:val="00724EDD"/>
    <w:rsid w:val="00726455"/>
    <w:rsid w:val="007334D2"/>
    <w:rsid w:val="00733F10"/>
    <w:rsid w:val="007345CA"/>
    <w:rsid w:val="007354C4"/>
    <w:rsid w:val="0073609C"/>
    <w:rsid w:val="00736BFD"/>
    <w:rsid w:val="00741C73"/>
    <w:rsid w:val="007459AD"/>
    <w:rsid w:val="00746D43"/>
    <w:rsid w:val="00751196"/>
    <w:rsid w:val="00755ADA"/>
    <w:rsid w:val="0075638A"/>
    <w:rsid w:val="00763A18"/>
    <w:rsid w:val="007659EC"/>
    <w:rsid w:val="00773B91"/>
    <w:rsid w:val="00773CBB"/>
    <w:rsid w:val="00774BB1"/>
    <w:rsid w:val="0077573C"/>
    <w:rsid w:val="00781A39"/>
    <w:rsid w:val="007829E4"/>
    <w:rsid w:val="0079189E"/>
    <w:rsid w:val="00794EEB"/>
    <w:rsid w:val="00797089"/>
    <w:rsid w:val="007A563D"/>
    <w:rsid w:val="007A6F0A"/>
    <w:rsid w:val="007B30CC"/>
    <w:rsid w:val="007B3F52"/>
    <w:rsid w:val="007B6B1D"/>
    <w:rsid w:val="007C0A10"/>
    <w:rsid w:val="007C1831"/>
    <w:rsid w:val="007C4101"/>
    <w:rsid w:val="007D018C"/>
    <w:rsid w:val="007D0B05"/>
    <w:rsid w:val="007D175C"/>
    <w:rsid w:val="007D548B"/>
    <w:rsid w:val="007E0C37"/>
    <w:rsid w:val="007E2CE7"/>
    <w:rsid w:val="007E2F28"/>
    <w:rsid w:val="007E5CAE"/>
    <w:rsid w:val="007F4945"/>
    <w:rsid w:val="007F57FC"/>
    <w:rsid w:val="00800744"/>
    <w:rsid w:val="0080702B"/>
    <w:rsid w:val="008125B5"/>
    <w:rsid w:val="0081451F"/>
    <w:rsid w:val="0082306F"/>
    <w:rsid w:val="008273C3"/>
    <w:rsid w:val="00833C99"/>
    <w:rsid w:val="00836D32"/>
    <w:rsid w:val="00840EE7"/>
    <w:rsid w:val="00852D6D"/>
    <w:rsid w:val="0085470D"/>
    <w:rsid w:val="00855F44"/>
    <w:rsid w:val="008579FE"/>
    <w:rsid w:val="00860776"/>
    <w:rsid w:val="008659C2"/>
    <w:rsid w:val="00870045"/>
    <w:rsid w:val="00875FE0"/>
    <w:rsid w:val="00877900"/>
    <w:rsid w:val="008817CA"/>
    <w:rsid w:val="00881B7D"/>
    <w:rsid w:val="00883692"/>
    <w:rsid w:val="0088556D"/>
    <w:rsid w:val="00885617"/>
    <w:rsid w:val="00885F9E"/>
    <w:rsid w:val="00886D9B"/>
    <w:rsid w:val="00887870"/>
    <w:rsid w:val="008946B8"/>
    <w:rsid w:val="00894D5C"/>
    <w:rsid w:val="00895085"/>
    <w:rsid w:val="0089593F"/>
    <w:rsid w:val="008A0D95"/>
    <w:rsid w:val="008A21E4"/>
    <w:rsid w:val="008B0BD2"/>
    <w:rsid w:val="008B288F"/>
    <w:rsid w:val="008B5088"/>
    <w:rsid w:val="008C12C8"/>
    <w:rsid w:val="008C18EE"/>
    <w:rsid w:val="008C2218"/>
    <w:rsid w:val="008C3017"/>
    <w:rsid w:val="008C62E3"/>
    <w:rsid w:val="008D0B90"/>
    <w:rsid w:val="008D1224"/>
    <w:rsid w:val="008D5048"/>
    <w:rsid w:val="008E0861"/>
    <w:rsid w:val="008E5E25"/>
    <w:rsid w:val="008E61A8"/>
    <w:rsid w:val="008F011C"/>
    <w:rsid w:val="008F2BC2"/>
    <w:rsid w:val="008F2FD7"/>
    <w:rsid w:val="009003BC"/>
    <w:rsid w:val="009052B2"/>
    <w:rsid w:val="00906603"/>
    <w:rsid w:val="00910730"/>
    <w:rsid w:val="0091526A"/>
    <w:rsid w:val="00917C2C"/>
    <w:rsid w:val="00920CC6"/>
    <w:rsid w:val="00922B53"/>
    <w:rsid w:val="00927403"/>
    <w:rsid w:val="0093229A"/>
    <w:rsid w:val="009419DC"/>
    <w:rsid w:val="0094204E"/>
    <w:rsid w:val="00945484"/>
    <w:rsid w:val="0094761B"/>
    <w:rsid w:val="00950E51"/>
    <w:rsid w:val="0095658D"/>
    <w:rsid w:val="0095790C"/>
    <w:rsid w:val="00957C7E"/>
    <w:rsid w:val="00960C25"/>
    <w:rsid w:val="00963EAF"/>
    <w:rsid w:val="00980122"/>
    <w:rsid w:val="00980BC8"/>
    <w:rsid w:val="00980FE8"/>
    <w:rsid w:val="00984626"/>
    <w:rsid w:val="00986256"/>
    <w:rsid w:val="0099003A"/>
    <w:rsid w:val="0099589E"/>
    <w:rsid w:val="0099726F"/>
    <w:rsid w:val="009A6182"/>
    <w:rsid w:val="009B1500"/>
    <w:rsid w:val="009B2638"/>
    <w:rsid w:val="009C0CD7"/>
    <w:rsid w:val="009C38EB"/>
    <w:rsid w:val="009C6144"/>
    <w:rsid w:val="009D31A2"/>
    <w:rsid w:val="009D634A"/>
    <w:rsid w:val="009E68CF"/>
    <w:rsid w:val="009E71E7"/>
    <w:rsid w:val="009F00BD"/>
    <w:rsid w:val="009F64D2"/>
    <w:rsid w:val="009F70AE"/>
    <w:rsid w:val="00A030E3"/>
    <w:rsid w:val="00A03F54"/>
    <w:rsid w:val="00A100A2"/>
    <w:rsid w:val="00A12F6B"/>
    <w:rsid w:val="00A1314E"/>
    <w:rsid w:val="00A249E2"/>
    <w:rsid w:val="00A263DD"/>
    <w:rsid w:val="00A40DC4"/>
    <w:rsid w:val="00A41C94"/>
    <w:rsid w:val="00A53AF3"/>
    <w:rsid w:val="00A570B1"/>
    <w:rsid w:val="00A62ACB"/>
    <w:rsid w:val="00A6335E"/>
    <w:rsid w:val="00A714D9"/>
    <w:rsid w:val="00A87672"/>
    <w:rsid w:val="00A877CC"/>
    <w:rsid w:val="00A87C85"/>
    <w:rsid w:val="00A91B32"/>
    <w:rsid w:val="00A9461E"/>
    <w:rsid w:val="00A94CB4"/>
    <w:rsid w:val="00A94FAB"/>
    <w:rsid w:val="00AA17F2"/>
    <w:rsid w:val="00AA4C10"/>
    <w:rsid w:val="00AA62EE"/>
    <w:rsid w:val="00AB5DC3"/>
    <w:rsid w:val="00AB7024"/>
    <w:rsid w:val="00AC1385"/>
    <w:rsid w:val="00AC2E66"/>
    <w:rsid w:val="00AC5751"/>
    <w:rsid w:val="00AD1557"/>
    <w:rsid w:val="00AF721F"/>
    <w:rsid w:val="00AF7729"/>
    <w:rsid w:val="00B06BB7"/>
    <w:rsid w:val="00B06DB7"/>
    <w:rsid w:val="00B079D6"/>
    <w:rsid w:val="00B07C77"/>
    <w:rsid w:val="00B11905"/>
    <w:rsid w:val="00B139A4"/>
    <w:rsid w:val="00B17278"/>
    <w:rsid w:val="00B23115"/>
    <w:rsid w:val="00B24C55"/>
    <w:rsid w:val="00B25A33"/>
    <w:rsid w:val="00B30A34"/>
    <w:rsid w:val="00B30ADE"/>
    <w:rsid w:val="00B323D3"/>
    <w:rsid w:val="00B36E5E"/>
    <w:rsid w:val="00B37DE3"/>
    <w:rsid w:val="00B43596"/>
    <w:rsid w:val="00B47E52"/>
    <w:rsid w:val="00B51863"/>
    <w:rsid w:val="00B53EB7"/>
    <w:rsid w:val="00B54EBD"/>
    <w:rsid w:val="00B631A6"/>
    <w:rsid w:val="00B6716A"/>
    <w:rsid w:val="00B71667"/>
    <w:rsid w:val="00B76EF4"/>
    <w:rsid w:val="00B77DAC"/>
    <w:rsid w:val="00B848FB"/>
    <w:rsid w:val="00B91676"/>
    <w:rsid w:val="00BA1EC0"/>
    <w:rsid w:val="00BA219A"/>
    <w:rsid w:val="00BA3AB1"/>
    <w:rsid w:val="00BA5F49"/>
    <w:rsid w:val="00BA7B2E"/>
    <w:rsid w:val="00BB0EE9"/>
    <w:rsid w:val="00BB115D"/>
    <w:rsid w:val="00BB38EB"/>
    <w:rsid w:val="00BC2A1E"/>
    <w:rsid w:val="00BC4FA1"/>
    <w:rsid w:val="00BC5A3C"/>
    <w:rsid w:val="00BD42DC"/>
    <w:rsid w:val="00BF0B02"/>
    <w:rsid w:val="00BF2608"/>
    <w:rsid w:val="00BF7B25"/>
    <w:rsid w:val="00C02E3E"/>
    <w:rsid w:val="00C03676"/>
    <w:rsid w:val="00C100DD"/>
    <w:rsid w:val="00C13D25"/>
    <w:rsid w:val="00C146FF"/>
    <w:rsid w:val="00C14EA4"/>
    <w:rsid w:val="00C20B03"/>
    <w:rsid w:val="00C22342"/>
    <w:rsid w:val="00C23A2B"/>
    <w:rsid w:val="00C24C4C"/>
    <w:rsid w:val="00C27898"/>
    <w:rsid w:val="00C31BF9"/>
    <w:rsid w:val="00C431C9"/>
    <w:rsid w:val="00C51D74"/>
    <w:rsid w:val="00C51F01"/>
    <w:rsid w:val="00C52C57"/>
    <w:rsid w:val="00C5357E"/>
    <w:rsid w:val="00C543FD"/>
    <w:rsid w:val="00C54F74"/>
    <w:rsid w:val="00C56BEC"/>
    <w:rsid w:val="00C57C6B"/>
    <w:rsid w:val="00C61FB3"/>
    <w:rsid w:val="00C654FA"/>
    <w:rsid w:val="00C660CB"/>
    <w:rsid w:val="00C67A29"/>
    <w:rsid w:val="00C7384B"/>
    <w:rsid w:val="00C764E3"/>
    <w:rsid w:val="00C81B74"/>
    <w:rsid w:val="00C852D5"/>
    <w:rsid w:val="00C854C8"/>
    <w:rsid w:val="00C86F02"/>
    <w:rsid w:val="00C9147D"/>
    <w:rsid w:val="00C95701"/>
    <w:rsid w:val="00CA3DD9"/>
    <w:rsid w:val="00CB30C5"/>
    <w:rsid w:val="00CB3562"/>
    <w:rsid w:val="00CB794E"/>
    <w:rsid w:val="00CC0F61"/>
    <w:rsid w:val="00CC3F16"/>
    <w:rsid w:val="00CC5AF6"/>
    <w:rsid w:val="00CD1CCF"/>
    <w:rsid w:val="00CD29F3"/>
    <w:rsid w:val="00CE2B30"/>
    <w:rsid w:val="00CE4B4E"/>
    <w:rsid w:val="00CE5B3D"/>
    <w:rsid w:val="00CF3016"/>
    <w:rsid w:val="00CF3117"/>
    <w:rsid w:val="00CF3372"/>
    <w:rsid w:val="00CF3963"/>
    <w:rsid w:val="00CF525C"/>
    <w:rsid w:val="00D01487"/>
    <w:rsid w:val="00D01F74"/>
    <w:rsid w:val="00D1782D"/>
    <w:rsid w:val="00D17F14"/>
    <w:rsid w:val="00D34339"/>
    <w:rsid w:val="00D41492"/>
    <w:rsid w:val="00D42773"/>
    <w:rsid w:val="00D46364"/>
    <w:rsid w:val="00D46BD3"/>
    <w:rsid w:val="00D47119"/>
    <w:rsid w:val="00D53474"/>
    <w:rsid w:val="00D537DC"/>
    <w:rsid w:val="00D57663"/>
    <w:rsid w:val="00D6316B"/>
    <w:rsid w:val="00D710AE"/>
    <w:rsid w:val="00D75D23"/>
    <w:rsid w:val="00D84887"/>
    <w:rsid w:val="00D8602E"/>
    <w:rsid w:val="00D87AEF"/>
    <w:rsid w:val="00DA0556"/>
    <w:rsid w:val="00DA2F1C"/>
    <w:rsid w:val="00DA65D3"/>
    <w:rsid w:val="00DB1176"/>
    <w:rsid w:val="00DB3554"/>
    <w:rsid w:val="00DB4631"/>
    <w:rsid w:val="00DB7508"/>
    <w:rsid w:val="00DC51C3"/>
    <w:rsid w:val="00DC68FD"/>
    <w:rsid w:val="00DC6B9A"/>
    <w:rsid w:val="00DC77F9"/>
    <w:rsid w:val="00DD42B9"/>
    <w:rsid w:val="00DE26E2"/>
    <w:rsid w:val="00DF522B"/>
    <w:rsid w:val="00DF6C22"/>
    <w:rsid w:val="00E00C1A"/>
    <w:rsid w:val="00E02310"/>
    <w:rsid w:val="00E032ED"/>
    <w:rsid w:val="00E0339E"/>
    <w:rsid w:val="00E1522F"/>
    <w:rsid w:val="00E1781D"/>
    <w:rsid w:val="00E20060"/>
    <w:rsid w:val="00E2129A"/>
    <w:rsid w:val="00E214D1"/>
    <w:rsid w:val="00E2198D"/>
    <w:rsid w:val="00E245EB"/>
    <w:rsid w:val="00E24F24"/>
    <w:rsid w:val="00E255B1"/>
    <w:rsid w:val="00E26DFE"/>
    <w:rsid w:val="00E27B1D"/>
    <w:rsid w:val="00E34455"/>
    <w:rsid w:val="00E40FCB"/>
    <w:rsid w:val="00E426A6"/>
    <w:rsid w:val="00E443D0"/>
    <w:rsid w:val="00E466B8"/>
    <w:rsid w:val="00E4704B"/>
    <w:rsid w:val="00E47FA7"/>
    <w:rsid w:val="00E5141F"/>
    <w:rsid w:val="00E54F05"/>
    <w:rsid w:val="00E55D91"/>
    <w:rsid w:val="00E56A1A"/>
    <w:rsid w:val="00E57E94"/>
    <w:rsid w:val="00E64A5D"/>
    <w:rsid w:val="00E667F9"/>
    <w:rsid w:val="00E6716B"/>
    <w:rsid w:val="00E7732E"/>
    <w:rsid w:val="00E807D2"/>
    <w:rsid w:val="00E81C50"/>
    <w:rsid w:val="00E87DD1"/>
    <w:rsid w:val="00E90FDE"/>
    <w:rsid w:val="00E934E5"/>
    <w:rsid w:val="00E93690"/>
    <w:rsid w:val="00E959D9"/>
    <w:rsid w:val="00E97F48"/>
    <w:rsid w:val="00EA0460"/>
    <w:rsid w:val="00EA0EC1"/>
    <w:rsid w:val="00EB3C5C"/>
    <w:rsid w:val="00EE1A15"/>
    <w:rsid w:val="00EE3684"/>
    <w:rsid w:val="00EE3A08"/>
    <w:rsid w:val="00EE409C"/>
    <w:rsid w:val="00EF71AC"/>
    <w:rsid w:val="00F01FF1"/>
    <w:rsid w:val="00F0270C"/>
    <w:rsid w:val="00F1355F"/>
    <w:rsid w:val="00F150FC"/>
    <w:rsid w:val="00F165FA"/>
    <w:rsid w:val="00F208B5"/>
    <w:rsid w:val="00F2275F"/>
    <w:rsid w:val="00F30596"/>
    <w:rsid w:val="00F30A43"/>
    <w:rsid w:val="00F31FF9"/>
    <w:rsid w:val="00F33F38"/>
    <w:rsid w:val="00F355E9"/>
    <w:rsid w:val="00F36C6C"/>
    <w:rsid w:val="00F410B0"/>
    <w:rsid w:val="00F41BF7"/>
    <w:rsid w:val="00F47BDB"/>
    <w:rsid w:val="00F57561"/>
    <w:rsid w:val="00F60226"/>
    <w:rsid w:val="00F61470"/>
    <w:rsid w:val="00F6247A"/>
    <w:rsid w:val="00F63B93"/>
    <w:rsid w:val="00F6613B"/>
    <w:rsid w:val="00F6679C"/>
    <w:rsid w:val="00F73A17"/>
    <w:rsid w:val="00F75BF7"/>
    <w:rsid w:val="00F76B6E"/>
    <w:rsid w:val="00F77DDF"/>
    <w:rsid w:val="00F86B8D"/>
    <w:rsid w:val="00F8771C"/>
    <w:rsid w:val="00F95193"/>
    <w:rsid w:val="00F95664"/>
    <w:rsid w:val="00F97929"/>
    <w:rsid w:val="00FB02BA"/>
    <w:rsid w:val="00FB2EAB"/>
    <w:rsid w:val="00FB57DF"/>
    <w:rsid w:val="00FB5CFF"/>
    <w:rsid w:val="00FB5EB1"/>
    <w:rsid w:val="00FC102A"/>
    <w:rsid w:val="00FC4461"/>
    <w:rsid w:val="00FC664C"/>
    <w:rsid w:val="00FC772F"/>
    <w:rsid w:val="00FD01FC"/>
    <w:rsid w:val="00FE2983"/>
    <w:rsid w:val="00FE44BD"/>
    <w:rsid w:val="00FF0717"/>
    <w:rsid w:val="00FF0AF2"/>
    <w:rsid w:val="00FF2CBD"/>
    <w:rsid w:val="00FF4618"/>
    <w:rsid w:val="00FF4FD1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2E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6BEC"/>
    <w:pPr>
      <w:widowControl w:val="0"/>
      <w:spacing w:after="0" w:line="240" w:lineRule="auto"/>
    </w:pPr>
  </w:style>
  <w:style w:type="paragraph" w:styleId="Ttulo1">
    <w:name w:val="heading 1"/>
    <w:basedOn w:val="Normal"/>
    <w:link w:val="Ttulo1Car"/>
    <w:uiPriority w:val="1"/>
    <w:qFormat/>
    <w:rsid w:val="00C56BEC"/>
    <w:pPr>
      <w:outlineLvl w:val="0"/>
    </w:pPr>
    <w:rPr>
      <w:rFonts w:ascii="Times New Roman" w:eastAsia="Times New Roman" w:hAnsi="Times New Roman"/>
      <w:sz w:val="23"/>
      <w:szCs w:val="23"/>
    </w:rPr>
  </w:style>
  <w:style w:type="paragraph" w:styleId="Ttulo2">
    <w:name w:val="heading 2"/>
    <w:basedOn w:val="Normal"/>
    <w:link w:val="Ttulo2Car"/>
    <w:uiPriority w:val="1"/>
    <w:qFormat/>
    <w:rsid w:val="00C56BEC"/>
    <w:pPr>
      <w:outlineLvl w:val="1"/>
    </w:pPr>
    <w:rPr>
      <w:rFonts w:ascii="Times New Roman" w:eastAsia="Times New Roman" w:hAnsi="Times New Roman"/>
      <w:sz w:val="21"/>
      <w:szCs w:val="21"/>
    </w:rPr>
  </w:style>
  <w:style w:type="paragraph" w:styleId="Ttulo3">
    <w:name w:val="heading 3"/>
    <w:basedOn w:val="Normal"/>
    <w:link w:val="Ttulo3Car"/>
    <w:uiPriority w:val="1"/>
    <w:qFormat/>
    <w:rsid w:val="00C56BEC"/>
    <w:pPr>
      <w:outlineLvl w:val="2"/>
    </w:pPr>
    <w:rPr>
      <w:rFonts w:ascii="Times New Roman" w:eastAsia="Times New Roman" w:hAnsi="Times New Roman"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56BEC"/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C56BEC"/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C56BEC"/>
    <w:rPr>
      <w:rFonts w:ascii="Times New Roman" w:eastAsia="Times New Roman" w:hAnsi="Times New Roman"/>
      <w:sz w:val="17"/>
      <w:szCs w:val="17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C56BEC"/>
    <w:pPr>
      <w:ind w:left="431"/>
    </w:pPr>
    <w:rPr>
      <w:rFonts w:ascii="Arial" w:eastAsia="Arial" w:hAnsi="Arial"/>
      <w:sz w:val="15"/>
      <w:szCs w:val="1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56BEC"/>
    <w:rPr>
      <w:rFonts w:ascii="Arial" w:eastAsia="Arial" w:hAnsi="Arial"/>
      <w:sz w:val="15"/>
      <w:szCs w:val="15"/>
      <w:lang w:val="en-US"/>
    </w:rPr>
  </w:style>
  <w:style w:type="paragraph" w:styleId="Prrafodelista">
    <w:name w:val="List Paragraph"/>
    <w:basedOn w:val="Normal"/>
    <w:uiPriority w:val="34"/>
    <w:qFormat/>
    <w:rsid w:val="00C56BEC"/>
  </w:style>
  <w:style w:type="paragraph" w:customStyle="1" w:styleId="TableParagraph">
    <w:name w:val="Table Paragraph"/>
    <w:basedOn w:val="Normal"/>
    <w:uiPriority w:val="1"/>
    <w:qFormat/>
    <w:rsid w:val="00C56BEC"/>
  </w:style>
  <w:style w:type="paragraph" w:styleId="Encabezado">
    <w:name w:val="header"/>
    <w:basedOn w:val="Normal"/>
    <w:link w:val="EncabezadoCar"/>
    <w:uiPriority w:val="99"/>
    <w:unhideWhenUsed/>
    <w:rsid w:val="00C56B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6BEC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56B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BEC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B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BEC"/>
    <w:rPr>
      <w:rFonts w:ascii="Tahoma" w:hAnsi="Tahoma" w:cs="Tahoma"/>
      <w:sz w:val="16"/>
      <w:szCs w:val="16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56BE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56BEC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56BEC"/>
    <w:rPr>
      <w:vertAlign w:val="superscript"/>
    </w:rPr>
  </w:style>
  <w:style w:type="paragraph" w:customStyle="1" w:styleId="Default">
    <w:name w:val="Default"/>
    <w:rsid w:val="00D01F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73A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3A1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3A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A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A1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6BEC"/>
    <w:pPr>
      <w:widowControl w:val="0"/>
      <w:spacing w:after="0" w:line="240" w:lineRule="auto"/>
    </w:pPr>
  </w:style>
  <w:style w:type="paragraph" w:styleId="Ttulo1">
    <w:name w:val="heading 1"/>
    <w:basedOn w:val="Normal"/>
    <w:link w:val="Ttulo1Car"/>
    <w:uiPriority w:val="1"/>
    <w:qFormat/>
    <w:rsid w:val="00C56BEC"/>
    <w:pPr>
      <w:outlineLvl w:val="0"/>
    </w:pPr>
    <w:rPr>
      <w:rFonts w:ascii="Times New Roman" w:eastAsia="Times New Roman" w:hAnsi="Times New Roman"/>
      <w:sz w:val="23"/>
      <w:szCs w:val="23"/>
    </w:rPr>
  </w:style>
  <w:style w:type="paragraph" w:styleId="Ttulo2">
    <w:name w:val="heading 2"/>
    <w:basedOn w:val="Normal"/>
    <w:link w:val="Ttulo2Car"/>
    <w:uiPriority w:val="1"/>
    <w:qFormat/>
    <w:rsid w:val="00C56BEC"/>
    <w:pPr>
      <w:outlineLvl w:val="1"/>
    </w:pPr>
    <w:rPr>
      <w:rFonts w:ascii="Times New Roman" w:eastAsia="Times New Roman" w:hAnsi="Times New Roman"/>
      <w:sz w:val="21"/>
      <w:szCs w:val="21"/>
    </w:rPr>
  </w:style>
  <w:style w:type="paragraph" w:styleId="Ttulo3">
    <w:name w:val="heading 3"/>
    <w:basedOn w:val="Normal"/>
    <w:link w:val="Ttulo3Car"/>
    <w:uiPriority w:val="1"/>
    <w:qFormat/>
    <w:rsid w:val="00C56BEC"/>
    <w:pPr>
      <w:outlineLvl w:val="2"/>
    </w:pPr>
    <w:rPr>
      <w:rFonts w:ascii="Times New Roman" w:eastAsia="Times New Roman" w:hAnsi="Times New Roman"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56BEC"/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C56BEC"/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C56BEC"/>
    <w:rPr>
      <w:rFonts w:ascii="Times New Roman" w:eastAsia="Times New Roman" w:hAnsi="Times New Roman"/>
      <w:sz w:val="17"/>
      <w:szCs w:val="17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C56BEC"/>
    <w:pPr>
      <w:ind w:left="431"/>
    </w:pPr>
    <w:rPr>
      <w:rFonts w:ascii="Arial" w:eastAsia="Arial" w:hAnsi="Arial"/>
      <w:sz w:val="15"/>
      <w:szCs w:val="1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56BEC"/>
    <w:rPr>
      <w:rFonts w:ascii="Arial" w:eastAsia="Arial" w:hAnsi="Arial"/>
      <w:sz w:val="15"/>
      <w:szCs w:val="15"/>
      <w:lang w:val="en-US"/>
    </w:rPr>
  </w:style>
  <w:style w:type="paragraph" w:styleId="Prrafodelista">
    <w:name w:val="List Paragraph"/>
    <w:basedOn w:val="Normal"/>
    <w:uiPriority w:val="34"/>
    <w:qFormat/>
    <w:rsid w:val="00C56BEC"/>
  </w:style>
  <w:style w:type="paragraph" w:customStyle="1" w:styleId="TableParagraph">
    <w:name w:val="Table Paragraph"/>
    <w:basedOn w:val="Normal"/>
    <w:uiPriority w:val="1"/>
    <w:qFormat/>
    <w:rsid w:val="00C56BEC"/>
  </w:style>
  <w:style w:type="paragraph" w:styleId="Encabezado">
    <w:name w:val="header"/>
    <w:basedOn w:val="Normal"/>
    <w:link w:val="EncabezadoCar"/>
    <w:uiPriority w:val="99"/>
    <w:unhideWhenUsed/>
    <w:rsid w:val="00C56B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6BEC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56B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BEC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B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BEC"/>
    <w:rPr>
      <w:rFonts w:ascii="Tahoma" w:hAnsi="Tahoma" w:cs="Tahoma"/>
      <w:sz w:val="16"/>
      <w:szCs w:val="16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56BE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56BEC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56BEC"/>
    <w:rPr>
      <w:vertAlign w:val="superscript"/>
    </w:rPr>
  </w:style>
  <w:style w:type="paragraph" w:customStyle="1" w:styleId="Default">
    <w:name w:val="Default"/>
    <w:rsid w:val="00D01F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73A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3A1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3A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A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A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A6923-3D19-4BAB-9085-B7ABF4C9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7613</Words>
  <Characters>41873</Characters>
  <Application>Microsoft Office Word</Application>
  <DocSecurity>0</DocSecurity>
  <Lines>348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</dc:creator>
  <cp:lastModifiedBy>Usuario de Windows</cp:lastModifiedBy>
  <cp:revision>7</cp:revision>
  <cp:lastPrinted>2019-11-04T16:17:00Z</cp:lastPrinted>
  <dcterms:created xsi:type="dcterms:W3CDTF">2019-10-30T17:37:00Z</dcterms:created>
  <dcterms:modified xsi:type="dcterms:W3CDTF">2019-11-04T16:17:00Z</dcterms:modified>
</cp:coreProperties>
</file>