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4EED" w14:textId="77777777" w:rsidR="005B786C" w:rsidRDefault="005B786C" w:rsidP="00D66DC2">
      <w:pPr>
        <w:pStyle w:val="Sinespaciado"/>
        <w:ind w:right="-376"/>
        <w:jc w:val="both"/>
        <w:rPr>
          <w:rFonts w:ascii="Arial" w:hAnsi="Arial" w:cs="Arial"/>
          <w:sz w:val="24"/>
          <w:szCs w:val="24"/>
        </w:rPr>
      </w:pPr>
    </w:p>
    <w:p w14:paraId="1EC9B1CD" w14:textId="77777777" w:rsidR="005B786C" w:rsidRDefault="005B786C" w:rsidP="00D66DC2">
      <w:pPr>
        <w:pStyle w:val="Sinespaciado"/>
        <w:ind w:right="-376"/>
        <w:jc w:val="both"/>
        <w:rPr>
          <w:rFonts w:ascii="Arial" w:hAnsi="Arial" w:cs="Arial"/>
          <w:sz w:val="24"/>
          <w:szCs w:val="24"/>
        </w:rPr>
      </w:pPr>
    </w:p>
    <w:p w14:paraId="12576C1F" w14:textId="77777777" w:rsidR="005B786C" w:rsidRDefault="005B786C" w:rsidP="00D66DC2">
      <w:pPr>
        <w:pStyle w:val="Sinespaciado"/>
        <w:ind w:right="-376"/>
        <w:jc w:val="both"/>
        <w:rPr>
          <w:rFonts w:ascii="Arial" w:hAnsi="Arial" w:cs="Arial"/>
          <w:sz w:val="24"/>
          <w:szCs w:val="24"/>
        </w:rPr>
      </w:pPr>
    </w:p>
    <w:p w14:paraId="08562ECD" w14:textId="77777777" w:rsidR="005B786C" w:rsidRDefault="005B786C" w:rsidP="00D66DC2">
      <w:pPr>
        <w:pStyle w:val="Sinespaciado"/>
        <w:ind w:right="-376"/>
        <w:jc w:val="both"/>
        <w:rPr>
          <w:rFonts w:ascii="Arial" w:hAnsi="Arial" w:cs="Arial"/>
          <w:sz w:val="24"/>
          <w:szCs w:val="24"/>
        </w:rPr>
      </w:pPr>
    </w:p>
    <w:p w14:paraId="6B8A2127" w14:textId="77777777" w:rsidR="005B786C" w:rsidRDefault="005B786C" w:rsidP="00D66DC2">
      <w:pPr>
        <w:pStyle w:val="Sinespaciado"/>
        <w:ind w:right="-376"/>
        <w:jc w:val="both"/>
        <w:rPr>
          <w:rFonts w:ascii="Arial" w:hAnsi="Arial" w:cs="Arial"/>
          <w:sz w:val="24"/>
          <w:szCs w:val="24"/>
        </w:rPr>
      </w:pPr>
    </w:p>
    <w:p w14:paraId="41622279" w14:textId="77777777" w:rsidR="005B786C" w:rsidRDefault="005B786C" w:rsidP="00D66DC2">
      <w:pPr>
        <w:pStyle w:val="Sinespaciado"/>
        <w:ind w:right="-376"/>
        <w:jc w:val="both"/>
        <w:rPr>
          <w:rFonts w:ascii="Arial" w:hAnsi="Arial" w:cs="Arial"/>
          <w:sz w:val="24"/>
          <w:szCs w:val="24"/>
        </w:rPr>
      </w:pPr>
    </w:p>
    <w:p w14:paraId="3428F80D" w14:textId="77777777" w:rsidR="005B786C" w:rsidRDefault="005B786C" w:rsidP="00D66DC2">
      <w:pPr>
        <w:pStyle w:val="Sinespaciado"/>
        <w:ind w:right="-376"/>
        <w:jc w:val="both"/>
        <w:rPr>
          <w:rFonts w:ascii="Arial" w:hAnsi="Arial" w:cs="Arial"/>
          <w:sz w:val="24"/>
          <w:szCs w:val="24"/>
        </w:rPr>
      </w:pPr>
    </w:p>
    <w:p w14:paraId="48AA1215" w14:textId="77777777" w:rsidR="005B786C" w:rsidRDefault="005B786C" w:rsidP="005B786C">
      <w:pPr>
        <w:tabs>
          <w:tab w:val="left" w:pos="0"/>
          <w:tab w:val="left" w:pos="709"/>
        </w:tabs>
        <w:spacing w:line="200" w:lineRule="atLeast"/>
        <w:jc w:val="center"/>
        <w:rPr>
          <w:rFonts w:ascii="Times New Roman" w:eastAsia="Times New Roman" w:hAnsi="Times New Roman" w:cs="Times New Roman"/>
          <w:sz w:val="20"/>
          <w:szCs w:val="20"/>
        </w:rPr>
      </w:pPr>
      <w:r>
        <w:rPr>
          <w:noProof/>
        </w:rPr>
        <w:drawing>
          <wp:inline distT="0" distB="0" distL="0" distR="0" wp14:anchorId="6533537A" wp14:editId="7D164DBA">
            <wp:extent cx="3752809" cy="2057400"/>
            <wp:effectExtent l="0" t="0" r="0" b="0"/>
            <wp:docPr id="9616422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4000" cy="2069018"/>
                    </a:xfrm>
                    <a:prstGeom prst="rect">
                      <a:avLst/>
                    </a:prstGeom>
                    <a:noFill/>
                    <a:ln>
                      <a:noFill/>
                    </a:ln>
                  </pic:spPr>
                </pic:pic>
              </a:graphicData>
            </a:graphic>
          </wp:inline>
        </w:drawing>
      </w:r>
    </w:p>
    <w:p w14:paraId="3F848606" w14:textId="77777777" w:rsidR="005B786C" w:rsidRDefault="005B786C" w:rsidP="005B786C">
      <w:pPr>
        <w:tabs>
          <w:tab w:val="left" w:pos="0"/>
          <w:tab w:val="left" w:pos="709"/>
        </w:tabs>
        <w:spacing w:line="200" w:lineRule="atLeast"/>
        <w:rPr>
          <w:rFonts w:ascii="Times New Roman" w:eastAsia="Times New Roman" w:hAnsi="Times New Roman" w:cs="Times New Roman"/>
          <w:sz w:val="20"/>
          <w:szCs w:val="20"/>
        </w:rPr>
      </w:pPr>
    </w:p>
    <w:p w14:paraId="5A165837" w14:textId="77777777" w:rsidR="005B786C" w:rsidRDefault="005B786C" w:rsidP="005B786C">
      <w:pPr>
        <w:tabs>
          <w:tab w:val="left" w:pos="0"/>
          <w:tab w:val="left" w:pos="709"/>
        </w:tabs>
        <w:spacing w:line="200" w:lineRule="atLeast"/>
        <w:rPr>
          <w:rFonts w:ascii="Times New Roman" w:eastAsia="Times New Roman" w:hAnsi="Times New Roman" w:cs="Times New Roman"/>
          <w:sz w:val="20"/>
          <w:szCs w:val="20"/>
        </w:rPr>
      </w:pPr>
    </w:p>
    <w:p w14:paraId="26430D20" w14:textId="77777777" w:rsidR="005B786C" w:rsidRDefault="005B786C" w:rsidP="005B786C">
      <w:pPr>
        <w:tabs>
          <w:tab w:val="left" w:pos="0"/>
          <w:tab w:val="left" w:pos="709"/>
        </w:tabs>
        <w:spacing w:line="200" w:lineRule="atLeast"/>
        <w:rPr>
          <w:rFonts w:ascii="Times New Roman" w:eastAsia="Times New Roman" w:hAnsi="Times New Roman" w:cs="Times New Roman"/>
          <w:sz w:val="20"/>
          <w:szCs w:val="20"/>
        </w:rPr>
      </w:pPr>
    </w:p>
    <w:p w14:paraId="48F11EB1" w14:textId="008420F3" w:rsidR="005B786C" w:rsidRPr="00B3551C" w:rsidRDefault="005B786C" w:rsidP="005B786C">
      <w:pPr>
        <w:tabs>
          <w:tab w:val="left" w:pos="0"/>
          <w:tab w:val="left" w:pos="709"/>
        </w:tabs>
        <w:spacing w:line="340" w:lineRule="exact"/>
        <w:jc w:val="center"/>
        <w:rPr>
          <w:rFonts w:ascii="Calibri" w:eastAsia="Calibri" w:hAnsi="Calibri" w:cs="Calibri"/>
          <w:sz w:val="32"/>
          <w:szCs w:val="32"/>
        </w:rPr>
      </w:pPr>
      <w:r w:rsidRPr="00B3551C">
        <w:rPr>
          <w:rFonts w:ascii="Calibri"/>
          <w:b/>
          <w:spacing w:val="-1"/>
          <w:sz w:val="32"/>
        </w:rPr>
        <w:t>LINEAMIENTO</w:t>
      </w:r>
      <w:r w:rsidRPr="00B3551C">
        <w:rPr>
          <w:rFonts w:ascii="Calibri"/>
          <w:b/>
          <w:spacing w:val="-18"/>
          <w:sz w:val="32"/>
        </w:rPr>
        <w:t xml:space="preserve"> </w:t>
      </w:r>
      <w:r w:rsidRPr="005B786C">
        <w:rPr>
          <w:rFonts w:ascii="Calibri"/>
          <w:b/>
          <w:spacing w:val="-18"/>
          <w:sz w:val="32"/>
        </w:rPr>
        <w:t>PARA EL CUMPLIMIENTO DEL PRINCIPIO DE PARIDAD DE GÉNERO EN LA POSTULACIÓN DE CANDIDATURAS, EN EL PROCESO ELECTORAL LOCAL 2023-2024</w:t>
      </w:r>
    </w:p>
    <w:p w14:paraId="5D077A3E" w14:textId="77777777" w:rsidR="005B786C" w:rsidRDefault="005B786C" w:rsidP="00D66DC2">
      <w:pPr>
        <w:pStyle w:val="Sinespaciado"/>
        <w:ind w:right="-376"/>
        <w:jc w:val="both"/>
        <w:rPr>
          <w:rFonts w:ascii="Arial" w:hAnsi="Arial" w:cs="Arial"/>
          <w:sz w:val="24"/>
          <w:szCs w:val="24"/>
        </w:rPr>
      </w:pPr>
    </w:p>
    <w:p w14:paraId="52999202" w14:textId="77777777" w:rsidR="005B786C" w:rsidRDefault="005B786C" w:rsidP="00D66DC2">
      <w:pPr>
        <w:pStyle w:val="Sinespaciado"/>
        <w:ind w:right="-376"/>
        <w:jc w:val="both"/>
        <w:rPr>
          <w:rFonts w:ascii="Arial" w:hAnsi="Arial" w:cs="Arial"/>
          <w:sz w:val="24"/>
          <w:szCs w:val="24"/>
        </w:rPr>
      </w:pPr>
    </w:p>
    <w:p w14:paraId="0ADCDF83" w14:textId="77777777" w:rsidR="005B786C" w:rsidRDefault="005B786C" w:rsidP="00D66DC2">
      <w:pPr>
        <w:pStyle w:val="Sinespaciado"/>
        <w:ind w:right="-376"/>
        <w:jc w:val="both"/>
        <w:rPr>
          <w:rFonts w:ascii="Arial" w:hAnsi="Arial" w:cs="Arial"/>
          <w:sz w:val="24"/>
          <w:szCs w:val="24"/>
        </w:rPr>
      </w:pPr>
    </w:p>
    <w:p w14:paraId="3A9CFFCE" w14:textId="77777777" w:rsidR="005B786C" w:rsidRDefault="005B786C" w:rsidP="00D66DC2">
      <w:pPr>
        <w:pStyle w:val="Sinespaciado"/>
        <w:ind w:right="-376"/>
        <w:jc w:val="both"/>
        <w:rPr>
          <w:rFonts w:ascii="Arial" w:hAnsi="Arial" w:cs="Arial"/>
          <w:sz w:val="24"/>
          <w:szCs w:val="24"/>
        </w:rPr>
      </w:pPr>
    </w:p>
    <w:p w14:paraId="275E1C52" w14:textId="77777777" w:rsidR="005B786C" w:rsidRDefault="005B786C" w:rsidP="00D66DC2">
      <w:pPr>
        <w:pStyle w:val="Sinespaciado"/>
        <w:ind w:right="-376"/>
        <w:jc w:val="both"/>
        <w:rPr>
          <w:rFonts w:ascii="Arial" w:hAnsi="Arial" w:cs="Arial"/>
          <w:sz w:val="24"/>
          <w:szCs w:val="24"/>
        </w:rPr>
      </w:pPr>
    </w:p>
    <w:p w14:paraId="7450D8F2" w14:textId="77777777" w:rsidR="005B786C" w:rsidRDefault="005B786C" w:rsidP="00D66DC2">
      <w:pPr>
        <w:pStyle w:val="Sinespaciado"/>
        <w:ind w:right="-376"/>
        <w:jc w:val="both"/>
        <w:rPr>
          <w:rFonts w:ascii="Arial" w:hAnsi="Arial" w:cs="Arial"/>
          <w:sz w:val="24"/>
          <w:szCs w:val="24"/>
        </w:rPr>
      </w:pPr>
    </w:p>
    <w:p w14:paraId="73B0A2B8" w14:textId="77777777" w:rsidR="005B786C" w:rsidRDefault="005B786C" w:rsidP="00D66DC2">
      <w:pPr>
        <w:pStyle w:val="Sinespaciado"/>
        <w:ind w:right="-376"/>
        <w:jc w:val="both"/>
        <w:rPr>
          <w:rFonts w:ascii="Arial" w:hAnsi="Arial" w:cs="Arial"/>
          <w:sz w:val="24"/>
          <w:szCs w:val="24"/>
        </w:rPr>
      </w:pPr>
    </w:p>
    <w:p w14:paraId="180CEC86" w14:textId="77777777" w:rsidR="005B786C" w:rsidRDefault="005B786C" w:rsidP="00D66DC2">
      <w:pPr>
        <w:pStyle w:val="Sinespaciado"/>
        <w:ind w:right="-376"/>
        <w:jc w:val="both"/>
        <w:rPr>
          <w:rFonts w:ascii="Arial" w:hAnsi="Arial" w:cs="Arial"/>
          <w:sz w:val="24"/>
          <w:szCs w:val="24"/>
        </w:rPr>
      </w:pPr>
    </w:p>
    <w:p w14:paraId="547CDF29" w14:textId="77777777" w:rsidR="005B786C" w:rsidRDefault="005B786C" w:rsidP="00D66DC2">
      <w:pPr>
        <w:pStyle w:val="Sinespaciado"/>
        <w:ind w:right="-376"/>
        <w:jc w:val="both"/>
        <w:rPr>
          <w:rFonts w:ascii="Arial" w:hAnsi="Arial" w:cs="Arial"/>
          <w:sz w:val="24"/>
          <w:szCs w:val="24"/>
        </w:rPr>
      </w:pPr>
    </w:p>
    <w:p w14:paraId="2949484A" w14:textId="77777777" w:rsidR="005B786C" w:rsidRDefault="005B786C" w:rsidP="00D66DC2">
      <w:pPr>
        <w:pStyle w:val="Sinespaciado"/>
        <w:ind w:right="-376"/>
        <w:jc w:val="both"/>
        <w:rPr>
          <w:rFonts w:ascii="Arial" w:hAnsi="Arial" w:cs="Arial"/>
          <w:sz w:val="24"/>
          <w:szCs w:val="24"/>
        </w:rPr>
      </w:pPr>
    </w:p>
    <w:p w14:paraId="3D79DF63" w14:textId="77777777" w:rsidR="005B786C" w:rsidRDefault="005B786C" w:rsidP="00D66DC2">
      <w:pPr>
        <w:pStyle w:val="Sinespaciado"/>
        <w:ind w:right="-376"/>
        <w:jc w:val="both"/>
        <w:rPr>
          <w:rFonts w:ascii="Arial" w:hAnsi="Arial" w:cs="Arial"/>
          <w:sz w:val="24"/>
          <w:szCs w:val="24"/>
        </w:rPr>
      </w:pPr>
    </w:p>
    <w:p w14:paraId="300B948F" w14:textId="77777777" w:rsidR="005B786C" w:rsidRDefault="005B786C" w:rsidP="00D66DC2">
      <w:pPr>
        <w:pStyle w:val="Sinespaciado"/>
        <w:ind w:right="-376"/>
        <w:jc w:val="both"/>
        <w:rPr>
          <w:rFonts w:ascii="Arial" w:hAnsi="Arial" w:cs="Arial"/>
          <w:sz w:val="24"/>
          <w:szCs w:val="24"/>
        </w:rPr>
      </w:pPr>
    </w:p>
    <w:p w14:paraId="3EC912F4" w14:textId="77777777" w:rsidR="005B786C" w:rsidRDefault="005B786C" w:rsidP="00D66DC2">
      <w:pPr>
        <w:pStyle w:val="Sinespaciado"/>
        <w:ind w:right="-376"/>
        <w:jc w:val="both"/>
        <w:rPr>
          <w:rFonts w:ascii="Arial" w:hAnsi="Arial" w:cs="Arial"/>
          <w:sz w:val="24"/>
          <w:szCs w:val="24"/>
        </w:rPr>
      </w:pPr>
    </w:p>
    <w:p w14:paraId="7A93CB69" w14:textId="77777777" w:rsidR="005B786C" w:rsidRDefault="005B786C" w:rsidP="00D66DC2">
      <w:pPr>
        <w:pStyle w:val="Sinespaciado"/>
        <w:ind w:right="-376"/>
        <w:jc w:val="both"/>
        <w:rPr>
          <w:rFonts w:ascii="Arial" w:hAnsi="Arial" w:cs="Arial"/>
          <w:sz w:val="24"/>
          <w:szCs w:val="24"/>
        </w:rPr>
      </w:pPr>
    </w:p>
    <w:p w14:paraId="05147CD9" w14:textId="77777777" w:rsidR="005B786C" w:rsidRDefault="005B786C" w:rsidP="00D66DC2">
      <w:pPr>
        <w:pStyle w:val="Sinespaciado"/>
        <w:ind w:right="-376"/>
        <w:jc w:val="both"/>
        <w:rPr>
          <w:rFonts w:ascii="Arial" w:hAnsi="Arial" w:cs="Arial"/>
          <w:sz w:val="24"/>
          <w:szCs w:val="24"/>
        </w:rPr>
      </w:pPr>
    </w:p>
    <w:p w14:paraId="4ECE1B05" w14:textId="77777777" w:rsidR="005B786C" w:rsidRDefault="005B786C" w:rsidP="00D66DC2">
      <w:pPr>
        <w:pStyle w:val="Sinespaciado"/>
        <w:ind w:right="-376"/>
        <w:jc w:val="both"/>
        <w:rPr>
          <w:rFonts w:ascii="Arial" w:hAnsi="Arial" w:cs="Arial"/>
          <w:sz w:val="24"/>
          <w:szCs w:val="24"/>
        </w:rPr>
      </w:pPr>
    </w:p>
    <w:p w14:paraId="2523E8F6" w14:textId="77777777" w:rsidR="005B786C" w:rsidRDefault="005B786C" w:rsidP="00D66DC2">
      <w:pPr>
        <w:pStyle w:val="Sinespaciado"/>
        <w:ind w:right="-376"/>
        <w:jc w:val="both"/>
        <w:rPr>
          <w:rFonts w:ascii="Arial" w:hAnsi="Arial" w:cs="Arial"/>
          <w:sz w:val="24"/>
          <w:szCs w:val="24"/>
        </w:rPr>
      </w:pPr>
    </w:p>
    <w:p w14:paraId="29C4BB63" w14:textId="3A7E0D65"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lastRenderedPageBreak/>
        <w:t>LINEAMIENTO PARA EL CUMPLIMIENTO DEL PRINCIPIO DE PARIDAD DE GÉNERO EN LA POSTULACIÓN DE CANDIDATURAS, EN EL PROCESO ELECTORAL LOCAL 202</w:t>
      </w:r>
      <w:r w:rsidR="00CD619A">
        <w:rPr>
          <w:rFonts w:ascii="Arial" w:hAnsi="Arial" w:cs="Arial"/>
          <w:sz w:val="24"/>
          <w:szCs w:val="24"/>
        </w:rPr>
        <w:t>3</w:t>
      </w:r>
      <w:r w:rsidRPr="000F55C6">
        <w:rPr>
          <w:rFonts w:ascii="Arial" w:hAnsi="Arial" w:cs="Arial"/>
          <w:sz w:val="24"/>
          <w:szCs w:val="24"/>
        </w:rPr>
        <w:t>-202</w:t>
      </w:r>
      <w:r w:rsidR="00CD619A">
        <w:rPr>
          <w:rFonts w:ascii="Arial" w:hAnsi="Arial" w:cs="Arial"/>
          <w:sz w:val="24"/>
          <w:szCs w:val="24"/>
        </w:rPr>
        <w:t>4</w:t>
      </w:r>
      <w:r w:rsidRPr="000F55C6">
        <w:rPr>
          <w:rFonts w:ascii="Arial" w:hAnsi="Arial" w:cs="Arial"/>
          <w:sz w:val="24"/>
          <w:szCs w:val="24"/>
        </w:rPr>
        <w:t>.</w:t>
      </w:r>
    </w:p>
    <w:p w14:paraId="7B5599DB" w14:textId="77777777" w:rsidR="00D66DC2" w:rsidRPr="000F55C6" w:rsidRDefault="00D66DC2" w:rsidP="00D66DC2">
      <w:pPr>
        <w:pStyle w:val="Sinespaciado"/>
        <w:ind w:right="-376"/>
        <w:jc w:val="both"/>
        <w:rPr>
          <w:rFonts w:ascii="Arial" w:hAnsi="Arial" w:cs="Arial"/>
          <w:sz w:val="24"/>
          <w:szCs w:val="24"/>
        </w:rPr>
      </w:pPr>
    </w:p>
    <w:p w14:paraId="1DFC5F0C" w14:textId="77777777" w:rsidR="00D66DC2" w:rsidRPr="000F55C6" w:rsidRDefault="00D66DC2" w:rsidP="00D66DC2">
      <w:pPr>
        <w:pStyle w:val="Sinespaciado"/>
        <w:ind w:right="-376"/>
        <w:jc w:val="both"/>
        <w:rPr>
          <w:rFonts w:ascii="Arial" w:hAnsi="Arial" w:cs="Arial"/>
          <w:sz w:val="24"/>
          <w:szCs w:val="24"/>
        </w:rPr>
      </w:pPr>
    </w:p>
    <w:p w14:paraId="75D705D4" w14:textId="77777777" w:rsidR="00D66DC2" w:rsidRDefault="00D66DC2" w:rsidP="00D66DC2">
      <w:pPr>
        <w:pStyle w:val="Sinespaciado"/>
        <w:ind w:right="-376"/>
        <w:jc w:val="center"/>
        <w:rPr>
          <w:rFonts w:ascii="Arial" w:hAnsi="Arial" w:cs="Arial"/>
          <w:b/>
          <w:bCs/>
          <w:sz w:val="24"/>
          <w:szCs w:val="24"/>
        </w:rPr>
      </w:pPr>
      <w:r w:rsidRPr="009215DD">
        <w:rPr>
          <w:rFonts w:ascii="Arial" w:hAnsi="Arial" w:cs="Arial"/>
          <w:b/>
          <w:bCs/>
          <w:sz w:val="24"/>
          <w:szCs w:val="24"/>
        </w:rPr>
        <w:t>ÍNDICE</w:t>
      </w:r>
    </w:p>
    <w:p w14:paraId="5507983D" w14:textId="77777777" w:rsidR="00D66DC2" w:rsidRPr="000F55C6" w:rsidRDefault="00D66DC2" w:rsidP="00D66DC2">
      <w:pPr>
        <w:pStyle w:val="Sinespaciado"/>
        <w:ind w:right="-376"/>
        <w:jc w:val="both"/>
        <w:rPr>
          <w:rFonts w:ascii="Arial" w:hAnsi="Arial" w:cs="Arial"/>
          <w:sz w:val="24"/>
          <w:szCs w:val="24"/>
        </w:rPr>
      </w:pPr>
    </w:p>
    <w:p w14:paraId="1F6850AD" w14:textId="77777777" w:rsidR="00D66DC2" w:rsidRPr="009215DD" w:rsidRDefault="00D66DC2" w:rsidP="00D66DC2">
      <w:pPr>
        <w:pStyle w:val="Sinespaciado"/>
        <w:ind w:right="-376"/>
        <w:jc w:val="both"/>
        <w:rPr>
          <w:rFonts w:ascii="Arial" w:hAnsi="Arial" w:cs="Arial"/>
          <w:b/>
          <w:bCs/>
          <w:sz w:val="24"/>
          <w:szCs w:val="24"/>
        </w:rPr>
      </w:pPr>
      <w:r w:rsidRPr="009215DD">
        <w:rPr>
          <w:rFonts w:ascii="Arial" w:hAnsi="Arial" w:cs="Arial"/>
          <w:b/>
          <w:bCs/>
          <w:sz w:val="24"/>
          <w:szCs w:val="24"/>
        </w:rPr>
        <w:t xml:space="preserve">TÍTULO PRIMERO </w:t>
      </w:r>
    </w:p>
    <w:p w14:paraId="7FEBC1A1" w14:textId="77777777" w:rsidR="00D66DC2" w:rsidRPr="009215DD" w:rsidRDefault="00D66DC2" w:rsidP="00D66DC2">
      <w:pPr>
        <w:pStyle w:val="Sinespaciado"/>
        <w:ind w:right="-376"/>
        <w:jc w:val="both"/>
        <w:rPr>
          <w:rFonts w:ascii="Arial" w:hAnsi="Arial" w:cs="Arial"/>
          <w:b/>
          <w:bCs/>
          <w:sz w:val="24"/>
          <w:szCs w:val="24"/>
        </w:rPr>
      </w:pPr>
      <w:r w:rsidRPr="009215DD">
        <w:rPr>
          <w:rFonts w:ascii="Arial" w:hAnsi="Arial" w:cs="Arial"/>
          <w:b/>
          <w:bCs/>
          <w:sz w:val="24"/>
          <w:szCs w:val="24"/>
        </w:rPr>
        <w:t>CAPÍTULO ÚNICO</w:t>
      </w:r>
    </w:p>
    <w:p w14:paraId="127033F4"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DISPOSICIONES GENERALES</w:t>
      </w:r>
    </w:p>
    <w:p w14:paraId="7585D1DB" w14:textId="1B2F3C5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Artículos 1-5</w:t>
      </w:r>
      <w:r w:rsidRPr="000F55C6">
        <w:rPr>
          <w:rFonts w:ascii="Arial" w:hAnsi="Arial" w:cs="Arial"/>
          <w:sz w:val="24"/>
          <w:szCs w:val="24"/>
        </w:rPr>
        <w:tab/>
      </w:r>
      <w:r>
        <w:rPr>
          <w:rFonts w:ascii="Arial" w:hAnsi="Arial" w:cs="Arial"/>
          <w:sz w:val="24"/>
          <w:szCs w:val="24"/>
        </w:rPr>
        <w:t>---------------------------------------------------------------------------------------------</w:t>
      </w:r>
      <w:r w:rsidR="00EF2F46">
        <w:rPr>
          <w:rFonts w:ascii="Arial" w:hAnsi="Arial" w:cs="Arial"/>
          <w:sz w:val="24"/>
          <w:szCs w:val="24"/>
        </w:rPr>
        <w:t>2</w:t>
      </w:r>
      <w:r w:rsidRPr="000F55C6">
        <w:rPr>
          <w:rFonts w:ascii="Arial" w:hAnsi="Arial" w:cs="Arial"/>
          <w:sz w:val="24"/>
          <w:szCs w:val="24"/>
        </w:rPr>
        <w:t>-</w:t>
      </w:r>
      <w:r w:rsidR="00EF2F46">
        <w:rPr>
          <w:rFonts w:ascii="Arial" w:hAnsi="Arial" w:cs="Arial"/>
          <w:sz w:val="24"/>
          <w:szCs w:val="24"/>
        </w:rPr>
        <w:t>3</w:t>
      </w:r>
    </w:p>
    <w:p w14:paraId="29D0C3EF" w14:textId="77777777" w:rsidR="00D66DC2" w:rsidRPr="000F55C6" w:rsidRDefault="00D66DC2" w:rsidP="00D66DC2">
      <w:pPr>
        <w:pStyle w:val="Sinespaciado"/>
        <w:ind w:right="-376"/>
        <w:jc w:val="both"/>
        <w:rPr>
          <w:rFonts w:ascii="Arial" w:hAnsi="Arial" w:cs="Arial"/>
          <w:sz w:val="24"/>
          <w:szCs w:val="24"/>
        </w:rPr>
      </w:pPr>
    </w:p>
    <w:p w14:paraId="48F96797" w14:textId="77777777" w:rsidR="00D66DC2" w:rsidRPr="009215DD" w:rsidRDefault="00D66DC2" w:rsidP="00D66DC2">
      <w:pPr>
        <w:pStyle w:val="Sinespaciado"/>
        <w:ind w:right="-376"/>
        <w:jc w:val="both"/>
        <w:rPr>
          <w:rFonts w:ascii="Arial" w:hAnsi="Arial" w:cs="Arial"/>
          <w:b/>
          <w:bCs/>
          <w:sz w:val="24"/>
          <w:szCs w:val="24"/>
        </w:rPr>
      </w:pPr>
      <w:r w:rsidRPr="009215DD">
        <w:rPr>
          <w:rFonts w:ascii="Arial" w:hAnsi="Arial" w:cs="Arial"/>
          <w:b/>
          <w:bCs/>
          <w:sz w:val="24"/>
          <w:szCs w:val="24"/>
        </w:rPr>
        <w:t>TÍTULO SEGUNDO</w:t>
      </w:r>
    </w:p>
    <w:p w14:paraId="2307D570" w14:textId="03A555EC" w:rsidR="00D66DC2" w:rsidRPr="009215DD" w:rsidRDefault="00D66DC2" w:rsidP="00D66DC2">
      <w:pPr>
        <w:pStyle w:val="Sinespaciado"/>
        <w:ind w:right="-376"/>
        <w:jc w:val="both"/>
        <w:rPr>
          <w:rFonts w:ascii="Arial" w:hAnsi="Arial" w:cs="Arial"/>
          <w:b/>
          <w:bCs/>
          <w:sz w:val="24"/>
          <w:szCs w:val="24"/>
        </w:rPr>
      </w:pPr>
      <w:r w:rsidRPr="009215DD">
        <w:rPr>
          <w:rFonts w:ascii="Arial" w:hAnsi="Arial" w:cs="Arial"/>
          <w:b/>
          <w:bCs/>
          <w:sz w:val="24"/>
          <w:szCs w:val="24"/>
        </w:rPr>
        <w:t xml:space="preserve">DE LOS CRITERIOS DE PARIDAD DE GÉNERO </w:t>
      </w:r>
      <w:r w:rsidR="004313D8" w:rsidRPr="00F77B86">
        <w:rPr>
          <w:rFonts w:ascii="Arial" w:hAnsi="Arial" w:cs="Arial"/>
          <w:b/>
          <w:bCs/>
          <w:sz w:val="24"/>
          <w:szCs w:val="24"/>
        </w:rPr>
        <w:t>Y PRIORIDAD PARITARIA MUNICIPAL</w:t>
      </w:r>
      <w:r w:rsidR="004313D8">
        <w:rPr>
          <w:rFonts w:ascii="Arial" w:hAnsi="Arial" w:cs="Arial"/>
          <w:b/>
          <w:bCs/>
          <w:sz w:val="24"/>
          <w:szCs w:val="24"/>
        </w:rPr>
        <w:t xml:space="preserve"> </w:t>
      </w:r>
      <w:r w:rsidRPr="009215DD">
        <w:rPr>
          <w:rFonts w:ascii="Arial" w:hAnsi="Arial" w:cs="Arial"/>
          <w:b/>
          <w:bCs/>
          <w:sz w:val="24"/>
          <w:szCs w:val="24"/>
        </w:rPr>
        <w:t>EN LA POSTULACIÓN DE CANDIDATURAS.</w:t>
      </w:r>
    </w:p>
    <w:p w14:paraId="7E93EB65" w14:textId="77777777" w:rsidR="00D66DC2" w:rsidRPr="000F55C6" w:rsidRDefault="00D66DC2" w:rsidP="00D66DC2">
      <w:pPr>
        <w:pStyle w:val="Sinespaciado"/>
        <w:ind w:right="-376"/>
        <w:jc w:val="both"/>
        <w:rPr>
          <w:rFonts w:ascii="Arial" w:hAnsi="Arial" w:cs="Arial"/>
          <w:sz w:val="24"/>
          <w:szCs w:val="24"/>
        </w:rPr>
      </w:pPr>
    </w:p>
    <w:p w14:paraId="0BBA8D5C" w14:textId="77777777" w:rsidR="00D66DC2" w:rsidRPr="009215DD" w:rsidRDefault="00D66DC2" w:rsidP="00D66DC2">
      <w:pPr>
        <w:pStyle w:val="Sinespaciado"/>
        <w:ind w:right="-376"/>
        <w:jc w:val="both"/>
        <w:rPr>
          <w:rFonts w:ascii="Arial" w:hAnsi="Arial" w:cs="Arial"/>
          <w:b/>
          <w:bCs/>
          <w:sz w:val="24"/>
          <w:szCs w:val="24"/>
        </w:rPr>
      </w:pPr>
      <w:r w:rsidRPr="009215DD">
        <w:rPr>
          <w:rFonts w:ascii="Arial" w:hAnsi="Arial" w:cs="Arial"/>
          <w:b/>
          <w:bCs/>
          <w:sz w:val="24"/>
          <w:szCs w:val="24"/>
        </w:rPr>
        <w:t>CAPÍTULO PRIMERO</w:t>
      </w:r>
    </w:p>
    <w:p w14:paraId="0ECDCC14"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DE LAS CANDIDATURAS A DIPUTACIONES</w:t>
      </w:r>
    </w:p>
    <w:p w14:paraId="081AE3F3" w14:textId="36494B26"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 xml:space="preserve">Artículos 6 </w:t>
      </w:r>
      <w:r>
        <w:rPr>
          <w:rFonts w:ascii="Arial" w:hAnsi="Arial" w:cs="Arial"/>
          <w:sz w:val="24"/>
          <w:szCs w:val="24"/>
        </w:rPr>
        <w:t>–</w:t>
      </w:r>
      <w:r w:rsidRPr="000F55C6">
        <w:rPr>
          <w:rFonts w:ascii="Arial" w:hAnsi="Arial" w:cs="Arial"/>
          <w:sz w:val="24"/>
          <w:szCs w:val="24"/>
        </w:rPr>
        <w:t xml:space="preserve"> 8</w:t>
      </w:r>
      <w:r>
        <w:rPr>
          <w:rFonts w:ascii="Arial" w:hAnsi="Arial" w:cs="Arial"/>
          <w:sz w:val="24"/>
          <w:szCs w:val="24"/>
        </w:rPr>
        <w:t>--------------------------------------------------------------------------------------------</w:t>
      </w:r>
      <w:r w:rsidRPr="000F55C6">
        <w:rPr>
          <w:rFonts w:ascii="Arial" w:hAnsi="Arial" w:cs="Arial"/>
          <w:sz w:val="24"/>
          <w:szCs w:val="24"/>
        </w:rPr>
        <w:t>3</w:t>
      </w:r>
      <w:r w:rsidR="00EF2F46">
        <w:rPr>
          <w:rFonts w:ascii="Arial" w:hAnsi="Arial" w:cs="Arial"/>
          <w:sz w:val="24"/>
          <w:szCs w:val="24"/>
        </w:rPr>
        <w:t>-4</w:t>
      </w:r>
    </w:p>
    <w:p w14:paraId="0AA79C1A" w14:textId="77777777" w:rsidR="00D66DC2" w:rsidRPr="000F55C6" w:rsidRDefault="00D66DC2" w:rsidP="00D66DC2">
      <w:pPr>
        <w:pStyle w:val="Sinespaciado"/>
        <w:ind w:right="-376"/>
        <w:jc w:val="both"/>
        <w:rPr>
          <w:rFonts w:ascii="Arial" w:hAnsi="Arial" w:cs="Arial"/>
          <w:sz w:val="24"/>
          <w:szCs w:val="24"/>
        </w:rPr>
      </w:pPr>
    </w:p>
    <w:p w14:paraId="5B1C351C" w14:textId="77777777" w:rsidR="00D66DC2" w:rsidRPr="009215DD" w:rsidRDefault="00D66DC2" w:rsidP="00D66DC2">
      <w:pPr>
        <w:pStyle w:val="Sinespaciado"/>
        <w:ind w:right="-376"/>
        <w:jc w:val="both"/>
        <w:rPr>
          <w:rFonts w:ascii="Arial" w:hAnsi="Arial" w:cs="Arial"/>
          <w:b/>
          <w:bCs/>
          <w:sz w:val="24"/>
          <w:szCs w:val="24"/>
        </w:rPr>
      </w:pPr>
      <w:r w:rsidRPr="009215DD">
        <w:rPr>
          <w:rFonts w:ascii="Arial" w:hAnsi="Arial" w:cs="Arial"/>
          <w:b/>
          <w:bCs/>
          <w:sz w:val="24"/>
          <w:szCs w:val="24"/>
        </w:rPr>
        <w:t>CAPÍTULO SEGUNDO</w:t>
      </w:r>
    </w:p>
    <w:p w14:paraId="642E5EB1"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DE LAS CANDIDATURAS A INTEGRANTES DEL AYUNTAMIENTO</w:t>
      </w:r>
    </w:p>
    <w:p w14:paraId="61F39F3D" w14:textId="62522EE8"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 xml:space="preserve">Artículos 9 </w:t>
      </w:r>
      <w:r>
        <w:rPr>
          <w:rFonts w:ascii="Arial" w:hAnsi="Arial" w:cs="Arial"/>
          <w:sz w:val="24"/>
          <w:szCs w:val="24"/>
        </w:rPr>
        <w:t>–</w:t>
      </w:r>
      <w:r w:rsidRPr="000F55C6">
        <w:rPr>
          <w:rFonts w:ascii="Arial" w:hAnsi="Arial" w:cs="Arial"/>
          <w:sz w:val="24"/>
          <w:szCs w:val="24"/>
        </w:rPr>
        <w:t xml:space="preserve"> 1</w:t>
      </w:r>
      <w:r w:rsidR="00EF2F46">
        <w:rPr>
          <w:rFonts w:ascii="Arial" w:hAnsi="Arial" w:cs="Arial"/>
          <w:sz w:val="24"/>
          <w:szCs w:val="24"/>
        </w:rPr>
        <w:t>2</w:t>
      </w:r>
      <w:r>
        <w:rPr>
          <w:rFonts w:ascii="Arial" w:hAnsi="Arial" w:cs="Arial"/>
          <w:sz w:val="24"/>
          <w:szCs w:val="24"/>
        </w:rPr>
        <w:t>---------------------------------------------------------------------------------------------</w:t>
      </w:r>
      <w:r w:rsidRPr="000F55C6">
        <w:rPr>
          <w:rFonts w:ascii="Arial" w:hAnsi="Arial" w:cs="Arial"/>
          <w:sz w:val="24"/>
          <w:szCs w:val="24"/>
        </w:rPr>
        <w:t>4</w:t>
      </w:r>
    </w:p>
    <w:p w14:paraId="5A30D96D" w14:textId="77777777" w:rsidR="00D66DC2" w:rsidRPr="000F55C6" w:rsidRDefault="00D66DC2" w:rsidP="00D66DC2">
      <w:pPr>
        <w:pStyle w:val="Sinespaciado"/>
        <w:ind w:right="-376"/>
        <w:jc w:val="both"/>
        <w:rPr>
          <w:rFonts w:ascii="Arial" w:hAnsi="Arial" w:cs="Arial"/>
          <w:sz w:val="24"/>
          <w:szCs w:val="24"/>
        </w:rPr>
      </w:pPr>
    </w:p>
    <w:p w14:paraId="1F120484" w14:textId="77777777" w:rsidR="00D66DC2" w:rsidRPr="009215DD" w:rsidRDefault="00D66DC2" w:rsidP="00D66DC2">
      <w:pPr>
        <w:pStyle w:val="Sinespaciado"/>
        <w:ind w:right="-376"/>
        <w:jc w:val="both"/>
        <w:rPr>
          <w:rFonts w:ascii="Arial" w:hAnsi="Arial" w:cs="Arial"/>
          <w:b/>
          <w:bCs/>
          <w:sz w:val="24"/>
          <w:szCs w:val="24"/>
        </w:rPr>
      </w:pPr>
      <w:r w:rsidRPr="009215DD">
        <w:rPr>
          <w:rFonts w:ascii="Arial" w:hAnsi="Arial" w:cs="Arial"/>
          <w:b/>
          <w:bCs/>
          <w:sz w:val="24"/>
          <w:szCs w:val="24"/>
        </w:rPr>
        <w:t>CAPÍTULO TERCERO</w:t>
      </w:r>
    </w:p>
    <w:p w14:paraId="1143EE3C"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DE LAS POSTULACIONES EN COALICIONES, CANDIDATURAS COMUNES Y BLOQUES DE COMPETITIVIDAD</w:t>
      </w:r>
    </w:p>
    <w:p w14:paraId="761722B3" w14:textId="2AD0F6B6"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Artículos 1</w:t>
      </w:r>
      <w:r w:rsidR="00EF2F46">
        <w:rPr>
          <w:rFonts w:ascii="Arial" w:hAnsi="Arial" w:cs="Arial"/>
          <w:sz w:val="24"/>
          <w:szCs w:val="24"/>
        </w:rPr>
        <w:t>3</w:t>
      </w:r>
      <w:r w:rsidRPr="000F55C6">
        <w:rPr>
          <w:rFonts w:ascii="Arial" w:hAnsi="Arial" w:cs="Arial"/>
          <w:sz w:val="24"/>
          <w:szCs w:val="24"/>
        </w:rPr>
        <w:t xml:space="preserve"> </w:t>
      </w:r>
      <w:r>
        <w:rPr>
          <w:rFonts w:ascii="Arial" w:hAnsi="Arial" w:cs="Arial"/>
          <w:sz w:val="24"/>
          <w:szCs w:val="24"/>
        </w:rPr>
        <w:t>–</w:t>
      </w:r>
      <w:r w:rsidRPr="000F55C6">
        <w:rPr>
          <w:rFonts w:ascii="Arial" w:hAnsi="Arial" w:cs="Arial"/>
          <w:sz w:val="24"/>
          <w:szCs w:val="24"/>
        </w:rPr>
        <w:t xml:space="preserve"> 1</w:t>
      </w:r>
      <w:r w:rsidR="00EF2F46">
        <w:rPr>
          <w:rFonts w:ascii="Arial" w:hAnsi="Arial" w:cs="Arial"/>
          <w:sz w:val="24"/>
          <w:szCs w:val="24"/>
        </w:rPr>
        <w:t>9</w:t>
      </w:r>
      <w:r>
        <w:rPr>
          <w:rFonts w:ascii="Arial" w:hAnsi="Arial" w:cs="Arial"/>
          <w:sz w:val="24"/>
          <w:szCs w:val="24"/>
        </w:rPr>
        <w:t>----------------------------------------------------------------------------------------</w:t>
      </w:r>
      <w:r w:rsidR="00EF2F46">
        <w:rPr>
          <w:rFonts w:ascii="Arial" w:hAnsi="Arial" w:cs="Arial"/>
          <w:sz w:val="24"/>
          <w:szCs w:val="24"/>
        </w:rPr>
        <w:t>5</w:t>
      </w:r>
      <w:r w:rsidRPr="000F55C6">
        <w:rPr>
          <w:rFonts w:ascii="Arial" w:hAnsi="Arial" w:cs="Arial"/>
          <w:sz w:val="24"/>
          <w:szCs w:val="24"/>
        </w:rPr>
        <w:t>-</w:t>
      </w:r>
      <w:r w:rsidR="00F45A4A">
        <w:rPr>
          <w:rFonts w:ascii="Arial" w:hAnsi="Arial" w:cs="Arial"/>
          <w:sz w:val="24"/>
          <w:szCs w:val="24"/>
        </w:rPr>
        <w:t>6</w:t>
      </w:r>
    </w:p>
    <w:p w14:paraId="709B21FD" w14:textId="77777777" w:rsidR="00D66DC2" w:rsidRPr="000F55C6" w:rsidRDefault="00D66DC2" w:rsidP="00D66DC2">
      <w:pPr>
        <w:pStyle w:val="Sinespaciado"/>
        <w:ind w:right="-376"/>
        <w:jc w:val="both"/>
        <w:rPr>
          <w:rFonts w:ascii="Arial" w:hAnsi="Arial" w:cs="Arial"/>
          <w:sz w:val="24"/>
          <w:szCs w:val="24"/>
        </w:rPr>
      </w:pPr>
    </w:p>
    <w:p w14:paraId="0A73D595" w14:textId="77777777" w:rsidR="00D66DC2" w:rsidRPr="009215DD" w:rsidRDefault="00D66DC2" w:rsidP="00D66DC2">
      <w:pPr>
        <w:pStyle w:val="Sinespaciado"/>
        <w:ind w:right="-376"/>
        <w:jc w:val="both"/>
        <w:rPr>
          <w:rFonts w:ascii="Arial" w:hAnsi="Arial" w:cs="Arial"/>
          <w:b/>
          <w:bCs/>
          <w:sz w:val="24"/>
          <w:szCs w:val="24"/>
        </w:rPr>
      </w:pPr>
      <w:r w:rsidRPr="009215DD">
        <w:rPr>
          <w:rFonts w:ascii="Arial" w:hAnsi="Arial" w:cs="Arial"/>
          <w:b/>
          <w:bCs/>
          <w:sz w:val="24"/>
          <w:szCs w:val="24"/>
        </w:rPr>
        <w:t>CAPÍTULO CUARTO</w:t>
      </w:r>
    </w:p>
    <w:p w14:paraId="18D5738C"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ASIGNACIÓN PARITARIA DE DIPUTACIONES Y REGIDURÍAS DE REPRESENTACIÓN PROPORCIONAL</w:t>
      </w:r>
    </w:p>
    <w:p w14:paraId="4FBE8119" w14:textId="66D982FB"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 xml:space="preserve">Artículos </w:t>
      </w:r>
      <w:r w:rsidR="00EF2F46">
        <w:rPr>
          <w:rFonts w:ascii="Arial" w:hAnsi="Arial" w:cs="Arial"/>
          <w:sz w:val="24"/>
          <w:szCs w:val="24"/>
        </w:rPr>
        <w:t>20</w:t>
      </w:r>
      <w:r w:rsidRPr="000F55C6">
        <w:rPr>
          <w:rFonts w:ascii="Arial" w:hAnsi="Arial" w:cs="Arial"/>
          <w:sz w:val="24"/>
          <w:szCs w:val="24"/>
        </w:rPr>
        <w:t xml:space="preserve"> </w:t>
      </w:r>
      <w:r>
        <w:rPr>
          <w:rFonts w:ascii="Arial" w:hAnsi="Arial" w:cs="Arial"/>
          <w:sz w:val="24"/>
          <w:szCs w:val="24"/>
        </w:rPr>
        <w:t>–</w:t>
      </w:r>
      <w:r w:rsidRPr="000F55C6">
        <w:rPr>
          <w:rFonts w:ascii="Arial" w:hAnsi="Arial" w:cs="Arial"/>
          <w:sz w:val="24"/>
          <w:szCs w:val="24"/>
        </w:rPr>
        <w:t xml:space="preserve"> 2</w:t>
      </w:r>
      <w:r w:rsidR="00EF2F46">
        <w:rPr>
          <w:rFonts w:ascii="Arial" w:hAnsi="Arial" w:cs="Arial"/>
          <w:sz w:val="24"/>
          <w:szCs w:val="24"/>
        </w:rPr>
        <w:t>2</w:t>
      </w:r>
      <w:r>
        <w:rPr>
          <w:rFonts w:ascii="Arial" w:hAnsi="Arial" w:cs="Arial"/>
          <w:sz w:val="24"/>
          <w:szCs w:val="24"/>
        </w:rPr>
        <w:t>----------------------------------------------------------------------------------------</w:t>
      </w:r>
      <w:r w:rsidRPr="000F55C6">
        <w:rPr>
          <w:rFonts w:ascii="Arial" w:hAnsi="Arial" w:cs="Arial"/>
          <w:sz w:val="24"/>
          <w:szCs w:val="24"/>
        </w:rPr>
        <w:t>6-7</w:t>
      </w:r>
    </w:p>
    <w:p w14:paraId="5A6B819C" w14:textId="77777777" w:rsidR="00D66DC2" w:rsidRPr="000F55C6" w:rsidRDefault="00D66DC2" w:rsidP="00D66DC2">
      <w:pPr>
        <w:pStyle w:val="Sinespaciado"/>
        <w:ind w:right="-376"/>
        <w:jc w:val="both"/>
        <w:rPr>
          <w:rFonts w:ascii="Arial" w:hAnsi="Arial" w:cs="Arial"/>
          <w:sz w:val="24"/>
          <w:szCs w:val="24"/>
        </w:rPr>
      </w:pPr>
    </w:p>
    <w:p w14:paraId="69581C3B" w14:textId="77777777" w:rsidR="00D66DC2" w:rsidRPr="009215DD" w:rsidRDefault="00D66DC2" w:rsidP="00D66DC2">
      <w:pPr>
        <w:pStyle w:val="Sinespaciado"/>
        <w:ind w:right="-376"/>
        <w:jc w:val="both"/>
        <w:rPr>
          <w:rFonts w:ascii="Arial" w:hAnsi="Arial" w:cs="Arial"/>
          <w:b/>
          <w:bCs/>
          <w:sz w:val="24"/>
          <w:szCs w:val="24"/>
        </w:rPr>
      </w:pPr>
      <w:r w:rsidRPr="009215DD">
        <w:rPr>
          <w:rFonts w:ascii="Arial" w:hAnsi="Arial" w:cs="Arial"/>
          <w:b/>
          <w:bCs/>
          <w:sz w:val="24"/>
          <w:szCs w:val="24"/>
        </w:rPr>
        <w:t>CAPÍTULO QUINTO</w:t>
      </w:r>
    </w:p>
    <w:p w14:paraId="743FE61C"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DE LA ELECCIÓN CONSECUTIVA Y EL INCUMPLIMIENTO DE LOS CRITERIOS DE PARIDAD</w:t>
      </w:r>
    </w:p>
    <w:p w14:paraId="526BC8D7" w14:textId="60661B9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Artículos 2</w:t>
      </w:r>
      <w:r w:rsidR="00EF2F46">
        <w:rPr>
          <w:rFonts w:ascii="Arial" w:hAnsi="Arial" w:cs="Arial"/>
          <w:sz w:val="24"/>
          <w:szCs w:val="24"/>
        </w:rPr>
        <w:t>3</w:t>
      </w:r>
      <w:r w:rsidRPr="000F55C6">
        <w:rPr>
          <w:rFonts w:ascii="Arial" w:hAnsi="Arial" w:cs="Arial"/>
          <w:sz w:val="24"/>
          <w:szCs w:val="24"/>
        </w:rPr>
        <w:t xml:space="preserve"> </w:t>
      </w:r>
      <w:r>
        <w:rPr>
          <w:rFonts w:ascii="Arial" w:hAnsi="Arial" w:cs="Arial"/>
          <w:sz w:val="24"/>
          <w:szCs w:val="24"/>
        </w:rPr>
        <w:t>–</w:t>
      </w:r>
      <w:r w:rsidRPr="000F55C6">
        <w:rPr>
          <w:rFonts w:ascii="Arial" w:hAnsi="Arial" w:cs="Arial"/>
          <w:sz w:val="24"/>
          <w:szCs w:val="24"/>
        </w:rPr>
        <w:t xml:space="preserve"> 2</w:t>
      </w:r>
      <w:r w:rsidR="00EF2F46">
        <w:rPr>
          <w:rFonts w:ascii="Arial" w:hAnsi="Arial" w:cs="Arial"/>
          <w:sz w:val="24"/>
          <w:szCs w:val="24"/>
        </w:rPr>
        <w:t>4</w:t>
      </w:r>
      <w:r>
        <w:rPr>
          <w:rFonts w:ascii="Arial" w:hAnsi="Arial" w:cs="Arial"/>
          <w:sz w:val="24"/>
          <w:szCs w:val="24"/>
        </w:rPr>
        <w:t>-------------------------------------------------------------------------------------------</w:t>
      </w:r>
      <w:r w:rsidR="00EF2F46">
        <w:rPr>
          <w:rFonts w:ascii="Arial" w:hAnsi="Arial" w:cs="Arial"/>
          <w:sz w:val="24"/>
          <w:szCs w:val="24"/>
        </w:rPr>
        <w:t>8</w:t>
      </w:r>
    </w:p>
    <w:p w14:paraId="0C04C5F0" w14:textId="77777777" w:rsidR="00D66DC2" w:rsidRPr="000F55C6" w:rsidRDefault="00D66DC2" w:rsidP="00D66DC2">
      <w:pPr>
        <w:pStyle w:val="Sinespaciado"/>
        <w:ind w:right="-376"/>
        <w:jc w:val="both"/>
        <w:rPr>
          <w:rFonts w:ascii="Arial" w:hAnsi="Arial" w:cs="Arial"/>
          <w:sz w:val="24"/>
          <w:szCs w:val="24"/>
        </w:rPr>
      </w:pPr>
    </w:p>
    <w:p w14:paraId="2E2A35E5" w14:textId="77777777" w:rsidR="00D66DC2" w:rsidRPr="003A0467" w:rsidRDefault="00D66DC2" w:rsidP="00D66DC2">
      <w:pPr>
        <w:pStyle w:val="Sinespaciado"/>
        <w:ind w:right="-376"/>
        <w:jc w:val="both"/>
        <w:rPr>
          <w:rFonts w:ascii="Arial" w:hAnsi="Arial" w:cs="Arial"/>
          <w:b/>
          <w:bCs/>
          <w:sz w:val="24"/>
          <w:szCs w:val="24"/>
        </w:rPr>
      </w:pPr>
      <w:r w:rsidRPr="003A0467">
        <w:rPr>
          <w:rFonts w:ascii="Arial" w:hAnsi="Arial" w:cs="Arial"/>
          <w:b/>
          <w:bCs/>
          <w:sz w:val="24"/>
          <w:szCs w:val="24"/>
        </w:rPr>
        <w:t>CAPÍTULO SEXTO</w:t>
      </w:r>
    </w:p>
    <w:p w14:paraId="24626464"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PROCEDIMIENTO EN CASO DE RENUNCIA O RENUNCIAS MASIVAS</w:t>
      </w:r>
    </w:p>
    <w:p w14:paraId="6DB20DC4" w14:textId="773357BA"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Artículos 2</w:t>
      </w:r>
      <w:r w:rsidR="00EF2F46">
        <w:rPr>
          <w:rFonts w:ascii="Arial" w:hAnsi="Arial" w:cs="Arial"/>
          <w:sz w:val="24"/>
          <w:szCs w:val="24"/>
        </w:rPr>
        <w:t>5</w:t>
      </w:r>
      <w:r w:rsidRPr="000F55C6">
        <w:rPr>
          <w:rFonts w:ascii="Arial" w:hAnsi="Arial" w:cs="Arial"/>
          <w:sz w:val="24"/>
          <w:szCs w:val="24"/>
        </w:rPr>
        <w:t xml:space="preserve"> </w:t>
      </w:r>
      <w:r>
        <w:rPr>
          <w:rFonts w:ascii="Arial" w:hAnsi="Arial" w:cs="Arial"/>
          <w:sz w:val="24"/>
          <w:szCs w:val="24"/>
        </w:rPr>
        <w:t>–</w:t>
      </w:r>
      <w:r w:rsidRPr="000F55C6">
        <w:rPr>
          <w:rFonts w:ascii="Arial" w:hAnsi="Arial" w:cs="Arial"/>
          <w:sz w:val="24"/>
          <w:szCs w:val="24"/>
        </w:rPr>
        <w:t xml:space="preserve"> 2</w:t>
      </w:r>
      <w:r w:rsidR="00EF2F46">
        <w:rPr>
          <w:rFonts w:ascii="Arial" w:hAnsi="Arial" w:cs="Arial"/>
          <w:sz w:val="24"/>
          <w:szCs w:val="24"/>
        </w:rPr>
        <w:t>7</w:t>
      </w:r>
      <w:r>
        <w:rPr>
          <w:rFonts w:ascii="Arial" w:hAnsi="Arial" w:cs="Arial"/>
          <w:sz w:val="24"/>
          <w:szCs w:val="24"/>
        </w:rPr>
        <w:t>----------------------------------------------------------------------------------------</w:t>
      </w:r>
      <w:r w:rsidR="00BC3FC3">
        <w:rPr>
          <w:rFonts w:ascii="Arial" w:hAnsi="Arial" w:cs="Arial"/>
          <w:sz w:val="24"/>
          <w:szCs w:val="24"/>
        </w:rPr>
        <w:t>8-9</w:t>
      </w:r>
    </w:p>
    <w:p w14:paraId="62C7164E"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 xml:space="preserve"> </w:t>
      </w:r>
    </w:p>
    <w:p w14:paraId="0AAFA327" w14:textId="77777777" w:rsidR="00D66DC2" w:rsidRDefault="00D66DC2" w:rsidP="00D66DC2">
      <w:pPr>
        <w:pStyle w:val="Sinespaciado"/>
        <w:ind w:right="-376"/>
        <w:jc w:val="both"/>
        <w:rPr>
          <w:rFonts w:ascii="Arial" w:hAnsi="Arial" w:cs="Arial"/>
          <w:sz w:val="24"/>
          <w:szCs w:val="24"/>
        </w:rPr>
      </w:pPr>
    </w:p>
    <w:p w14:paraId="0F12C977" w14:textId="77777777" w:rsidR="00D66DC2" w:rsidRDefault="00D66DC2" w:rsidP="00D66DC2">
      <w:pPr>
        <w:pStyle w:val="Sinespaciado"/>
        <w:ind w:right="-376"/>
        <w:jc w:val="both"/>
        <w:rPr>
          <w:rFonts w:ascii="Arial" w:hAnsi="Arial" w:cs="Arial"/>
          <w:sz w:val="24"/>
          <w:szCs w:val="24"/>
        </w:rPr>
      </w:pPr>
    </w:p>
    <w:p w14:paraId="5EC799D8" w14:textId="77777777" w:rsidR="00D66DC2" w:rsidRDefault="00D66DC2" w:rsidP="00D66DC2">
      <w:pPr>
        <w:pStyle w:val="Sinespaciado"/>
        <w:ind w:right="-376"/>
        <w:jc w:val="both"/>
        <w:rPr>
          <w:rFonts w:ascii="Arial" w:hAnsi="Arial" w:cs="Arial"/>
          <w:sz w:val="24"/>
          <w:szCs w:val="24"/>
        </w:rPr>
      </w:pPr>
    </w:p>
    <w:p w14:paraId="2A65D57A" w14:textId="77777777" w:rsidR="00D66DC2" w:rsidRDefault="00D66DC2" w:rsidP="00D66DC2">
      <w:pPr>
        <w:pStyle w:val="Sinespaciado"/>
        <w:ind w:right="-376"/>
        <w:jc w:val="both"/>
        <w:rPr>
          <w:rFonts w:ascii="Arial" w:hAnsi="Arial" w:cs="Arial"/>
          <w:sz w:val="24"/>
          <w:szCs w:val="24"/>
        </w:rPr>
      </w:pPr>
    </w:p>
    <w:p w14:paraId="1FBB7347" w14:textId="77777777" w:rsidR="00D66DC2" w:rsidRDefault="00D66DC2" w:rsidP="00D66DC2">
      <w:pPr>
        <w:pStyle w:val="Sinespaciado"/>
        <w:ind w:right="-376"/>
        <w:jc w:val="both"/>
        <w:rPr>
          <w:rFonts w:ascii="Arial" w:hAnsi="Arial" w:cs="Arial"/>
          <w:sz w:val="24"/>
          <w:szCs w:val="24"/>
        </w:rPr>
      </w:pPr>
    </w:p>
    <w:p w14:paraId="754228FB" w14:textId="77777777" w:rsidR="00D66DC2" w:rsidRPr="003A0467" w:rsidRDefault="00D66DC2" w:rsidP="00D66DC2">
      <w:pPr>
        <w:pStyle w:val="Sinespaciado"/>
        <w:ind w:right="-376"/>
        <w:jc w:val="center"/>
        <w:rPr>
          <w:rFonts w:ascii="Arial" w:hAnsi="Arial" w:cs="Arial"/>
          <w:b/>
          <w:bCs/>
          <w:sz w:val="24"/>
          <w:szCs w:val="24"/>
        </w:rPr>
      </w:pPr>
      <w:r w:rsidRPr="003A0467">
        <w:rPr>
          <w:rFonts w:ascii="Arial" w:hAnsi="Arial" w:cs="Arial"/>
          <w:b/>
          <w:bCs/>
          <w:sz w:val="24"/>
          <w:szCs w:val="24"/>
        </w:rPr>
        <w:t>TÍTULO PRIMERO</w:t>
      </w:r>
    </w:p>
    <w:p w14:paraId="062B1C40" w14:textId="77777777" w:rsidR="00D66DC2" w:rsidRPr="003A0467" w:rsidRDefault="00D66DC2" w:rsidP="00D66DC2">
      <w:pPr>
        <w:pStyle w:val="Sinespaciado"/>
        <w:ind w:right="-376"/>
        <w:jc w:val="center"/>
        <w:rPr>
          <w:rFonts w:ascii="Arial" w:hAnsi="Arial" w:cs="Arial"/>
          <w:b/>
          <w:bCs/>
          <w:sz w:val="24"/>
          <w:szCs w:val="24"/>
        </w:rPr>
      </w:pPr>
      <w:r w:rsidRPr="003A0467">
        <w:rPr>
          <w:rFonts w:ascii="Arial" w:hAnsi="Arial" w:cs="Arial"/>
          <w:b/>
          <w:bCs/>
          <w:sz w:val="24"/>
          <w:szCs w:val="24"/>
        </w:rPr>
        <w:t>CAPÍTULO ÚNICO</w:t>
      </w:r>
    </w:p>
    <w:p w14:paraId="3EE7687D" w14:textId="77777777" w:rsidR="00D66DC2" w:rsidRPr="003A0467" w:rsidRDefault="00D66DC2" w:rsidP="00D66DC2">
      <w:pPr>
        <w:pStyle w:val="Sinespaciado"/>
        <w:ind w:right="-376"/>
        <w:jc w:val="center"/>
        <w:rPr>
          <w:rFonts w:ascii="Arial" w:hAnsi="Arial" w:cs="Arial"/>
          <w:b/>
          <w:bCs/>
          <w:sz w:val="24"/>
          <w:szCs w:val="24"/>
        </w:rPr>
      </w:pPr>
      <w:r w:rsidRPr="003A0467">
        <w:rPr>
          <w:rFonts w:ascii="Arial" w:hAnsi="Arial" w:cs="Arial"/>
          <w:b/>
          <w:bCs/>
          <w:sz w:val="24"/>
          <w:szCs w:val="24"/>
        </w:rPr>
        <w:t>DISPOSICIONES GENERALES</w:t>
      </w:r>
    </w:p>
    <w:p w14:paraId="4EA067D0" w14:textId="77777777" w:rsidR="00D66DC2" w:rsidRPr="000F55C6" w:rsidRDefault="00D66DC2" w:rsidP="00D66DC2">
      <w:pPr>
        <w:pStyle w:val="Sinespaciado"/>
        <w:ind w:right="-376"/>
        <w:jc w:val="both"/>
        <w:rPr>
          <w:rFonts w:ascii="Arial" w:hAnsi="Arial" w:cs="Arial"/>
          <w:sz w:val="24"/>
          <w:szCs w:val="24"/>
        </w:rPr>
      </w:pPr>
    </w:p>
    <w:p w14:paraId="7ABB7FAF" w14:textId="2FF85E80"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Artículo 1.</w:t>
      </w:r>
      <w:r w:rsidRPr="000F55C6">
        <w:rPr>
          <w:rFonts w:ascii="Arial" w:hAnsi="Arial" w:cs="Arial"/>
          <w:sz w:val="24"/>
          <w:szCs w:val="24"/>
        </w:rPr>
        <w:t xml:space="preserve"> </w:t>
      </w:r>
      <w:r w:rsidR="00B84C96">
        <w:rPr>
          <w:rFonts w:ascii="Arial" w:hAnsi="Arial" w:cs="Arial"/>
          <w:sz w:val="24"/>
          <w:szCs w:val="24"/>
        </w:rPr>
        <w:t>El</w:t>
      </w:r>
      <w:r w:rsidRPr="000F55C6">
        <w:rPr>
          <w:rFonts w:ascii="Arial" w:hAnsi="Arial" w:cs="Arial"/>
          <w:sz w:val="24"/>
          <w:szCs w:val="24"/>
        </w:rPr>
        <w:t xml:space="preserve"> presente</w:t>
      </w:r>
      <w:r w:rsidR="00B84C96">
        <w:rPr>
          <w:rFonts w:ascii="Arial" w:hAnsi="Arial" w:cs="Arial"/>
          <w:sz w:val="24"/>
          <w:szCs w:val="24"/>
        </w:rPr>
        <w:t xml:space="preserve"> </w:t>
      </w:r>
      <w:r w:rsidRPr="000F55C6">
        <w:rPr>
          <w:rFonts w:ascii="Arial" w:hAnsi="Arial" w:cs="Arial"/>
          <w:sz w:val="24"/>
          <w:szCs w:val="24"/>
        </w:rPr>
        <w:t>Lineamiento</w:t>
      </w:r>
      <w:r w:rsidR="00087466">
        <w:rPr>
          <w:rFonts w:ascii="Arial" w:hAnsi="Arial" w:cs="Arial"/>
          <w:sz w:val="24"/>
          <w:szCs w:val="24"/>
        </w:rPr>
        <w:t xml:space="preserve"> </w:t>
      </w:r>
      <w:r w:rsidRPr="000F55C6">
        <w:rPr>
          <w:rFonts w:ascii="Arial" w:hAnsi="Arial" w:cs="Arial"/>
          <w:sz w:val="24"/>
          <w:szCs w:val="24"/>
        </w:rPr>
        <w:t xml:space="preserve">tiene por objeto ser el instrumento mediante el cual el Instituto Electoral del Estado de Sinaloa pueda garantizar el cumplimiento de la aplicación del principio constitucional de paridad de género en la postulación de candidaturas de </w:t>
      </w:r>
      <w:r w:rsidR="000F54D3">
        <w:rPr>
          <w:rFonts w:ascii="Arial" w:hAnsi="Arial" w:cs="Arial"/>
          <w:sz w:val="24"/>
          <w:szCs w:val="24"/>
        </w:rPr>
        <w:t>m</w:t>
      </w:r>
      <w:r w:rsidRPr="000F55C6">
        <w:rPr>
          <w:rFonts w:ascii="Arial" w:hAnsi="Arial" w:cs="Arial"/>
          <w:sz w:val="24"/>
          <w:szCs w:val="24"/>
        </w:rPr>
        <w:t xml:space="preserve">ayoría </w:t>
      </w:r>
      <w:r w:rsidR="000F54D3">
        <w:rPr>
          <w:rFonts w:ascii="Arial" w:hAnsi="Arial" w:cs="Arial"/>
          <w:sz w:val="24"/>
          <w:szCs w:val="24"/>
        </w:rPr>
        <w:t>r</w:t>
      </w:r>
      <w:r w:rsidRPr="000F55C6">
        <w:rPr>
          <w:rFonts w:ascii="Arial" w:hAnsi="Arial" w:cs="Arial"/>
          <w:sz w:val="24"/>
          <w:szCs w:val="24"/>
        </w:rPr>
        <w:t xml:space="preserve">elativa y en la asignación de las </w:t>
      </w:r>
      <w:r w:rsidR="000F54D3">
        <w:rPr>
          <w:rFonts w:ascii="Arial" w:hAnsi="Arial" w:cs="Arial"/>
          <w:sz w:val="24"/>
          <w:szCs w:val="24"/>
        </w:rPr>
        <w:t>d</w:t>
      </w:r>
      <w:r w:rsidRPr="000F55C6">
        <w:rPr>
          <w:rFonts w:ascii="Arial" w:hAnsi="Arial" w:cs="Arial"/>
          <w:sz w:val="24"/>
          <w:szCs w:val="24"/>
        </w:rPr>
        <w:t xml:space="preserve">iputaciones y </w:t>
      </w:r>
      <w:r w:rsidR="000F54D3">
        <w:rPr>
          <w:rFonts w:ascii="Arial" w:hAnsi="Arial" w:cs="Arial"/>
          <w:sz w:val="24"/>
          <w:szCs w:val="24"/>
        </w:rPr>
        <w:t>r</w:t>
      </w:r>
      <w:r w:rsidRPr="000F55C6">
        <w:rPr>
          <w:rFonts w:ascii="Arial" w:hAnsi="Arial" w:cs="Arial"/>
          <w:sz w:val="24"/>
          <w:szCs w:val="24"/>
        </w:rPr>
        <w:t xml:space="preserve">egidurías de </w:t>
      </w:r>
      <w:r w:rsidR="000F54D3">
        <w:rPr>
          <w:rFonts w:ascii="Arial" w:hAnsi="Arial" w:cs="Arial"/>
          <w:sz w:val="24"/>
          <w:szCs w:val="24"/>
        </w:rPr>
        <w:t>r</w:t>
      </w:r>
      <w:r w:rsidRPr="000F55C6">
        <w:rPr>
          <w:rFonts w:ascii="Arial" w:hAnsi="Arial" w:cs="Arial"/>
          <w:sz w:val="24"/>
          <w:szCs w:val="24"/>
        </w:rPr>
        <w:t xml:space="preserve">epresentación </w:t>
      </w:r>
      <w:r w:rsidR="000F54D3">
        <w:rPr>
          <w:rFonts w:ascii="Arial" w:hAnsi="Arial" w:cs="Arial"/>
          <w:sz w:val="24"/>
          <w:szCs w:val="24"/>
        </w:rPr>
        <w:t>p</w:t>
      </w:r>
      <w:r w:rsidRPr="000F55C6">
        <w:rPr>
          <w:rFonts w:ascii="Arial" w:hAnsi="Arial" w:cs="Arial"/>
          <w:sz w:val="24"/>
          <w:szCs w:val="24"/>
        </w:rPr>
        <w:t>roporcional, para generar una igualdad sustantiva.</w:t>
      </w:r>
    </w:p>
    <w:p w14:paraId="061E56B6" w14:textId="77777777" w:rsidR="00D66DC2" w:rsidRPr="000F55C6" w:rsidRDefault="00D66DC2" w:rsidP="00D66DC2">
      <w:pPr>
        <w:pStyle w:val="Sinespaciado"/>
        <w:ind w:right="-376"/>
        <w:jc w:val="both"/>
        <w:rPr>
          <w:rFonts w:ascii="Arial" w:hAnsi="Arial" w:cs="Arial"/>
          <w:sz w:val="24"/>
          <w:szCs w:val="24"/>
        </w:rPr>
      </w:pPr>
    </w:p>
    <w:p w14:paraId="54F13A97" w14:textId="77777777"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Artículo 2.</w:t>
      </w:r>
      <w:r w:rsidRPr="000F55C6">
        <w:rPr>
          <w:rFonts w:ascii="Arial" w:hAnsi="Arial" w:cs="Arial"/>
          <w:sz w:val="24"/>
          <w:szCs w:val="24"/>
        </w:rPr>
        <w:t xml:space="preserve"> Estas disposiciones tienen la finalidad de garantizar, proteger, fomentar y hacer efectivo el principio de igualdad entre mujeres y hombres que aspiran a cargos de elección popular.</w:t>
      </w:r>
    </w:p>
    <w:p w14:paraId="45618EB8" w14:textId="77777777" w:rsidR="00D66DC2" w:rsidRPr="000F55C6" w:rsidRDefault="00D66DC2" w:rsidP="00D66DC2">
      <w:pPr>
        <w:pStyle w:val="Sinespaciado"/>
        <w:ind w:right="-376"/>
        <w:jc w:val="both"/>
        <w:rPr>
          <w:rFonts w:ascii="Arial" w:hAnsi="Arial" w:cs="Arial"/>
          <w:sz w:val="24"/>
          <w:szCs w:val="24"/>
        </w:rPr>
      </w:pPr>
    </w:p>
    <w:p w14:paraId="4AACF6D8" w14:textId="5299250D"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Artículo 3.</w:t>
      </w:r>
      <w:r w:rsidRPr="000F55C6">
        <w:rPr>
          <w:rFonts w:ascii="Arial" w:hAnsi="Arial" w:cs="Arial"/>
          <w:sz w:val="24"/>
          <w:szCs w:val="24"/>
        </w:rPr>
        <w:t xml:space="preserve"> Las disposiciones contenidas en </w:t>
      </w:r>
      <w:r w:rsidR="00B84C96">
        <w:rPr>
          <w:rFonts w:ascii="Arial" w:hAnsi="Arial" w:cs="Arial"/>
          <w:sz w:val="24"/>
          <w:szCs w:val="24"/>
        </w:rPr>
        <w:t xml:space="preserve">este </w:t>
      </w:r>
      <w:r w:rsidRPr="000F55C6">
        <w:rPr>
          <w:rFonts w:ascii="Arial" w:hAnsi="Arial" w:cs="Arial"/>
          <w:sz w:val="24"/>
          <w:szCs w:val="24"/>
        </w:rPr>
        <w:t xml:space="preserve">Lineamiento, son de orden público y de observancia general, su aplicación corresponde al Instituto Electoral del Estado de Sinaloa y a los Consejos Distritales y Municipales Electorales; los partidos políticos que postulen candidaturas a diputaciones e integrantes de los </w:t>
      </w:r>
      <w:r w:rsidR="000F54D3">
        <w:rPr>
          <w:rFonts w:ascii="Arial" w:hAnsi="Arial" w:cs="Arial"/>
          <w:sz w:val="24"/>
          <w:szCs w:val="24"/>
        </w:rPr>
        <w:t>a</w:t>
      </w:r>
      <w:r w:rsidRPr="000F55C6">
        <w:rPr>
          <w:rFonts w:ascii="Arial" w:hAnsi="Arial" w:cs="Arial"/>
          <w:sz w:val="24"/>
          <w:szCs w:val="24"/>
        </w:rPr>
        <w:t>yuntamientos en la entidad, por sí mismos, en coalición o en candidatura común, así como para la ciudadanía respecto de las candidaturas independientes, tanto en elecciones ordinarias como extraordinarias.</w:t>
      </w:r>
    </w:p>
    <w:p w14:paraId="688699AD" w14:textId="77777777" w:rsidR="00D66DC2" w:rsidRPr="000F55C6" w:rsidRDefault="00D66DC2" w:rsidP="00D66DC2">
      <w:pPr>
        <w:pStyle w:val="Sinespaciado"/>
        <w:ind w:right="-376"/>
        <w:jc w:val="both"/>
        <w:rPr>
          <w:rFonts w:ascii="Arial" w:hAnsi="Arial" w:cs="Arial"/>
          <w:sz w:val="24"/>
          <w:szCs w:val="24"/>
        </w:rPr>
      </w:pPr>
    </w:p>
    <w:p w14:paraId="0EC2808E" w14:textId="28933718"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Artículo 4.</w:t>
      </w:r>
      <w:r w:rsidRPr="000F55C6">
        <w:rPr>
          <w:rFonts w:ascii="Arial" w:hAnsi="Arial" w:cs="Arial"/>
          <w:sz w:val="24"/>
          <w:szCs w:val="24"/>
        </w:rPr>
        <w:t xml:space="preserve"> La interpretación de est</w:t>
      </w:r>
      <w:r w:rsidR="00245C2D">
        <w:rPr>
          <w:rFonts w:ascii="Arial" w:hAnsi="Arial" w:cs="Arial"/>
          <w:sz w:val="24"/>
          <w:szCs w:val="24"/>
        </w:rPr>
        <w:t>e</w:t>
      </w:r>
      <w:r w:rsidRPr="000F55C6">
        <w:rPr>
          <w:rFonts w:ascii="Arial" w:hAnsi="Arial" w:cs="Arial"/>
          <w:sz w:val="24"/>
          <w:szCs w:val="24"/>
        </w:rPr>
        <w:t xml:space="preserve"> Lineamiento se hará de forma gramatical, sistemática y funcional, aplicando en lo conducente, la Constitución Política de los Estados Unidos Mexicanos, los Tratados Internacionales sobre Derechos Humanos de los que México es parte, la Constitución Política del Estado de Sinaloa, la Ley General de Instituciones y Procedimientos Electorales, la Ley de Instituciones y Procedimientos Electorales del Estado de Sinaloa, así como los acuerdos del Instituto Nacional Electoral que sean aplicables.</w:t>
      </w:r>
    </w:p>
    <w:p w14:paraId="56CA80FB" w14:textId="77777777" w:rsidR="00D66DC2" w:rsidRPr="000F55C6" w:rsidRDefault="00D66DC2" w:rsidP="00D66DC2">
      <w:pPr>
        <w:pStyle w:val="Sinespaciado"/>
        <w:ind w:right="-376"/>
        <w:jc w:val="both"/>
        <w:rPr>
          <w:rFonts w:ascii="Arial" w:hAnsi="Arial" w:cs="Arial"/>
          <w:sz w:val="24"/>
          <w:szCs w:val="24"/>
        </w:rPr>
      </w:pPr>
    </w:p>
    <w:p w14:paraId="31C2FC45" w14:textId="32B54938"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Artículo 5.</w:t>
      </w:r>
      <w:r w:rsidRPr="000F55C6">
        <w:rPr>
          <w:rFonts w:ascii="Arial" w:hAnsi="Arial" w:cs="Arial"/>
          <w:sz w:val="24"/>
          <w:szCs w:val="24"/>
        </w:rPr>
        <w:t xml:space="preserve"> Para los efectos del</w:t>
      </w:r>
      <w:r w:rsidR="00764E8C">
        <w:rPr>
          <w:rFonts w:ascii="Arial" w:hAnsi="Arial" w:cs="Arial"/>
          <w:sz w:val="24"/>
          <w:szCs w:val="24"/>
        </w:rPr>
        <w:t xml:space="preserve"> </w:t>
      </w:r>
      <w:r w:rsidRPr="000F55C6">
        <w:rPr>
          <w:rFonts w:ascii="Arial" w:hAnsi="Arial" w:cs="Arial"/>
          <w:sz w:val="24"/>
          <w:szCs w:val="24"/>
        </w:rPr>
        <w:t>presente</w:t>
      </w:r>
      <w:r w:rsidR="00764E8C">
        <w:rPr>
          <w:rFonts w:ascii="Arial" w:hAnsi="Arial" w:cs="Arial"/>
          <w:sz w:val="24"/>
          <w:szCs w:val="24"/>
        </w:rPr>
        <w:t xml:space="preserve"> </w:t>
      </w:r>
      <w:r w:rsidRPr="000F55C6">
        <w:rPr>
          <w:rFonts w:ascii="Arial" w:hAnsi="Arial" w:cs="Arial"/>
          <w:sz w:val="24"/>
          <w:szCs w:val="24"/>
        </w:rPr>
        <w:t>Lineamiento, se entenderá por:</w:t>
      </w:r>
    </w:p>
    <w:p w14:paraId="2054A9CD" w14:textId="77777777" w:rsidR="00D66DC2" w:rsidRPr="000F55C6" w:rsidRDefault="00D66DC2" w:rsidP="00D66DC2">
      <w:pPr>
        <w:pStyle w:val="Sinespaciado"/>
        <w:ind w:right="-376"/>
        <w:jc w:val="both"/>
        <w:rPr>
          <w:rFonts w:ascii="Arial" w:hAnsi="Arial" w:cs="Arial"/>
          <w:sz w:val="24"/>
          <w:szCs w:val="24"/>
        </w:rPr>
      </w:pPr>
    </w:p>
    <w:p w14:paraId="6B02E2EE" w14:textId="77777777"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Consejo General:</w:t>
      </w:r>
      <w:r w:rsidRPr="000F55C6">
        <w:rPr>
          <w:rFonts w:ascii="Arial" w:hAnsi="Arial" w:cs="Arial"/>
          <w:sz w:val="24"/>
          <w:szCs w:val="24"/>
        </w:rPr>
        <w:t xml:space="preserve"> El Consejo General del Instituto Electoral del Estado de Sinaloa.</w:t>
      </w:r>
    </w:p>
    <w:p w14:paraId="68C8ACE9" w14:textId="77777777" w:rsidR="00D66DC2" w:rsidRPr="000F55C6" w:rsidRDefault="00D66DC2" w:rsidP="00D66DC2">
      <w:pPr>
        <w:pStyle w:val="Sinespaciado"/>
        <w:ind w:right="-376"/>
        <w:jc w:val="both"/>
        <w:rPr>
          <w:rFonts w:ascii="Arial" w:hAnsi="Arial" w:cs="Arial"/>
          <w:sz w:val="24"/>
          <w:szCs w:val="24"/>
        </w:rPr>
      </w:pPr>
    </w:p>
    <w:p w14:paraId="759E4893" w14:textId="77777777"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Constitución Federal:</w:t>
      </w:r>
      <w:r w:rsidRPr="000F55C6">
        <w:rPr>
          <w:rFonts w:ascii="Arial" w:hAnsi="Arial" w:cs="Arial"/>
          <w:sz w:val="24"/>
          <w:szCs w:val="24"/>
        </w:rPr>
        <w:t xml:space="preserve"> Constitución Política de los Estados Unidos Mexicanos</w:t>
      </w:r>
    </w:p>
    <w:p w14:paraId="545318C0" w14:textId="77777777" w:rsidR="00D66DC2" w:rsidRDefault="00D66DC2" w:rsidP="00D66DC2">
      <w:pPr>
        <w:pStyle w:val="Sinespaciado"/>
        <w:ind w:right="-376"/>
        <w:jc w:val="both"/>
        <w:rPr>
          <w:rFonts w:ascii="Arial" w:hAnsi="Arial" w:cs="Arial"/>
          <w:sz w:val="24"/>
          <w:szCs w:val="24"/>
        </w:rPr>
      </w:pPr>
    </w:p>
    <w:p w14:paraId="12E96694" w14:textId="77777777"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Constitución Local:</w:t>
      </w:r>
      <w:r w:rsidRPr="000F55C6">
        <w:rPr>
          <w:rFonts w:ascii="Arial" w:hAnsi="Arial" w:cs="Arial"/>
          <w:sz w:val="24"/>
          <w:szCs w:val="24"/>
        </w:rPr>
        <w:t xml:space="preserve"> Constitución Política del Estado de Sinaloa.</w:t>
      </w:r>
    </w:p>
    <w:p w14:paraId="1F10F3AA" w14:textId="77777777" w:rsidR="00D66DC2" w:rsidRDefault="00D66DC2" w:rsidP="00D66DC2">
      <w:pPr>
        <w:pStyle w:val="Sinespaciado"/>
        <w:ind w:right="-376"/>
        <w:jc w:val="both"/>
        <w:rPr>
          <w:rFonts w:ascii="Arial" w:hAnsi="Arial" w:cs="Arial"/>
          <w:b/>
          <w:bCs/>
          <w:sz w:val="24"/>
          <w:szCs w:val="24"/>
        </w:rPr>
      </w:pPr>
    </w:p>
    <w:p w14:paraId="68608790" w14:textId="58863A4E" w:rsidR="00D66DC2" w:rsidRPr="000F55C6" w:rsidRDefault="00D66DC2" w:rsidP="00D66DC2">
      <w:pPr>
        <w:pStyle w:val="Sinespaciado"/>
        <w:ind w:right="-376"/>
        <w:jc w:val="both"/>
        <w:rPr>
          <w:rFonts w:ascii="Arial" w:hAnsi="Arial" w:cs="Arial"/>
          <w:sz w:val="24"/>
          <w:szCs w:val="24"/>
        </w:rPr>
      </w:pPr>
      <w:r w:rsidRPr="000F54D3">
        <w:rPr>
          <w:rFonts w:ascii="Arial" w:hAnsi="Arial" w:cs="Arial"/>
          <w:b/>
          <w:bCs/>
          <w:sz w:val="24"/>
          <w:szCs w:val="24"/>
        </w:rPr>
        <w:t>Comisión:</w:t>
      </w:r>
      <w:r w:rsidRPr="000F54D3">
        <w:rPr>
          <w:rFonts w:ascii="Arial" w:hAnsi="Arial" w:cs="Arial"/>
          <w:sz w:val="24"/>
          <w:szCs w:val="24"/>
        </w:rPr>
        <w:t xml:space="preserve"> Comisión de </w:t>
      </w:r>
      <w:r w:rsidR="00DD0B95" w:rsidRPr="000F54D3">
        <w:rPr>
          <w:rFonts w:ascii="Arial" w:hAnsi="Arial" w:cs="Arial"/>
          <w:sz w:val="24"/>
          <w:szCs w:val="24"/>
        </w:rPr>
        <w:t xml:space="preserve">Igualdad </w:t>
      </w:r>
      <w:r w:rsidRPr="000F54D3">
        <w:rPr>
          <w:rFonts w:ascii="Arial" w:hAnsi="Arial" w:cs="Arial"/>
          <w:sz w:val="24"/>
          <w:szCs w:val="24"/>
        </w:rPr>
        <w:t xml:space="preserve">de Género </w:t>
      </w:r>
      <w:r w:rsidR="00DD0B95" w:rsidRPr="000F54D3">
        <w:rPr>
          <w:rFonts w:ascii="Arial" w:hAnsi="Arial" w:cs="Arial"/>
          <w:sz w:val="24"/>
          <w:szCs w:val="24"/>
        </w:rPr>
        <w:t xml:space="preserve">y Derechos Humanos </w:t>
      </w:r>
      <w:r w:rsidRPr="000F54D3">
        <w:rPr>
          <w:rFonts w:ascii="Arial" w:hAnsi="Arial" w:cs="Arial"/>
          <w:sz w:val="24"/>
          <w:szCs w:val="24"/>
        </w:rPr>
        <w:t>del Instituto Electoral del Estado de Sinaloa.</w:t>
      </w:r>
    </w:p>
    <w:p w14:paraId="5A3D921A" w14:textId="77777777" w:rsidR="00D66DC2" w:rsidRDefault="00D66DC2" w:rsidP="00D66DC2">
      <w:pPr>
        <w:pStyle w:val="Sinespaciado"/>
        <w:ind w:right="-376"/>
        <w:jc w:val="both"/>
        <w:rPr>
          <w:rFonts w:ascii="Arial" w:hAnsi="Arial" w:cs="Arial"/>
          <w:b/>
          <w:bCs/>
          <w:sz w:val="24"/>
          <w:szCs w:val="24"/>
        </w:rPr>
      </w:pPr>
    </w:p>
    <w:p w14:paraId="071AD3C7" w14:textId="1AED8CBA"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Diputaciones:</w:t>
      </w:r>
      <w:r w:rsidRPr="000F55C6">
        <w:rPr>
          <w:rFonts w:ascii="Arial" w:hAnsi="Arial" w:cs="Arial"/>
          <w:sz w:val="24"/>
          <w:szCs w:val="24"/>
        </w:rPr>
        <w:t xml:space="preserve"> Son los cargos a los que acceden las personas que han sido electas popularmente </w:t>
      </w:r>
      <w:r w:rsidR="000F54D3">
        <w:rPr>
          <w:rFonts w:ascii="Arial" w:hAnsi="Arial" w:cs="Arial"/>
          <w:sz w:val="24"/>
          <w:szCs w:val="24"/>
        </w:rPr>
        <w:t xml:space="preserve">por el Sistema de Mayoría Relativa y por el Principio de Representación Proporcional </w:t>
      </w:r>
      <w:r w:rsidRPr="000F55C6">
        <w:rPr>
          <w:rFonts w:ascii="Arial" w:hAnsi="Arial" w:cs="Arial"/>
          <w:sz w:val="24"/>
          <w:szCs w:val="24"/>
        </w:rPr>
        <w:t>para integrar el Congreso del Estado por un periodo de tres años.</w:t>
      </w:r>
    </w:p>
    <w:p w14:paraId="2B3B3516" w14:textId="77777777" w:rsidR="00D66DC2" w:rsidRDefault="00D66DC2" w:rsidP="00D66DC2">
      <w:pPr>
        <w:pStyle w:val="Sinespaciado"/>
        <w:ind w:right="-376"/>
        <w:jc w:val="both"/>
        <w:rPr>
          <w:rFonts w:ascii="Arial" w:hAnsi="Arial" w:cs="Arial"/>
          <w:b/>
          <w:bCs/>
          <w:sz w:val="24"/>
          <w:szCs w:val="24"/>
        </w:rPr>
      </w:pPr>
    </w:p>
    <w:p w14:paraId="197064E3" w14:textId="77777777"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IEES:</w:t>
      </w:r>
      <w:r w:rsidRPr="000F55C6">
        <w:rPr>
          <w:rFonts w:ascii="Arial" w:hAnsi="Arial" w:cs="Arial"/>
          <w:sz w:val="24"/>
          <w:szCs w:val="24"/>
        </w:rPr>
        <w:t xml:space="preserve"> El Instituto Electoral del Estado de Sinaloa.</w:t>
      </w:r>
    </w:p>
    <w:p w14:paraId="79C4C9F4" w14:textId="77777777"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lastRenderedPageBreak/>
        <w:t>INE:</w:t>
      </w:r>
      <w:r w:rsidRPr="000F55C6">
        <w:rPr>
          <w:rFonts w:ascii="Arial" w:hAnsi="Arial" w:cs="Arial"/>
          <w:sz w:val="24"/>
          <w:szCs w:val="24"/>
        </w:rPr>
        <w:t xml:space="preserve"> Instituto Nacional Electoral.</w:t>
      </w:r>
    </w:p>
    <w:p w14:paraId="0D84807E"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 xml:space="preserve"> </w:t>
      </w:r>
    </w:p>
    <w:p w14:paraId="2F421626" w14:textId="77777777"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Ley Electoral:</w:t>
      </w:r>
      <w:r w:rsidRPr="000F55C6">
        <w:rPr>
          <w:rFonts w:ascii="Arial" w:hAnsi="Arial" w:cs="Arial"/>
          <w:sz w:val="24"/>
          <w:szCs w:val="24"/>
        </w:rPr>
        <w:t xml:space="preserve"> La Ley de Instituciones y Procedimientos Electorales para el Estado de Sinaloa.</w:t>
      </w:r>
    </w:p>
    <w:p w14:paraId="1558885F" w14:textId="77777777" w:rsidR="00D66DC2" w:rsidRDefault="00D66DC2" w:rsidP="00D66DC2">
      <w:pPr>
        <w:pStyle w:val="Sinespaciado"/>
        <w:ind w:right="-376"/>
        <w:jc w:val="both"/>
        <w:rPr>
          <w:rFonts w:ascii="Arial" w:hAnsi="Arial" w:cs="Arial"/>
          <w:sz w:val="24"/>
          <w:szCs w:val="24"/>
        </w:rPr>
      </w:pPr>
    </w:p>
    <w:p w14:paraId="007472D1" w14:textId="77777777"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Ley General:</w:t>
      </w:r>
      <w:r w:rsidRPr="000F55C6">
        <w:rPr>
          <w:rFonts w:ascii="Arial" w:hAnsi="Arial" w:cs="Arial"/>
          <w:sz w:val="24"/>
          <w:szCs w:val="24"/>
        </w:rPr>
        <w:t xml:space="preserve"> Ley General de Instituciones y Procedimientos Electorales.</w:t>
      </w:r>
    </w:p>
    <w:p w14:paraId="0E656849" w14:textId="77777777" w:rsidR="00D66DC2" w:rsidRDefault="00D66DC2" w:rsidP="00D66DC2">
      <w:pPr>
        <w:pStyle w:val="Sinespaciado"/>
        <w:ind w:right="-376"/>
        <w:jc w:val="both"/>
        <w:rPr>
          <w:rFonts w:ascii="Arial" w:hAnsi="Arial" w:cs="Arial"/>
          <w:sz w:val="24"/>
          <w:szCs w:val="24"/>
        </w:rPr>
      </w:pPr>
    </w:p>
    <w:p w14:paraId="635E8060" w14:textId="77777777" w:rsidR="00D66DC2"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Ley de Partidos:</w:t>
      </w:r>
      <w:r w:rsidRPr="000F55C6">
        <w:rPr>
          <w:rFonts w:ascii="Arial" w:hAnsi="Arial" w:cs="Arial"/>
          <w:sz w:val="24"/>
          <w:szCs w:val="24"/>
        </w:rPr>
        <w:t xml:space="preserve"> Ley General de Partidos Políticos.</w:t>
      </w:r>
    </w:p>
    <w:p w14:paraId="66576334" w14:textId="77777777" w:rsidR="00245C2D" w:rsidRDefault="00245C2D" w:rsidP="00D66DC2">
      <w:pPr>
        <w:pStyle w:val="Sinespaciado"/>
        <w:ind w:right="-376"/>
        <w:jc w:val="both"/>
        <w:rPr>
          <w:rFonts w:ascii="Arial" w:hAnsi="Arial" w:cs="Arial"/>
          <w:sz w:val="24"/>
          <w:szCs w:val="24"/>
        </w:rPr>
      </w:pPr>
    </w:p>
    <w:p w14:paraId="2E6D1D95" w14:textId="5AB31E32" w:rsidR="00412D97" w:rsidRPr="00412D97" w:rsidRDefault="00245C2D" w:rsidP="00412D97">
      <w:pPr>
        <w:jc w:val="both"/>
        <w:rPr>
          <w:rFonts w:ascii="Arial" w:hAnsi="Arial" w:cs="Arial"/>
          <w:sz w:val="24"/>
          <w:szCs w:val="24"/>
        </w:rPr>
      </w:pPr>
      <w:r w:rsidRPr="000F54D3">
        <w:rPr>
          <w:rFonts w:ascii="Arial" w:hAnsi="Arial" w:cs="Arial"/>
          <w:b/>
          <w:bCs/>
          <w:sz w:val="24"/>
          <w:szCs w:val="24"/>
        </w:rPr>
        <w:t>Lineamiento</w:t>
      </w:r>
      <w:r w:rsidRPr="000F54D3">
        <w:rPr>
          <w:rFonts w:ascii="Arial" w:hAnsi="Arial" w:cs="Arial"/>
          <w:sz w:val="24"/>
          <w:szCs w:val="24"/>
        </w:rPr>
        <w:t xml:space="preserve">: Lineamiento </w:t>
      </w:r>
      <w:r w:rsidR="00412D97" w:rsidRPr="000F54D3">
        <w:rPr>
          <w:rFonts w:ascii="Arial" w:hAnsi="Arial" w:cs="Arial"/>
          <w:sz w:val="24"/>
          <w:szCs w:val="24"/>
        </w:rPr>
        <w:t>para el Cumplimiento del Principio de Paridad de Género en la Postulación de Candidaturas, en el Proceso Electoral Local Ordinario 2023-2024.</w:t>
      </w:r>
    </w:p>
    <w:p w14:paraId="4B7D5976" w14:textId="77777777" w:rsidR="00D66DC2"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Paridad de género:</w:t>
      </w:r>
      <w:r w:rsidRPr="000F55C6">
        <w:rPr>
          <w:rFonts w:ascii="Arial" w:hAnsi="Arial" w:cs="Arial"/>
          <w:sz w:val="24"/>
          <w:szCs w:val="24"/>
        </w:rPr>
        <w:t xml:space="preserve"> Igualdad política entre mujeres y hombres que se garantiza mediante la asignación de igual número de mujeres y hombres en las candidaturas a cargos de elección popular de cada uno de los partidos políticos, el reajuste de las listas de candidaturas por el principio de representación proporcional, en los casos que sea necesario; y el nombramiento de igual número de personas de cada género en los cargos públicos del Estado y de los Municipios.</w:t>
      </w:r>
    </w:p>
    <w:p w14:paraId="346D8B22" w14:textId="77777777" w:rsidR="00A336DA" w:rsidRDefault="00A336DA" w:rsidP="00D66DC2">
      <w:pPr>
        <w:pStyle w:val="Sinespaciado"/>
        <w:ind w:right="-376"/>
        <w:jc w:val="both"/>
        <w:rPr>
          <w:rFonts w:ascii="Arial" w:hAnsi="Arial" w:cs="Arial"/>
          <w:sz w:val="24"/>
          <w:szCs w:val="24"/>
        </w:rPr>
      </w:pPr>
    </w:p>
    <w:p w14:paraId="5790F435" w14:textId="28538E9F" w:rsidR="00A336DA" w:rsidRDefault="00A336DA" w:rsidP="00D66DC2">
      <w:pPr>
        <w:pStyle w:val="Sinespaciado"/>
        <w:ind w:right="-376"/>
        <w:jc w:val="both"/>
        <w:rPr>
          <w:rFonts w:ascii="Arial" w:hAnsi="Arial" w:cs="Arial"/>
          <w:sz w:val="24"/>
          <w:szCs w:val="24"/>
        </w:rPr>
      </w:pPr>
      <w:r w:rsidRPr="000F54D3">
        <w:rPr>
          <w:rFonts w:ascii="Arial" w:hAnsi="Arial" w:cs="Arial"/>
          <w:b/>
          <w:bCs/>
          <w:sz w:val="24"/>
          <w:szCs w:val="24"/>
        </w:rPr>
        <w:t>Regidurías</w:t>
      </w:r>
      <w:r w:rsidRPr="000F54D3">
        <w:rPr>
          <w:rFonts w:ascii="Arial" w:hAnsi="Arial" w:cs="Arial"/>
          <w:sz w:val="24"/>
          <w:szCs w:val="24"/>
        </w:rPr>
        <w:t xml:space="preserve">: </w:t>
      </w:r>
      <w:r w:rsidR="00280646" w:rsidRPr="000F54D3">
        <w:rPr>
          <w:rFonts w:ascii="Arial" w:hAnsi="Arial" w:cs="Arial"/>
          <w:sz w:val="24"/>
          <w:szCs w:val="24"/>
        </w:rPr>
        <w:t>Son los cargos a los que acceden las personas que han sido electas popularmente</w:t>
      </w:r>
      <w:r w:rsidR="000F54D3" w:rsidRPr="000F54D3">
        <w:rPr>
          <w:rFonts w:ascii="Arial" w:hAnsi="Arial" w:cs="Arial"/>
          <w:sz w:val="24"/>
          <w:szCs w:val="24"/>
        </w:rPr>
        <w:t xml:space="preserve"> por el Sistema de Mayoría Relativa y por el Principio de Representación Proporcional</w:t>
      </w:r>
      <w:r w:rsidR="00280646" w:rsidRPr="000F54D3">
        <w:rPr>
          <w:rFonts w:ascii="Arial" w:hAnsi="Arial" w:cs="Arial"/>
          <w:sz w:val="24"/>
          <w:szCs w:val="24"/>
        </w:rPr>
        <w:t xml:space="preserve"> para integrar los cabildos de los Ayuntamientos del Estado por un periodo de tres años</w:t>
      </w:r>
      <w:r w:rsidR="000F54D3">
        <w:rPr>
          <w:rFonts w:ascii="Arial" w:hAnsi="Arial" w:cs="Arial"/>
          <w:sz w:val="24"/>
          <w:szCs w:val="24"/>
        </w:rPr>
        <w:t>.</w:t>
      </w:r>
    </w:p>
    <w:p w14:paraId="22DDD504" w14:textId="77777777" w:rsidR="00D66DC2" w:rsidRPr="000F55C6" w:rsidRDefault="00D66DC2" w:rsidP="00D66DC2">
      <w:pPr>
        <w:pStyle w:val="Sinespaciado"/>
        <w:ind w:right="-376"/>
        <w:jc w:val="both"/>
        <w:rPr>
          <w:rFonts w:ascii="Arial" w:hAnsi="Arial" w:cs="Arial"/>
          <w:sz w:val="24"/>
          <w:szCs w:val="24"/>
        </w:rPr>
      </w:pPr>
    </w:p>
    <w:p w14:paraId="3341C96E" w14:textId="77777777" w:rsidR="00D66DC2"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Secretaría Ejecutiva:</w:t>
      </w:r>
      <w:r w:rsidRPr="000F55C6">
        <w:rPr>
          <w:rFonts w:ascii="Arial" w:hAnsi="Arial" w:cs="Arial"/>
          <w:sz w:val="24"/>
          <w:szCs w:val="24"/>
        </w:rPr>
        <w:t xml:space="preserve"> La Secretaría Ejecutiva del Instituto Electoral del Estado de Sinaloa.</w:t>
      </w:r>
    </w:p>
    <w:p w14:paraId="7DD945AB" w14:textId="77777777" w:rsidR="00D66DC2" w:rsidRPr="000F55C6" w:rsidRDefault="00D66DC2" w:rsidP="00D66DC2">
      <w:pPr>
        <w:pStyle w:val="Sinespaciado"/>
        <w:ind w:right="-376"/>
        <w:jc w:val="both"/>
        <w:rPr>
          <w:rFonts w:ascii="Arial" w:hAnsi="Arial" w:cs="Arial"/>
          <w:sz w:val="24"/>
          <w:szCs w:val="24"/>
        </w:rPr>
      </w:pPr>
    </w:p>
    <w:p w14:paraId="1352A09E" w14:textId="77777777"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Sindicatura en Procuración</w:t>
      </w:r>
      <w:r w:rsidRPr="000F55C6">
        <w:rPr>
          <w:rFonts w:ascii="Arial" w:hAnsi="Arial" w:cs="Arial"/>
          <w:sz w:val="24"/>
          <w:szCs w:val="24"/>
        </w:rPr>
        <w:t>: Es el cargo al que acceden las personas que han sido electas popularmente por un periodo de tres años para ser integrante del Ayuntamiento.</w:t>
      </w:r>
    </w:p>
    <w:p w14:paraId="63E88BA9" w14:textId="77777777" w:rsidR="00D66DC2" w:rsidRPr="000F55C6" w:rsidRDefault="00D66DC2" w:rsidP="00D66DC2">
      <w:pPr>
        <w:pStyle w:val="Sinespaciado"/>
        <w:ind w:right="-376"/>
        <w:jc w:val="both"/>
        <w:rPr>
          <w:rFonts w:ascii="Arial" w:hAnsi="Arial" w:cs="Arial"/>
          <w:sz w:val="24"/>
          <w:szCs w:val="24"/>
        </w:rPr>
      </w:pPr>
    </w:p>
    <w:p w14:paraId="6B42D06C" w14:textId="77777777" w:rsidR="00D66DC2" w:rsidRPr="000F55C6" w:rsidRDefault="00D66DC2" w:rsidP="00D66DC2">
      <w:pPr>
        <w:pStyle w:val="Sinespaciado"/>
        <w:ind w:right="-376"/>
        <w:jc w:val="both"/>
        <w:rPr>
          <w:rFonts w:ascii="Arial" w:hAnsi="Arial" w:cs="Arial"/>
          <w:sz w:val="24"/>
          <w:szCs w:val="24"/>
        </w:rPr>
      </w:pPr>
    </w:p>
    <w:p w14:paraId="7D42AD00" w14:textId="77777777" w:rsidR="00D66DC2" w:rsidRPr="003A0467" w:rsidRDefault="00D66DC2" w:rsidP="00D66DC2">
      <w:pPr>
        <w:pStyle w:val="Sinespaciado"/>
        <w:ind w:right="-376"/>
        <w:jc w:val="center"/>
        <w:rPr>
          <w:rFonts w:ascii="Arial" w:hAnsi="Arial" w:cs="Arial"/>
          <w:b/>
          <w:bCs/>
          <w:sz w:val="24"/>
          <w:szCs w:val="24"/>
        </w:rPr>
      </w:pPr>
      <w:r w:rsidRPr="003A0467">
        <w:rPr>
          <w:rFonts w:ascii="Arial" w:hAnsi="Arial" w:cs="Arial"/>
          <w:b/>
          <w:bCs/>
          <w:sz w:val="24"/>
          <w:szCs w:val="24"/>
        </w:rPr>
        <w:t>TÍTULO SEGUNDO</w:t>
      </w:r>
    </w:p>
    <w:p w14:paraId="01F3DD41" w14:textId="77777777" w:rsidR="00D66DC2" w:rsidRPr="003A0467" w:rsidRDefault="00D66DC2" w:rsidP="00D66DC2">
      <w:pPr>
        <w:pStyle w:val="Sinespaciado"/>
        <w:ind w:right="-376"/>
        <w:jc w:val="center"/>
        <w:rPr>
          <w:rFonts w:ascii="Arial" w:hAnsi="Arial" w:cs="Arial"/>
          <w:b/>
          <w:bCs/>
          <w:sz w:val="24"/>
          <w:szCs w:val="24"/>
        </w:rPr>
      </w:pPr>
      <w:r w:rsidRPr="003A0467">
        <w:rPr>
          <w:rFonts w:ascii="Arial" w:hAnsi="Arial" w:cs="Arial"/>
          <w:b/>
          <w:bCs/>
          <w:sz w:val="24"/>
          <w:szCs w:val="24"/>
        </w:rPr>
        <w:t>DE LOS CRITERIOS DE PARIDAD DE GÉNERO EN LA POSTULACIÓN DE CANDIDATURAS.</w:t>
      </w:r>
    </w:p>
    <w:p w14:paraId="037BAAA8" w14:textId="77777777" w:rsidR="00D66DC2" w:rsidRPr="000F55C6" w:rsidRDefault="00D66DC2" w:rsidP="00D66DC2">
      <w:pPr>
        <w:pStyle w:val="Sinespaciado"/>
        <w:ind w:right="-376"/>
        <w:jc w:val="both"/>
        <w:rPr>
          <w:rFonts w:ascii="Arial" w:hAnsi="Arial" w:cs="Arial"/>
          <w:sz w:val="24"/>
          <w:szCs w:val="24"/>
        </w:rPr>
      </w:pPr>
    </w:p>
    <w:p w14:paraId="3A4EB0AC" w14:textId="77777777" w:rsidR="00D66DC2" w:rsidRPr="003A0467" w:rsidRDefault="00D66DC2" w:rsidP="00D66DC2">
      <w:pPr>
        <w:pStyle w:val="Sinespaciado"/>
        <w:ind w:right="-376"/>
        <w:jc w:val="center"/>
        <w:rPr>
          <w:rFonts w:ascii="Arial" w:hAnsi="Arial" w:cs="Arial"/>
          <w:b/>
          <w:bCs/>
          <w:sz w:val="24"/>
          <w:szCs w:val="24"/>
        </w:rPr>
      </w:pPr>
      <w:r w:rsidRPr="003A0467">
        <w:rPr>
          <w:rFonts w:ascii="Arial" w:hAnsi="Arial" w:cs="Arial"/>
          <w:b/>
          <w:bCs/>
          <w:sz w:val="24"/>
          <w:szCs w:val="24"/>
        </w:rPr>
        <w:t>CAPÍTULO PRIMERO</w:t>
      </w:r>
    </w:p>
    <w:p w14:paraId="77DC8572" w14:textId="77777777" w:rsidR="00D66DC2" w:rsidRPr="003A0467" w:rsidRDefault="00D66DC2" w:rsidP="00D66DC2">
      <w:pPr>
        <w:pStyle w:val="Sinespaciado"/>
        <w:ind w:right="-376"/>
        <w:jc w:val="center"/>
        <w:rPr>
          <w:rFonts w:ascii="Arial" w:hAnsi="Arial" w:cs="Arial"/>
          <w:b/>
          <w:bCs/>
          <w:sz w:val="24"/>
          <w:szCs w:val="24"/>
        </w:rPr>
      </w:pPr>
      <w:r w:rsidRPr="003A0467">
        <w:rPr>
          <w:rFonts w:ascii="Arial" w:hAnsi="Arial" w:cs="Arial"/>
          <w:b/>
          <w:bCs/>
          <w:sz w:val="24"/>
          <w:szCs w:val="24"/>
        </w:rPr>
        <w:t>DE LAS CANDIDATURAS A DIPUTACIONES</w:t>
      </w:r>
    </w:p>
    <w:p w14:paraId="61F86890" w14:textId="77777777" w:rsidR="00D66DC2" w:rsidRPr="000F55C6" w:rsidRDefault="00D66DC2" w:rsidP="00D66DC2">
      <w:pPr>
        <w:pStyle w:val="Sinespaciado"/>
        <w:ind w:right="-376"/>
        <w:jc w:val="both"/>
        <w:rPr>
          <w:rFonts w:ascii="Arial" w:hAnsi="Arial" w:cs="Arial"/>
          <w:sz w:val="24"/>
          <w:szCs w:val="24"/>
        </w:rPr>
      </w:pPr>
    </w:p>
    <w:p w14:paraId="11D049C9" w14:textId="77777777"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Artículo 6.-</w:t>
      </w:r>
      <w:r w:rsidRPr="000F55C6">
        <w:rPr>
          <w:rFonts w:ascii="Arial" w:hAnsi="Arial" w:cs="Arial"/>
          <w:sz w:val="24"/>
          <w:szCs w:val="24"/>
        </w:rPr>
        <w:t xml:space="preserve"> Todas las fórmulas de candidaturas deberán integrarse con una candidatura propietaria y una suplente, del mismo género de forma alternada o bien, se podrá postular fórmula integrada por el propietario del género masculino y la suplente del género femenino, pero no a la inversa. En este último caso, para efectos de verificar la paridad horizontal y la paridad vertical, se tomará dicha fórmula como del género masculino.</w:t>
      </w:r>
    </w:p>
    <w:p w14:paraId="7EAB65F4" w14:textId="77777777" w:rsidR="00D66DC2" w:rsidRPr="000F55C6" w:rsidRDefault="00D66DC2" w:rsidP="00D66DC2">
      <w:pPr>
        <w:pStyle w:val="Sinespaciado"/>
        <w:ind w:right="-376"/>
        <w:jc w:val="both"/>
        <w:rPr>
          <w:rFonts w:ascii="Arial" w:hAnsi="Arial" w:cs="Arial"/>
          <w:sz w:val="24"/>
          <w:szCs w:val="24"/>
        </w:rPr>
      </w:pPr>
    </w:p>
    <w:p w14:paraId="10733BDA" w14:textId="22845DAA"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lastRenderedPageBreak/>
        <w:t>Artículo 7.-</w:t>
      </w:r>
      <w:r w:rsidRPr="000F55C6">
        <w:rPr>
          <w:rFonts w:ascii="Arial" w:hAnsi="Arial" w:cs="Arial"/>
          <w:sz w:val="24"/>
          <w:szCs w:val="24"/>
        </w:rPr>
        <w:t xml:space="preserve"> Los partidos políticos que participen en coalición, candidatura </w:t>
      </w:r>
      <w:r w:rsidR="00332A83" w:rsidRPr="000F55C6">
        <w:rPr>
          <w:rFonts w:ascii="Arial" w:hAnsi="Arial" w:cs="Arial"/>
          <w:sz w:val="24"/>
          <w:szCs w:val="24"/>
        </w:rPr>
        <w:t>común,</w:t>
      </w:r>
      <w:r w:rsidRPr="000F55C6">
        <w:rPr>
          <w:rFonts w:ascii="Arial" w:hAnsi="Arial" w:cs="Arial"/>
          <w:sz w:val="24"/>
          <w:szCs w:val="24"/>
        </w:rPr>
        <w:t xml:space="preserve"> así como las candidaturas independientes no podrán postular fórmulas en más del cincuenta por ciento de las candidaturas propietarias y suplentes por el sistema de mayoría relativa y de representación proporcional de un mismo género salvo el caso de excepción que se menciona en el artículo anterior.</w:t>
      </w:r>
    </w:p>
    <w:p w14:paraId="2FCBD790" w14:textId="77777777" w:rsidR="00D66DC2" w:rsidRPr="000F55C6" w:rsidRDefault="00D66DC2" w:rsidP="00D66DC2">
      <w:pPr>
        <w:pStyle w:val="Sinespaciado"/>
        <w:ind w:right="-376"/>
        <w:jc w:val="both"/>
        <w:rPr>
          <w:rFonts w:ascii="Arial" w:hAnsi="Arial" w:cs="Arial"/>
          <w:sz w:val="24"/>
          <w:szCs w:val="24"/>
        </w:rPr>
      </w:pPr>
    </w:p>
    <w:p w14:paraId="3A198016" w14:textId="77777777" w:rsidR="00D66DC2"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Artículo 8.-</w:t>
      </w:r>
      <w:r w:rsidRPr="000F55C6">
        <w:rPr>
          <w:rFonts w:ascii="Arial" w:hAnsi="Arial" w:cs="Arial"/>
          <w:sz w:val="24"/>
          <w:szCs w:val="24"/>
        </w:rPr>
        <w:t xml:space="preserve"> Las listas estatales de las candidaturas a </w:t>
      </w:r>
      <w:r w:rsidRPr="004E186D">
        <w:rPr>
          <w:rFonts w:ascii="Arial" w:hAnsi="Arial" w:cs="Arial"/>
          <w:sz w:val="24"/>
          <w:szCs w:val="24"/>
        </w:rPr>
        <w:t>Diputaciones</w:t>
      </w:r>
      <w:r w:rsidRPr="000F55C6">
        <w:rPr>
          <w:rFonts w:ascii="Arial" w:hAnsi="Arial" w:cs="Arial"/>
          <w:sz w:val="24"/>
          <w:szCs w:val="24"/>
        </w:rPr>
        <w:t xml:space="preserve"> por el principio de representación proporcional se integrarán con dieciséis fórmulas de candidaturas propietarias y suplentes en forma alternada, de tal manera que a una fórmula de un género siga siempre una fórmula de género distinto.</w:t>
      </w:r>
    </w:p>
    <w:p w14:paraId="7F539E7C" w14:textId="77777777" w:rsidR="00D66DC2" w:rsidRDefault="00D66DC2" w:rsidP="00D66DC2">
      <w:pPr>
        <w:pStyle w:val="Sinespaciado"/>
        <w:ind w:right="-376"/>
        <w:jc w:val="both"/>
        <w:rPr>
          <w:rFonts w:ascii="Arial" w:hAnsi="Arial" w:cs="Arial"/>
          <w:sz w:val="24"/>
          <w:szCs w:val="24"/>
        </w:rPr>
      </w:pPr>
    </w:p>
    <w:p w14:paraId="3BE678D4"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 xml:space="preserve"> </w:t>
      </w:r>
    </w:p>
    <w:p w14:paraId="13B62CE4"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Dicha lista deberá ser encabezada por una fórmula integrada por el género femenino.</w:t>
      </w:r>
    </w:p>
    <w:p w14:paraId="4EE4F26E" w14:textId="77777777" w:rsidR="00D66DC2" w:rsidRPr="000F55C6" w:rsidRDefault="00D66DC2" w:rsidP="00D66DC2">
      <w:pPr>
        <w:pStyle w:val="Sinespaciado"/>
        <w:ind w:right="-376"/>
        <w:jc w:val="both"/>
        <w:rPr>
          <w:rFonts w:ascii="Arial" w:hAnsi="Arial" w:cs="Arial"/>
          <w:sz w:val="24"/>
          <w:szCs w:val="24"/>
        </w:rPr>
      </w:pPr>
    </w:p>
    <w:p w14:paraId="40354A5D" w14:textId="77777777" w:rsidR="00D66DC2" w:rsidRPr="000F55C6" w:rsidRDefault="00D66DC2" w:rsidP="00D66DC2">
      <w:pPr>
        <w:pStyle w:val="Sinespaciado"/>
        <w:ind w:right="-376"/>
        <w:jc w:val="both"/>
        <w:rPr>
          <w:rFonts w:ascii="Arial" w:hAnsi="Arial" w:cs="Arial"/>
          <w:sz w:val="24"/>
          <w:szCs w:val="24"/>
        </w:rPr>
      </w:pPr>
    </w:p>
    <w:p w14:paraId="5772BAE9" w14:textId="77777777" w:rsidR="00D66DC2" w:rsidRPr="003A0467" w:rsidRDefault="00D66DC2" w:rsidP="00D66DC2">
      <w:pPr>
        <w:pStyle w:val="Sinespaciado"/>
        <w:ind w:right="-376"/>
        <w:jc w:val="center"/>
        <w:rPr>
          <w:rFonts w:ascii="Arial" w:hAnsi="Arial" w:cs="Arial"/>
          <w:b/>
          <w:bCs/>
          <w:sz w:val="24"/>
          <w:szCs w:val="24"/>
        </w:rPr>
      </w:pPr>
      <w:r w:rsidRPr="003A0467">
        <w:rPr>
          <w:rFonts w:ascii="Arial" w:hAnsi="Arial" w:cs="Arial"/>
          <w:b/>
          <w:bCs/>
          <w:sz w:val="24"/>
          <w:szCs w:val="24"/>
        </w:rPr>
        <w:t>CAPÍTULO SEGUNDO</w:t>
      </w:r>
    </w:p>
    <w:p w14:paraId="6779506A" w14:textId="77777777" w:rsidR="00D66DC2" w:rsidRPr="003A0467" w:rsidRDefault="00D66DC2" w:rsidP="00D66DC2">
      <w:pPr>
        <w:pStyle w:val="Sinespaciado"/>
        <w:ind w:right="-376"/>
        <w:jc w:val="center"/>
        <w:rPr>
          <w:rFonts w:ascii="Arial" w:hAnsi="Arial" w:cs="Arial"/>
          <w:b/>
          <w:bCs/>
          <w:sz w:val="24"/>
          <w:szCs w:val="24"/>
        </w:rPr>
      </w:pPr>
      <w:r w:rsidRPr="003A0467">
        <w:rPr>
          <w:rFonts w:ascii="Arial" w:hAnsi="Arial" w:cs="Arial"/>
          <w:b/>
          <w:bCs/>
          <w:sz w:val="24"/>
          <w:szCs w:val="24"/>
        </w:rPr>
        <w:t>DE LAS CANDIDATURAS A INTEGRANTES DEL AYUNTAMIENTO</w:t>
      </w:r>
    </w:p>
    <w:p w14:paraId="340ECF32" w14:textId="77777777" w:rsidR="00D66DC2" w:rsidRPr="000F55C6" w:rsidRDefault="00D66DC2" w:rsidP="00D66DC2">
      <w:pPr>
        <w:pStyle w:val="Sinespaciado"/>
        <w:ind w:right="-376"/>
        <w:jc w:val="both"/>
        <w:rPr>
          <w:rFonts w:ascii="Arial" w:hAnsi="Arial" w:cs="Arial"/>
          <w:sz w:val="24"/>
          <w:szCs w:val="24"/>
        </w:rPr>
      </w:pPr>
    </w:p>
    <w:p w14:paraId="372F7F17" w14:textId="52C7B706"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Artículo 9.-</w:t>
      </w:r>
      <w:r w:rsidRPr="000F55C6">
        <w:rPr>
          <w:rFonts w:ascii="Arial" w:hAnsi="Arial" w:cs="Arial"/>
          <w:sz w:val="24"/>
          <w:szCs w:val="24"/>
        </w:rPr>
        <w:t xml:space="preserve"> La postulación de </w:t>
      </w:r>
      <w:r w:rsidR="00332A83">
        <w:rPr>
          <w:rFonts w:ascii="Arial" w:hAnsi="Arial" w:cs="Arial"/>
          <w:sz w:val="24"/>
          <w:szCs w:val="24"/>
        </w:rPr>
        <w:t>integrantes de Ayuntamientos</w:t>
      </w:r>
      <w:r w:rsidRPr="000F55C6">
        <w:rPr>
          <w:rFonts w:ascii="Arial" w:hAnsi="Arial" w:cs="Arial"/>
          <w:sz w:val="24"/>
          <w:szCs w:val="24"/>
        </w:rPr>
        <w:t xml:space="preserve"> por el sistema de mayoría relativa se hará por planillas, dentro de la cual se integrará a la Sindicatura en Procuración, encabezando dicha planilla la candidatura a la Presidencia Municipal. Las planillas deberán integrarse con un cincuenta por ciento de fórmulas de candidaturas a regidurías de un género y cincuenta por ciento de fórmulas del otro género, mismas que se incluirán alternadamente, de tal manera que a una fórmula de un género siga siempre una fórmula de género distinto.</w:t>
      </w:r>
    </w:p>
    <w:p w14:paraId="342B6B99" w14:textId="77777777" w:rsidR="00D66DC2" w:rsidRPr="000F55C6" w:rsidRDefault="00D66DC2" w:rsidP="00D66DC2">
      <w:pPr>
        <w:pStyle w:val="Sinespaciado"/>
        <w:ind w:right="-376"/>
        <w:jc w:val="both"/>
        <w:rPr>
          <w:rFonts w:ascii="Arial" w:hAnsi="Arial" w:cs="Arial"/>
          <w:sz w:val="24"/>
          <w:szCs w:val="24"/>
        </w:rPr>
      </w:pPr>
    </w:p>
    <w:p w14:paraId="00CBA90C" w14:textId="5853EA51" w:rsidR="00D66DC2"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Artículo 10.-</w:t>
      </w:r>
      <w:r w:rsidRPr="000F55C6">
        <w:rPr>
          <w:rFonts w:ascii="Arial" w:hAnsi="Arial" w:cs="Arial"/>
          <w:sz w:val="24"/>
          <w:szCs w:val="24"/>
        </w:rPr>
        <w:t xml:space="preserve">  En  la conformación  de  planillas  de candidaturas   a  integrantes  de los Ayuntamientos, los partidos políticos que participen en coaliciones, candidaturas comunes así como las candidaturas independientes, no podrán postular menos del cincuenta por ciento de las candidaturas a Presidencias Municipales, Sindicaturas en Procuración y Regidurías a personas de un mismo género, respecto del total de Ayuntamientos en el Estado o de aquellos para los cuales solicite el registro de candidaturas</w:t>
      </w:r>
      <w:r w:rsidR="00F172DB">
        <w:rPr>
          <w:rFonts w:ascii="Arial" w:hAnsi="Arial" w:cs="Arial"/>
          <w:sz w:val="24"/>
          <w:szCs w:val="24"/>
        </w:rPr>
        <w:t>.</w:t>
      </w:r>
    </w:p>
    <w:p w14:paraId="10BAD433" w14:textId="77777777" w:rsidR="000941C0" w:rsidRDefault="000941C0" w:rsidP="00D66DC2">
      <w:pPr>
        <w:pStyle w:val="Sinespaciado"/>
        <w:ind w:right="-376"/>
        <w:jc w:val="both"/>
        <w:rPr>
          <w:rFonts w:ascii="Arial" w:hAnsi="Arial" w:cs="Arial"/>
          <w:sz w:val="24"/>
          <w:szCs w:val="24"/>
        </w:rPr>
      </w:pPr>
    </w:p>
    <w:p w14:paraId="3BB14180" w14:textId="05D779C8" w:rsidR="009B23F7" w:rsidRPr="00797DB1" w:rsidRDefault="009B23F7" w:rsidP="00D66DC2">
      <w:pPr>
        <w:pStyle w:val="Sinespaciado"/>
        <w:ind w:right="-376"/>
        <w:jc w:val="both"/>
        <w:rPr>
          <w:rFonts w:ascii="Arial" w:hAnsi="Arial" w:cs="Arial"/>
          <w:sz w:val="24"/>
          <w:szCs w:val="24"/>
        </w:rPr>
      </w:pPr>
      <w:r w:rsidRPr="000A1DC4">
        <w:rPr>
          <w:rFonts w:ascii="Arial" w:hAnsi="Arial" w:cs="Arial"/>
          <w:b/>
          <w:bCs/>
          <w:sz w:val="24"/>
          <w:szCs w:val="24"/>
        </w:rPr>
        <w:t xml:space="preserve">Artículo </w:t>
      </w:r>
      <w:r w:rsidR="000A1DC4">
        <w:rPr>
          <w:rFonts w:ascii="Arial" w:hAnsi="Arial" w:cs="Arial"/>
          <w:b/>
          <w:bCs/>
          <w:sz w:val="24"/>
          <w:szCs w:val="24"/>
        </w:rPr>
        <w:t>11</w:t>
      </w:r>
      <w:r w:rsidRPr="000A1DC4">
        <w:rPr>
          <w:rFonts w:ascii="Arial" w:hAnsi="Arial" w:cs="Arial"/>
          <w:b/>
          <w:bCs/>
          <w:sz w:val="24"/>
          <w:szCs w:val="24"/>
        </w:rPr>
        <w:t>.-</w:t>
      </w:r>
      <w:r w:rsidR="00595DA7" w:rsidRPr="000A1DC4">
        <w:rPr>
          <w:rFonts w:ascii="Arial" w:hAnsi="Arial" w:cs="Arial"/>
          <w:sz w:val="24"/>
          <w:szCs w:val="24"/>
        </w:rPr>
        <w:t xml:space="preserve"> </w:t>
      </w:r>
      <w:r w:rsidR="00A16B87" w:rsidRPr="000A1DC4">
        <w:rPr>
          <w:rFonts w:ascii="Arial" w:hAnsi="Arial" w:cs="Arial"/>
          <w:sz w:val="24"/>
          <w:szCs w:val="24"/>
        </w:rPr>
        <w:t>Adicional a lo anterior, l</w:t>
      </w:r>
      <w:r w:rsidR="00595DA7" w:rsidRPr="000A1DC4">
        <w:rPr>
          <w:rFonts w:ascii="Arial" w:hAnsi="Arial" w:cs="Arial"/>
          <w:sz w:val="24"/>
          <w:szCs w:val="24"/>
        </w:rPr>
        <w:t xml:space="preserve">os partidos políticos, ya sea en coalición, candidatura común o bien por si </w:t>
      </w:r>
      <w:r w:rsidR="00797DB1" w:rsidRPr="000A1DC4">
        <w:rPr>
          <w:rFonts w:ascii="Arial" w:hAnsi="Arial" w:cs="Arial"/>
          <w:sz w:val="24"/>
          <w:szCs w:val="24"/>
        </w:rPr>
        <w:t>solos, deberán</w:t>
      </w:r>
      <w:r w:rsidR="00595DA7" w:rsidRPr="000A1DC4">
        <w:rPr>
          <w:rFonts w:ascii="Arial" w:hAnsi="Arial" w:cs="Arial"/>
          <w:sz w:val="24"/>
          <w:szCs w:val="24"/>
        </w:rPr>
        <w:t xml:space="preserve"> </w:t>
      </w:r>
      <w:r w:rsidR="00A16B87" w:rsidRPr="000A1DC4">
        <w:rPr>
          <w:rFonts w:ascii="Arial" w:hAnsi="Arial" w:cs="Arial"/>
          <w:sz w:val="24"/>
          <w:szCs w:val="24"/>
        </w:rPr>
        <w:t>postular al menos dos candidatas</w:t>
      </w:r>
      <w:r w:rsidR="00797DB1" w:rsidRPr="000A1DC4">
        <w:rPr>
          <w:rFonts w:ascii="Arial" w:hAnsi="Arial" w:cs="Arial"/>
          <w:sz w:val="24"/>
          <w:szCs w:val="24"/>
        </w:rPr>
        <w:t xml:space="preserve"> Mujeres</w:t>
      </w:r>
      <w:r w:rsidR="00A16B87" w:rsidRPr="000A1DC4">
        <w:rPr>
          <w:rFonts w:ascii="Arial" w:hAnsi="Arial" w:cs="Arial"/>
          <w:sz w:val="24"/>
          <w:szCs w:val="24"/>
        </w:rPr>
        <w:t xml:space="preserve"> a la Presidencia Municipal en los </w:t>
      </w:r>
      <w:r w:rsidR="002B1B9D" w:rsidRPr="000A1DC4">
        <w:rPr>
          <w:rFonts w:ascii="Arial" w:hAnsi="Arial" w:cs="Arial"/>
          <w:sz w:val="24"/>
          <w:szCs w:val="24"/>
        </w:rPr>
        <w:t>A</w:t>
      </w:r>
      <w:r w:rsidR="00A16B87" w:rsidRPr="000A1DC4">
        <w:rPr>
          <w:rFonts w:ascii="Arial" w:hAnsi="Arial" w:cs="Arial"/>
          <w:sz w:val="24"/>
          <w:szCs w:val="24"/>
        </w:rPr>
        <w:t>yuntamientos</w:t>
      </w:r>
      <w:r w:rsidR="00494CCC" w:rsidRPr="000A1DC4">
        <w:rPr>
          <w:rFonts w:ascii="Arial" w:hAnsi="Arial" w:cs="Arial"/>
          <w:sz w:val="24"/>
          <w:szCs w:val="24"/>
        </w:rPr>
        <w:t xml:space="preserve"> de Culiacán, Ahome</w:t>
      </w:r>
      <w:r w:rsidR="00332A83">
        <w:rPr>
          <w:rFonts w:ascii="Arial" w:hAnsi="Arial" w:cs="Arial"/>
          <w:sz w:val="24"/>
          <w:szCs w:val="24"/>
        </w:rPr>
        <w:t>,</w:t>
      </w:r>
      <w:r w:rsidR="00494CCC" w:rsidRPr="000A1DC4">
        <w:rPr>
          <w:rFonts w:ascii="Arial" w:hAnsi="Arial" w:cs="Arial"/>
          <w:sz w:val="24"/>
          <w:szCs w:val="24"/>
        </w:rPr>
        <w:t xml:space="preserve"> Mazatlán</w:t>
      </w:r>
      <w:r w:rsidR="00332A83">
        <w:rPr>
          <w:rFonts w:ascii="Arial" w:hAnsi="Arial" w:cs="Arial"/>
          <w:sz w:val="24"/>
          <w:szCs w:val="24"/>
        </w:rPr>
        <w:t xml:space="preserve"> y Guasave.</w:t>
      </w:r>
      <w:r w:rsidR="00A16B87" w:rsidRPr="000A1DC4">
        <w:rPr>
          <w:rFonts w:ascii="Arial" w:hAnsi="Arial" w:cs="Arial"/>
          <w:sz w:val="24"/>
          <w:szCs w:val="24"/>
        </w:rPr>
        <w:t xml:space="preserve"> </w:t>
      </w:r>
      <w:r w:rsidRPr="000A1DC4">
        <w:rPr>
          <w:rFonts w:ascii="Arial" w:hAnsi="Arial" w:cs="Arial"/>
          <w:sz w:val="24"/>
          <w:szCs w:val="24"/>
        </w:rPr>
        <w:t xml:space="preserve"> </w:t>
      </w:r>
    </w:p>
    <w:p w14:paraId="2020EA62" w14:textId="77777777" w:rsidR="00D66DC2" w:rsidRPr="000F55C6" w:rsidRDefault="00D66DC2" w:rsidP="00D66DC2">
      <w:pPr>
        <w:pStyle w:val="Sinespaciado"/>
        <w:ind w:right="-376"/>
        <w:jc w:val="both"/>
        <w:rPr>
          <w:rFonts w:ascii="Arial" w:hAnsi="Arial" w:cs="Arial"/>
          <w:sz w:val="24"/>
          <w:szCs w:val="24"/>
        </w:rPr>
      </w:pPr>
    </w:p>
    <w:p w14:paraId="229EDE4F" w14:textId="4CCAC304"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Artículo 1</w:t>
      </w:r>
      <w:r w:rsidR="000A1DC4">
        <w:rPr>
          <w:rFonts w:ascii="Arial" w:hAnsi="Arial" w:cs="Arial"/>
          <w:b/>
          <w:bCs/>
          <w:sz w:val="24"/>
          <w:szCs w:val="24"/>
        </w:rPr>
        <w:t>2</w:t>
      </w:r>
      <w:r w:rsidRPr="003A0467">
        <w:rPr>
          <w:rFonts w:ascii="Arial" w:hAnsi="Arial" w:cs="Arial"/>
          <w:b/>
          <w:bCs/>
          <w:sz w:val="24"/>
          <w:szCs w:val="24"/>
        </w:rPr>
        <w:t>.-</w:t>
      </w:r>
      <w:r w:rsidR="00E75F27">
        <w:rPr>
          <w:rFonts w:ascii="Arial" w:hAnsi="Arial" w:cs="Arial"/>
          <w:b/>
          <w:bCs/>
          <w:sz w:val="24"/>
          <w:szCs w:val="24"/>
        </w:rPr>
        <w:t xml:space="preserve"> </w:t>
      </w:r>
      <w:r w:rsidR="00E75F27" w:rsidRPr="00E75F27">
        <w:rPr>
          <w:rFonts w:ascii="Arial" w:hAnsi="Arial" w:cs="Arial"/>
          <w:sz w:val="24"/>
          <w:szCs w:val="24"/>
        </w:rPr>
        <w:t xml:space="preserve">En la elaboración de las listas de candidaturas a </w:t>
      </w:r>
      <w:r w:rsidR="00E75F27">
        <w:rPr>
          <w:rFonts w:ascii="Arial" w:hAnsi="Arial" w:cs="Arial"/>
          <w:sz w:val="24"/>
          <w:szCs w:val="24"/>
        </w:rPr>
        <w:t>R</w:t>
      </w:r>
      <w:r w:rsidR="00E75F27" w:rsidRPr="00E75F27">
        <w:rPr>
          <w:rFonts w:ascii="Arial" w:hAnsi="Arial" w:cs="Arial"/>
          <w:sz w:val="24"/>
          <w:szCs w:val="24"/>
        </w:rPr>
        <w:t xml:space="preserve">egidurías por el </w:t>
      </w:r>
      <w:r w:rsidR="00E75F27">
        <w:rPr>
          <w:rFonts w:ascii="Arial" w:hAnsi="Arial" w:cs="Arial"/>
          <w:sz w:val="24"/>
          <w:szCs w:val="24"/>
        </w:rPr>
        <w:t>P</w:t>
      </w:r>
      <w:r w:rsidR="00E75F27" w:rsidRPr="000F55C6">
        <w:rPr>
          <w:rFonts w:ascii="Arial" w:hAnsi="Arial" w:cs="Arial"/>
          <w:sz w:val="24"/>
          <w:szCs w:val="24"/>
        </w:rPr>
        <w:t>rincipio de Representación Proporcional</w:t>
      </w:r>
      <w:r w:rsidR="00E75F27" w:rsidRPr="00E75F27">
        <w:rPr>
          <w:rFonts w:ascii="Arial" w:hAnsi="Arial" w:cs="Arial"/>
          <w:sz w:val="24"/>
          <w:szCs w:val="24"/>
        </w:rPr>
        <w:t xml:space="preserve"> al menos el cincuenta por ciento de estas deberán ser encabezadas por candidaturas del Género femenino; además de aplicarse los porcentajes y el criterio de alternancia de género a que se refiere el art 9 del presente </w:t>
      </w:r>
      <w:r w:rsidR="00E75F27">
        <w:rPr>
          <w:rFonts w:ascii="Arial" w:hAnsi="Arial" w:cs="Arial"/>
          <w:sz w:val="24"/>
          <w:szCs w:val="24"/>
        </w:rPr>
        <w:t>L</w:t>
      </w:r>
      <w:r w:rsidR="00E75F27" w:rsidRPr="00E75F27">
        <w:rPr>
          <w:rFonts w:ascii="Arial" w:hAnsi="Arial" w:cs="Arial"/>
          <w:sz w:val="24"/>
          <w:szCs w:val="24"/>
        </w:rPr>
        <w:t>ineamiento</w:t>
      </w:r>
    </w:p>
    <w:p w14:paraId="5E0D0B87" w14:textId="77777777" w:rsidR="000F54D3" w:rsidRDefault="000F54D3" w:rsidP="00D66DC2">
      <w:pPr>
        <w:pStyle w:val="Sinespaciado"/>
        <w:ind w:right="-376"/>
        <w:jc w:val="center"/>
        <w:rPr>
          <w:rFonts w:ascii="Arial" w:hAnsi="Arial" w:cs="Arial"/>
          <w:b/>
          <w:bCs/>
          <w:sz w:val="24"/>
          <w:szCs w:val="24"/>
        </w:rPr>
      </w:pPr>
    </w:p>
    <w:p w14:paraId="6967A335" w14:textId="77777777" w:rsidR="00E75F27" w:rsidRDefault="00E75F27" w:rsidP="00D66DC2">
      <w:pPr>
        <w:pStyle w:val="Sinespaciado"/>
        <w:ind w:right="-376"/>
        <w:jc w:val="center"/>
        <w:rPr>
          <w:rFonts w:ascii="Arial" w:hAnsi="Arial" w:cs="Arial"/>
          <w:b/>
          <w:bCs/>
          <w:sz w:val="24"/>
          <w:szCs w:val="24"/>
        </w:rPr>
      </w:pPr>
    </w:p>
    <w:p w14:paraId="12198224" w14:textId="77777777" w:rsidR="000F54D3" w:rsidRDefault="000F54D3" w:rsidP="00D66DC2">
      <w:pPr>
        <w:pStyle w:val="Sinespaciado"/>
        <w:ind w:right="-376"/>
        <w:jc w:val="center"/>
        <w:rPr>
          <w:rFonts w:ascii="Arial" w:hAnsi="Arial" w:cs="Arial"/>
          <w:b/>
          <w:bCs/>
          <w:sz w:val="24"/>
          <w:szCs w:val="24"/>
        </w:rPr>
      </w:pPr>
    </w:p>
    <w:p w14:paraId="43C34EEF" w14:textId="35803261" w:rsidR="00D66DC2" w:rsidRPr="003A0467" w:rsidRDefault="00D66DC2" w:rsidP="00D66DC2">
      <w:pPr>
        <w:pStyle w:val="Sinespaciado"/>
        <w:ind w:right="-376"/>
        <w:jc w:val="center"/>
        <w:rPr>
          <w:rFonts w:ascii="Arial" w:hAnsi="Arial" w:cs="Arial"/>
          <w:b/>
          <w:bCs/>
          <w:sz w:val="24"/>
          <w:szCs w:val="24"/>
        </w:rPr>
      </w:pPr>
      <w:r w:rsidRPr="003A0467">
        <w:rPr>
          <w:rFonts w:ascii="Arial" w:hAnsi="Arial" w:cs="Arial"/>
          <w:b/>
          <w:bCs/>
          <w:sz w:val="24"/>
          <w:szCs w:val="24"/>
        </w:rPr>
        <w:lastRenderedPageBreak/>
        <w:t>CAPÍTULO TERCERO</w:t>
      </w:r>
    </w:p>
    <w:p w14:paraId="36B7FAEF" w14:textId="77777777" w:rsidR="00D66DC2" w:rsidRPr="003A0467" w:rsidRDefault="00D66DC2" w:rsidP="00D66DC2">
      <w:pPr>
        <w:pStyle w:val="Sinespaciado"/>
        <w:ind w:right="-376"/>
        <w:jc w:val="center"/>
        <w:rPr>
          <w:rFonts w:ascii="Arial" w:hAnsi="Arial" w:cs="Arial"/>
          <w:b/>
          <w:bCs/>
          <w:sz w:val="24"/>
          <w:szCs w:val="24"/>
        </w:rPr>
      </w:pPr>
      <w:r w:rsidRPr="003A0467">
        <w:rPr>
          <w:rFonts w:ascii="Arial" w:hAnsi="Arial" w:cs="Arial"/>
          <w:b/>
          <w:bCs/>
          <w:sz w:val="24"/>
          <w:szCs w:val="24"/>
        </w:rPr>
        <w:t>DE LAS POSTULACIONES EN COALICIONES, CANDIDATURAS COMUNES Y BLOQUES DE COMPETITIVIDAD</w:t>
      </w:r>
    </w:p>
    <w:p w14:paraId="4B22655C" w14:textId="77777777" w:rsidR="00D66DC2" w:rsidRPr="000F55C6" w:rsidRDefault="00D66DC2" w:rsidP="00D66DC2">
      <w:pPr>
        <w:pStyle w:val="Sinespaciado"/>
        <w:ind w:right="-376"/>
        <w:jc w:val="both"/>
        <w:rPr>
          <w:rFonts w:ascii="Arial" w:hAnsi="Arial" w:cs="Arial"/>
          <w:sz w:val="24"/>
          <w:szCs w:val="24"/>
        </w:rPr>
      </w:pPr>
    </w:p>
    <w:p w14:paraId="01975FA7" w14:textId="2C7AC1D3"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Artículo 1</w:t>
      </w:r>
      <w:r w:rsidR="000A1DC4">
        <w:rPr>
          <w:rFonts w:ascii="Arial" w:hAnsi="Arial" w:cs="Arial"/>
          <w:b/>
          <w:bCs/>
          <w:sz w:val="24"/>
          <w:szCs w:val="24"/>
        </w:rPr>
        <w:t>3</w:t>
      </w:r>
      <w:r w:rsidRPr="003A0467">
        <w:rPr>
          <w:rFonts w:ascii="Arial" w:hAnsi="Arial" w:cs="Arial"/>
          <w:b/>
          <w:bCs/>
          <w:sz w:val="24"/>
          <w:szCs w:val="24"/>
        </w:rPr>
        <w:t>.-</w:t>
      </w:r>
      <w:r w:rsidRPr="000F55C6">
        <w:rPr>
          <w:rFonts w:ascii="Arial" w:hAnsi="Arial" w:cs="Arial"/>
          <w:sz w:val="24"/>
          <w:szCs w:val="24"/>
        </w:rPr>
        <w:t xml:space="preserve"> Las coaliciones y candidaturas comunes deberán observar las mismas reglas de paridad de género que los partidos, </w:t>
      </w:r>
      <w:r w:rsidR="003753B6" w:rsidRPr="003753B6">
        <w:rPr>
          <w:rFonts w:ascii="Arial" w:hAnsi="Arial" w:cs="Arial"/>
          <w:sz w:val="24"/>
          <w:szCs w:val="24"/>
        </w:rPr>
        <w:t>aun</w:t>
      </w:r>
      <w:r w:rsidRPr="000F55C6">
        <w:rPr>
          <w:rFonts w:ascii="Arial" w:hAnsi="Arial" w:cs="Arial"/>
          <w:sz w:val="24"/>
          <w:szCs w:val="24"/>
        </w:rPr>
        <w:t xml:space="preserve"> cuando se trate de coaliciones parciales o flexibles, en cuyo caso, las candidaturas que presenten individualmente como partido, no serán acumulables a las de la coalición o candidatura común para cumplir con el principio de paridad.</w:t>
      </w:r>
    </w:p>
    <w:p w14:paraId="273D4C5B" w14:textId="77777777" w:rsidR="00D66DC2" w:rsidRPr="000F55C6" w:rsidRDefault="00D66DC2" w:rsidP="00D66DC2">
      <w:pPr>
        <w:pStyle w:val="Sinespaciado"/>
        <w:ind w:right="-376"/>
        <w:jc w:val="both"/>
        <w:rPr>
          <w:rFonts w:ascii="Arial" w:hAnsi="Arial" w:cs="Arial"/>
          <w:sz w:val="24"/>
          <w:szCs w:val="24"/>
        </w:rPr>
      </w:pPr>
    </w:p>
    <w:p w14:paraId="75A70BDC" w14:textId="1E802543"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Artículo 1</w:t>
      </w:r>
      <w:r w:rsidR="000A1DC4">
        <w:rPr>
          <w:rFonts w:ascii="Arial" w:hAnsi="Arial" w:cs="Arial"/>
          <w:b/>
          <w:bCs/>
          <w:sz w:val="24"/>
          <w:szCs w:val="24"/>
        </w:rPr>
        <w:t>4</w:t>
      </w:r>
      <w:r w:rsidRPr="003A0467">
        <w:rPr>
          <w:rFonts w:ascii="Arial" w:hAnsi="Arial" w:cs="Arial"/>
          <w:b/>
          <w:bCs/>
          <w:sz w:val="24"/>
          <w:szCs w:val="24"/>
        </w:rPr>
        <w:t>.-</w:t>
      </w:r>
      <w:r w:rsidRPr="000F55C6">
        <w:rPr>
          <w:rFonts w:ascii="Arial" w:hAnsi="Arial" w:cs="Arial"/>
          <w:sz w:val="24"/>
          <w:szCs w:val="24"/>
        </w:rPr>
        <w:t xml:space="preserve"> Para efectos de las sustituciones de candidaturas, se deberá atender los criterios de paridad de género establecidos en el presente capítulo.</w:t>
      </w:r>
    </w:p>
    <w:p w14:paraId="247EE33C" w14:textId="77777777" w:rsidR="00D66DC2" w:rsidRPr="000F55C6" w:rsidRDefault="00D66DC2" w:rsidP="00D66DC2">
      <w:pPr>
        <w:pStyle w:val="Sinespaciado"/>
        <w:ind w:right="-376"/>
        <w:jc w:val="both"/>
        <w:rPr>
          <w:rFonts w:ascii="Arial" w:hAnsi="Arial" w:cs="Arial"/>
          <w:sz w:val="24"/>
          <w:szCs w:val="24"/>
        </w:rPr>
      </w:pPr>
    </w:p>
    <w:p w14:paraId="32E02AAC" w14:textId="7B25DCB3" w:rsidR="00D66DC2" w:rsidRPr="00F77B8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Artículo</w:t>
      </w:r>
      <w:r>
        <w:rPr>
          <w:rFonts w:ascii="Arial" w:hAnsi="Arial" w:cs="Arial"/>
          <w:b/>
          <w:bCs/>
          <w:sz w:val="24"/>
          <w:szCs w:val="24"/>
        </w:rPr>
        <w:t xml:space="preserve"> </w:t>
      </w:r>
      <w:r w:rsidRPr="003A0467">
        <w:rPr>
          <w:rFonts w:ascii="Arial" w:hAnsi="Arial" w:cs="Arial"/>
          <w:b/>
          <w:bCs/>
          <w:sz w:val="24"/>
          <w:szCs w:val="24"/>
        </w:rPr>
        <w:t>1</w:t>
      </w:r>
      <w:r w:rsidR="000A1DC4">
        <w:rPr>
          <w:rFonts w:ascii="Arial" w:hAnsi="Arial" w:cs="Arial"/>
          <w:b/>
          <w:bCs/>
          <w:sz w:val="24"/>
          <w:szCs w:val="24"/>
        </w:rPr>
        <w:t>5</w:t>
      </w:r>
      <w:r w:rsidRPr="003A0467">
        <w:rPr>
          <w:rFonts w:ascii="Arial" w:hAnsi="Arial" w:cs="Arial"/>
          <w:b/>
          <w:bCs/>
          <w:sz w:val="24"/>
          <w:szCs w:val="24"/>
        </w:rPr>
        <w:t>.-</w:t>
      </w:r>
      <w:r w:rsidRPr="000F55C6">
        <w:rPr>
          <w:rFonts w:ascii="Arial" w:hAnsi="Arial" w:cs="Arial"/>
          <w:sz w:val="24"/>
          <w:szCs w:val="24"/>
        </w:rPr>
        <w:t xml:space="preserve"> En ningún caso se admitirán criterios que tengan como resultado que a alguno de los géneros le sean asignados aquellos distritos o municipios en los que el partido</w:t>
      </w:r>
      <w:r w:rsidR="00A07383">
        <w:rPr>
          <w:rFonts w:ascii="Arial" w:hAnsi="Arial" w:cs="Arial"/>
          <w:sz w:val="24"/>
          <w:szCs w:val="24"/>
        </w:rPr>
        <w:t xml:space="preserve"> </w:t>
      </w:r>
      <w:r w:rsidR="00A07383" w:rsidRPr="00F77B86">
        <w:rPr>
          <w:rFonts w:ascii="Arial" w:hAnsi="Arial" w:cs="Arial"/>
          <w:sz w:val="24"/>
          <w:szCs w:val="24"/>
        </w:rPr>
        <w:t>político</w:t>
      </w:r>
      <w:r w:rsidRPr="00F77B86">
        <w:rPr>
          <w:rFonts w:ascii="Arial" w:hAnsi="Arial" w:cs="Arial"/>
          <w:sz w:val="24"/>
          <w:szCs w:val="24"/>
        </w:rPr>
        <w:t xml:space="preserve"> haya obtenido los porcentajes de votación más bajos en el proceso electoral </w:t>
      </w:r>
      <w:r w:rsidR="00A07383" w:rsidRPr="00F77B86">
        <w:rPr>
          <w:rFonts w:ascii="Arial" w:hAnsi="Arial" w:cs="Arial"/>
          <w:sz w:val="24"/>
          <w:szCs w:val="24"/>
        </w:rPr>
        <w:t xml:space="preserve">anterior. </w:t>
      </w:r>
      <w:r w:rsidRPr="00F77B86">
        <w:rPr>
          <w:rFonts w:ascii="Arial" w:hAnsi="Arial" w:cs="Arial"/>
          <w:sz w:val="24"/>
          <w:szCs w:val="24"/>
        </w:rPr>
        <w:t>Se deberá garantizar que los criterios en ese sentido sean objetivos y aseguren condiciones de igualdad entre géneros.</w:t>
      </w:r>
    </w:p>
    <w:p w14:paraId="5CD1D2F6" w14:textId="77777777" w:rsidR="00D66DC2" w:rsidRPr="00F77B86" w:rsidRDefault="00D66DC2" w:rsidP="00D66DC2">
      <w:pPr>
        <w:pStyle w:val="Sinespaciado"/>
        <w:ind w:right="-376"/>
        <w:jc w:val="both"/>
        <w:rPr>
          <w:rFonts w:ascii="Arial" w:hAnsi="Arial" w:cs="Arial"/>
          <w:sz w:val="24"/>
          <w:szCs w:val="24"/>
        </w:rPr>
      </w:pPr>
    </w:p>
    <w:p w14:paraId="696445A7" w14:textId="2786E8E4" w:rsidR="00D66DC2" w:rsidRPr="00F77B86" w:rsidRDefault="00A07383" w:rsidP="00D66DC2">
      <w:pPr>
        <w:pStyle w:val="Sinespaciado"/>
        <w:ind w:right="-376"/>
        <w:jc w:val="both"/>
        <w:rPr>
          <w:rFonts w:ascii="Arial" w:hAnsi="Arial" w:cs="Arial"/>
          <w:sz w:val="24"/>
          <w:szCs w:val="24"/>
        </w:rPr>
      </w:pPr>
      <w:r w:rsidRPr="00F77B86">
        <w:rPr>
          <w:rFonts w:ascii="Arial" w:hAnsi="Arial" w:cs="Arial"/>
          <w:b/>
          <w:bCs/>
          <w:sz w:val="24"/>
          <w:szCs w:val="24"/>
        </w:rPr>
        <w:t>Artículo</w:t>
      </w:r>
      <w:r w:rsidR="00D66DC2" w:rsidRPr="00F77B86">
        <w:rPr>
          <w:rFonts w:ascii="Arial" w:hAnsi="Arial" w:cs="Arial"/>
          <w:b/>
          <w:bCs/>
          <w:sz w:val="24"/>
          <w:szCs w:val="24"/>
        </w:rPr>
        <w:t xml:space="preserve"> 1</w:t>
      </w:r>
      <w:r w:rsidR="000A1DC4">
        <w:rPr>
          <w:rFonts w:ascii="Arial" w:hAnsi="Arial" w:cs="Arial"/>
          <w:b/>
          <w:bCs/>
          <w:sz w:val="24"/>
          <w:szCs w:val="24"/>
        </w:rPr>
        <w:t>6</w:t>
      </w:r>
      <w:r w:rsidR="00D66DC2" w:rsidRPr="00F77B86">
        <w:rPr>
          <w:rFonts w:ascii="Arial" w:hAnsi="Arial" w:cs="Arial"/>
          <w:b/>
          <w:bCs/>
          <w:sz w:val="24"/>
          <w:szCs w:val="24"/>
        </w:rPr>
        <w:t>.-</w:t>
      </w:r>
      <w:r w:rsidR="00D66DC2" w:rsidRPr="00F77B86">
        <w:rPr>
          <w:rFonts w:ascii="Arial" w:hAnsi="Arial" w:cs="Arial"/>
          <w:sz w:val="24"/>
          <w:szCs w:val="24"/>
        </w:rPr>
        <w:t xml:space="preserve"> Para efectos de determinar los distritos o municipios con porcentaje de votación más bajo</w:t>
      </w:r>
      <w:r w:rsidR="00413135" w:rsidRPr="00F77B86">
        <w:rPr>
          <w:rFonts w:ascii="Arial" w:hAnsi="Arial" w:cs="Arial"/>
          <w:sz w:val="24"/>
          <w:szCs w:val="24"/>
        </w:rPr>
        <w:t>, se observará</w:t>
      </w:r>
      <w:r w:rsidR="00D66DC2" w:rsidRPr="00F77B86">
        <w:rPr>
          <w:rFonts w:ascii="Arial" w:hAnsi="Arial" w:cs="Arial"/>
          <w:sz w:val="24"/>
          <w:szCs w:val="24"/>
        </w:rPr>
        <w:t xml:space="preserve"> lo siguiente:</w:t>
      </w:r>
    </w:p>
    <w:p w14:paraId="46D102D1" w14:textId="77777777" w:rsidR="00D66DC2" w:rsidRPr="00F77B86" w:rsidRDefault="00D66DC2" w:rsidP="00D66DC2">
      <w:pPr>
        <w:pStyle w:val="Sinespaciado"/>
        <w:ind w:right="-376"/>
        <w:jc w:val="both"/>
        <w:rPr>
          <w:rFonts w:ascii="Arial" w:hAnsi="Arial" w:cs="Arial"/>
          <w:sz w:val="24"/>
          <w:szCs w:val="24"/>
        </w:rPr>
      </w:pPr>
    </w:p>
    <w:p w14:paraId="5B65DC06" w14:textId="51562DD1" w:rsidR="00D66DC2" w:rsidRPr="000F55C6" w:rsidRDefault="00D66DC2" w:rsidP="00D66DC2">
      <w:pPr>
        <w:pStyle w:val="Sinespaciado"/>
        <w:ind w:right="-376"/>
        <w:jc w:val="both"/>
        <w:rPr>
          <w:rFonts w:ascii="Arial" w:hAnsi="Arial" w:cs="Arial"/>
          <w:sz w:val="24"/>
          <w:szCs w:val="24"/>
        </w:rPr>
      </w:pPr>
      <w:r w:rsidRPr="00F77B86">
        <w:rPr>
          <w:rFonts w:ascii="Arial" w:hAnsi="Arial" w:cs="Arial"/>
          <w:sz w:val="24"/>
          <w:szCs w:val="24"/>
        </w:rPr>
        <w:t>a) Respecto de cada partido</w:t>
      </w:r>
      <w:r w:rsidR="00681687" w:rsidRPr="00F77B86">
        <w:rPr>
          <w:rFonts w:ascii="Arial" w:hAnsi="Arial" w:cs="Arial"/>
          <w:sz w:val="24"/>
          <w:szCs w:val="24"/>
        </w:rPr>
        <w:t xml:space="preserve"> político</w:t>
      </w:r>
      <w:r w:rsidRPr="000F55C6">
        <w:rPr>
          <w:rFonts w:ascii="Arial" w:hAnsi="Arial" w:cs="Arial"/>
          <w:sz w:val="24"/>
          <w:szCs w:val="24"/>
        </w:rPr>
        <w:t>, se enlistarán todos los distritos y municipios en los que se presentó una candidatura, ordenados de menor a mayor conforme al porcentaje de votación que en cada uno de ellos hubiere recibido en el proceso electoral anterior;</w:t>
      </w:r>
    </w:p>
    <w:p w14:paraId="6DB6B2AF" w14:textId="77777777" w:rsidR="00D66DC2" w:rsidRPr="000F55C6" w:rsidRDefault="00D66DC2" w:rsidP="00D66DC2">
      <w:pPr>
        <w:pStyle w:val="Sinespaciado"/>
        <w:ind w:right="-376"/>
        <w:jc w:val="both"/>
        <w:rPr>
          <w:rFonts w:ascii="Arial" w:hAnsi="Arial" w:cs="Arial"/>
          <w:sz w:val="24"/>
          <w:szCs w:val="24"/>
        </w:rPr>
      </w:pPr>
    </w:p>
    <w:p w14:paraId="14F1E1FB"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El porcentaje referido en el párrafo anterior será el que corresponda a cada partido político de la votación obtenida en el municipio o distrito de que se trate, deduciendo los votos nulos y de candidaturas no registradas.</w:t>
      </w:r>
    </w:p>
    <w:p w14:paraId="1E771E25" w14:textId="77777777" w:rsidR="00D66DC2" w:rsidRPr="000F55C6" w:rsidRDefault="00D66DC2" w:rsidP="00D66DC2">
      <w:pPr>
        <w:pStyle w:val="Sinespaciado"/>
        <w:ind w:right="-376"/>
        <w:jc w:val="both"/>
        <w:rPr>
          <w:rFonts w:ascii="Arial" w:hAnsi="Arial" w:cs="Arial"/>
          <w:sz w:val="24"/>
          <w:szCs w:val="24"/>
        </w:rPr>
      </w:pPr>
    </w:p>
    <w:p w14:paraId="5ACC419D"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b)</w:t>
      </w:r>
      <w:r>
        <w:rPr>
          <w:rFonts w:ascii="Arial" w:hAnsi="Arial" w:cs="Arial"/>
          <w:sz w:val="24"/>
          <w:szCs w:val="24"/>
        </w:rPr>
        <w:t xml:space="preserve"> </w:t>
      </w:r>
      <w:r w:rsidRPr="000F55C6">
        <w:rPr>
          <w:rFonts w:ascii="Arial" w:hAnsi="Arial" w:cs="Arial"/>
          <w:sz w:val="24"/>
          <w:szCs w:val="24"/>
        </w:rPr>
        <w:t>Se dividirá la lista en tres bloques, correspondiente cada uno a un tercio de los distritos o municipios enlistados; si se trata de un número no divisible entre tres, el remanente se considerará en el bloque de menor votación. El primer bloque con los distritos o municipios en los que el partido obtuvo la votación más baja; el segundo, con los distritos o municipios en los que obtuvo una votación media; y el tercero, con los distritos o municipios en los que obtuvo la votación más alta.</w:t>
      </w:r>
    </w:p>
    <w:p w14:paraId="68FE0B82" w14:textId="77777777" w:rsidR="00D66DC2" w:rsidRPr="000F55C6" w:rsidRDefault="00D66DC2" w:rsidP="00D66DC2">
      <w:pPr>
        <w:pStyle w:val="Sinespaciado"/>
        <w:ind w:right="-376"/>
        <w:jc w:val="both"/>
        <w:rPr>
          <w:rFonts w:ascii="Arial" w:hAnsi="Arial" w:cs="Arial"/>
          <w:sz w:val="24"/>
          <w:szCs w:val="24"/>
        </w:rPr>
      </w:pPr>
    </w:p>
    <w:p w14:paraId="750C7482"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Se analizará el primer bloque correspondiente a los distritos y municipios con votación más baja, con los siguientes criterios:</w:t>
      </w:r>
    </w:p>
    <w:p w14:paraId="79DE89D9" w14:textId="77777777" w:rsidR="00D66DC2" w:rsidRPr="000F55C6" w:rsidRDefault="00D66DC2" w:rsidP="00D66DC2">
      <w:pPr>
        <w:pStyle w:val="Sinespaciado"/>
        <w:ind w:right="-376"/>
        <w:jc w:val="both"/>
        <w:rPr>
          <w:rFonts w:ascii="Arial" w:hAnsi="Arial" w:cs="Arial"/>
          <w:sz w:val="24"/>
          <w:szCs w:val="24"/>
        </w:rPr>
      </w:pPr>
    </w:p>
    <w:p w14:paraId="695B35F4" w14:textId="564DCAC5" w:rsidR="00D66DC2" w:rsidRPr="000F55C6" w:rsidRDefault="00D66DC2" w:rsidP="00D66DC2">
      <w:pPr>
        <w:pStyle w:val="Sinespaciado"/>
        <w:ind w:right="-376"/>
        <w:jc w:val="both"/>
        <w:rPr>
          <w:rFonts w:ascii="Arial" w:hAnsi="Arial" w:cs="Arial"/>
          <w:sz w:val="24"/>
          <w:szCs w:val="24"/>
        </w:rPr>
      </w:pPr>
      <w:r>
        <w:rPr>
          <w:rFonts w:ascii="Arial" w:hAnsi="Arial" w:cs="Arial"/>
          <w:sz w:val="24"/>
          <w:szCs w:val="24"/>
        </w:rPr>
        <w:t>I</w:t>
      </w:r>
      <w:r w:rsidRPr="000F55C6">
        <w:rPr>
          <w:rFonts w:ascii="Arial" w:hAnsi="Arial" w:cs="Arial"/>
          <w:sz w:val="24"/>
          <w:szCs w:val="24"/>
        </w:rPr>
        <w:t xml:space="preserve">.- Cuando el partido político o coalición tenga una postulación impar en el primer bloque, deberá postular </w:t>
      </w:r>
      <w:r w:rsidR="0075433B">
        <w:rPr>
          <w:rFonts w:ascii="Arial" w:hAnsi="Arial" w:cs="Arial"/>
          <w:sz w:val="24"/>
          <w:szCs w:val="24"/>
        </w:rPr>
        <w:t>sin sesgo evidente</w:t>
      </w:r>
      <w:r w:rsidR="0075433B" w:rsidRPr="00F77B86">
        <w:rPr>
          <w:rFonts w:ascii="Arial" w:hAnsi="Arial" w:cs="Arial"/>
          <w:sz w:val="24"/>
          <w:szCs w:val="24"/>
        </w:rPr>
        <w:t xml:space="preserve">, </w:t>
      </w:r>
      <w:r w:rsidR="008E0B34" w:rsidRPr="00F77B86">
        <w:rPr>
          <w:rFonts w:ascii="Arial" w:hAnsi="Arial" w:cs="Arial"/>
          <w:sz w:val="24"/>
          <w:szCs w:val="24"/>
        </w:rPr>
        <w:t xml:space="preserve">es decir </w:t>
      </w:r>
      <w:r w:rsidR="00DD7962" w:rsidRPr="00F77B86">
        <w:rPr>
          <w:rFonts w:ascii="Arial" w:hAnsi="Arial" w:cs="Arial"/>
          <w:sz w:val="24"/>
          <w:szCs w:val="24"/>
        </w:rPr>
        <w:t xml:space="preserve">hasta un </w:t>
      </w:r>
      <w:r w:rsidR="00B1047F" w:rsidRPr="00F77B86">
        <w:rPr>
          <w:rFonts w:ascii="Arial" w:hAnsi="Arial" w:cs="Arial"/>
          <w:sz w:val="24"/>
          <w:szCs w:val="24"/>
        </w:rPr>
        <w:t xml:space="preserve">cincuenta por ciento </w:t>
      </w:r>
      <w:r w:rsidR="00DD7962" w:rsidRPr="00F77B86">
        <w:rPr>
          <w:rFonts w:ascii="Arial" w:hAnsi="Arial" w:cs="Arial"/>
          <w:sz w:val="24"/>
          <w:szCs w:val="24"/>
        </w:rPr>
        <w:t xml:space="preserve"> </w:t>
      </w:r>
      <w:r w:rsidR="00D33965" w:rsidRPr="00F77B86">
        <w:rPr>
          <w:rFonts w:ascii="Arial" w:hAnsi="Arial" w:cs="Arial"/>
          <w:sz w:val="24"/>
          <w:szCs w:val="24"/>
        </w:rPr>
        <w:t xml:space="preserve">de candidatas </w:t>
      </w:r>
      <w:r w:rsidR="00DD7962" w:rsidRPr="00F77B86">
        <w:rPr>
          <w:rFonts w:ascii="Arial" w:hAnsi="Arial" w:cs="Arial"/>
          <w:sz w:val="24"/>
          <w:szCs w:val="24"/>
        </w:rPr>
        <w:t>mujeres</w:t>
      </w:r>
      <w:r w:rsidRPr="00F77B86">
        <w:rPr>
          <w:rFonts w:ascii="Arial" w:hAnsi="Arial" w:cs="Arial"/>
          <w:sz w:val="24"/>
          <w:szCs w:val="24"/>
        </w:rPr>
        <w:t>.</w:t>
      </w:r>
    </w:p>
    <w:p w14:paraId="6B31AFAC" w14:textId="77777777" w:rsidR="00D66DC2" w:rsidRPr="000F55C6" w:rsidRDefault="00D66DC2" w:rsidP="00D66DC2">
      <w:pPr>
        <w:pStyle w:val="Sinespaciado"/>
        <w:ind w:right="-376"/>
        <w:jc w:val="both"/>
        <w:rPr>
          <w:rFonts w:ascii="Arial" w:hAnsi="Arial" w:cs="Arial"/>
          <w:sz w:val="24"/>
          <w:szCs w:val="24"/>
        </w:rPr>
      </w:pPr>
    </w:p>
    <w:p w14:paraId="6C2D581C" w14:textId="77777777" w:rsidR="00D66DC2" w:rsidRPr="000F55C6" w:rsidRDefault="00D66DC2" w:rsidP="00D66DC2">
      <w:pPr>
        <w:pStyle w:val="Sinespaciado"/>
        <w:ind w:right="-376"/>
        <w:jc w:val="both"/>
        <w:rPr>
          <w:rFonts w:ascii="Arial" w:hAnsi="Arial" w:cs="Arial"/>
          <w:sz w:val="24"/>
          <w:szCs w:val="24"/>
        </w:rPr>
      </w:pPr>
      <w:r>
        <w:rPr>
          <w:rFonts w:ascii="Arial" w:hAnsi="Arial" w:cs="Arial"/>
          <w:sz w:val="24"/>
          <w:szCs w:val="24"/>
        </w:rPr>
        <w:lastRenderedPageBreak/>
        <w:t>II</w:t>
      </w:r>
      <w:r w:rsidRPr="000F55C6">
        <w:rPr>
          <w:rFonts w:ascii="Arial" w:hAnsi="Arial" w:cs="Arial"/>
          <w:sz w:val="24"/>
          <w:szCs w:val="24"/>
        </w:rPr>
        <w:t>.- Cuando el partido político o coalición tenga una postulación par en el primer bloque, deberá postular un cincuenta por ciento de las candidaturas que componen dicho bloque con género distinto.</w:t>
      </w:r>
    </w:p>
    <w:p w14:paraId="229A297A" w14:textId="77777777" w:rsidR="00D66DC2" w:rsidRPr="000F55C6" w:rsidRDefault="00D66DC2" w:rsidP="00D66DC2">
      <w:pPr>
        <w:pStyle w:val="Sinespaciado"/>
        <w:ind w:right="-376"/>
        <w:jc w:val="both"/>
        <w:rPr>
          <w:rFonts w:ascii="Arial" w:hAnsi="Arial" w:cs="Arial"/>
          <w:sz w:val="24"/>
          <w:szCs w:val="24"/>
        </w:rPr>
      </w:pPr>
    </w:p>
    <w:p w14:paraId="0F35F82D" w14:textId="3023CC80"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Artículo 1</w:t>
      </w:r>
      <w:r w:rsidR="000A1DC4">
        <w:rPr>
          <w:rFonts w:ascii="Arial" w:hAnsi="Arial" w:cs="Arial"/>
          <w:b/>
          <w:bCs/>
          <w:sz w:val="24"/>
          <w:szCs w:val="24"/>
        </w:rPr>
        <w:t>7</w:t>
      </w:r>
      <w:r w:rsidRPr="003A0467">
        <w:rPr>
          <w:rFonts w:ascii="Arial" w:hAnsi="Arial" w:cs="Arial"/>
          <w:b/>
          <w:bCs/>
          <w:sz w:val="24"/>
          <w:szCs w:val="24"/>
        </w:rPr>
        <w:t>.-</w:t>
      </w:r>
      <w:r w:rsidRPr="000F55C6">
        <w:rPr>
          <w:rFonts w:ascii="Arial" w:hAnsi="Arial" w:cs="Arial"/>
          <w:sz w:val="24"/>
          <w:szCs w:val="24"/>
        </w:rPr>
        <w:t xml:space="preserve"> En caso de que los partidos participen en coalición o en candidatura común y éstos hubieran participado en forma individual en el proceso electoral anterior, se considerará la suma de la votación obtenida por cada partido que integre la coalición o candidatura común correspondiente.</w:t>
      </w:r>
    </w:p>
    <w:p w14:paraId="247E9B6F" w14:textId="77777777" w:rsidR="00D66DC2" w:rsidRPr="000F55C6" w:rsidRDefault="00D66DC2" w:rsidP="00D66DC2">
      <w:pPr>
        <w:pStyle w:val="Sinespaciado"/>
        <w:ind w:right="-376"/>
        <w:jc w:val="both"/>
        <w:rPr>
          <w:rFonts w:ascii="Arial" w:hAnsi="Arial" w:cs="Arial"/>
          <w:sz w:val="24"/>
          <w:szCs w:val="24"/>
        </w:rPr>
      </w:pPr>
    </w:p>
    <w:p w14:paraId="281DB6EF" w14:textId="242574F8"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Artículo 1</w:t>
      </w:r>
      <w:r w:rsidR="000A1DC4">
        <w:rPr>
          <w:rFonts w:ascii="Arial" w:hAnsi="Arial" w:cs="Arial"/>
          <w:b/>
          <w:bCs/>
          <w:sz w:val="24"/>
          <w:szCs w:val="24"/>
        </w:rPr>
        <w:t>8</w:t>
      </w:r>
      <w:r w:rsidRPr="003A0467">
        <w:rPr>
          <w:rFonts w:ascii="Arial" w:hAnsi="Arial" w:cs="Arial"/>
          <w:b/>
          <w:bCs/>
          <w:sz w:val="24"/>
          <w:szCs w:val="24"/>
        </w:rPr>
        <w:t>. -</w:t>
      </w:r>
      <w:r w:rsidRPr="000F55C6">
        <w:rPr>
          <w:rFonts w:ascii="Arial" w:hAnsi="Arial" w:cs="Arial"/>
          <w:sz w:val="24"/>
          <w:szCs w:val="24"/>
        </w:rPr>
        <w:t xml:space="preserve"> En caso de que los partidos que participen en forma individual, y lo hayan hecho en coalición o en candidatura común en el proceso electoral anterior, se considerará la votación obtenida por cada partido en lo individual.</w:t>
      </w:r>
    </w:p>
    <w:p w14:paraId="16FFBEDA" w14:textId="77777777" w:rsidR="00D66DC2" w:rsidRPr="000F55C6" w:rsidRDefault="00D66DC2" w:rsidP="00D66DC2">
      <w:pPr>
        <w:pStyle w:val="Sinespaciado"/>
        <w:ind w:right="-376"/>
        <w:jc w:val="both"/>
        <w:rPr>
          <w:rFonts w:ascii="Arial" w:hAnsi="Arial" w:cs="Arial"/>
          <w:sz w:val="24"/>
          <w:szCs w:val="24"/>
        </w:rPr>
      </w:pPr>
    </w:p>
    <w:p w14:paraId="6C49645E" w14:textId="7B362060"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Artículo 1</w:t>
      </w:r>
      <w:r w:rsidR="000A1DC4">
        <w:rPr>
          <w:rFonts w:ascii="Arial" w:hAnsi="Arial" w:cs="Arial"/>
          <w:b/>
          <w:bCs/>
          <w:sz w:val="24"/>
          <w:szCs w:val="24"/>
        </w:rPr>
        <w:t>9</w:t>
      </w:r>
      <w:r w:rsidRPr="003A0467">
        <w:rPr>
          <w:rFonts w:ascii="Arial" w:hAnsi="Arial" w:cs="Arial"/>
          <w:b/>
          <w:bCs/>
          <w:sz w:val="24"/>
          <w:szCs w:val="24"/>
        </w:rPr>
        <w:t>.-</w:t>
      </w:r>
      <w:r w:rsidRPr="000F55C6">
        <w:rPr>
          <w:rFonts w:ascii="Arial" w:hAnsi="Arial" w:cs="Arial"/>
          <w:sz w:val="24"/>
          <w:szCs w:val="24"/>
        </w:rPr>
        <w:t xml:space="preserve"> Se exceptúa de la aplicación del presente capítulo a los partidos políticos de nuevo registro, o bien los que no hubiesen registrado candidaturas en el proceso electoral anterior.</w:t>
      </w:r>
    </w:p>
    <w:p w14:paraId="569C6CAC" w14:textId="77777777" w:rsidR="00D66DC2" w:rsidRPr="000F55C6" w:rsidRDefault="00D66DC2" w:rsidP="00D66DC2">
      <w:pPr>
        <w:pStyle w:val="Sinespaciado"/>
        <w:ind w:right="-376"/>
        <w:jc w:val="both"/>
        <w:rPr>
          <w:rFonts w:ascii="Arial" w:hAnsi="Arial" w:cs="Arial"/>
          <w:sz w:val="24"/>
          <w:szCs w:val="24"/>
        </w:rPr>
      </w:pPr>
    </w:p>
    <w:p w14:paraId="4A01EC82" w14:textId="1EACFF0D"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Lo señalado en el párrafo anterior no los exime de observar en todo momento en la postulación de sus candidaturas el principio de paridad</w:t>
      </w:r>
      <w:r w:rsidR="0000454C">
        <w:rPr>
          <w:rFonts w:ascii="Arial" w:hAnsi="Arial" w:cs="Arial"/>
          <w:sz w:val="24"/>
          <w:szCs w:val="24"/>
        </w:rPr>
        <w:t xml:space="preserve">, </w:t>
      </w:r>
      <w:r w:rsidR="0000454C" w:rsidRPr="00F77B86">
        <w:rPr>
          <w:rFonts w:ascii="Arial" w:hAnsi="Arial" w:cs="Arial"/>
          <w:sz w:val="24"/>
          <w:szCs w:val="24"/>
        </w:rPr>
        <w:t xml:space="preserve">el de prioridad paritaria </w:t>
      </w:r>
      <w:r w:rsidR="003753B6" w:rsidRPr="00F77B86">
        <w:rPr>
          <w:rFonts w:ascii="Arial" w:hAnsi="Arial" w:cs="Arial"/>
          <w:sz w:val="24"/>
          <w:szCs w:val="24"/>
        </w:rPr>
        <w:t>así</w:t>
      </w:r>
      <w:r w:rsidR="0000454C" w:rsidRPr="00F77B86">
        <w:rPr>
          <w:rFonts w:ascii="Arial" w:hAnsi="Arial" w:cs="Arial"/>
          <w:sz w:val="24"/>
          <w:szCs w:val="24"/>
        </w:rPr>
        <w:t xml:space="preserve"> como</w:t>
      </w:r>
      <w:r w:rsidR="0000454C">
        <w:rPr>
          <w:rFonts w:ascii="Arial" w:hAnsi="Arial" w:cs="Arial"/>
          <w:sz w:val="24"/>
          <w:szCs w:val="24"/>
        </w:rPr>
        <w:t xml:space="preserve"> </w:t>
      </w:r>
      <w:r w:rsidRPr="000F55C6">
        <w:rPr>
          <w:rFonts w:ascii="Arial" w:hAnsi="Arial" w:cs="Arial"/>
          <w:sz w:val="24"/>
          <w:szCs w:val="24"/>
        </w:rPr>
        <w:t>el criterio de alternancia.</w:t>
      </w:r>
    </w:p>
    <w:p w14:paraId="46DB11E4"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 xml:space="preserve"> </w:t>
      </w:r>
    </w:p>
    <w:p w14:paraId="5D4A296C" w14:textId="77777777" w:rsidR="00D66DC2" w:rsidRDefault="00D66DC2" w:rsidP="00D66DC2">
      <w:pPr>
        <w:pStyle w:val="Sinespaciado"/>
        <w:ind w:right="-376"/>
        <w:jc w:val="both"/>
        <w:rPr>
          <w:rFonts w:ascii="Arial" w:hAnsi="Arial" w:cs="Arial"/>
          <w:sz w:val="24"/>
          <w:szCs w:val="24"/>
        </w:rPr>
      </w:pPr>
    </w:p>
    <w:p w14:paraId="289455A3" w14:textId="77777777" w:rsidR="00D66DC2" w:rsidRPr="000F55C6" w:rsidRDefault="00D66DC2" w:rsidP="00D66DC2">
      <w:pPr>
        <w:pStyle w:val="Sinespaciado"/>
        <w:ind w:right="-376"/>
        <w:jc w:val="both"/>
        <w:rPr>
          <w:rFonts w:ascii="Arial" w:hAnsi="Arial" w:cs="Arial"/>
          <w:sz w:val="24"/>
          <w:szCs w:val="24"/>
        </w:rPr>
      </w:pPr>
    </w:p>
    <w:p w14:paraId="5DA6292D" w14:textId="77777777" w:rsidR="00D66DC2" w:rsidRPr="003A0467" w:rsidRDefault="00D66DC2" w:rsidP="00D66DC2">
      <w:pPr>
        <w:pStyle w:val="Sinespaciado"/>
        <w:ind w:right="-376"/>
        <w:jc w:val="center"/>
        <w:rPr>
          <w:rFonts w:ascii="Arial" w:hAnsi="Arial" w:cs="Arial"/>
          <w:b/>
          <w:bCs/>
          <w:sz w:val="24"/>
          <w:szCs w:val="24"/>
        </w:rPr>
      </w:pPr>
      <w:r w:rsidRPr="003A0467">
        <w:rPr>
          <w:rFonts w:ascii="Arial" w:hAnsi="Arial" w:cs="Arial"/>
          <w:b/>
          <w:bCs/>
          <w:sz w:val="24"/>
          <w:szCs w:val="24"/>
        </w:rPr>
        <w:t>CAPÍTULO CUARTO</w:t>
      </w:r>
    </w:p>
    <w:p w14:paraId="4A8690D1" w14:textId="77777777" w:rsidR="00D66DC2" w:rsidRPr="003A0467" w:rsidRDefault="00D66DC2" w:rsidP="00D66DC2">
      <w:pPr>
        <w:pStyle w:val="Sinespaciado"/>
        <w:ind w:right="-376"/>
        <w:jc w:val="center"/>
        <w:rPr>
          <w:rFonts w:ascii="Arial" w:hAnsi="Arial" w:cs="Arial"/>
          <w:b/>
          <w:bCs/>
          <w:sz w:val="24"/>
          <w:szCs w:val="24"/>
        </w:rPr>
      </w:pPr>
      <w:r w:rsidRPr="003A0467">
        <w:rPr>
          <w:rFonts w:ascii="Arial" w:hAnsi="Arial" w:cs="Arial"/>
          <w:b/>
          <w:bCs/>
          <w:sz w:val="24"/>
          <w:szCs w:val="24"/>
        </w:rPr>
        <w:t>ASIGNACIÓN PARITARIA DE DIPUTACIONES Y REGIDURÍAS DE REPRESENTACIÓN PROPORCIONAL</w:t>
      </w:r>
    </w:p>
    <w:p w14:paraId="276E8A3A" w14:textId="77777777" w:rsidR="00D66DC2" w:rsidRPr="000F55C6" w:rsidRDefault="00D66DC2" w:rsidP="00D66DC2">
      <w:pPr>
        <w:pStyle w:val="Sinespaciado"/>
        <w:ind w:right="-376"/>
        <w:jc w:val="both"/>
        <w:rPr>
          <w:rFonts w:ascii="Arial" w:hAnsi="Arial" w:cs="Arial"/>
          <w:sz w:val="24"/>
          <w:szCs w:val="24"/>
        </w:rPr>
      </w:pPr>
    </w:p>
    <w:p w14:paraId="56B9A6EA" w14:textId="7EDBB2D0" w:rsidR="00D66DC2" w:rsidRPr="000F55C6"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 xml:space="preserve">Artículo </w:t>
      </w:r>
      <w:r w:rsidR="000A1DC4">
        <w:rPr>
          <w:rFonts w:ascii="Arial" w:hAnsi="Arial" w:cs="Arial"/>
          <w:b/>
          <w:bCs/>
          <w:sz w:val="24"/>
          <w:szCs w:val="24"/>
        </w:rPr>
        <w:t>20</w:t>
      </w:r>
      <w:r w:rsidRPr="003A0467">
        <w:rPr>
          <w:rFonts w:ascii="Arial" w:hAnsi="Arial" w:cs="Arial"/>
          <w:b/>
          <w:bCs/>
          <w:sz w:val="24"/>
          <w:szCs w:val="24"/>
        </w:rPr>
        <w:t>.-</w:t>
      </w:r>
      <w:r w:rsidRPr="000F55C6">
        <w:rPr>
          <w:rFonts w:ascii="Arial" w:hAnsi="Arial" w:cs="Arial"/>
          <w:sz w:val="24"/>
          <w:szCs w:val="24"/>
        </w:rPr>
        <w:t xml:space="preserve"> Una vez aplicada la fórmula de asignación de las Diputaciones por el principio de representación proporcional, se verificará si sumadas éstas con las Diputaciones electas por el sistema de mayoría relativa se cumple con el principio de paridad de género en la integración del Congreso.</w:t>
      </w:r>
    </w:p>
    <w:p w14:paraId="2B4542AA" w14:textId="77777777" w:rsidR="00D66DC2" w:rsidRPr="000F55C6" w:rsidRDefault="00D66DC2" w:rsidP="00D66DC2">
      <w:pPr>
        <w:pStyle w:val="Sinespaciado"/>
        <w:ind w:right="-376"/>
        <w:jc w:val="both"/>
        <w:rPr>
          <w:rFonts w:ascii="Arial" w:hAnsi="Arial" w:cs="Arial"/>
          <w:sz w:val="24"/>
          <w:szCs w:val="24"/>
        </w:rPr>
      </w:pPr>
    </w:p>
    <w:p w14:paraId="1B1B3D91" w14:textId="2BDF6B5F"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 xml:space="preserve">De no </w:t>
      </w:r>
      <w:r w:rsidR="000A1DC4">
        <w:rPr>
          <w:rFonts w:ascii="Arial" w:hAnsi="Arial" w:cs="Arial"/>
          <w:sz w:val="24"/>
          <w:szCs w:val="24"/>
        </w:rPr>
        <w:t>lo</w:t>
      </w:r>
      <w:r w:rsidR="000A1DC4" w:rsidRPr="000F55C6">
        <w:rPr>
          <w:rFonts w:ascii="Arial" w:hAnsi="Arial" w:cs="Arial"/>
          <w:sz w:val="24"/>
          <w:szCs w:val="24"/>
        </w:rPr>
        <w:t>grarse</w:t>
      </w:r>
      <w:r w:rsidRPr="000F55C6">
        <w:rPr>
          <w:rFonts w:ascii="Arial" w:hAnsi="Arial" w:cs="Arial"/>
          <w:sz w:val="24"/>
          <w:szCs w:val="24"/>
        </w:rPr>
        <w:t xml:space="preserve"> la paridad total, el IEES procederá a reajustar la asignación realizada de las listas de representación proporcional, deduciendo a los partidos políticos tantas Diputaciones del género sobrerrepresentado como fuere necesario en el orden de prelación en que aparezcan, substituyéndolas con fórmulas del género subrepresentado. Para estos efectos, se estará a lo siguiente:</w:t>
      </w:r>
    </w:p>
    <w:p w14:paraId="7F1593ED" w14:textId="77777777" w:rsidR="00D66DC2" w:rsidRPr="000F55C6" w:rsidRDefault="00D66DC2" w:rsidP="00D66DC2">
      <w:pPr>
        <w:pStyle w:val="Sinespaciado"/>
        <w:ind w:right="-376"/>
        <w:jc w:val="both"/>
        <w:rPr>
          <w:rFonts w:ascii="Arial" w:hAnsi="Arial" w:cs="Arial"/>
          <w:sz w:val="24"/>
          <w:szCs w:val="24"/>
        </w:rPr>
      </w:pPr>
    </w:p>
    <w:p w14:paraId="79D8EA66"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a)</w:t>
      </w:r>
      <w:r>
        <w:rPr>
          <w:rFonts w:ascii="Arial" w:hAnsi="Arial" w:cs="Arial"/>
          <w:sz w:val="24"/>
          <w:szCs w:val="24"/>
        </w:rPr>
        <w:t xml:space="preserve"> </w:t>
      </w:r>
      <w:r w:rsidRPr="000F55C6">
        <w:rPr>
          <w:rFonts w:ascii="Arial" w:hAnsi="Arial" w:cs="Arial"/>
          <w:sz w:val="24"/>
          <w:szCs w:val="24"/>
        </w:rPr>
        <w:t>Iniciará el reajuste modificando una Diputación del género sobrerrepresentado según como hubiere sido asignada al partido político con mayor porcentaje de votación, y,</w:t>
      </w:r>
    </w:p>
    <w:p w14:paraId="11A53C46" w14:textId="77777777" w:rsidR="00D66DC2" w:rsidRPr="000F55C6" w:rsidRDefault="00D66DC2" w:rsidP="00D66DC2">
      <w:pPr>
        <w:pStyle w:val="Sinespaciado"/>
        <w:ind w:right="-376"/>
        <w:jc w:val="both"/>
        <w:rPr>
          <w:rFonts w:ascii="Arial" w:hAnsi="Arial" w:cs="Arial"/>
          <w:sz w:val="24"/>
          <w:szCs w:val="24"/>
        </w:rPr>
      </w:pPr>
    </w:p>
    <w:p w14:paraId="0B060E98"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b)</w:t>
      </w:r>
      <w:r>
        <w:rPr>
          <w:rFonts w:ascii="Arial" w:hAnsi="Arial" w:cs="Arial"/>
          <w:sz w:val="24"/>
          <w:szCs w:val="24"/>
        </w:rPr>
        <w:t xml:space="preserve"> </w:t>
      </w:r>
      <w:r w:rsidRPr="000F55C6">
        <w:rPr>
          <w:rFonts w:ascii="Arial" w:hAnsi="Arial" w:cs="Arial"/>
          <w:sz w:val="24"/>
          <w:szCs w:val="24"/>
        </w:rPr>
        <w:t>Si con esa modificación se logra la paridad en la integración del Congreso, concluirá el procedimiento de reajuste; pero de persistir la disparidad, se continuará con el siguiente partido que haya ocupado el lugar inmediato siguiente en orden descendente y así sucesivamente hasta lograrse la paridad total o bien acercarse lo más posible según el número de Diputaciones que requieran ser modificadas.</w:t>
      </w:r>
    </w:p>
    <w:p w14:paraId="026A8370" w14:textId="77777777" w:rsidR="00D66DC2" w:rsidRPr="000F55C6" w:rsidRDefault="00D66DC2" w:rsidP="00D66DC2">
      <w:pPr>
        <w:pStyle w:val="Sinespaciado"/>
        <w:ind w:right="-376"/>
        <w:jc w:val="both"/>
        <w:rPr>
          <w:rFonts w:ascii="Arial" w:hAnsi="Arial" w:cs="Arial"/>
          <w:sz w:val="24"/>
          <w:szCs w:val="24"/>
        </w:rPr>
      </w:pPr>
    </w:p>
    <w:p w14:paraId="4B41053A"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lastRenderedPageBreak/>
        <w:t>En todo caso, solo procederá la paridad total de género en la integración del Congreso, cuando el resultado de las votaciones en las elecciones, por lo que respecta a las Diputaciones por el Principio de Mayoría Relativa, no sea superior en número de 20 para un solo género. No obstante, se podrán hacer ajustes buscando acercarse lo más posible a lograr la paridad.</w:t>
      </w:r>
    </w:p>
    <w:p w14:paraId="18725BFD" w14:textId="77777777" w:rsidR="00D66DC2" w:rsidRPr="000F55C6" w:rsidRDefault="00D66DC2" w:rsidP="00D66DC2">
      <w:pPr>
        <w:pStyle w:val="Sinespaciado"/>
        <w:ind w:right="-376"/>
        <w:jc w:val="both"/>
        <w:rPr>
          <w:rFonts w:ascii="Arial" w:hAnsi="Arial" w:cs="Arial"/>
          <w:sz w:val="24"/>
          <w:szCs w:val="24"/>
        </w:rPr>
      </w:pPr>
    </w:p>
    <w:p w14:paraId="763FC230" w14:textId="31745CD1" w:rsidR="00D66DC2" w:rsidRDefault="00D66DC2" w:rsidP="00D66DC2">
      <w:pPr>
        <w:pStyle w:val="Sinespaciado"/>
        <w:ind w:right="-376"/>
        <w:jc w:val="both"/>
        <w:rPr>
          <w:rFonts w:ascii="Arial" w:hAnsi="Arial" w:cs="Arial"/>
          <w:sz w:val="24"/>
          <w:szCs w:val="24"/>
        </w:rPr>
      </w:pPr>
      <w:r w:rsidRPr="003A0467">
        <w:rPr>
          <w:rFonts w:ascii="Arial" w:hAnsi="Arial" w:cs="Arial"/>
          <w:b/>
          <w:bCs/>
          <w:sz w:val="24"/>
          <w:szCs w:val="24"/>
        </w:rPr>
        <w:t>Artículo 2</w:t>
      </w:r>
      <w:r w:rsidR="000A1DC4">
        <w:rPr>
          <w:rFonts w:ascii="Arial" w:hAnsi="Arial" w:cs="Arial"/>
          <w:b/>
          <w:bCs/>
          <w:sz w:val="24"/>
          <w:szCs w:val="24"/>
        </w:rPr>
        <w:t>1</w:t>
      </w:r>
      <w:r w:rsidRPr="003A0467">
        <w:rPr>
          <w:rFonts w:ascii="Arial" w:hAnsi="Arial" w:cs="Arial"/>
          <w:b/>
          <w:bCs/>
          <w:sz w:val="24"/>
          <w:szCs w:val="24"/>
        </w:rPr>
        <w:t>.-</w:t>
      </w:r>
      <w:r w:rsidRPr="000F55C6">
        <w:rPr>
          <w:rFonts w:ascii="Arial" w:hAnsi="Arial" w:cs="Arial"/>
          <w:sz w:val="24"/>
          <w:szCs w:val="24"/>
        </w:rPr>
        <w:t xml:space="preserve"> Concluida la asignación de regidurías por el principio de representación proporcional a cada uno de los partidos políticos, se verificará si sumadas éstas con relación a la planilla electa integrada por las candidaturas a la Presidencia Municipal, Sindicatura en Procuración y las Regidurías electas por el sistema de mayoría relativa se satisface el principio de paridad de género en la integración del Ayuntamiento.</w:t>
      </w:r>
    </w:p>
    <w:p w14:paraId="3F9C2EAF" w14:textId="77777777" w:rsidR="00581EEF" w:rsidRDefault="00581EEF" w:rsidP="00D66DC2">
      <w:pPr>
        <w:pStyle w:val="Sinespaciado"/>
        <w:ind w:right="-376"/>
        <w:jc w:val="both"/>
        <w:rPr>
          <w:rFonts w:ascii="Arial" w:hAnsi="Arial" w:cs="Arial"/>
          <w:sz w:val="24"/>
          <w:szCs w:val="24"/>
        </w:rPr>
      </w:pPr>
    </w:p>
    <w:p w14:paraId="16FF5BDD" w14:textId="77777777" w:rsidR="00D66DC2" w:rsidRDefault="00D66DC2" w:rsidP="00D66DC2">
      <w:pPr>
        <w:pStyle w:val="Sinespaciado"/>
        <w:ind w:right="-376"/>
        <w:jc w:val="both"/>
        <w:rPr>
          <w:rFonts w:ascii="Arial" w:hAnsi="Arial" w:cs="Arial"/>
          <w:sz w:val="24"/>
          <w:szCs w:val="24"/>
        </w:rPr>
      </w:pPr>
      <w:r w:rsidRPr="000F55C6">
        <w:rPr>
          <w:rFonts w:ascii="Arial" w:hAnsi="Arial" w:cs="Arial"/>
          <w:sz w:val="24"/>
          <w:szCs w:val="24"/>
        </w:rPr>
        <w:t>En caso de no alcanzar una integración paritaria, el órgano electoral competente reajustará la asignación realizada en términos del artículo 30 de la Ley Electoral por lo</w:t>
      </w:r>
    </w:p>
    <w:p w14:paraId="72999750"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que respecta a la planilla de regidurías plurinominales, sustituyendo tantas regidurías del</w:t>
      </w:r>
      <w:r>
        <w:rPr>
          <w:rFonts w:ascii="Arial" w:hAnsi="Arial" w:cs="Arial"/>
          <w:sz w:val="24"/>
          <w:szCs w:val="24"/>
        </w:rPr>
        <w:t xml:space="preserve"> </w:t>
      </w:r>
      <w:r w:rsidRPr="000F55C6">
        <w:rPr>
          <w:rFonts w:ascii="Arial" w:hAnsi="Arial" w:cs="Arial"/>
          <w:sz w:val="24"/>
          <w:szCs w:val="24"/>
        </w:rPr>
        <w:t>género</w:t>
      </w:r>
      <w:r>
        <w:rPr>
          <w:rFonts w:ascii="Arial" w:hAnsi="Arial" w:cs="Arial"/>
          <w:sz w:val="24"/>
          <w:szCs w:val="24"/>
        </w:rPr>
        <w:t xml:space="preserve"> </w:t>
      </w:r>
      <w:r w:rsidRPr="000F55C6">
        <w:rPr>
          <w:rFonts w:ascii="Arial" w:hAnsi="Arial" w:cs="Arial"/>
          <w:sz w:val="24"/>
          <w:szCs w:val="24"/>
        </w:rPr>
        <w:t>sobrerrepresentado</w:t>
      </w:r>
      <w:r>
        <w:rPr>
          <w:rFonts w:ascii="Arial" w:hAnsi="Arial" w:cs="Arial"/>
          <w:sz w:val="24"/>
          <w:szCs w:val="24"/>
        </w:rPr>
        <w:t xml:space="preserve"> </w:t>
      </w:r>
      <w:r w:rsidRPr="000F55C6">
        <w:rPr>
          <w:rFonts w:ascii="Arial" w:hAnsi="Arial" w:cs="Arial"/>
          <w:sz w:val="24"/>
          <w:szCs w:val="24"/>
        </w:rPr>
        <w:t>como</w:t>
      </w:r>
      <w:r>
        <w:rPr>
          <w:rFonts w:ascii="Arial" w:hAnsi="Arial" w:cs="Arial"/>
          <w:sz w:val="24"/>
          <w:szCs w:val="24"/>
        </w:rPr>
        <w:t xml:space="preserve"> </w:t>
      </w:r>
      <w:r w:rsidRPr="000F55C6">
        <w:rPr>
          <w:rFonts w:ascii="Arial" w:hAnsi="Arial" w:cs="Arial"/>
          <w:sz w:val="24"/>
          <w:szCs w:val="24"/>
        </w:rPr>
        <w:t>fuere</w:t>
      </w:r>
      <w:r>
        <w:rPr>
          <w:rFonts w:ascii="Arial" w:hAnsi="Arial" w:cs="Arial"/>
          <w:sz w:val="24"/>
          <w:szCs w:val="24"/>
        </w:rPr>
        <w:t xml:space="preserve"> </w:t>
      </w:r>
      <w:r w:rsidRPr="000F55C6">
        <w:rPr>
          <w:rFonts w:ascii="Arial" w:hAnsi="Arial" w:cs="Arial"/>
          <w:sz w:val="24"/>
          <w:szCs w:val="24"/>
        </w:rPr>
        <w:t>necesario,</w:t>
      </w:r>
      <w:r>
        <w:rPr>
          <w:rFonts w:ascii="Arial" w:hAnsi="Arial" w:cs="Arial"/>
          <w:sz w:val="24"/>
          <w:szCs w:val="24"/>
        </w:rPr>
        <w:t xml:space="preserve"> </w:t>
      </w:r>
      <w:r w:rsidRPr="000F55C6">
        <w:rPr>
          <w:rFonts w:ascii="Arial" w:hAnsi="Arial" w:cs="Arial"/>
          <w:sz w:val="24"/>
          <w:szCs w:val="24"/>
        </w:rPr>
        <w:t>con</w:t>
      </w:r>
      <w:r>
        <w:rPr>
          <w:rFonts w:ascii="Arial" w:hAnsi="Arial" w:cs="Arial"/>
          <w:sz w:val="24"/>
          <w:szCs w:val="24"/>
        </w:rPr>
        <w:t xml:space="preserve"> </w:t>
      </w:r>
      <w:r w:rsidRPr="000F55C6">
        <w:rPr>
          <w:rFonts w:ascii="Arial" w:hAnsi="Arial" w:cs="Arial"/>
          <w:sz w:val="24"/>
          <w:szCs w:val="24"/>
        </w:rPr>
        <w:t>las</w:t>
      </w:r>
      <w:r>
        <w:rPr>
          <w:rFonts w:ascii="Arial" w:hAnsi="Arial" w:cs="Arial"/>
          <w:sz w:val="24"/>
          <w:szCs w:val="24"/>
        </w:rPr>
        <w:t xml:space="preserve"> </w:t>
      </w:r>
      <w:r w:rsidRPr="000F55C6">
        <w:rPr>
          <w:rFonts w:ascii="Arial" w:hAnsi="Arial" w:cs="Arial"/>
          <w:sz w:val="24"/>
          <w:szCs w:val="24"/>
        </w:rPr>
        <w:t>del</w:t>
      </w:r>
      <w:r>
        <w:rPr>
          <w:rFonts w:ascii="Arial" w:hAnsi="Arial" w:cs="Arial"/>
          <w:sz w:val="24"/>
          <w:szCs w:val="24"/>
        </w:rPr>
        <w:t xml:space="preserve"> </w:t>
      </w:r>
      <w:r w:rsidRPr="000F55C6">
        <w:rPr>
          <w:rFonts w:ascii="Arial" w:hAnsi="Arial" w:cs="Arial"/>
          <w:sz w:val="24"/>
          <w:szCs w:val="24"/>
        </w:rPr>
        <w:t>género subrepresentado, siguiendo el orden de prelación de las listas. Para estos efectos, procederá de la siguiente manera:</w:t>
      </w:r>
    </w:p>
    <w:p w14:paraId="094EDF16" w14:textId="77777777" w:rsidR="00D66DC2" w:rsidRPr="000F55C6" w:rsidRDefault="00D66DC2" w:rsidP="00D66DC2">
      <w:pPr>
        <w:pStyle w:val="Sinespaciado"/>
        <w:ind w:right="-376"/>
        <w:jc w:val="both"/>
        <w:rPr>
          <w:rFonts w:ascii="Arial" w:hAnsi="Arial" w:cs="Arial"/>
          <w:sz w:val="24"/>
          <w:szCs w:val="24"/>
        </w:rPr>
      </w:pPr>
    </w:p>
    <w:p w14:paraId="31D10EC2"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a)</w:t>
      </w:r>
      <w:r>
        <w:rPr>
          <w:rFonts w:ascii="Arial" w:hAnsi="Arial" w:cs="Arial"/>
          <w:sz w:val="24"/>
          <w:szCs w:val="24"/>
        </w:rPr>
        <w:t xml:space="preserve"> </w:t>
      </w:r>
      <w:r w:rsidRPr="000F55C6">
        <w:rPr>
          <w:rFonts w:ascii="Arial" w:hAnsi="Arial" w:cs="Arial"/>
          <w:sz w:val="24"/>
          <w:szCs w:val="24"/>
        </w:rPr>
        <w:t>Reasignará una regiduría del género sobrerrepresentado al partido político con mayor porcentaje de votación, con la persona propuesta en el orden inmediato siguiente de la lista del mismo partido; y,</w:t>
      </w:r>
    </w:p>
    <w:p w14:paraId="3C2FF20F" w14:textId="77777777" w:rsidR="00D66DC2" w:rsidRPr="000F55C6" w:rsidRDefault="00D66DC2" w:rsidP="00D66DC2">
      <w:pPr>
        <w:pStyle w:val="Sinespaciado"/>
        <w:ind w:right="-376"/>
        <w:jc w:val="both"/>
        <w:rPr>
          <w:rFonts w:ascii="Arial" w:hAnsi="Arial" w:cs="Arial"/>
          <w:sz w:val="24"/>
          <w:szCs w:val="24"/>
        </w:rPr>
      </w:pPr>
    </w:p>
    <w:p w14:paraId="1665EB2A"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b)</w:t>
      </w:r>
      <w:r>
        <w:rPr>
          <w:rFonts w:ascii="Arial" w:hAnsi="Arial" w:cs="Arial"/>
          <w:sz w:val="24"/>
          <w:szCs w:val="24"/>
        </w:rPr>
        <w:t xml:space="preserve"> </w:t>
      </w:r>
      <w:r w:rsidRPr="000F55C6">
        <w:rPr>
          <w:rFonts w:ascii="Arial" w:hAnsi="Arial" w:cs="Arial"/>
          <w:sz w:val="24"/>
          <w:szCs w:val="24"/>
        </w:rPr>
        <w:t>Si con esa modificación se logra la paridad en la integración del ayuntamiento concluirá el procedimiento de reajuste; pero de persistir la disparidad, se continuará con el partido que haya ocupado el lugar inmediato siguiente en orden descendente y así sucesivamente hasta lograrse la paridad total o bien acercarse lo más posible según el número de regidurías que requieran ser reasignadas.</w:t>
      </w:r>
    </w:p>
    <w:p w14:paraId="5EFB6932" w14:textId="77777777" w:rsidR="00D66DC2" w:rsidRPr="000F55C6" w:rsidRDefault="00D66DC2" w:rsidP="00D66DC2">
      <w:pPr>
        <w:pStyle w:val="Sinespaciado"/>
        <w:ind w:right="-376"/>
        <w:jc w:val="both"/>
        <w:rPr>
          <w:rFonts w:ascii="Arial" w:hAnsi="Arial" w:cs="Arial"/>
          <w:sz w:val="24"/>
          <w:szCs w:val="24"/>
        </w:rPr>
      </w:pPr>
    </w:p>
    <w:p w14:paraId="6DFF932E" w14:textId="68F20691"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 xml:space="preserve">El procedimiento antes descrito se realizará únicamente en las </w:t>
      </w:r>
      <w:r w:rsidR="00F77B86">
        <w:rPr>
          <w:rFonts w:ascii="Arial" w:hAnsi="Arial" w:cs="Arial"/>
          <w:sz w:val="24"/>
          <w:szCs w:val="24"/>
        </w:rPr>
        <w:t>r</w:t>
      </w:r>
      <w:r w:rsidRPr="000F55C6">
        <w:rPr>
          <w:rFonts w:ascii="Arial" w:hAnsi="Arial" w:cs="Arial"/>
          <w:sz w:val="24"/>
          <w:szCs w:val="24"/>
        </w:rPr>
        <w:t xml:space="preserve">egidurías de Representación Proporcional, es decir, el ajuste no impactará en los triunfos de </w:t>
      </w:r>
      <w:r w:rsidR="00F77B86">
        <w:rPr>
          <w:rFonts w:ascii="Arial" w:hAnsi="Arial" w:cs="Arial"/>
          <w:sz w:val="24"/>
          <w:szCs w:val="24"/>
        </w:rPr>
        <w:t>m</w:t>
      </w:r>
      <w:r w:rsidRPr="000F55C6">
        <w:rPr>
          <w:rFonts w:ascii="Arial" w:hAnsi="Arial" w:cs="Arial"/>
          <w:sz w:val="24"/>
          <w:szCs w:val="24"/>
        </w:rPr>
        <w:t xml:space="preserve">ayoría </w:t>
      </w:r>
      <w:r w:rsidR="00F77B86">
        <w:rPr>
          <w:rFonts w:ascii="Arial" w:hAnsi="Arial" w:cs="Arial"/>
          <w:sz w:val="24"/>
          <w:szCs w:val="24"/>
        </w:rPr>
        <w:t>r</w:t>
      </w:r>
      <w:r w:rsidRPr="000F55C6">
        <w:rPr>
          <w:rFonts w:ascii="Arial" w:hAnsi="Arial" w:cs="Arial"/>
          <w:sz w:val="24"/>
          <w:szCs w:val="24"/>
        </w:rPr>
        <w:t>elativa.</w:t>
      </w:r>
    </w:p>
    <w:p w14:paraId="00BE3AC2" w14:textId="77777777" w:rsidR="00D66DC2" w:rsidRPr="000F55C6" w:rsidRDefault="00D66DC2" w:rsidP="00D66DC2">
      <w:pPr>
        <w:pStyle w:val="Sinespaciado"/>
        <w:ind w:right="-376"/>
        <w:jc w:val="both"/>
        <w:rPr>
          <w:rFonts w:ascii="Arial" w:hAnsi="Arial" w:cs="Arial"/>
          <w:sz w:val="24"/>
          <w:szCs w:val="24"/>
        </w:rPr>
      </w:pPr>
    </w:p>
    <w:p w14:paraId="22EC15E0" w14:textId="5FEC3658" w:rsidR="00823C29" w:rsidRPr="000F55C6" w:rsidRDefault="00823C29" w:rsidP="00823C29">
      <w:pPr>
        <w:pStyle w:val="Sinespaciado"/>
        <w:ind w:right="-376"/>
        <w:jc w:val="both"/>
        <w:rPr>
          <w:rFonts w:ascii="Arial" w:hAnsi="Arial" w:cs="Arial"/>
          <w:sz w:val="24"/>
          <w:szCs w:val="24"/>
        </w:rPr>
      </w:pPr>
      <w:r w:rsidRPr="00F77B86">
        <w:rPr>
          <w:rFonts w:ascii="Arial" w:hAnsi="Arial" w:cs="Arial"/>
          <w:sz w:val="24"/>
          <w:szCs w:val="24"/>
        </w:rPr>
        <w:t xml:space="preserve">En caso de que la integración total del ayuntamiento sea número impar, para efectos de considerar integración paritaria debe </w:t>
      </w:r>
      <w:r w:rsidR="005D232D" w:rsidRPr="00F77B86">
        <w:rPr>
          <w:rFonts w:ascii="Arial" w:hAnsi="Arial" w:cs="Arial"/>
          <w:sz w:val="24"/>
          <w:szCs w:val="24"/>
        </w:rPr>
        <w:t>verificarse</w:t>
      </w:r>
      <w:r w:rsidRPr="00F77B86">
        <w:rPr>
          <w:rFonts w:ascii="Arial" w:hAnsi="Arial" w:cs="Arial"/>
          <w:sz w:val="24"/>
          <w:szCs w:val="24"/>
        </w:rPr>
        <w:t xml:space="preserve"> que existe al menos el cincuenta por </w:t>
      </w:r>
      <w:r w:rsidR="00571EC6" w:rsidRPr="00F77B86">
        <w:rPr>
          <w:rFonts w:ascii="Arial" w:hAnsi="Arial" w:cs="Arial"/>
          <w:sz w:val="24"/>
          <w:szCs w:val="24"/>
        </w:rPr>
        <w:t xml:space="preserve">ciento </w:t>
      </w:r>
      <w:r w:rsidRPr="00F77B86">
        <w:rPr>
          <w:rFonts w:ascii="Arial" w:hAnsi="Arial" w:cs="Arial"/>
          <w:sz w:val="24"/>
          <w:szCs w:val="24"/>
        </w:rPr>
        <w:t>de mujeres ocupando cargos en el órgano colegiado; de no ser así, procederá a realizarse el ajuste a que se refiere este artículo.</w:t>
      </w:r>
      <w:r>
        <w:rPr>
          <w:rFonts w:ascii="Arial" w:hAnsi="Arial" w:cs="Arial"/>
          <w:sz w:val="24"/>
          <w:szCs w:val="24"/>
        </w:rPr>
        <w:t xml:space="preserve"> </w:t>
      </w:r>
    </w:p>
    <w:p w14:paraId="560FF403" w14:textId="77777777" w:rsidR="00823C29" w:rsidRPr="000F55C6" w:rsidRDefault="00823C29" w:rsidP="00823C29">
      <w:pPr>
        <w:pStyle w:val="Sinespaciado"/>
        <w:ind w:right="-376"/>
        <w:jc w:val="both"/>
        <w:rPr>
          <w:rFonts w:ascii="Arial" w:hAnsi="Arial" w:cs="Arial"/>
          <w:sz w:val="24"/>
          <w:szCs w:val="24"/>
        </w:rPr>
      </w:pPr>
    </w:p>
    <w:p w14:paraId="0951D1D9" w14:textId="77777777" w:rsidR="00823C29" w:rsidRDefault="00823C29" w:rsidP="00D66DC2">
      <w:pPr>
        <w:pStyle w:val="Sinespaciado"/>
        <w:ind w:right="-376"/>
        <w:jc w:val="both"/>
        <w:rPr>
          <w:rFonts w:ascii="Arial" w:hAnsi="Arial" w:cs="Arial"/>
          <w:b/>
          <w:bCs/>
          <w:sz w:val="24"/>
          <w:szCs w:val="24"/>
        </w:rPr>
      </w:pPr>
    </w:p>
    <w:p w14:paraId="1CE0DF73" w14:textId="69CBC145" w:rsidR="00D66DC2" w:rsidRPr="000F55C6" w:rsidRDefault="00D66DC2" w:rsidP="00D66DC2">
      <w:pPr>
        <w:pStyle w:val="Sinespaciado"/>
        <w:ind w:right="-376"/>
        <w:jc w:val="both"/>
        <w:rPr>
          <w:rFonts w:ascii="Arial" w:hAnsi="Arial" w:cs="Arial"/>
          <w:sz w:val="24"/>
          <w:szCs w:val="24"/>
        </w:rPr>
      </w:pPr>
      <w:r w:rsidRPr="00D14507">
        <w:rPr>
          <w:rFonts w:ascii="Arial" w:hAnsi="Arial" w:cs="Arial"/>
          <w:b/>
          <w:bCs/>
          <w:sz w:val="24"/>
          <w:szCs w:val="24"/>
        </w:rPr>
        <w:t>Artículo 2</w:t>
      </w:r>
      <w:r w:rsidR="000A1DC4">
        <w:rPr>
          <w:rFonts w:ascii="Arial" w:hAnsi="Arial" w:cs="Arial"/>
          <w:b/>
          <w:bCs/>
          <w:sz w:val="24"/>
          <w:szCs w:val="24"/>
        </w:rPr>
        <w:t>2</w:t>
      </w:r>
      <w:r w:rsidRPr="00D14507">
        <w:rPr>
          <w:rFonts w:ascii="Arial" w:hAnsi="Arial" w:cs="Arial"/>
          <w:b/>
          <w:bCs/>
          <w:sz w:val="24"/>
          <w:szCs w:val="24"/>
        </w:rPr>
        <w:t>.-</w:t>
      </w:r>
      <w:r w:rsidRPr="000F55C6">
        <w:rPr>
          <w:rFonts w:ascii="Arial" w:hAnsi="Arial" w:cs="Arial"/>
          <w:sz w:val="24"/>
          <w:szCs w:val="24"/>
        </w:rPr>
        <w:t xml:space="preserve"> En atención al principio de paridad de género, cuando deba realizarse ajuste en la asignación de Diputaciones y Regidurías por el principio de representación proporcional, este se realizará únicamente cuando resulte subrepresentado el género femenino.</w:t>
      </w:r>
    </w:p>
    <w:p w14:paraId="79E8F061" w14:textId="77777777" w:rsidR="00D66DC2" w:rsidRPr="000F55C6" w:rsidRDefault="00D66DC2" w:rsidP="00D66DC2">
      <w:pPr>
        <w:pStyle w:val="Sinespaciado"/>
        <w:ind w:right="-376"/>
        <w:jc w:val="both"/>
        <w:rPr>
          <w:rFonts w:ascii="Arial" w:hAnsi="Arial" w:cs="Arial"/>
          <w:sz w:val="24"/>
          <w:szCs w:val="24"/>
        </w:rPr>
      </w:pPr>
    </w:p>
    <w:p w14:paraId="2ACFB18B" w14:textId="77777777" w:rsidR="000F54D3" w:rsidRDefault="000F54D3" w:rsidP="00D66DC2">
      <w:pPr>
        <w:pStyle w:val="Sinespaciado"/>
        <w:ind w:right="-376"/>
        <w:jc w:val="center"/>
        <w:rPr>
          <w:rFonts w:ascii="Arial" w:hAnsi="Arial" w:cs="Arial"/>
          <w:b/>
          <w:bCs/>
          <w:sz w:val="24"/>
          <w:szCs w:val="24"/>
        </w:rPr>
      </w:pPr>
    </w:p>
    <w:p w14:paraId="73BB9405" w14:textId="77777777" w:rsidR="000F54D3" w:rsidRDefault="000F54D3" w:rsidP="00D66DC2">
      <w:pPr>
        <w:pStyle w:val="Sinespaciado"/>
        <w:ind w:right="-376"/>
        <w:jc w:val="center"/>
        <w:rPr>
          <w:rFonts w:ascii="Arial" w:hAnsi="Arial" w:cs="Arial"/>
          <w:b/>
          <w:bCs/>
          <w:sz w:val="24"/>
          <w:szCs w:val="24"/>
        </w:rPr>
      </w:pPr>
    </w:p>
    <w:p w14:paraId="3FD288AB" w14:textId="77777777" w:rsidR="000F54D3" w:rsidRDefault="000F54D3" w:rsidP="00D66DC2">
      <w:pPr>
        <w:pStyle w:val="Sinespaciado"/>
        <w:ind w:right="-376"/>
        <w:jc w:val="center"/>
        <w:rPr>
          <w:rFonts w:ascii="Arial" w:hAnsi="Arial" w:cs="Arial"/>
          <w:b/>
          <w:bCs/>
          <w:sz w:val="24"/>
          <w:szCs w:val="24"/>
        </w:rPr>
      </w:pPr>
    </w:p>
    <w:p w14:paraId="785AA804" w14:textId="7E2A8238" w:rsidR="00D66DC2" w:rsidRPr="00D14507" w:rsidRDefault="00D66DC2" w:rsidP="00D66DC2">
      <w:pPr>
        <w:pStyle w:val="Sinespaciado"/>
        <w:ind w:right="-376"/>
        <w:jc w:val="center"/>
        <w:rPr>
          <w:rFonts w:ascii="Arial" w:hAnsi="Arial" w:cs="Arial"/>
          <w:b/>
          <w:bCs/>
          <w:sz w:val="24"/>
          <w:szCs w:val="24"/>
        </w:rPr>
      </w:pPr>
      <w:r w:rsidRPr="00D14507">
        <w:rPr>
          <w:rFonts w:ascii="Arial" w:hAnsi="Arial" w:cs="Arial"/>
          <w:b/>
          <w:bCs/>
          <w:sz w:val="24"/>
          <w:szCs w:val="24"/>
        </w:rPr>
        <w:lastRenderedPageBreak/>
        <w:t>CAPÍTULO QUINTO</w:t>
      </w:r>
    </w:p>
    <w:p w14:paraId="48ECA3E7" w14:textId="77777777" w:rsidR="00D66DC2" w:rsidRPr="00D14507" w:rsidRDefault="00D66DC2" w:rsidP="00D66DC2">
      <w:pPr>
        <w:pStyle w:val="Sinespaciado"/>
        <w:ind w:right="-376"/>
        <w:jc w:val="center"/>
        <w:rPr>
          <w:rFonts w:ascii="Arial" w:hAnsi="Arial" w:cs="Arial"/>
          <w:b/>
          <w:bCs/>
          <w:sz w:val="24"/>
          <w:szCs w:val="24"/>
        </w:rPr>
      </w:pPr>
      <w:r w:rsidRPr="00D14507">
        <w:rPr>
          <w:rFonts w:ascii="Arial" w:hAnsi="Arial" w:cs="Arial"/>
          <w:b/>
          <w:bCs/>
          <w:sz w:val="24"/>
          <w:szCs w:val="24"/>
        </w:rPr>
        <w:t>DE LA ELECCIÓN CONSECUTIVA Y EL INCUMPLIMIENTO DE LOS CRITERIOS DE PARIDAD</w:t>
      </w:r>
    </w:p>
    <w:p w14:paraId="3958B7E6" w14:textId="77777777" w:rsidR="00D66DC2" w:rsidRPr="000F55C6" w:rsidRDefault="00D66DC2" w:rsidP="00D66DC2">
      <w:pPr>
        <w:pStyle w:val="Sinespaciado"/>
        <w:ind w:right="-376"/>
        <w:jc w:val="both"/>
        <w:rPr>
          <w:rFonts w:ascii="Arial" w:hAnsi="Arial" w:cs="Arial"/>
          <w:sz w:val="24"/>
          <w:szCs w:val="24"/>
        </w:rPr>
      </w:pPr>
    </w:p>
    <w:p w14:paraId="1B93CA60" w14:textId="71BA8E88" w:rsidR="00D66DC2" w:rsidRPr="000F55C6" w:rsidRDefault="00D66DC2" w:rsidP="00D66DC2">
      <w:pPr>
        <w:pStyle w:val="Sinespaciado"/>
        <w:ind w:right="-376"/>
        <w:jc w:val="both"/>
        <w:rPr>
          <w:rFonts w:ascii="Arial" w:hAnsi="Arial" w:cs="Arial"/>
          <w:sz w:val="24"/>
          <w:szCs w:val="24"/>
        </w:rPr>
      </w:pPr>
      <w:r w:rsidRPr="00D14507">
        <w:rPr>
          <w:rFonts w:ascii="Arial" w:hAnsi="Arial" w:cs="Arial"/>
          <w:b/>
          <w:bCs/>
          <w:sz w:val="24"/>
          <w:szCs w:val="24"/>
        </w:rPr>
        <w:t>Artículo 2</w:t>
      </w:r>
      <w:r w:rsidR="000A1DC4">
        <w:rPr>
          <w:rFonts w:ascii="Arial" w:hAnsi="Arial" w:cs="Arial"/>
          <w:b/>
          <w:bCs/>
          <w:sz w:val="24"/>
          <w:szCs w:val="24"/>
        </w:rPr>
        <w:t>3</w:t>
      </w:r>
      <w:r w:rsidRPr="00D14507">
        <w:rPr>
          <w:rFonts w:ascii="Arial" w:hAnsi="Arial" w:cs="Arial"/>
          <w:b/>
          <w:bCs/>
          <w:sz w:val="24"/>
          <w:szCs w:val="24"/>
        </w:rPr>
        <w:t>.-</w:t>
      </w:r>
      <w:r w:rsidRPr="000F55C6">
        <w:rPr>
          <w:rFonts w:ascii="Arial" w:hAnsi="Arial" w:cs="Arial"/>
          <w:sz w:val="24"/>
          <w:szCs w:val="24"/>
        </w:rPr>
        <w:t xml:space="preserve"> Cuando se trate de postulaciones relativas a candidaturas de elección consecutiva, estas deberán armonizarse con el resto de las postulaciones que el partido realice para dar cumplimiento al principio de paridad en todas sus vertientes.</w:t>
      </w:r>
    </w:p>
    <w:p w14:paraId="0FC773DC" w14:textId="77777777" w:rsidR="00D66DC2" w:rsidRPr="000F55C6" w:rsidRDefault="00D66DC2" w:rsidP="00D66DC2">
      <w:pPr>
        <w:pStyle w:val="Sinespaciado"/>
        <w:ind w:right="-376"/>
        <w:jc w:val="both"/>
        <w:rPr>
          <w:rFonts w:ascii="Arial" w:hAnsi="Arial" w:cs="Arial"/>
          <w:sz w:val="24"/>
          <w:szCs w:val="24"/>
        </w:rPr>
      </w:pPr>
    </w:p>
    <w:p w14:paraId="71B46E20" w14:textId="63222B9B" w:rsidR="00D66DC2" w:rsidRPr="000F55C6" w:rsidRDefault="00D66DC2" w:rsidP="00D66DC2">
      <w:pPr>
        <w:pStyle w:val="Sinespaciado"/>
        <w:ind w:right="-376"/>
        <w:jc w:val="both"/>
        <w:rPr>
          <w:rFonts w:ascii="Arial" w:hAnsi="Arial" w:cs="Arial"/>
          <w:sz w:val="24"/>
          <w:szCs w:val="24"/>
        </w:rPr>
      </w:pPr>
      <w:r w:rsidRPr="00D14507">
        <w:rPr>
          <w:rFonts w:ascii="Arial" w:hAnsi="Arial" w:cs="Arial"/>
          <w:b/>
          <w:bCs/>
          <w:sz w:val="24"/>
          <w:szCs w:val="24"/>
        </w:rPr>
        <w:t>Artículo 2</w:t>
      </w:r>
      <w:r w:rsidR="000F54D3">
        <w:rPr>
          <w:rFonts w:ascii="Arial" w:hAnsi="Arial" w:cs="Arial"/>
          <w:b/>
          <w:bCs/>
          <w:sz w:val="24"/>
          <w:szCs w:val="24"/>
        </w:rPr>
        <w:t>4</w:t>
      </w:r>
      <w:r w:rsidRPr="00D14507">
        <w:rPr>
          <w:rFonts w:ascii="Arial" w:hAnsi="Arial" w:cs="Arial"/>
          <w:b/>
          <w:bCs/>
          <w:sz w:val="24"/>
          <w:szCs w:val="24"/>
        </w:rPr>
        <w:t>.-</w:t>
      </w:r>
      <w:r w:rsidRPr="000F55C6">
        <w:rPr>
          <w:rFonts w:ascii="Arial" w:hAnsi="Arial" w:cs="Arial"/>
          <w:sz w:val="24"/>
          <w:szCs w:val="24"/>
        </w:rPr>
        <w:t xml:space="preserve"> En caso de incumplimiento a los criterios de paridad y porcentajes de género, se atenderá lo dispuesto en el capítulo relativo al procedimiento de revisión sobre el cumplimiento de formalidades y requisitos de las solicitudes de registro de candidaturas previsto en la Ley Electoral y en el Reglamento de Registro de Candidaturas del IEES.</w:t>
      </w:r>
    </w:p>
    <w:p w14:paraId="31F1AC19" w14:textId="77777777" w:rsidR="00D66DC2" w:rsidRPr="000F55C6" w:rsidRDefault="00D66DC2" w:rsidP="00D66DC2">
      <w:pPr>
        <w:pStyle w:val="Sinespaciado"/>
        <w:ind w:right="-376"/>
        <w:jc w:val="both"/>
        <w:rPr>
          <w:rFonts w:ascii="Arial" w:hAnsi="Arial" w:cs="Arial"/>
          <w:sz w:val="24"/>
          <w:szCs w:val="24"/>
        </w:rPr>
      </w:pPr>
    </w:p>
    <w:p w14:paraId="1F641945" w14:textId="77777777" w:rsidR="00D66DC2" w:rsidRPr="00D14507" w:rsidRDefault="00D66DC2" w:rsidP="00D66DC2">
      <w:pPr>
        <w:pStyle w:val="Sinespaciado"/>
        <w:ind w:right="-376"/>
        <w:jc w:val="center"/>
        <w:rPr>
          <w:rFonts w:ascii="Arial" w:hAnsi="Arial" w:cs="Arial"/>
          <w:b/>
          <w:bCs/>
          <w:sz w:val="24"/>
          <w:szCs w:val="24"/>
        </w:rPr>
      </w:pPr>
      <w:r w:rsidRPr="00D14507">
        <w:rPr>
          <w:rFonts w:ascii="Arial" w:hAnsi="Arial" w:cs="Arial"/>
          <w:b/>
          <w:bCs/>
          <w:sz w:val="24"/>
          <w:szCs w:val="24"/>
        </w:rPr>
        <w:t>CAPÍTULO SEXTO</w:t>
      </w:r>
    </w:p>
    <w:p w14:paraId="5E2A2BE7" w14:textId="77777777" w:rsidR="00D66DC2" w:rsidRPr="00D14507" w:rsidRDefault="00D66DC2" w:rsidP="00D66DC2">
      <w:pPr>
        <w:pStyle w:val="Sinespaciado"/>
        <w:ind w:right="-376"/>
        <w:jc w:val="center"/>
        <w:rPr>
          <w:rFonts w:ascii="Arial" w:hAnsi="Arial" w:cs="Arial"/>
          <w:b/>
          <w:bCs/>
          <w:sz w:val="24"/>
          <w:szCs w:val="24"/>
        </w:rPr>
      </w:pPr>
      <w:r w:rsidRPr="00D14507">
        <w:rPr>
          <w:rFonts w:ascii="Arial" w:hAnsi="Arial" w:cs="Arial"/>
          <w:b/>
          <w:bCs/>
          <w:sz w:val="24"/>
          <w:szCs w:val="24"/>
        </w:rPr>
        <w:t>PROCEDIMIENTO EN CASO DE RENUNCIA O RENUNCIAS MASIVAS</w:t>
      </w:r>
    </w:p>
    <w:p w14:paraId="12E333D5" w14:textId="77777777" w:rsidR="00D66DC2" w:rsidRPr="000F55C6" w:rsidRDefault="00D66DC2" w:rsidP="00D66DC2">
      <w:pPr>
        <w:pStyle w:val="Sinespaciado"/>
        <w:ind w:right="-376"/>
        <w:jc w:val="both"/>
        <w:rPr>
          <w:rFonts w:ascii="Arial" w:hAnsi="Arial" w:cs="Arial"/>
          <w:sz w:val="24"/>
          <w:szCs w:val="24"/>
        </w:rPr>
      </w:pPr>
    </w:p>
    <w:p w14:paraId="7C06722A" w14:textId="63CA40A2" w:rsidR="007A36BE" w:rsidRDefault="007A36BE" w:rsidP="00D66DC2">
      <w:pPr>
        <w:pStyle w:val="Sinespaciado"/>
        <w:ind w:right="-376"/>
        <w:jc w:val="both"/>
        <w:rPr>
          <w:rFonts w:ascii="Arial" w:hAnsi="Arial" w:cs="Arial"/>
          <w:b/>
          <w:bCs/>
          <w:sz w:val="24"/>
          <w:szCs w:val="24"/>
        </w:rPr>
      </w:pPr>
    </w:p>
    <w:p w14:paraId="1327E662" w14:textId="7A8CBE60" w:rsidR="00D66DC2" w:rsidRPr="000F55C6" w:rsidRDefault="00D66DC2" w:rsidP="00D66DC2">
      <w:pPr>
        <w:pStyle w:val="Sinespaciado"/>
        <w:ind w:right="-376"/>
        <w:jc w:val="both"/>
        <w:rPr>
          <w:rFonts w:ascii="Arial" w:hAnsi="Arial" w:cs="Arial"/>
          <w:sz w:val="24"/>
          <w:szCs w:val="24"/>
        </w:rPr>
      </w:pPr>
      <w:r w:rsidRPr="00D14507">
        <w:rPr>
          <w:rFonts w:ascii="Arial" w:hAnsi="Arial" w:cs="Arial"/>
          <w:b/>
          <w:bCs/>
          <w:sz w:val="24"/>
          <w:szCs w:val="24"/>
        </w:rPr>
        <w:t>Artículo 2</w:t>
      </w:r>
      <w:r w:rsidR="000F54D3">
        <w:rPr>
          <w:rFonts w:ascii="Arial" w:hAnsi="Arial" w:cs="Arial"/>
          <w:b/>
          <w:bCs/>
          <w:sz w:val="24"/>
          <w:szCs w:val="24"/>
        </w:rPr>
        <w:t>5</w:t>
      </w:r>
      <w:r w:rsidRPr="00D14507">
        <w:rPr>
          <w:rFonts w:ascii="Arial" w:hAnsi="Arial" w:cs="Arial"/>
          <w:b/>
          <w:bCs/>
          <w:sz w:val="24"/>
          <w:szCs w:val="24"/>
        </w:rPr>
        <w:t>.-</w:t>
      </w:r>
      <w:r w:rsidRPr="000F55C6">
        <w:rPr>
          <w:rFonts w:ascii="Arial" w:hAnsi="Arial" w:cs="Arial"/>
          <w:sz w:val="24"/>
          <w:szCs w:val="24"/>
        </w:rPr>
        <w:t xml:space="preserve"> Es absoluta responsabilidad </w:t>
      </w:r>
      <w:r w:rsidRPr="00F77B86">
        <w:rPr>
          <w:rFonts w:ascii="Arial" w:hAnsi="Arial" w:cs="Arial"/>
          <w:sz w:val="24"/>
          <w:szCs w:val="24"/>
        </w:rPr>
        <w:t>de</w:t>
      </w:r>
      <w:r w:rsidR="00541FAD" w:rsidRPr="00F77B86">
        <w:rPr>
          <w:rFonts w:ascii="Arial" w:hAnsi="Arial" w:cs="Arial"/>
          <w:sz w:val="24"/>
          <w:szCs w:val="24"/>
        </w:rPr>
        <w:t xml:space="preserve"> las candidaturas independientes y de</w:t>
      </w:r>
      <w:r w:rsidRPr="000F55C6">
        <w:rPr>
          <w:rFonts w:ascii="Arial" w:hAnsi="Arial" w:cs="Arial"/>
          <w:sz w:val="24"/>
          <w:szCs w:val="24"/>
        </w:rPr>
        <w:t xml:space="preserve"> los partidos políticos que participen</w:t>
      </w:r>
      <w:r w:rsidR="00541FAD">
        <w:rPr>
          <w:rFonts w:ascii="Arial" w:hAnsi="Arial" w:cs="Arial"/>
          <w:sz w:val="24"/>
          <w:szCs w:val="24"/>
        </w:rPr>
        <w:t xml:space="preserve"> </w:t>
      </w:r>
      <w:r w:rsidR="00541FAD" w:rsidRPr="00F77B86">
        <w:rPr>
          <w:rFonts w:ascii="Arial" w:hAnsi="Arial" w:cs="Arial"/>
          <w:sz w:val="24"/>
          <w:szCs w:val="24"/>
        </w:rPr>
        <w:t>en el proceso electoral ya sea</w:t>
      </w:r>
      <w:r w:rsidRPr="00F77B86">
        <w:rPr>
          <w:rFonts w:ascii="Arial" w:hAnsi="Arial" w:cs="Arial"/>
          <w:sz w:val="24"/>
          <w:szCs w:val="24"/>
        </w:rPr>
        <w:t xml:space="preserve"> </w:t>
      </w:r>
      <w:r w:rsidR="00541FAD" w:rsidRPr="00F77B86">
        <w:rPr>
          <w:rFonts w:ascii="Arial" w:hAnsi="Arial" w:cs="Arial"/>
          <w:sz w:val="24"/>
          <w:szCs w:val="24"/>
        </w:rPr>
        <w:t xml:space="preserve"> de forma individual</w:t>
      </w:r>
      <w:r w:rsidR="00541FAD">
        <w:rPr>
          <w:rFonts w:ascii="Arial" w:hAnsi="Arial" w:cs="Arial"/>
          <w:sz w:val="24"/>
          <w:szCs w:val="24"/>
        </w:rPr>
        <w:t xml:space="preserve">, </w:t>
      </w:r>
      <w:r>
        <w:rPr>
          <w:rFonts w:ascii="Arial" w:hAnsi="Arial" w:cs="Arial"/>
          <w:sz w:val="24"/>
          <w:szCs w:val="24"/>
        </w:rPr>
        <w:t>co</w:t>
      </w:r>
      <w:r w:rsidRPr="000F55C6">
        <w:rPr>
          <w:rFonts w:ascii="Arial" w:hAnsi="Arial" w:cs="Arial"/>
          <w:sz w:val="24"/>
          <w:szCs w:val="24"/>
        </w:rPr>
        <w:t>aliciones</w:t>
      </w:r>
      <w:r w:rsidR="00541FAD">
        <w:rPr>
          <w:rFonts w:ascii="Arial" w:hAnsi="Arial" w:cs="Arial"/>
          <w:sz w:val="24"/>
          <w:szCs w:val="24"/>
        </w:rPr>
        <w:t xml:space="preserve"> </w:t>
      </w:r>
      <w:r w:rsidR="00541FAD" w:rsidRPr="00F77B86">
        <w:rPr>
          <w:rFonts w:ascii="Arial" w:hAnsi="Arial" w:cs="Arial"/>
          <w:sz w:val="24"/>
          <w:szCs w:val="24"/>
        </w:rPr>
        <w:t>o</w:t>
      </w:r>
      <w:r w:rsidR="00541FAD">
        <w:rPr>
          <w:rFonts w:ascii="Arial" w:hAnsi="Arial" w:cs="Arial"/>
          <w:sz w:val="24"/>
          <w:szCs w:val="24"/>
        </w:rPr>
        <w:t xml:space="preserve"> </w:t>
      </w:r>
      <w:r w:rsidRPr="000F55C6">
        <w:rPr>
          <w:rFonts w:ascii="Arial" w:hAnsi="Arial" w:cs="Arial"/>
          <w:sz w:val="24"/>
          <w:szCs w:val="24"/>
        </w:rPr>
        <w:t>candidatura común,</w:t>
      </w:r>
      <w:r w:rsidR="00541FAD" w:rsidRPr="00541FAD">
        <w:rPr>
          <w:rFonts w:ascii="Arial" w:hAnsi="Arial" w:cs="Arial"/>
          <w:sz w:val="24"/>
          <w:szCs w:val="24"/>
        </w:rPr>
        <w:t xml:space="preserve"> </w:t>
      </w:r>
      <w:r w:rsidR="00541FAD" w:rsidRPr="00F77B86">
        <w:rPr>
          <w:rFonts w:ascii="Arial" w:hAnsi="Arial" w:cs="Arial"/>
          <w:sz w:val="24"/>
          <w:szCs w:val="24"/>
        </w:rPr>
        <w:t>la postulación de sus candidaturas</w:t>
      </w:r>
      <w:r w:rsidRPr="000F55C6">
        <w:rPr>
          <w:rFonts w:ascii="Arial" w:hAnsi="Arial" w:cs="Arial"/>
          <w:sz w:val="24"/>
          <w:szCs w:val="24"/>
        </w:rPr>
        <w:t>, así como también vigilar que se encuentren</w:t>
      </w:r>
      <w:r w:rsidR="006D5129">
        <w:rPr>
          <w:rFonts w:ascii="Arial" w:hAnsi="Arial" w:cs="Arial"/>
          <w:sz w:val="24"/>
          <w:szCs w:val="24"/>
        </w:rPr>
        <w:t xml:space="preserve"> </w:t>
      </w:r>
      <w:r w:rsidRPr="000F55C6">
        <w:rPr>
          <w:rFonts w:ascii="Arial" w:hAnsi="Arial" w:cs="Arial"/>
          <w:sz w:val="24"/>
          <w:szCs w:val="24"/>
        </w:rPr>
        <w:t xml:space="preserve">debidamente integradas sus listas; por lo que, ante renuncias presentadas por candidatas, </w:t>
      </w:r>
      <w:r w:rsidRPr="00F77B86">
        <w:rPr>
          <w:rFonts w:ascii="Arial" w:hAnsi="Arial" w:cs="Arial"/>
          <w:sz w:val="24"/>
          <w:szCs w:val="24"/>
        </w:rPr>
        <w:t>debe</w:t>
      </w:r>
      <w:r w:rsidR="00541FAD" w:rsidRPr="00F77B86">
        <w:rPr>
          <w:rFonts w:ascii="Arial" w:hAnsi="Arial" w:cs="Arial"/>
          <w:sz w:val="24"/>
          <w:szCs w:val="24"/>
        </w:rPr>
        <w:t>rán</w:t>
      </w:r>
      <w:r w:rsidRPr="00F77B86">
        <w:rPr>
          <w:rFonts w:ascii="Arial" w:hAnsi="Arial" w:cs="Arial"/>
          <w:sz w:val="24"/>
          <w:szCs w:val="24"/>
        </w:rPr>
        <w:t>,</w:t>
      </w:r>
      <w:r w:rsidRPr="000F55C6">
        <w:rPr>
          <w:rFonts w:ascii="Arial" w:hAnsi="Arial" w:cs="Arial"/>
          <w:sz w:val="24"/>
          <w:szCs w:val="24"/>
        </w:rPr>
        <w:t xml:space="preserve"> en princ</w:t>
      </w:r>
      <w:r>
        <w:rPr>
          <w:rFonts w:ascii="Arial" w:hAnsi="Arial" w:cs="Arial"/>
          <w:sz w:val="24"/>
          <w:szCs w:val="24"/>
        </w:rPr>
        <w:t>ipio</w:t>
      </w:r>
      <w:r w:rsidRPr="000F55C6">
        <w:rPr>
          <w:rFonts w:ascii="Arial" w:hAnsi="Arial" w:cs="Arial"/>
          <w:sz w:val="24"/>
          <w:szCs w:val="24"/>
        </w:rPr>
        <w:t>, realizar las sustituciones correspondientes, antes de la Jornada Electoral y dentro de los plazos previstos al efecto.</w:t>
      </w:r>
    </w:p>
    <w:p w14:paraId="7CBDFCFD" w14:textId="77777777" w:rsidR="00D66DC2" w:rsidRPr="000F55C6" w:rsidRDefault="00D66DC2" w:rsidP="00D66DC2">
      <w:pPr>
        <w:pStyle w:val="Sinespaciado"/>
        <w:ind w:right="-376"/>
        <w:jc w:val="both"/>
        <w:rPr>
          <w:rFonts w:ascii="Arial" w:hAnsi="Arial" w:cs="Arial"/>
          <w:sz w:val="24"/>
          <w:szCs w:val="24"/>
        </w:rPr>
      </w:pPr>
    </w:p>
    <w:p w14:paraId="1F9F6961" w14:textId="696CAA0F" w:rsidR="00D66DC2" w:rsidRPr="000F55C6" w:rsidRDefault="00D66DC2" w:rsidP="00D66DC2">
      <w:pPr>
        <w:pStyle w:val="Sinespaciado"/>
        <w:ind w:right="-376"/>
        <w:jc w:val="both"/>
        <w:rPr>
          <w:rFonts w:ascii="Arial" w:hAnsi="Arial" w:cs="Arial"/>
          <w:sz w:val="24"/>
          <w:szCs w:val="24"/>
        </w:rPr>
      </w:pPr>
      <w:r w:rsidRPr="00D14507">
        <w:rPr>
          <w:rFonts w:ascii="Arial" w:hAnsi="Arial" w:cs="Arial"/>
          <w:b/>
          <w:bCs/>
          <w:sz w:val="24"/>
          <w:szCs w:val="24"/>
        </w:rPr>
        <w:t>Artículo 2</w:t>
      </w:r>
      <w:r w:rsidR="000F54D3">
        <w:rPr>
          <w:rFonts w:ascii="Arial" w:hAnsi="Arial" w:cs="Arial"/>
          <w:b/>
          <w:bCs/>
          <w:sz w:val="24"/>
          <w:szCs w:val="24"/>
        </w:rPr>
        <w:t>6</w:t>
      </w:r>
      <w:r w:rsidRPr="00D14507">
        <w:rPr>
          <w:rFonts w:ascii="Arial" w:hAnsi="Arial" w:cs="Arial"/>
          <w:b/>
          <w:bCs/>
          <w:sz w:val="24"/>
          <w:szCs w:val="24"/>
        </w:rPr>
        <w:t>.-</w:t>
      </w:r>
      <w:r w:rsidRPr="000F55C6">
        <w:rPr>
          <w:rFonts w:ascii="Arial" w:hAnsi="Arial" w:cs="Arial"/>
          <w:sz w:val="24"/>
          <w:szCs w:val="24"/>
        </w:rPr>
        <w:t xml:space="preserve"> Si al Partido Político de que se trate le corresponde alguna </w:t>
      </w:r>
      <w:r w:rsidR="00F77B86">
        <w:rPr>
          <w:rFonts w:ascii="Arial" w:hAnsi="Arial" w:cs="Arial"/>
          <w:sz w:val="24"/>
          <w:szCs w:val="24"/>
        </w:rPr>
        <w:t>d</w:t>
      </w:r>
      <w:r w:rsidRPr="000F55C6">
        <w:rPr>
          <w:rFonts w:ascii="Arial" w:hAnsi="Arial" w:cs="Arial"/>
          <w:sz w:val="24"/>
          <w:szCs w:val="24"/>
        </w:rPr>
        <w:t xml:space="preserve">iputación o </w:t>
      </w:r>
      <w:r w:rsidR="00F77B86">
        <w:rPr>
          <w:rFonts w:ascii="Arial" w:hAnsi="Arial" w:cs="Arial"/>
          <w:sz w:val="24"/>
          <w:szCs w:val="24"/>
        </w:rPr>
        <w:t>r</w:t>
      </w:r>
      <w:r w:rsidRPr="000F55C6">
        <w:rPr>
          <w:rFonts w:ascii="Arial" w:hAnsi="Arial" w:cs="Arial"/>
          <w:sz w:val="24"/>
          <w:szCs w:val="24"/>
        </w:rPr>
        <w:t xml:space="preserve">egiduría, por el principio de representación proporcional y la fórmula a la que le hubiese correspondido es de género femenino y, al momento de su asignación no cuenta con fórmulas de este género por haberse </w:t>
      </w:r>
      <w:r w:rsidRPr="00F77B86">
        <w:rPr>
          <w:rFonts w:ascii="Arial" w:hAnsi="Arial" w:cs="Arial"/>
          <w:sz w:val="24"/>
          <w:szCs w:val="24"/>
        </w:rPr>
        <w:t>actualizado</w:t>
      </w:r>
      <w:r w:rsidR="00B8540E" w:rsidRPr="00F77B86">
        <w:rPr>
          <w:rFonts w:ascii="Arial" w:hAnsi="Arial" w:cs="Arial"/>
          <w:sz w:val="24"/>
          <w:szCs w:val="24"/>
        </w:rPr>
        <w:t xml:space="preserve"> la</w:t>
      </w:r>
      <w:r w:rsidRPr="000F55C6">
        <w:rPr>
          <w:rFonts w:ascii="Arial" w:hAnsi="Arial" w:cs="Arial"/>
          <w:sz w:val="24"/>
          <w:szCs w:val="24"/>
        </w:rPr>
        <w:t xml:space="preserve"> renuncia, de ninguna manera se le podrá asignar a una fórmula del género masculino.</w:t>
      </w:r>
    </w:p>
    <w:p w14:paraId="419A5E44" w14:textId="77777777" w:rsidR="00D66DC2" w:rsidRPr="000F55C6" w:rsidRDefault="00D66DC2" w:rsidP="00D66DC2">
      <w:pPr>
        <w:pStyle w:val="Sinespaciado"/>
        <w:ind w:right="-376"/>
        <w:jc w:val="both"/>
        <w:rPr>
          <w:rFonts w:ascii="Arial" w:hAnsi="Arial" w:cs="Arial"/>
          <w:sz w:val="24"/>
          <w:szCs w:val="24"/>
        </w:rPr>
      </w:pPr>
    </w:p>
    <w:p w14:paraId="5A1F411A"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Lo anterior también es aplicable a Regidurías por el principio de Representación Proporcional tratándose de Candidaturas independientes.</w:t>
      </w:r>
    </w:p>
    <w:p w14:paraId="7C115995" w14:textId="77777777" w:rsidR="00D66DC2" w:rsidRPr="000F55C6" w:rsidRDefault="00D66DC2" w:rsidP="00D66DC2">
      <w:pPr>
        <w:pStyle w:val="Sinespaciado"/>
        <w:ind w:right="-376"/>
        <w:jc w:val="both"/>
        <w:rPr>
          <w:rFonts w:ascii="Arial" w:hAnsi="Arial" w:cs="Arial"/>
          <w:sz w:val="24"/>
          <w:szCs w:val="24"/>
        </w:rPr>
      </w:pPr>
    </w:p>
    <w:p w14:paraId="40A6B2D9"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En los supuestos en que se presenten renuncia o renuncias masivas de las fórmulas completas del género femenino, antes de proceder a su cancelación deberá citarse a la o las candidatas a ratificar su renuncia ante el IEES, haciéndoles saber las consecuencias jurídicas del acto al que acuden y del derecho que tienen de integrar los órganos para los que fueron electas.</w:t>
      </w:r>
    </w:p>
    <w:p w14:paraId="56280346" w14:textId="77777777" w:rsidR="00D66DC2" w:rsidRPr="000F55C6" w:rsidRDefault="00D66DC2" w:rsidP="00D66DC2">
      <w:pPr>
        <w:pStyle w:val="Sinespaciado"/>
        <w:ind w:right="-376"/>
        <w:jc w:val="both"/>
        <w:rPr>
          <w:rFonts w:ascii="Arial" w:hAnsi="Arial" w:cs="Arial"/>
          <w:sz w:val="24"/>
          <w:szCs w:val="24"/>
        </w:rPr>
      </w:pPr>
    </w:p>
    <w:p w14:paraId="58128977" w14:textId="781C3723"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 xml:space="preserve">Cuando se ratifiquen las renuncias, en la asignación de </w:t>
      </w:r>
      <w:r w:rsidR="00F77B86">
        <w:rPr>
          <w:rFonts w:ascii="Arial" w:hAnsi="Arial" w:cs="Arial"/>
          <w:sz w:val="24"/>
          <w:szCs w:val="24"/>
        </w:rPr>
        <w:t>d</w:t>
      </w:r>
      <w:r w:rsidRPr="000F55C6">
        <w:rPr>
          <w:rFonts w:ascii="Arial" w:hAnsi="Arial" w:cs="Arial"/>
          <w:sz w:val="24"/>
          <w:szCs w:val="24"/>
        </w:rPr>
        <w:t xml:space="preserve">iputaciones y </w:t>
      </w:r>
      <w:r w:rsidR="00F77B86">
        <w:rPr>
          <w:rFonts w:ascii="Arial" w:hAnsi="Arial" w:cs="Arial"/>
          <w:sz w:val="24"/>
          <w:szCs w:val="24"/>
        </w:rPr>
        <w:t>r</w:t>
      </w:r>
      <w:r w:rsidRPr="000F55C6">
        <w:rPr>
          <w:rFonts w:ascii="Arial" w:hAnsi="Arial" w:cs="Arial"/>
          <w:sz w:val="24"/>
          <w:szCs w:val="24"/>
        </w:rPr>
        <w:t>egidurías de representación proporcional y antes de proceder a la entrega de las constancias de asignación respectivas, se procederá, conforme a los siguientes criterios:</w:t>
      </w:r>
    </w:p>
    <w:p w14:paraId="5A308FCB" w14:textId="77777777" w:rsidR="00D66DC2" w:rsidRPr="000F55C6" w:rsidRDefault="00D66DC2" w:rsidP="00D66DC2">
      <w:pPr>
        <w:pStyle w:val="Sinespaciado"/>
        <w:ind w:right="-376"/>
        <w:jc w:val="both"/>
        <w:rPr>
          <w:rFonts w:ascii="Arial" w:hAnsi="Arial" w:cs="Arial"/>
          <w:sz w:val="24"/>
          <w:szCs w:val="24"/>
        </w:rPr>
      </w:pPr>
    </w:p>
    <w:p w14:paraId="1409385D"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 xml:space="preserve">a). - Acorde con la prelación y alternancia de género que rige la configuración de las listas y planillas para la asignación de diputaciones y regidurías de representación </w:t>
      </w:r>
      <w:r w:rsidRPr="000F55C6">
        <w:rPr>
          <w:rFonts w:ascii="Arial" w:hAnsi="Arial" w:cs="Arial"/>
          <w:sz w:val="24"/>
          <w:szCs w:val="24"/>
        </w:rPr>
        <w:lastRenderedPageBreak/>
        <w:t>proporcional, si la primera fórmula de candidaturas del género a la que le corresponde la constancia de asignación está vacante o fue cancelado su registro, se asignará a la siguiente en el orden que invariablemente sea del mismo género</w:t>
      </w:r>
    </w:p>
    <w:p w14:paraId="40C4048D" w14:textId="77777777" w:rsidR="00D66DC2" w:rsidRPr="000F55C6" w:rsidRDefault="00D66DC2" w:rsidP="00D66DC2">
      <w:pPr>
        <w:pStyle w:val="Sinespaciado"/>
        <w:ind w:right="-376"/>
        <w:jc w:val="both"/>
        <w:rPr>
          <w:rFonts w:ascii="Arial" w:hAnsi="Arial" w:cs="Arial"/>
          <w:sz w:val="24"/>
          <w:szCs w:val="24"/>
        </w:rPr>
      </w:pPr>
    </w:p>
    <w:p w14:paraId="3AEF7AFA" w14:textId="6441DF06"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b). - En el caso de Diputaciones de representación proporcional</w:t>
      </w:r>
      <w:r>
        <w:rPr>
          <w:rFonts w:ascii="Arial" w:hAnsi="Arial" w:cs="Arial"/>
          <w:sz w:val="24"/>
          <w:szCs w:val="24"/>
        </w:rPr>
        <w:t>,</w:t>
      </w:r>
      <w:r w:rsidRPr="000F55C6">
        <w:rPr>
          <w:rFonts w:ascii="Arial" w:hAnsi="Arial" w:cs="Arial"/>
          <w:sz w:val="24"/>
          <w:szCs w:val="24"/>
        </w:rPr>
        <w:t xml:space="preserve"> si al partido político</w:t>
      </w:r>
      <w:r>
        <w:rPr>
          <w:rFonts w:ascii="Arial" w:hAnsi="Arial" w:cs="Arial"/>
          <w:sz w:val="24"/>
          <w:szCs w:val="24"/>
        </w:rPr>
        <w:t xml:space="preserve"> </w:t>
      </w:r>
      <w:r w:rsidRPr="000F55C6">
        <w:rPr>
          <w:rFonts w:ascii="Arial" w:hAnsi="Arial" w:cs="Arial"/>
          <w:sz w:val="24"/>
          <w:szCs w:val="24"/>
        </w:rPr>
        <w:t xml:space="preserve">que le corresponde una o varias curules por este principio, ya no cuenta con candidaturas de mujeres porque fueron canceladas o renunciaron a la candidatura, las curules que corresponden a ese género serán asignadas a las fórmulas de candidatas mujeres que hayan sido postuladas por el principio de mayoría relativa que, no habiendo obtenido el triunfo, tengan el porcentaje de mayor votación obtenida en su </w:t>
      </w:r>
      <w:r w:rsidR="00F77B86">
        <w:rPr>
          <w:rFonts w:ascii="Arial" w:hAnsi="Arial" w:cs="Arial"/>
          <w:sz w:val="24"/>
          <w:szCs w:val="24"/>
        </w:rPr>
        <w:t>di</w:t>
      </w:r>
      <w:r w:rsidRPr="000F55C6">
        <w:rPr>
          <w:rFonts w:ascii="Arial" w:hAnsi="Arial" w:cs="Arial"/>
          <w:sz w:val="24"/>
          <w:szCs w:val="24"/>
        </w:rPr>
        <w:t>strito, en relación con las demás candidaturas postuladas por el partido, sea por sí mismo, en candidatura común o en coalición, conforme al respectivo convenio, invariablemente del mismo género.</w:t>
      </w:r>
    </w:p>
    <w:p w14:paraId="104D95ED" w14:textId="77777777" w:rsidR="00D66DC2" w:rsidRPr="000F55C6" w:rsidRDefault="00D66DC2" w:rsidP="00D66DC2">
      <w:pPr>
        <w:pStyle w:val="Sinespaciado"/>
        <w:ind w:right="-376"/>
        <w:jc w:val="both"/>
        <w:rPr>
          <w:rFonts w:ascii="Arial" w:hAnsi="Arial" w:cs="Arial"/>
          <w:sz w:val="24"/>
          <w:szCs w:val="24"/>
        </w:rPr>
      </w:pPr>
    </w:p>
    <w:p w14:paraId="4996A07E" w14:textId="0635F84A"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c). - En el caso de Regidurías de representación proporcional, si al partido político y candidaturas independientes que le corresponde una o varias regidurías por este</w:t>
      </w:r>
      <w:r w:rsidR="00F819B8">
        <w:rPr>
          <w:rFonts w:ascii="Arial" w:hAnsi="Arial" w:cs="Arial"/>
          <w:sz w:val="24"/>
          <w:szCs w:val="24"/>
        </w:rPr>
        <w:t xml:space="preserve"> </w:t>
      </w:r>
      <w:r w:rsidRPr="000F55C6">
        <w:rPr>
          <w:rFonts w:ascii="Arial" w:hAnsi="Arial" w:cs="Arial"/>
          <w:sz w:val="24"/>
          <w:szCs w:val="24"/>
        </w:rPr>
        <w:t>principio, ya no cuenta con candidaturas de género femenino porque fueron canceladas o renunciaron a la candidatura, las regidurías que corresponden a ese género serán asignadas a las fórmulas de candidatas mujeres que hayan sido postuladas por el principio de mayoría relativa que no obtuvieron el triunfo, respetando el orden de prelación en que fueron registradas en la planilla para el ayuntamiento.</w:t>
      </w:r>
    </w:p>
    <w:p w14:paraId="3297D758" w14:textId="77777777" w:rsidR="00D66DC2" w:rsidRPr="000F55C6" w:rsidRDefault="00D66DC2" w:rsidP="00D66DC2">
      <w:pPr>
        <w:pStyle w:val="Sinespaciado"/>
        <w:ind w:right="-376"/>
        <w:jc w:val="both"/>
        <w:rPr>
          <w:rFonts w:ascii="Arial" w:hAnsi="Arial" w:cs="Arial"/>
          <w:sz w:val="24"/>
          <w:szCs w:val="24"/>
        </w:rPr>
      </w:pPr>
    </w:p>
    <w:p w14:paraId="062D0F15"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d). - En caso de que no sea posible cubrir los cargos de representación proporcional aplicando el criterio referido, entonces las diputaciones o regidurías por este principio que le correspondan a algún partido político o candidato independiente, deberán reasignarse entre los demás partidos o candidato independiente que, teniendo derecho a la asignación,</w:t>
      </w:r>
      <w:r>
        <w:rPr>
          <w:rFonts w:ascii="Arial" w:hAnsi="Arial" w:cs="Arial"/>
          <w:sz w:val="24"/>
          <w:szCs w:val="24"/>
        </w:rPr>
        <w:t xml:space="preserve"> </w:t>
      </w:r>
      <w:r w:rsidRPr="000F55C6">
        <w:rPr>
          <w:rFonts w:ascii="Arial" w:hAnsi="Arial" w:cs="Arial"/>
          <w:sz w:val="24"/>
          <w:szCs w:val="24"/>
        </w:rPr>
        <w:t>cuenten con fórmulas de mujeres que puedan asumir dichos cargos.</w:t>
      </w:r>
    </w:p>
    <w:p w14:paraId="07FAD0D8" w14:textId="77777777" w:rsidR="00D66DC2" w:rsidRPr="000F55C6" w:rsidRDefault="00D66DC2" w:rsidP="00D66DC2">
      <w:pPr>
        <w:pStyle w:val="Sinespaciado"/>
        <w:ind w:right="-376"/>
        <w:jc w:val="both"/>
        <w:rPr>
          <w:rFonts w:ascii="Arial" w:hAnsi="Arial" w:cs="Arial"/>
          <w:sz w:val="24"/>
          <w:szCs w:val="24"/>
        </w:rPr>
      </w:pPr>
    </w:p>
    <w:p w14:paraId="3C2AABB0" w14:textId="08059F0B" w:rsidR="00D66DC2" w:rsidRPr="000F55C6" w:rsidRDefault="00D66DC2" w:rsidP="00D66DC2">
      <w:pPr>
        <w:pStyle w:val="Sinespaciado"/>
        <w:ind w:right="-376"/>
        <w:jc w:val="both"/>
        <w:rPr>
          <w:rFonts w:ascii="Arial" w:hAnsi="Arial" w:cs="Arial"/>
          <w:sz w:val="24"/>
          <w:szCs w:val="24"/>
        </w:rPr>
      </w:pPr>
      <w:r w:rsidRPr="00D14507">
        <w:rPr>
          <w:rFonts w:ascii="Arial" w:hAnsi="Arial" w:cs="Arial"/>
          <w:b/>
          <w:bCs/>
          <w:sz w:val="24"/>
          <w:szCs w:val="24"/>
        </w:rPr>
        <w:t>Artículo 2</w:t>
      </w:r>
      <w:r w:rsidR="000F54D3">
        <w:rPr>
          <w:rFonts w:ascii="Arial" w:hAnsi="Arial" w:cs="Arial"/>
          <w:b/>
          <w:bCs/>
          <w:sz w:val="24"/>
          <w:szCs w:val="24"/>
        </w:rPr>
        <w:t>7</w:t>
      </w:r>
      <w:r w:rsidRPr="00D14507">
        <w:rPr>
          <w:rFonts w:ascii="Arial" w:hAnsi="Arial" w:cs="Arial"/>
          <w:b/>
          <w:bCs/>
          <w:sz w:val="24"/>
          <w:szCs w:val="24"/>
        </w:rPr>
        <w:t>.-</w:t>
      </w:r>
      <w:r w:rsidRPr="000F55C6">
        <w:rPr>
          <w:rFonts w:ascii="Arial" w:hAnsi="Arial" w:cs="Arial"/>
          <w:sz w:val="24"/>
          <w:szCs w:val="24"/>
        </w:rPr>
        <w:t xml:space="preserve"> Con independencia de lo anterior, en caso de existir indicios de un actuar indebido por parte de los partidos políticos o de alguna candidatura independiente, máxime, en el marco de una posible violencia política de género, deberán iniciarse los procedimientos administrativos sancionadores correspondientes, para determinar eventualmente las responsabilidades y sanciones aplicables.</w:t>
      </w:r>
    </w:p>
    <w:p w14:paraId="4C0941C6" w14:textId="77777777" w:rsidR="00D66DC2" w:rsidRPr="000F55C6" w:rsidRDefault="00D66DC2" w:rsidP="00D66DC2">
      <w:pPr>
        <w:pStyle w:val="Sinespaciado"/>
        <w:ind w:right="-376"/>
        <w:jc w:val="both"/>
        <w:rPr>
          <w:rFonts w:ascii="Arial" w:hAnsi="Arial" w:cs="Arial"/>
          <w:sz w:val="24"/>
          <w:szCs w:val="24"/>
        </w:rPr>
      </w:pPr>
    </w:p>
    <w:p w14:paraId="1A2D23AC" w14:textId="77777777" w:rsidR="00D66DC2" w:rsidRPr="000F55C6" w:rsidRDefault="00D66DC2" w:rsidP="00D66DC2">
      <w:pPr>
        <w:pStyle w:val="Sinespaciado"/>
        <w:ind w:right="-376"/>
        <w:jc w:val="both"/>
        <w:rPr>
          <w:rFonts w:ascii="Arial" w:hAnsi="Arial" w:cs="Arial"/>
          <w:sz w:val="24"/>
          <w:szCs w:val="24"/>
        </w:rPr>
      </w:pPr>
      <w:r w:rsidRPr="000F55C6">
        <w:rPr>
          <w:rFonts w:ascii="Arial" w:hAnsi="Arial" w:cs="Arial"/>
          <w:sz w:val="24"/>
          <w:szCs w:val="24"/>
        </w:rPr>
        <w:t>Asimismo, se procederá a dar vista a las autoridades competentes para que realicen las investigaciones correspondientes sobre las conductas presumiblemente irregulares.</w:t>
      </w:r>
    </w:p>
    <w:p w14:paraId="096BDC23" w14:textId="77777777" w:rsidR="00D66DC2" w:rsidRDefault="00D66DC2"/>
    <w:p w14:paraId="4B2F4392" w14:textId="77777777" w:rsidR="005B786C" w:rsidRDefault="005B786C"/>
    <w:p w14:paraId="4850A503" w14:textId="77777777" w:rsidR="005B786C" w:rsidRDefault="005B786C"/>
    <w:p w14:paraId="5302958E" w14:textId="77777777" w:rsidR="005B786C" w:rsidRDefault="005B786C"/>
    <w:p w14:paraId="07511E0B" w14:textId="27C7178D" w:rsidR="005B786C" w:rsidRPr="001F63F9" w:rsidRDefault="005B786C" w:rsidP="001F6924">
      <w:pPr>
        <w:pStyle w:val="Textoindependiente"/>
        <w:spacing w:before="116" w:line="300" w:lineRule="auto"/>
        <w:ind w:right="115"/>
        <w:jc w:val="both"/>
        <w:rPr>
          <w:rFonts w:asciiTheme="minorHAnsi" w:hAnsiTheme="minorHAnsi" w:cstheme="minorHAnsi"/>
          <w:b/>
          <w:bCs/>
        </w:rPr>
      </w:pPr>
      <w:bookmarkStart w:id="0" w:name="_Hlk152318664"/>
      <w:r w:rsidRPr="001F63F9">
        <w:rPr>
          <w:rFonts w:asciiTheme="minorHAnsi" w:hAnsiTheme="minorHAnsi" w:cstheme="minorHAnsi"/>
          <w:b/>
          <w:bCs/>
        </w:rPr>
        <w:t xml:space="preserve">El </w:t>
      </w:r>
      <w:proofErr w:type="spellStart"/>
      <w:r w:rsidRPr="001F63F9">
        <w:rPr>
          <w:rFonts w:asciiTheme="minorHAnsi" w:hAnsiTheme="minorHAnsi" w:cstheme="minorHAnsi"/>
          <w:b/>
          <w:bCs/>
        </w:rPr>
        <w:t>presente</w:t>
      </w:r>
      <w:proofErr w:type="spellEnd"/>
      <w:r w:rsidRPr="001F63F9">
        <w:rPr>
          <w:rFonts w:asciiTheme="minorHAnsi" w:hAnsiTheme="minorHAnsi" w:cstheme="minorHAnsi"/>
          <w:b/>
          <w:bCs/>
        </w:rPr>
        <w:t xml:space="preserve"> </w:t>
      </w:r>
      <w:proofErr w:type="spellStart"/>
      <w:r w:rsidRPr="001F63F9">
        <w:rPr>
          <w:rFonts w:asciiTheme="minorHAnsi" w:hAnsiTheme="minorHAnsi" w:cstheme="minorHAnsi"/>
          <w:b/>
          <w:bCs/>
        </w:rPr>
        <w:t>Lineamiento</w:t>
      </w:r>
      <w:proofErr w:type="spellEnd"/>
      <w:r w:rsidRPr="001F63F9">
        <w:rPr>
          <w:rFonts w:asciiTheme="minorHAnsi" w:hAnsiTheme="minorHAnsi" w:cstheme="minorHAnsi"/>
          <w:b/>
          <w:bCs/>
        </w:rPr>
        <w:t xml:space="preserve"> </w:t>
      </w:r>
      <w:proofErr w:type="spellStart"/>
      <w:r w:rsidRPr="001F63F9">
        <w:rPr>
          <w:rFonts w:asciiTheme="minorHAnsi" w:hAnsiTheme="minorHAnsi" w:cstheme="minorHAnsi"/>
          <w:b/>
          <w:bCs/>
        </w:rPr>
        <w:t>fue</w:t>
      </w:r>
      <w:proofErr w:type="spellEnd"/>
      <w:r w:rsidRPr="001F63F9">
        <w:rPr>
          <w:rFonts w:asciiTheme="minorHAnsi" w:hAnsiTheme="minorHAnsi" w:cstheme="minorHAnsi"/>
          <w:b/>
          <w:bCs/>
        </w:rPr>
        <w:t xml:space="preserve"> </w:t>
      </w:r>
      <w:proofErr w:type="spellStart"/>
      <w:r w:rsidRPr="001F63F9">
        <w:rPr>
          <w:rFonts w:asciiTheme="minorHAnsi" w:hAnsiTheme="minorHAnsi" w:cstheme="minorHAnsi"/>
          <w:b/>
          <w:bCs/>
        </w:rPr>
        <w:t>aprobado</w:t>
      </w:r>
      <w:proofErr w:type="spellEnd"/>
      <w:r w:rsidRPr="001F63F9">
        <w:rPr>
          <w:rFonts w:asciiTheme="minorHAnsi" w:hAnsiTheme="minorHAnsi" w:cstheme="minorHAnsi"/>
          <w:b/>
          <w:bCs/>
        </w:rPr>
        <w:t xml:space="preserve"> </w:t>
      </w:r>
      <w:proofErr w:type="spellStart"/>
      <w:r w:rsidRPr="001F63F9">
        <w:rPr>
          <w:rFonts w:asciiTheme="minorHAnsi" w:hAnsiTheme="minorHAnsi" w:cstheme="minorHAnsi"/>
          <w:b/>
          <w:bCs/>
        </w:rPr>
        <w:t>por</w:t>
      </w:r>
      <w:proofErr w:type="spellEnd"/>
      <w:r w:rsidRPr="001F63F9">
        <w:rPr>
          <w:rFonts w:asciiTheme="minorHAnsi" w:hAnsiTheme="minorHAnsi" w:cstheme="minorHAnsi"/>
          <w:b/>
          <w:bCs/>
        </w:rPr>
        <w:t xml:space="preserve"> </w:t>
      </w:r>
      <w:proofErr w:type="spellStart"/>
      <w:r w:rsidRPr="001F63F9">
        <w:rPr>
          <w:rFonts w:asciiTheme="minorHAnsi" w:hAnsiTheme="minorHAnsi" w:cstheme="minorHAnsi"/>
          <w:b/>
          <w:bCs/>
        </w:rPr>
        <w:t>el</w:t>
      </w:r>
      <w:proofErr w:type="spellEnd"/>
      <w:r w:rsidRPr="001F63F9">
        <w:rPr>
          <w:rFonts w:asciiTheme="minorHAnsi" w:hAnsiTheme="minorHAnsi" w:cstheme="minorHAnsi"/>
          <w:b/>
          <w:bCs/>
        </w:rPr>
        <w:t xml:space="preserve"> Consejo General del Instituto Electoral del Estado de Sinaloa, </w:t>
      </w:r>
      <w:proofErr w:type="spellStart"/>
      <w:r w:rsidRPr="001F63F9">
        <w:rPr>
          <w:rFonts w:asciiTheme="minorHAnsi" w:hAnsiTheme="minorHAnsi" w:cstheme="minorHAnsi"/>
          <w:b/>
          <w:bCs/>
        </w:rPr>
        <w:t>mediante</w:t>
      </w:r>
      <w:proofErr w:type="spellEnd"/>
      <w:r w:rsidRPr="001F63F9">
        <w:rPr>
          <w:rFonts w:asciiTheme="minorHAnsi" w:hAnsiTheme="minorHAnsi" w:cstheme="minorHAnsi"/>
          <w:b/>
          <w:bCs/>
        </w:rPr>
        <w:t xml:space="preserve"> </w:t>
      </w:r>
      <w:proofErr w:type="spellStart"/>
      <w:r w:rsidRPr="001F63F9">
        <w:rPr>
          <w:rFonts w:asciiTheme="minorHAnsi" w:hAnsiTheme="minorHAnsi" w:cstheme="minorHAnsi"/>
          <w:b/>
          <w:bCs/>
        </w:rPr>
        <w:t>Acuerdo</w:t>
      </w:r>
      <w:proofErr w:type="spellEnd"/>
      <w:r w:rsidRPr="001F63F9">
        <w:rPr>
          <w:rFonts w:asciiTheme="minorHAnsi" w:hAnsiTheme="minorHAnsi" w:cstheme="minorHAnsi"/>
        </w:rPr>
        <w:t xml:space="preserve"> </w:t>
      </w:r>
      <w:r w:rsidRPr="001F63F9">
        <w:rPr>
          <w:rFonts w:asciiTheme="minorHAnsi" w:hAnsiTheme="minorHAnsi" w:cstheme="minorHAnsi"/>
          <w:b/>
          <w:bCs/>
        </w:rPr>
        <w:t>IEES/CG0</w:t>
      </w:r>
      <w:r w:rsidR="001F63F9" w:rsidRPr="001F63F9">
        <w:rPr>
          <w:rFonts w:asciiTheme="minorHAnsi" w:hAnsiTheme="minorHAnsi" w:cstheme="minorHAnsi"/>
          <w:b/>
          <w:bCs/>
        </w:rPr>
        <w:t>50</w:t>
      </w:r>
      <w:r w:rsidRPr="001F63F9">
        <w:rPr>
          <w:rFonts w:asciiTheme="minorHAnsi" w:hAnsiTheme="minorHAnsi" w:cstheme="minorHAnsi"/>
          <w:b/>
          <w:bCs/>
        </w:rPr>
        <w:t xml:space="preserve">/23, </w:t>
      </w:r>
      <w:proofErr w:type="spellStart"/>
      <w:r w:rsidRPr="001F63F9">
        <w:rPr>
          <w:rFonts w:asciiTheme="minorHAnsi" w:hAnsiTheme="minorHAnsi" w:cstheme="minorHAnsi"/>
          <w:b/>
          <w:bCs/>
        </w:rPr>
        <w:t>sesión</w:t>
      </w:r>
      <w:proofErr w:type="spellEnd"/>
      <w:r w:rsidRPr="001F63F9">
        <w:rPr>
          <w:rFonts w:asciiTheme="minorHAnsi" w:hAnsiTheme="minorHAnsi" w:cstheme="minorHAnsi"/>
          <w:b/>
          <w:bCs/>
        </w:rPr>
        <w:t xml:space="preserve"> </w:t>
      </w:r>
      <w:proofErr w:type="spellStart"/>
      <w:r w:rsidRPr="001F63F9">
        <w:rPr>
          <w:rFonts w:asciiTheme="minorHAnsi" w:hAnsiTheme="minorHAnsi" w:cstheme="minorHAnsi"/>
          <w:b/>
          <w:bCs/>
        </w:rPr>
        <w:t>extraordinaria</w:t>
      </w:r>
      <w:proofErr w:type="spellEnd"/>
      <w:r w:rsidRPr="001F63F9">
        <w:rPr>
          <w:rFonts w:asciiTheme="minorHAnsi" w:hAnsiTheme="minorHAnsi" w:cstheme="minorHAnsi"/>
          <w:b/>
          <w:bCs/>
        </w:rPr>
        <w:t xml:space="preserve"> </w:t>
      </w:r>
      <w:proofErr w:type="spellStart"/>
      <w:r w:rsidRPr="001F63F9">
        <w:rPr>
          <w:rFonts w:asciiTheme="minorHAnsi" w:hAnsiTheme="minorHAnsi" w:cstheme="minorHAnsi"/>
          <w:b/>
          <w:bCs/>
        </w:rPr>
        <w:t>celebrada</w:t>
      </w:r>
      <w:proofErr w:type="spellEnd"/>
      <w:r w:rsidRPr="001F63F9">
        <w:rPr>
          <w:rFonts w:asciiTheme="minorHAnsi" w:hAnsiTheme="minorHAnsi" w:cstheme="minorHAnsi"/>
          <w:b/>
          <w:bCs/>
        </w:rPr>
        <w:t xml:space="preserve"> </w:t>
      </w:r>
      <w:proofErr w:type="spellStart"/>
      <w:r w:rsidRPr="001F63F9">
        <w:rPr>
          <w:rFonts w:asciiTheme="minorHAnsi" w:hAnsiTheme="minorHAnsi" w:cstheme="minorHAnsi"/>
          <w:b/>
          <w:bCs/>
        </w:rPr>
        <w:t>el</w:t>
      </w:r>
      <w:proofErr w:type="spellEnd"/>
      <w:r w:rsidRPr="001F63F9">
        <w:rPr>
          <w:rFonts w:asciiTheme="minorHAnsi" w:hAnsiTheme="minorHAnsi" w:cstheme="minorHAnsi"/>
          <w:b/>
          <w:bCs/>
        </w:rPr>
        <w:t xml:space="preserve"> </w:t>
      </w:r>
      <w:r w:rsidR="001F63F9" w:rsidRPr="001F63F9">
        <w:rPr>
          <w:rFonts w:asciiTheme="minorHAnsi" w:hAnsiTheme="minorHAnsi" w:cstheme="minorHAnsi"/>
          <w:b/>
          <w:bCs/>
        </w:rPr>
        <w:t>30</w:t>
      </w:r>
      <w:r w:rsidRPr="001F63F9">
        <w:rPr>
          <w:rFonts w:asciiTheme="minorHAnsi" w:hAnsiTheme="minorHAnsi" w:cstheme="minorHAnsi"/>
          <w:b/>
          <w:bCs/>
        </w:rPr>
        <w:t xml:space="preserve"> de </w:t>
      </w:r>
      <w:proofErr w:type="spellStart"/>
      <w:r w:rsidRPr="001F63F9">
        <w:rPr>
          <w:rFonts w:asciiTheme="minorHAnsi" w:hAnsiTheme="minorHAnsi" w:cstheme="minorHAnsi"/>
          <w:b/>
          <w:bCs/>
        </w:rPr>
        <w:t>noviembre</w:t>
      </w:r>
      <w:proofErr w:type="spellEnd"/>
      <w:r w:rsidRPr="001F63F9">
        <w:rPr>
          <w:rFonts w:asciiTheme="minorHAnsi" w:hAnsiTheme="minorHAnsi" w:cstheme="minorHAnsi"/>
          <w:b/>
          <w:bCs/>
        </w:rPr>
        <w:t xml:space="preserve"> de 2023</w:t>
      </w:r>
      <w:bookmarkEnd w:id="0"/>
      <w:r w:rsidR="00F73C74">
        <w:rPr>
          <w:rFonts w:asciiTheme="minorHAnsi" w:hAnsiTheme="minorHAnsi" w:cstheme="minorHAnsi"/>
          <w:b/>
          <w:bCs/>
        </w:rPr>
        <w:t xml:space="preserve">, </w:t>
      </w:r>
      <w:proofErr w:type="spellStart"/>
      <w:r w:rsidR="00F73C74" w:rsidRPr="00F73C74">
        <w:rPr>
          <w:rFonts w:asciiTheme="minorHAnsi" w:hAnsiTheme="minorHAnsi" w:cstheme="minorHAnsi"/>
          <w:b/>
          <w:bCs/>
        </w:rPr>
        <w:t>publicado</w:t>
      </w:r>
      <w:proofErr w:type="spellEnd"/>
      <w:r w:rsidR="00F73C74" w:rsidRPr="00F73C74">
        <w:rPr>
          <w:rFonts w:asciiTheme="minorHAnsi" w:hAnsiTheme="minorHAnsi" w:cstheme="minorHAnsi"/>
          <w:b/>
          <w:bCs/>
        </w:rPr>
        <w:t xml:space="preserve"> </w:t>
      </w:r>
      <w:proofErr w:type="spellStart"/>
      <w:r w:rsidR="00F73C74" w:rsidRPr="00F73C74">
        <w:rPr>
          <w:rFonts w:asciiTheme="minorHAnsi" w:hAnsiTheme="minorHAnsi" w:cstheme="minorHAnsi"/>
          <w:b/>
          <w:bCs/>
        </w:rPr>
        <w:t>en</w:t>
      </w:r>
      <w:proofErr w:type="spellEnd"/>
      <w:r w:rsidR="00F73C74" w:rsidRPr="00F73C74">
        <w:rPr>
          <w:rFonts w:asciiTheme="minorHAnsi" w:hAnsiTheme="minorHAnsi" w:cstheme="minorHAnsi"/>
          <w:b/>
          <w:bCs/>
        </w:rPr>
        <w:t xml:space="preserve"> </w:t>
      </w:r>
      <w:proofErr w:type="spellStart"/>
      <w:r w:rsidR="00F73C74" w:rsidRPr="00F73C74">
        <w:rPr>
          <w:rFonts w:asciiTheme="minorHAnsi" w:hAnsiTheme="minorHAnsi" w:cstheme="minorHAnsi"/>
          <w:b/>
          <w:bCs/>
        </w:rPr>
        <w:t>el</w:t>
      </w:r>
      <w:proofErr w:type="spellEnd"/>
      <w:r w:rsidR="00F73C74" w:rsidRPr="00F73C74">
        <w:rPr>
          <w:rFonts w:asciiTheme="minorHAnsi" w:hAnsiTheme="minorHAnsi" w:cstheme="minorHAnsi"/>
          <w:b/>
          <w:bCs/>
        </w:rPr>
        <w:t xml:space="preserve"> </w:t>
      </w:r>
      <w:proofErr w:type="spellStart"/>
      <w:r w:rsidR="00F73C74" w:rsidRPr="00F73C74">
        <w:rPr>
          <w:rFonts w:asciiTheme="minorHAnsi" w:hAnsiTheme="minorHAnsi" w:cstheme="minorHAnsi"/>
          <w:b/>
          <w:bCs/>
        </w:rPr>
        <w:t>Periódico</w:t>
      </w:r>
      <w:proofErr w:type="spellEnd"/>
      <w:r w:rsidR="00F73C74" w:rsidRPr="00F73C74">
        <w:rPr>
          <w:rFonts w:asciiTheme="minorHAnsi" w:hAnsiTheme="minorHAnsi" w:cstheme="minorHAnsi"/>
          <w:b/>
          <w:bCs/>
        </w:rPr>
        <w:t xml:space="preserve"> </w:t>
      </w:r>
      <w:proofErr w:type="spellStart"/>
      <w:r w:rsidR="00F73C74" w:rsidRPr="00F73C74">
        <w:rPr>
          <w:rFonts w:asciiTheme="minorHAnsi" w:hAnsiTheme="minorHAnsi" w:cstheme="minorHAnsi"/>
          <w:b/>
          <w:bCs/>
        </w:rPr>
        <w:t>Oficial</w:t>
      </w:r>
      <w:proofErr w:type="spellEnd"/>
      <w:r w:rsidR="00F73C74" w:rsidRPr="00F73C74">
        <w:rPr>
          <w:rFonts w:asciiTheme="minorHAnsi" w:hAnsiTheme="minorHAnsi" w:cstheme="minorHAnsi"/>
          <w:b/>
          <w:bCs/>
        </w:rPr>
        <w:t xml:space="preserve"> “El Estado de Sinaloa” de </w:t>
      </w:r>
      <w:proofErr w:type="spellStart"/>
      <w:r w:rsidR="00F73C74" w:rsidRPr="00F73C74">
        <w:rPr>
          <w:rFonts w:asciiTheme="minorHAnsi" w:hAnsiTheme="minorHAnsi" w:cstheme="minorHAnsi"/>
          <w:b/>
          <w:bCs/>
        </w:rPr>
        <w:t>fecha</w:t>
      </w:r>
      <w:proofErr w:type="spellEnd"/>
      <w:r w:rsidR="00F73C74" w:rsidRPr="00F73C74">
        <w:rPr>
          <w:rFonts w:asciiTheme="minorHAnsi" w:hAnsiTheme="minorHAnsi" w:cstheme="minorHAnsi"/>
          <w:b/>
          <w:bCs/>
        </w:rPr>
        <w:t xml:space="preserve"> 08 de </w:t>
      </w:r>
      <w:proofErr w:type="spellStart"/>
      <w:r w:rsidR="00F73C74" w:rsidRPr="00F73C74">
        <w:rPr>
          <w:rFonts w:asciiTheme="minorHAnsi" w:hAnsiTheme="minorHAnsi" w:cstheme="minorHAnsi"/>
          <w:b/>
          <w:bCs/>
        </w:rPr>
        <w:t>diciembre</w:t>
      </w:r>
      <w:proofErr w:type="spellEnd"/>
      <w:r w:rsidR="00F73C74" w:rsidRPr="00F73C74">
        <w:rPr>
          <w:rFonts w:asciiTheme="minorHAnsi" w:hAnsiTheme="minorHAnsi" w:cstheme="minorHAnsi"/>
          <w:b/>
          <w:bCs/>
        </w:rPr>
        <w:t xml:space="preserve"> de 2023</w:t>
      </w:r>
    </w:p>
    <w:sectPr w:rsidR="005B786C" w:rsidRPr="001F63F9" w:rsidSect="00565918">
      <w:footerReference w:type="default" r:id="rId11"/>
      <w:pgSz w:w="12240" w:h="15840" w:code="1"/>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8B4C" w14:textId="77777777" w:rsidR="00D21DB1" w:rsidRDefault="00D21DB1" w:rsidP="00F819B8">
      <w:pPr>
        <w:spacing w:after="0" w:line="240" w:lineRule="auto"/>
      </w:pPr>
      <w:r>
        <w:separator/>
      </w:r>
    </w:p>
  </w:endnote>
  <w:endnote w:type="continuationSeparator" w:id="0">
    <w:p w14:paraId="7B216A1D" w14:textId="77777777" w:rsidR="00D21DB1" w:rsidRDefault="00D21DB1" w:rsidP="00F8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284429"/>
      <w:docPartObj>
        <w:docPartGallery w:val="Page Numbers (Bottom of Page)"/>
        <w:docPartUnique/>
      </w:docPartObj>
    </w:sdtPr>
    <w:sdtContent>
      <w:p w14:paraId="0A5EA6CB" w14:textId="3DE4C4A4" w:rsidR="00F819B8" w:rsidRDefault="00F819B8">
        <w:pPr>
          <w:pStyle w:val="Piedepgina"/>
          <w:jc w:val="right"/>
        </w:pPr>
        <w:r>
          <w:fldChar w:fldCharType="begin"/>
        </w:r>
        <w:r>
          <w:instrText>PAGE   \* MERGEFORMAT</w:instrText>
        </w:r>
        <w:r>
          <w:fldChar w:fldCharType="separate"/>
        </w:r>
        <w:r>
          <w:rPr>
            <w:lang w:val="es-ES"/>
          </w:rPr>
          <w:t>2</w:t>
        </w:r>
        <w:r>
          <w:fldChar w:fldCharType="end"/>
        </w:r>
      </w:p>
    </w:sdtContent>
  </w:sdt>
  <w:p w14:paraId="2CBAD66E" w14:textId="77777777" w:rsidR="00F819B8" w:rsidRDefault="00F819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1429" w14:textId="77777777" w:rsidR="00D21DB1" w:rsidRDefault="00D21DB1" w:rsidP="00F819B8">
      <w:pPr>
        <w:spacing w:after="0" w:line="240" w:lineRule="auto"/>
      </w:pPr>
      <w:r>
        <w:separator/>
      </w:r>
    </w:p>
  </w:footnote>
  <w:footnote w:type="continuationSeparator" w:id="0">
    <w:p w14:paraId="38B8B6AD" w14:textId="77777777" w:rsidR="00D21DB1" w:rsidRDefault="00D21DB1" w:rsidP="00F819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C2"/>
    <w:rsid w:val="0000454C"/>
    <w:rsid w:val="0005245E"/>
    <w:rsid w:val="00087466"/>
    <w:rsid w:val="000941C0"/>
    <w:rsid w:val="000A1DC4"/>
    <w:rsid w:val="000D70B4"/>
    <w:rsid w:val="000F54D3"/>
    <w:rsid w:val="00165DD8"/>
    <w:rsid w:val="001A687A"/>
    <w:rsid w:val="001F63F9"/>
    <w:rsid w:val="001F6924"/>
    <w:rsid w:val="002363D2"/>
    <w:rsid w:val="00241B03"/>
    <w:rsid w:val="00245C2D"/>
    <w:rsid w:val="002569EF"/>
    <w:rsid w:val="00280646"/>
    <w:rsid w:val="002A7025"/>
    <w:rsid w:val="002B1B9D"/>
    <w:rsid w:val="002F7F36"/>
    <w:rsid w:val="00332A83"/>
    <w:rsid w:val="003753B6"/>
    <w:rsid w:val="003D4B7C"/>
    <w:rsid w:val="003F4CED"/>
    <w:rsid w:val="00412D97"/>
    <w:rsid w:val="00413135"/>
    <w:rsid w:val="004313D8"/>
    <w:rsid w:val="0043225B"/>
    <w:rsid w:val="00455851"/>
    <w:rsid w:val="004625F0"/>
    <w:rsid w:val="00484C98"/>
    <w:rsid w:val="00494CCC"/>
    <w:rsid w:val="004A0DF2"/>
    <w:rsid w:val="004C4854"/>
    <w:rsid w:val="004C4E9F"/>
    <w:rsid w:val="004D5BBD"/>
    <w:rsid w:val="004E186D"/>
    <w:rsid w:val="00541FAD"/>
    <w:rsid w:val="00542B91"/>
    <w:rsid w:val="00560AB9"/>
    <w:rsid w:val="00571EC6"/>
    <w:rsid w:val="00581EEF"/>
    <w:rsid w:val="00595DA7"/>
    <w:rsid w:val="005B786C"/>
    <w:rsid w:val="005D232D"/>
    <w:rsid w:val="00621BF9"/>
    <w:rsid w:val="0067657D"/>
    <w:rsid w:val="00681687"/>
    <w:rsid w:val="006B4E58"/>
    <w:rsid w:val="006B51D1"/>
    <w:rsid w:val="006B7970"/>
    <w:rsid w:val="006C0628"/>
    <w:rsid w:val="006D5129"/>
    <w:rsid w:val="0075433B"/>
    <w:rsid w:val="00762D3A"/>
    <w:rsid w:val="00764E8C"/>
    <w:rsid w:val="00797DB1"/>
    <w:rsid w:val="007A36BE"/>
    <w:rsid w:val="007E62DA"/>
    <w:rsid w:val="007F56F2"/>
    <w:rsid w:val="00823C29"/>
    <w:rsid w:val="00842EAC"/>
    <w:rsid w:val="008D6E4E"/>
    <w:rsid w:val="008E0B34"/>
    <w:rsid w:val="00913B83"/>
    <w:rsid w:val="00961099"/>
    <w:rsid w:val="009B23F7"/>
    <w:rsid w:val="00A07383"/>
    <w:rsid w:val="00A16B87"/>
    <w:rsid w:val="00A336DA"/>
    <w:rsid w:val="00A348DF"/>
    <w:rsid w:val="00A66D15"/>
    <w:rsid w:val="00A73267"/>
    <w:rsid w:val="00A93B49"/>
    <w:rsid w:val="00AB6DAB"/>
    <w:rsid w:val="00AD0842"/>
    <w:rsid w:val="00AD20CF"/>
    <w:rsid w:val="00B1047F"/>
    <w:rsid w:val="00B412BE"/>
    <w:rsid w:val="00B84C96"/>
    <w:rsid w:val="00B8540E"/>
    <w:rsid w:val="00B924AA"/>
    <w:rsid w:val="00BA6CBA"/>
    <w:rsid w:val="00BC3FC3"/>
    <w:rsid w:val="00C35D91"/>
    <w:rsid w:val="00C839FE"/>
    <w:rsid w:val="00CD619A"/>
    <w:rsid w:val="00D21DB1"/>
    <w:rsid w:val="00D33965"/>
    <w:rsid w:val="00D43524"/>
    <w:rsid w:val="00D66DC2"/>
    <w:rsid w:val="00DD0B95"/>
    <w:rsid w:val="00DD7962"/>
    <w:rsid w:val="00DE7EC5"/>
    <w:rsid w:val="00E168CA"/>
    <w:rsid w:val="00E75F27"/>
    <w:rsid w:val="00EB5BAC"/>
    <w:rsid w:val="00EF2F46"/>
    <w:rsid w:val="00F172DB"/>
    <w:rsid w:val="00F42EC8"/>
    <w:rsid w:val="00F45A4A"/>
    <w:rsid w:val="00F70B31"/>
    <w:rsid w:val="00F73C74"/>
    <w:rsid w:val="00F77B86"/>
    <w:rsid w:val="00F819B8"/>
    <w:rsid w:val="00F90398"/>
    <w:rsid w:val="00FF37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C30F"/>
  <w15:chartTrackingRefBased/>
  <w15:docId w15:val="{3437B280-8832-4D69-9146-A11005A5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6DC2"/>
    <w:pPr>
      <w:spacing w:after="0" w:line="240" w:lineRule="auto"/>
    </w:pPr>
  </w:style>
  <w:style w:type="paragraph" w:styleId="Encabezado">
    <w:name w:val="header"/>
    <w:basedOn w:val="Normal"/>
    <w:link w:val="EncabezadoCar"/>
    <w:uiPriority w:val="99"/>
    <w:unhideWhenUsed/>
    <w:rsid w:val="00F819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19B8"/>
  </w:style>
  <w:style w:type="paragraph" w:styleId="Piedepgina">
    <w:name w:val="footer"/>
    <w:basedOn w:val="Normal"/>
    <w:link w:val="PiedepginaCar"/>
    <w:uiPriority w:val="99"/>
    <w:unhideWhenUsed/>
    <w:rsid w:val="00F819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19B8"/>
  </w:style>
  <w:style w:type="paragraph" w:styleId="Textoindependiente">
    <w:name w:val="Body Text"/>
    <w:basedOn w:val="Normal"/>
    <w:link w:val="TextoindependienteCar"/>
    <w:uiPriority w:val="1"/>
    <w:qFormat/>
    <w:rsid w:val="005B786C"/>
    <w:pPr>
      <w:widowControl w:val="0"/>
      <w:spacing w:after="0" w:line="240" w:lineRule="auto"/>
      <w:ind w:left="118"/>
    </w:pPr>
    <w:rPr>
      <w:rFonts w:ascii="Arial" w:eastAsia="Arial" w:hAnsi="Arial"/>
      <w:kern w:val="0"/>
      <w:sz w:val="24"/>
      <w:szCs w:val="24"/>
      <w:lang w:val="en-US"/>
      <w14:ligatures w14:val="none"/>
    </w:rPr>
  </w:style>
  <w:style w:type="character" w:customStyle="1" w:styleId="TextoindependienteCar">
    <w:name w:val="Texto independiente Car"/>
    <w:basedOn w:val="Fuentedeprrafopredeter"/>
    <w:link w:val="Textoindependiente"/>
    <w:uiPriority w:val="1"/>
    <w:rsid w:val="005B786C"/>
    <w:rPr>
      <w:rFonts w:ascii="Arial" w:eastAsia="Arial" w:hAnsi="Arial"/>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BE96D82622C046A077E49CFEFC2E47" ma:contentTypeVersion="3" ma:contentTypeDescription="Create a new document." ma:contentTypeScope="" ma:versionID="526ec72c1543d80099f5bbde58012807">
  <xsd:schema xmlns:xsd="http://www.w3.org/2001/XMLSchema" xmlns:xs="http://www.w3.org/2001/XMLSchema" xmlns:p="http://schemas.microsoft.com/office/2006/metadata/properties" xmlns:ns3="5c3ca8ca-c789-4b80-8ab2-cef81f75b3bf" targetNamespace="http://schemas.microsoft.com/office/2006/metadata/properties" ma:root="true" ma:fieldsID="8300c0321dbc7b15e38b80ba87009222" ns3:_="">
    <xsd:import namespace="5c3ca8ca-c789-4b80-8ab2-cef81f75b3b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ca8ca-c789-4b80-8ab2-cef81f75b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633596-5419-46C5-BB0D-8FF1EE424300}">
  <ds:schemaRefs>
    <ds:schemaRef ds:uri="http://schemas.openxmlformats.org/officeDocument/2006/bibliography"/>
  </ds:schemaRefs>
</ds:datastoreItem>
</file>

<file path=customXml/itemProps2.xml><?xml version="1.0" encoding="utf-8"?>
<ds:datastoreItem xmlns:ds="http://schemas.openxmlformats.org/officeDocument/2006/customXml" ds:itemID="{8C893672-CE6E-4A0E-B7BD-1C74527F3C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DE6138-81EB-4819-AFD1-D578ECC5D2DD}">
  <ds:schemaRefs>
    <ds:schemaRef ds:uri="http://schemas.microsoft.com/sharepoint/v3/contenttype/forms"/>
  </ds:schemaRefs>
</ds:datastoreItem>
</file>

<file path=customXml/itemProps4.xml><?xml version="1.0" encoding="utf-8"?>
<ds:datastoreItem xmlns:ds="http://schemas.openxmlformats.org/officeDocument/2006/customXml" ds:itemID="{FABFF9CD-507B-4E4F-B16C-5DEAB1293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ca8ca-c789-4b80-8ab2-cef81f75b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3338</Words>
  <Characters>18361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García</dc:creator>
  <cp:keywords/>
  <dc:description/>
  <cp:lastModifiedBy>Carlos Moncayo</cp:lastModifiedBy>
  <cp:revision>4</cp:revision>
  <cp:lastPrinted>2023-11-30T21:19:00Z</cp:lastPrinted>
  <dcterms:created xsi:type="dcterms:W3CDTF">2023-12-01T17:17:00Z</dcterms:created>
  <dcterms:modified xsi:type="dcterms:W3CDTF">2023-12-11T17:40:00Z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0x010100D7BE96D82622C046A077E49CFEFC2E47</vt:lpwstr>
  </property>
</Properties>
</file>